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0"/>
        <w:jc w:val="center"/>
        <w:rPr>
          <w:rFonts w:ascii="宋体" w:hAnsi="宋体" w:eastAsia="宋体" w:cs="宋体"/>
          <w:i w:val="0"/>
          <w:iCs w:val="0"/>
          <w:caps w:val="0"/>
          <w:color w:val="333333"/>
          <w:spacing w:val="0"/>
          <w:sz w:val="21"/>
          <w:szCs w:val="21"/>
        </w:rPr>
      </w:pPr>
      <w:bookmarkStart w:id="0" w:name="_GoBack"/>
      <w:r>
        <w:rPr>
          <w:rFonts w:hint="eastAsia" w:ascii="宋体" w:hAnsi="宋体" w:eastAsia="宋体" w:cs="宋体"/>
          <w:b/>
          <w:bCs/>
          <w:i w:val="0"/>
          <w:iCs w:val="0"/>
          <w:caps w:val="0"/>
          <w:color w:val="333333"/>
          <w:spacing w:val="0"/>
          <w:kern w:val="0"/>
          <w:sz w:val="36"/>
          <w:szCs w:val="36"/>
          <w:shd w:val="clear" w:fill="FFFFFF"/>
          <w:lang w:val="en-US" w:eastAsia="zh-CN" w:bidi="ar"/>
        </w:rPr>
        <w:t>府谷县城区环卫市场化(二期)项目采购公告</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00" w:lineRule="atLeast"/>
        <w:ind w:left="0" w:right="0" w:firstLine="0"/>
        <w:jc w:val="left"/>
        <w:rPr>
          <w:rFonts w:ascii="宋体" w:hAnsi="宋体" w:eastAsia="宋体" w:cs="宋体"/>
          <w:b w:val="0"/>
          <w:bCs w:val="0"/>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项目概况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00" w:lineRule="atLeast"/>
        <w:ind w:left="0" w:right="0" w:firstLine="480"/>
        <w:jc w:val="both"/>
        <w:rPr>
          <w:rFonts w:ascii="宋体" w:hAnsi="宋体" w:eastAsia="宋体" w:cs="宋体"/>
          <w:i w:val="0"/>
          <w:iCs w:val="0"/>
          <w:caps w:val="0"/>
          <w:color w:val="333333"/>
          <w:spacing w:val="0"/>
          <w:sz w:val="24"/>
          <w:szCs w:val="24"/>
        </w:rPr>
      </w:pPr>
      <w:r>
        <w:rPr>
          <w:rFonts w:hint="eastAsia" w:eastAsia="宋体" w:cs="宋体"/>
          <w:i w:val="0"/>
          <w:iCs w:val="0"/>
          <w:caps w:val="0"/>
          <w:color w:val="333333"/>
          <w:spacing w:val="0"/>
          <w:kern w:val="0"/>
          <w:sz w:val="24"/>
          <w:szCs w:val="24"/>
          <w:shd w:val="clear" w:fill="FFFFFF"/>
          <w:lang w:val="en-US" w:eastAsia="zh-CN" w:bidi="ar"/>
        </w:rPr>
        <w:t>府谷县城区环卫市场化(二期)项目</w:t>
      </w:r>
      <w:r>
        <w:rPr>
          <w:rFonts w:hint="eastAsia" w:ascii="宋体" w:hAnsi="宋体" w:eastAsia="宋体" w:cs="宋体"/>
          <w:i w:val="0"/>
          <w:iCs w:val="0"/>
          <w:caps w:val="0"/>
          <w:color w:val="333333"/>
          <w:spacing w:val="0"/>
          <w:kern w:val="0"/>
          <w:sz w:val="24"/>
          <w:szCs w:val="24"/>
          <w:shd w:val="clear" w:fill="FFFFFF"/>
          <w:lang w:val="en-US" w:eastAsia="zh-CN" w:bidi="ar"/>
        </w:rPr>
        <w:t>招标项目的潜在投标人应在登录全国公共资源交易平台（陕西省）使用CA锁报名后自行下载获取招标文件，并</w:t>
      </w:r>
      <w:r>
        <w:rPr>
          <w:rFonts w:hint="eastAsia" w:ascii="宋体" w:hAnsi="宋体" w:eastAsia="宋体" w:cs="宋体"/>
          <w:i w:val="0"/>
          <w:iCs w:val="0"/>
          <w:caps w:val="0"/>
          <w:color w:val="333333"/>
          <w:spacing w:val="0"/>
          <w:kern w:val="0"/>
          <w:sz w:val="24"/>
          <w:szCs w:val="24"/>
          <w:shd w:val="clear"/>
          <w:lang w:val="en-US" w:eastAsia="zh-CN" w:bidi="ar"/>
        </w:rPr>
        <w:t>于202</w:t>
      </w:r>
      <w:r>
        <w:rPr>
          <w:rFonts w:hint="eastAsia" w:eastAsia="宋体" w:cs="宋体"/>
          <w:i w:val="0"/>
          <w:iCs w:val="0"/>
          <w:caps w:val="0"/>
          <w:color w:val="333333"/>
          <w:spacing w:val="0"/>
          <w:kern w:val="0"/>
          <w:sz w:val="24"/>
          <w:szCs w:val="24"/>
          <w:shd w:val="clear"/>
          <w:lang w:val="en-US" w:eastAsia="zh-CN" w:bidi="ar"/>
        </w:rPr>
        <w:t>3</w:t>
      </w:r>
      <w:r>
        <w:rPr>
          <w:rFonts w:hint="eastAsia" w:ascii="宋体" w:hAnsi="宋体" w:eastAsia="宋体" w:cs="宋体"/>
          <w:i w:val="0"/>
          <w:iCs w:val="0"/>
          <w:caps w:val="0"/>
          <w:color w:val="333333"/>
          <w:spacing w:val="0"/>
          <w:kern w:val="0"/>
          <w:sz w:val="24"/>
          <w:szCs w:val="24"/>
          <w:shd w:val="clear"/>
          <w:lang w:val="en-US" w:eastAsia="zh-CN" w:bidi="ar"/>
        </w:rPr>
        <w:t>年</w:t>
      </w:r>
      <w:r>
        <w:rPr>
          <w:rFonts w:hint="eastAsia" w:eastAsia="宋体" w:cs="宋体"/>
          <w:i w:val="0"/>
          <w:iCs w:val="0"/>
          <w:caps w:val="0"/>
          <w:color w:val="333333"/>
          <w:spacing w:val="0"/>
          <w:kern w:val="0"/>
          <w:sz w:val="24"/>
          <w:szCs w:val="24"/>
          <w:shd w:val="clear"/>
          <w:lang w:val="en-US" w:eastAsia="zh-CN" w:bidi="ar"/>
        </w:rPr>
        <w:t>09</w:t>
      </w:r>
      <w:r>
        <w:rPr>
          <w:rFonts w:hint="eastAsia" w:ascii="宋体" w:hAnsi="宋体" w:eastAsia="宋体" w:cs="宋体"/>
          <w:i w:val="0"/>
          <w:iCs w:val="0"/>
          <w:caps w:val="0"/>
          <w:color w:val="333333"/>
          <w:spacing w:val="0"/>
          <w:kern w:val="0"/>
          <w:sz w:val="24"/>
          <w:szCs w:val="24"/>
          <w:shd w:val="clear"/>
          <w:lang w:val="en-US" w:eastAsia="zh-CN" w:bidi="ar"/>
        </w:rPr>
        <w:t>月</w:t>
      </w:r>
      <w:r>
        <w:rPr>
          <w:rFonts w:hint="eastAsia" w:eastAsia="宋体" w:cs="宋体"/>
          <w:i w:val="0"/>
          <w:iCs w:val="0"/>
          <w:caps w:val="0"/>
          <w:color w:val="333333"/>
          <w:spacing w:val="0"/>
          <w:kern w:val="0"/>
          <w:sz w:val="24"/>
          <w:szCs w:val="24"/>
          <w:shd w:val="clear"/>
          <w:lang w:val="en-US" w:eastAsia="zh-CN" w:bidi="ar"/>
        </w:rPr>
        <w:t>13</w:t>
      </w:r>
      <w:r>
        <w:rPr>
          <w:rFonts w:hint="eastAsia" w:ascii="宋体" w:hAnsi="宋体" w:eastAsia="宋体" w:cs="宋体"/>
          <w:i w:val="0"/>
          <w:iCs w:val="0"/>
          <w:caps w:val="0"/>
          <w:color w:val="333333"/>
          <w:spacing w:val="0"/>
          <w:kern w:val="0"/>
          <w:sz w:val="24"/>
          <w:szCs w:val="24"/>
          <w:shd w:val="clear"/>
          <w:lang w:val="en-US" w:eastAsia="zh-CN" w:bidi="ar"/>
        </w:rPr>
        <w:t xml:space="preserve">日 </w:t>
      </w:r>
      <w:r>
        <w:rPr>
          <w:rFonts w:hint="eastAsia" w:eastAsia="宋体" w:cs="宋体"/>
          <w:i w:val="0"/>
          <w:iCs w:val="0"/>
          <w:caps w:val="0"/>
          <w:color w:val="333333"/>
          <w:spacing w:val="0"/>
          <w:kern w:val="0"/>
          <w:sz w:val="24"/>
          <w:szCs w:val="24"/>
          <w:shd w:val="clear"/>
          <w:lang w:val="en-US" w:eastAsia="zh-CN" w:bidi="ar"/>
        </w:rPr>
        <w:t>13</w:t>
      </w:r>
      <w:r>
        <w:rPr>
          <w:rFonts w:hint="eastAsia" w:ascii="宋体" w:hAnsi="宋体" w:eastAsia="宋体" w:cs="宋体"/>
          <w:i w:val="0"/>
          <w:iCs w:val="0"/>
          <w:caps w:val="0"/>
          <w:color w:val="333333"/>
          <w:spacing w:val="0"/>
          <w:kern w:val="0"/>
          <w:sz w:val="24"/>
          <w:szCs w:val="24"/>
          <w:shd w:val="clear"/>
          <w:lang w:val="en-US" w:eastAsia="zh-CN" w:bidi="ar"/>
        </w:rPr>
        <w:t>时30分（北京时间）前递交投标文件。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400" w:lineRule="atLeast"/>
        <w:ind w:left="0" w:right="0" w:firstLine="0"/>
        <w:jc w:val="left"/>
        <w:rPr>
          <w:rFonts w:ascii="宋体" w:hAnsi="宋体" w:eastAsia="宋体" w:cs="宋体"/>
          <w:b w:val="0"/>
          <w:bCs w:val="0"/>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一、项目基本情况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项目编号：</w:t>
      </w:r>
      <w:r>
        <w:rPr>
          <w:rFonts w:hint="eastAsia" w:eastAsia="宋体" w:cs="宋体"/>
          <w:i w:val="0"/>
          <w:iCs w:val="0"/>
          <w:caps w:val="0"/>
          <w:color w:val="333333"/>
          <w:spacing w:val="0"/>
          <w:kern w:val="0"/>
          <w:sz w:val="24"/>
          <w:szCs w:val="24"/>
          <w:shd w:val="clear" w:fill="FFFFFF"/>
          <w:lang w:val="en-US" w:eastAsia="zh-CN" w:bidi="ar"/>
        </w:rPr>
        <w:t>HJLCG-2023-00016</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项目名称：</w:t>
      </w:r>
      <w:r>
        <w:rPr>
          <w:rFonts w:hint="eastAsia" w:eastAsia="宋体" w:cs="宋体"/>
          <w:i w:val="0"/>
          <w:iCs w:val="0"/>
          <w:caps w:val="0"/>
          <w:color w:val="333333"/>
          <w:spacing w:val="0"/>
          <w:kern w:val="0"/>
          <w:sz w:val="24"/>
          <w:szCs w:val="24"/>
          <w:shd w:val="clear" w:fill="FFFFFF"/>
          <w:lang w:val="en-US" w:eastAsia="zh-CN" w:bidi="ar"/>
        </w:rPr>
        <w:t>府谷县城区环卫市场化(二期)项目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采购方式：公开招标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预算金额：17,193,578.28元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采购需求：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合同包1(</w:t>
      </w:r>
      <w:r>
        <w:rPr>
          <w:rFonts w:hint="eastAsia" w:eastAsia="宋体" w:cs="宋体"/>
          <w:i w:val="0"/>
          <w:iCs w:val="0"/>
          <w:caps w:val="0"/>
          <w:color w:val="333333"/>
          <w:spacing w:val="0"/>
          <w:kern w:val="0"/>
          <w:sz w:val="24"/>
          <w:szCs w:val="24"/>
          <w:shd w:val="clear" w:fill="FFFFFF"/>
          <w:lang w:val="en-US" w:eastAsia="zh-CN" w:bidi="ar"/>
        </w:rPr>
        <w:t>府谷县城区环卫市场化(二期)项目</w:t>
      </w:r>
      <w:r>
        <w:rPr>
          <w:rFonts w:hint="eastAsia" w:ascii="宋体" w:hAnsi="宋体" w:eastAsia="宋体" w:cs="宋体"/>
          <w:i w:val="0"/>
          <w:iCs w:val="0"/>
          <w:caps w:val="0"/>
          <w:color w:val="333333"/>
          <w:spacing w:val="0"/>
          <w:kern w:val="0"/>
          <w:sz w:val="24"/>
          <w:szCs w:val="24"/>
          <w:shd w:val="clear" w:fill="FFFFFF"/>
          <w:lang w:val="en-US" w:eastAsia="zh-CN" w:bidi="ar"/>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right="0" w:firstLine="480" w:firstLineChars="20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合同包预算金额：17,193,578.28元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right="0" w:firstLine="480" w:firstLineChars="20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合同包最高限价：17,193,578.28元</w:t>
      </w:r>
    </w:p>
    <w:tbl>
      <w:tblPr>
        <w:tblStyle w:val="9"/>
        <w:tblW w:w="10445" w:type="dxa"/>
        <w:tblInd w:w="-24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21"/>
        <w:gridCol w:w="1123"/>
        <w:gridCol w:w="1716"/>
        <w:gridCol w:w="1786"/>
        <w:gridCol w:w="1221"/>
        <w:gridCol w:w="1888"/>
        <w:gridCol w:w="18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94" w:hRule="atLeast"/>
        </w:trPr>
        <w:tc>
          <w:tcPr>
            <w:tcW w:w="821" w:type="dxa"/>
            <w:tcBorders>
              <w:top w:val="single" w:color="333333" w:sz="8" w:space="0"/>
              <w:left w:val="single" w:color="333333" w:sz="8" w:space="0"/>
              <w:bottom w:val="single" w:color="333333" w:sz="8" w:space="0"/>
              <w:right w:val="single" w:color="333333" w:sz="8" w:space="0"/>
            </w:tcBorders>
            <w:shd w:val="clear" w:color="auto" w:fill="auto"/>
            <w:tcMar>
              <w:top w:w="75" w:type="dxa"/>
              <w:left w:w="120" w:type="dxa"/>
              <w:bottom w:w="75"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jc w:val="center"/>
              <w:rPr>
                <w:sz w:val="24"/>
                <w:szCs w:val="24"/>
              </w:rPr>
            </w:pPr>
            <w:r>
              <w:rPr>
                <w:rFonts w:hint="eastAsia" w:ascii="宋体" w:hAnsi="宋体" w:eastAsia="宋体" w:cs="宋体"/>
                <w:b/>
                <w:bCs/>
                <w:i w:val="0"/>
                <w:iCs w:val="0"/>
                <w:caps w:val="0"/>
                <w:color w:val="333333"/>
                <w:spacing w:val="0"/>
                <w:kern w:val="0"/>
                <w:sz w:val="24"/>
                <w:szCs w:val="24"/>
                <w:lang w:val="en-US" w:eastAsia="zh-CN" w:bidi="ar"/>
              </w:rPr>
              <w:t>品目号</w:t>
            </w:r>
          </w:p>
        </w:tc>
        <w:tc>
          <w:tcPr>
            <w:tcW w:w="1123" w:type="dxa"/>
            <w:tcBorders>
              <w:top w:val="single" w:color="auto" w:sz="8" w:space="0"/>
              <w:left w:val="nil"/>
              <w:bottom w:val="single" w:color="auto" w:sz="8" w:space="0"/>
              <w:right w:val="single" w:color="auto" w:sz="8" w:space="0"/>
            </w:tcBorders>
            <w:shd w:val="clear" w:color="auto" w:fill="auto"/>
            <w:tcMar>
              <w:top w:w="75" w:type="dxa"/>
              <w:left w:w="120" w:type="dxa"/>
              <w:bottom w:w="75"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jc w:val="center"/>
              <w:rPr>
                <w:sz w:val="24"/>
                <w:szCs w:val="24"/>
              </w:rPr>
            </w:pPr>
            <w:r>
              <w:rPr>
                <w:rFonts w:hint="eastAsia" w:ascii="宋体" w:hAnsi="宋体" w:eastAsia="宋体" w:cs="宋体"/>
                <w:b/>
                <w:bCs/>
                <w:i w:val="0"/>
                <w:iCs w:val="0"/>
                <w:caps w:val="0"/>
                <w:color w:val="333333"/>
                <w:spacing w:val="0"/>
                <w:kern w:val="0"/>
                <w:sz w:val="24"/>
                <w:szCs w:val="24"/>
                <w:lang w:val="en-US" w:eastAsia="zh-CN" w:bidi="ar"/>
              </w:rPr>
              <w:t>品目名称</w:t>
            </w:r>
          </w:p>
        </w:tc>
        <w:tc>
          <w:tcPr>
            <w:tcW w:w="1716" w:type="dxa"/>
            <w:tcBorders>
              <w:top w:val="single" w:color="auto" w:sz="8" w:space="0"/>
              <w:left w:val="nil"/>
              <w:bottom w:val="single" w:color="auto" w:sz="8" w:space="0"/>
              <w:right w:val="single" w:color="auto" w:sz="8" w:space="0"/>
            </w:tcBorders>
            <w:shd w:val="clear" w:color="auto" w:fill="auto"/>
            <w:tcMar>
              <w:top w:w="75" w:type="dxa"/>
              <w:left w:w="120" w:type="dxa"/>
              <w:bottom w:w="75"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jc w:val="center"/>
              <w:rPr>
                <w:sz w:val="24"/>
                <w:szCs w:val="24"/>
              </w:rPr>
            </w:pPr>
            <w:r>
              <w:rPr>
                <w:rFonts w:hint="eastAsia" w:ascii="宋体" w:hAnsi="宋体" w:eastAsia="宋体" w:cs="宋体"/>
                <w:b/>
                <w:bCs/>
                <w:i w:val="0"/>
                <w:iCs w:val="0"/>
                <w:caps w:val="0"/>
                <w:color w:val="333333"/>
                <w:spacing w:val="0"/>
                <w:kern w:val="0"/>
                <w:sz w:val="24"/>
                <w:szCs w:val="24"/>
                <w:lang w:val="en-US" w:eastAsia="zh-CN" w:bidi="ar"/>
              </w:rPr>
              <w:t>采购标的</w:t>
            </w:r>
          </w:p>
        </w:tc>
        <w:tc>
          <w:tcPr>
            <w:tcW w:w="1786" w:type="dxa"/>
            <w:tcBorders>
              <w:top w:val="single" w:color="auto" w:sz="8" w:space="0"/>
              <w:left w:val="nil"/>
              <w:bottom w:val="single" w:color="auto" w:sz="8" w:space="0"/>
              <w:right w:val="single" w:color="auto" w:sz="8" w:space="0"/>
            </w:tcBorders>
            <w:shd w:val="clear" w:color="auto" w:fill="auto"/>
            <w:tcMar>
              <w:top w:w="75" w:type="dxa"/>
              <w:left w:w="120" w:type="dxa"/>
              <w:bottom w:w="75"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jc w:val="center"/>
              <w:rPr>
                <w:sz w:val="24"/>
                <w:szCs w:val="24"/>
              </w:rPr>
            </w:pPr>
            <w:r>
              <w:rPr>
                <w:rFonts w:hint="eastAsia" w:ascii="宋体" w:hAnsi="宋体" w:eastAsia="宋体" w:cs="宋体"/>
                <w:b/>
                <w:bCs/>
                <w:i w:val="0"/>
                <w:iCs w:val="0"/>
                <w:caps w:val="0"/>
                <w:color w:val="333333"/>
                <w:spacing w:val="0"/>
                <w:kern w:val="0"/>
                <w:sz w:val="24"/>
                <w:szCs w:val="24"/>
                <w:lang w:val="en-US" w:eastAsia="zh-CN" w:bidi="ar"/>
              </w:rPr>
              <w:t>数量（单位）</w:t>
            </w:r>
          </w:p>
        </w:tc>
        <w:tc>
          <w:tcPr>
            <w:tcW w:w="1221" w:type="dxa"/>
            <w:tcBorders>
              <w:top w:val="single" w:color="auto" w:sz="8" w:space="0"/>
              <w:left w:val="nil"/>
              <w:bottom w:val="single" w:color="auto" w:sz="8" w:space="0"/>
              <w:right w:val="single" w:color="auto" w:sz="8" w:space="0"/>
            </w:tcBorders>
            <w:shd w:val="clear" w:color="auto" w:fill="auto"/>
            <w:tcMar>
              <w:top w:w="75" w:type="dxa"/>
              <w:left w:w="120" w:type="dxa"/>
              <w:bottom w:w="75"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jc w:val="center"/>
              <w:rPr>
                <w:sz w:val="24"/>
                <w:szCs w:val="24"/>
              </w:rPr>
            </w:pPr>
            <w:r>
              <w:rPr>
                <w:rFonts w:hint="eastAsia" w:ascii="宋体" w:hAnsi="宋体" w:eastAsia="宋体" w:cs="宋体"/>
                <w:b/>
                <w:bCs/>
                <w:i w:val="0"/>
                <w:iCs w:val="0"/>
                <w:caps w:val="0"/>
                <w:color w:val="333333"/>
                <w:spacing w:val="0"/>
                <w:kern w:val="0"/>
                <w:sz w:val="24"/>
                <w:szCs w:val="24"/>
                <w:lang w:val="en-US" w:eastAsia="zh-CN" w:bidi="ar"/>
              </w:rPr>
              <w:t>技术规格、参数及要求</w:t>
            </w:r>
          </w:p>
        </w:tc>
        <w:tc>
          <w:tcPr>
            <w:tcW w:w="1888" w:type="dxa"/>
            <w:tcBorders>
              <w:top w:val="single" w:color="auto" w:sz="8" w:space="0"/>
              <w:left w:val="nil"/>
              <w:bottom w:val="single" w:color="auto" w:sz="8" w:space="0"/>
              <w:right w:val="single" w:color="auto" w:sz="8" w:space="0"/>
            </w:tcBorders>
            <w:shd w:val="clear" w:color="auto" w:fill="auto"/>
            <w:tcMar>
              <w:top w:w="75" w:type="dxa"/>
              <w:left w:w="120" w:type="dxa"/>
              <w:bottom w:w="75"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jc w:val="center"/>
              <w:rPr>
                <w:sz w:val="24"/>
                <w:szCs w:val="24"/>
              </w:rPr>
            </w:pPr>
            <w:r>
              <w:rPr>
                <w:rFonts w:hint="eastAsia" w:ascii="宋体" w:hAnsi="宋体" w:eastAsia="宋体" w:cs="宋体"/>
                <w:b/>
                <w:bCs/>
                <w:i w:val="0"/>
                <w:iCs w:val="0"/>
                <w:caps w:val="0"/>
                <w:color w:val="333333"/>
                <w:spacing w:val="0"/>
                <w:kern w:val="0"/>
                <w:sz w:val="24"/>
                <w:szCs w:val="24"/>
                <w:lang w:val="en-US" w:eastAsia="zh-CN" w:bidi="ar"/>
              </w:rPr>
              <w:t>品目预算(元)</w:t>
            </w:r>
          </w:p>
        </w:tc>
        <w:tc>
          <w:tcPr>
            <w:tcW w:w="1890" w:type="dxa"/>
            <w:tcBorders>
              <w:top w:val="single" w:color="auto" w:sz="8" w:space="0"/>
              <w:left w:val="nil"/>
              <w:bottom w:val="single" w:color="auto" w:sz="8" w:space="0"/>
              <w:right w:val="single" w:color="auto" w:sz="8" w:space="0"/>
            </w:tcBorders>
            <w:shd w:val="clear" w:color="auto" w:fill="auto"/>
            <w:tcMar>
              <w:top w:w="75" w:type="dxa"/>
              <w:left w:w="120" w:type="dxa"/>
              <w:bottom w:w="75"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jc w:val="center"/>
              <w:rPr>
                <w:sz w:val="24"/>
                <w:szCs w:val="24"/>
              </w:rPr>
            </w:pPr>
            <w:r>
              <w:rPr>
                <w:rFonts w:hint="eastAsia" w:ascii="宋体" w:hAnsi="宋体" w:eastAsia="宋体" w:cs="宋体"/>
                <w:b/>
                <w:bCs/>
                <w:i w:val="0"/>
                <w:iCs w:val="0"/>
                <w:caps w:val="0"/>
                <w:color w:val="333333"/>
                <w:spacing w:val="0"/>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7" w:hRule="atLeast"/>
        </w:trPr>
        <w:tc>
          <w:tcPr>
            <w:tcW w:w="821" w:type="dxa"/>
            <w:tcBorders>
              <w:top w:val="nil"/>
              <w:left w:val="single" w:color="auto" w:sz="8" w:space="0"/>
              <w:bottom w:val="single" w:color="auto" w:sz="8" w:space="0"/>
              <w:right w:val="single" w:color="auto" w:sz="8" w:space="0"/>
            </w:tcBorders>
            <w:shd w:val="clear" w:color="auto" w:fill="auto"/>
            <w:tcMar>
              <w:top w:w="75" w:type="dxa"/>
              <w:left w:w="120" w:type="dxa"/>
              <w:bottom w:w="75"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jc w:val="center"/>
              <w:rPr>
                <w:sz w:val="24"/>
                <w:szCs w:val="24"/>
              </w:rPr>
            </w:pPr>
            <w:r>
              <w:rPr>
                <w:rFonts w:hint="eastAsia" w:ascii="宋体" w:hAnsi="宋体" w:eastAsia="宋体" w:cs="宋体"/>
                <w:i w:val="0"/>
                <w:iCs w:val="0"/>
                <w:caps w:val="0"/>
                <w:color w:val="333333"/>
                <w:spacing w:val="0"/>
                <w:kern w:val="0"/>
                <w:sz w:val="24"/>
                <w:szCs w:val="24"/>
                <w:lang w:val="en-US" w:eastAsia="zh-CN" w:bidi="ar"/>
              </w:rPr>
              <w:t>1-1</w:t>
            </w:r>
          </w:p>
        </w:tc>
        <w:tc>
          <w:tcPr>
            <w:tcW w:w="1123" w:type="dxa"/>
            <w:tcBorders>
              <w:top w:val="nil"/>
              <w:left w:val="nil"/>
              <w:bottom w:val="single" w:color="auto" w:sz="8" w:space="0"/>
              <w:right w:val="single" w:color="auto" w:sz="8" w:space="0"/>
            </w:tcBorders>
            <w:shd w:val="clear" w:color="auto" w:fill="auto"/>
            <w:tcMar>
              <w:top w:w="75" w:type="dxa"/>
              <w:left w:w="120" w:type="dxa"/>
              <w:bottom w:w="75"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jc w:val="center"/>
              <w:rPr>
                <w:sz w:val="24"/>
                <w:szCs w:val="24"/>
              </w:rPr>
            </w:pPr>
            <w:r>
              <w:rPr>
                <w:rFonts w:hint="eastAsia" w:ascii="宋体" w:hAnsi="宋体" w:eastAsia="宋体" w:cs="宋体"/>
                <w:i w:val="0"/>
                <w:iCs w:val="0"/>
                <w:caps w:val="0"/>
                <w:color w:val="333333"/>
                <w:spacing w:val="0"/>
                <w:kern w:val="0"/>
                <w:sz w:val="24"/>
                <w:szCs w:val="24"/>
                <w:lang w:val="en-US" w:eastAsia="zh-CN" w:bidi="ar"/>
              </w:rPr>
              <w:t>清扫服务</w:t>
            </w:r>
          </w:p>
        </w:tc>
        <w:tc>
          <w:tcPr>
            <w:tcW w:w="1716" w:type="dxa"/>
            <w:tcBorders>
              <w:top w:val="nil"/>
              <w:left w:val="nil"/>
              <w:bottom w:val="single" w:color="auto" w:sz="8" w:space="0"/>
              <w:right w:val="single" w:color="auto" w:sz="8" w:space="0"/>
            </w:tcBorders>
            <w:shd w:val="clear" w:color="auto" w:fill="auto"/>
            <w:tcMar>
              <w:top w:w="75" w:type="dxa"/>
              <w:left w:w="120" w:type="dxa"/>
              <w:bottom w:w="75"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jc w:val="center"/>
              <w:rPr>
                <w:sz w:val="24"/>
                <w:szCs w:val="24"/>
              </w:rPr>
            </w:pPr>
            <w:r>
              <w:rPr>
                <w:rFonts w:hint="eastAsia" w:eastAsia="宋体" w:cs="宋体"/>
                <w:i w:val="0"/>
                <w:iCs w:val="0"/>
                <w:caps w:val="0"/>
                <w:color w:val="333333"/>
                <w:spacing w:val="0"/>
                <w:kern w:val="0"/>
                <w:sz w:val="24"/>
                <w:szCs w:val="24"/>
                <w:shd w:val="clear" w:fill="FFFFFF"/>
                <w:lang w:val="en-US" w:eastAsia="zh-CN" w:bidi="ar"/>
              </w:rPr>
              <w:t>府谷县城区环卫市场化(二期)项目</w:t>
            </w:r>
          </w:p>
        </w:tc>
        <w:tc>
          <w:tcPr>
            <w:tcW w:w="1786" w:type="dxa"/>
            <w:tcBorders>
              <w:top w:val="nil"/>
              <w:left w:val="nil"/>
              <w:bottom w:val="single" w:color="auto" w:sz="8" w:space="0"/>
              <w:right w:val="single" w:color="auto" w:sz="8" w:space="0"/>
            </w:tcBorders>
            <w:shd w:val="clear" w:color="auto" w:fill="auto"/>
            <w:tcMar>
              <w:top w:w="75" w:type="dxa"/>
              <w:left w:w="120" w:type="dxa"/>
              <w:bottom w:w="75"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jc w:val="center"/>
              <w:rPr>
                <w:rFonts w:hint="default" w:eastAsiaTheme="minorEastAsia"/>
                <w:sz w:val="24"/>
                <w:szCs w:val="24"/>
                <w:lang w:val="en-US" w:eastAsia="zh-CN"/>
              </w:rPr>
            </w:pPr>
            <w:r>
              <w:rPr>
                <w:rFonts w:hint="eastAsia"/>
                <w:sz w:val="24"/>
                <w:szCs w:val="24"/>
                <w:lang w:val="en-US" w:eastAsia="zh-CN"/>
              </w:rPr>
              <w:t>1项</w:t>
            </w:r>
          </w:p>
        </w:tc>
        <w:tc>
          <w:tcPr>
            <w:tcW w:w="1221" w:type="dxa"/>
            <w:tcBorders>
              <w:top w:val="nil"/>
              <w:left w:val="nil"/>
              <w:bottom w:val="single" w:color="auto" w:sz="8" w:space="0"/>
              <w:right w:val="single" w:color="auto" w:sz="8" w:space="0"/>
            </w:tcBorders>
            <w:shd w:val="clear" w:color="auto" w:fill="auto"/>
            <w:tcMar>
              <w:top w:w="75" w:type="dxa"/>
              <w:left w:w="120" w:type="dxa"/>
              <w:bottom w:w="75"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jc w:val="center"/>
              <w:rPr>
                <w:sz w:val="24"/>
                <w:szCs w:val="24"/>
              </w:rPr>
            </w:pPr>
            <w:r>
              <w:rPr>
                <w:rFonts w:hint="eastAsia" w:ascii="宋体" w:hAnsi="宋体" w:eastAsia="宋体" w:cs="宋体"/>
                <w:i w:val="0"/>
                <w:iCs w:val="0"/>
                <w:caps w:val="0"/>
                <w:color w:val="333333"/>
                <w:spacing w:val="0"/>
                <w:kern w:val="0"/>
                <w:sz w:val="24"/>
                <w:szCs w:val="24"/>
                <w:lang w:val="en-US" w:eastAsia="zh-CN" w:bidi="ar"/>
              </w:rPr>
              <w:t>详见采购文件</w:t>
            </w:r>
          </w:p>
        </w:tc>
        <w:tc>
          <w:tcPr>
            <w:tcW w:w="1888" w:type="dxa"/>
            <w:tcBorders>
              <w:top w:val="nil"/>
              <w:left w:val="nil"/>
              <w:bottom w:val="single" w:color="auto" w:sz="8" w:space="0"/>
              <w:right w:val="single" w:color="auto" w:sz="8" w:space="0"/>
            </w:tcBorders>
            <w:shd w:val="clear" w:color="auto" w:fill="auto"/>
            <w:tcMar>
              <w:top w:w="75" w:type="dxa"/>
              <w:left w:w="120" w:type="dxa"/>
              <w:bottom w:w="75"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jc w:val="right"/>
              <w:rPr>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17,193,578.28</w:t>
            </w:r>
          </w:p>
        </w:tc>
        <w:tc>
          <w:tcPr>
            <w:tcW w:w="1890" w:type="dxa"/>
            <w:tcBorders>
              <w:top w:val="nil"/>
              <w:left w:val="nil"/>
              <w:bottom w:val="single" w:color="auto" w:sz="8" w:space="0"/>
              <w:right w:val="single" w:color="auto" w:sz="8" w:space="0"/>
            </w:tcBorders>
            <w:shd w:val="clear" w:color="auto" w:fill="auto"/>
            <w:tcMar>
              <w:top w:w="75" w:type="dxa"/>
              <w:left w:w="120" w:type="dxa"/>
              <w:bottom w:w="75"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jc w:val="right"/>
              <w:rPr>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17,193,578.28</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63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63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合同履行期限：1+</w:t>
      </w:r>
      <w:r>
        <w:rPr>
          <w:rFonts w:hint="eastAsia" w:eastAsia="宋体" w:cs="宋体"/>
          <w:i w:val="0"/>
          <w:iCs w:val="0"/>
          <w:caps w:val="0"/>
          <w:color w:val="333333"/>
          <w:spacing w:val="0"/>
          <w:kern w:val="0"/>
          <w:sz w:val="24"/>
          <w:szCs w:val="24"/>
          <w:shd w:val="clear" w:fill="FFFFFF"/>
          <w:lang w:val="en-US" w:eastAsia="zh-CN" w:bidi="ar"/>
        </w:rPr>
        <w:t>2</w:t>
      </w:r>
      <w:r>
        <w:rPr>
          <w:rFonts w:hint="eastAsia" w:ascii="宋体" w:hAnsi="宋体" w:eastAsia="宋体" w:cs="宋体"/>
          <w:i w:val="0"/>
          <w:iCs w:val="0"/>
          <w:caps w:val="0"/>
          <w:color w:val="333333"/>
          <w:spacing w:val="0"/>
          <w:kern w:val="0"/>
          <w:sz w:val="24"/>
          <w:szCs w:val="24"/>
          <w:shd w:val="clear" w:fill="FFFFFF"/>
          <w:lang w:val="en-US" w:eastAsia="zh-CN" w:bidi="ar"/>
        </w:rPr>
        <w:t>年（实行考核淘汰制，中标企业先签订1年合同作为试运行期，在试运行期内（1年）如运行良好，可续签</w:t>
      </w:r>
      <w:r>
        <w:rPr>
          <w:rFonts w:hint="eastAsia" w:eastAsia="宋体" w:cs="宋体"/>
          <w:i w:val="0"/>
          <w:iCs w:val="0"/>
          <w:caps w:val="0"/>
          <w:color w:val="333333"/>
          <w:spacing w:val="0"/>
          <w:kern w:val="0"/>
          <w:sz w:val="24"/>
          <w:szCs w:val="24"/>
          <w:shd w:val="clear" w:fill="FFFFFF"/>
          <w:lang w:val="en-US" w:eastAsia="zh-CN" w:bidi="ar"/>
        </w:rPr>
        <w:t>2</w:t>
      </w:r>
      <w:r>
        <w:rPr>
          <w:rFonts w:hint="eastAsia" w:ascii="宋体" w:hAnsi="宋体" w:eastAsia="宋体" w:cs="宋体"/>
          <w:i w:val="0"/>
          <w:iCs w:val="0"/>
          <w:caps w:val="0"/>
          <w:color w:val="333333"/>
          <w:spacing w:val="0"/>
          <w:kern w:val="0"/>
          <w:sz w:val="24"/>
          <w:szCs w:val="24"/>
          <w:shd w:val="clear" w:fill="FFFFFF"/>
          <w:lang w:val="en-US" w:eastAsia="zh-CN" w:bidi="ar"/>
        </w:rPr>
        <w:t>年；如果环卫考核1个季度内连续2个月不达标或者试运行期内（1年）累计三个月不达标，招标人有权废除合同并重新进行招标）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400" w:lineRule="atLeast"/>
        <w:ind w:left="0" w:right="0" w:firstLine="0"/>
        <w:jc w:val="left"/>
        <w:rPr>
          <w:rFonts w:ascii="宋体" w:hAnsi="宋体" w:eastAsia="宋体" w:cs="宋体"/>
          <w:b w:val="0"/>
          <w:bCs w:val="0"/>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二、申请人的资格要求：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1.满足《中华人民共和国政府采购法》第二十二条规定;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2.落实政府采购政策需满足的资格要求：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合同包1(府谷县城区环卫市场化(二期)项目)落实政府采购政策需满足的资格要求如下:</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leftChars="0" w:right="0" w:rightChars="0" w:firstLine="480" w:firstLine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（1）、《节能产品政府采购实施意见》（财库〔2004〕185号）；</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leftChars="0" w:right="0" w:rightChars="0" w:firstLine="480" w:firstLine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（2）、《环境标志产品政府采购实施的意见》（财库〔2006〕90号）；</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leftChars="0" w:right="0" w:rightChars="0" w:firstLine="480" w:firstLine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（3）、《国务院办公厅关于建立政府强制采购节能产品制度的通知》（国办发〔2007〕51号）；</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leftChars="0" w:right="0" w:rightChars="0" w:firstLine="480" w:firstLine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（4）、根据《政府采购促进中小企业发展管理办法》（财库〔2020〕46号）的规定。</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leftChars="0" w:right="0" w:rightChars="0" w:firstLine="480" w:firstLine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（5）、根据《陕西省财政厅关于进一步加大政府采购支持中小企业力度的通知》（陕财办采〔2022〕5号）；</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leftChars="0" w:right="0" w:rightChars="0" w:firstLine="480" w:firstLine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（6）、根据《榆林市财政局关于进一步加大政府采购支持中小企业力度的通知》（榆政财采发〔2022〕10号）</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leftChars="0" w:right="0" w:rightChars="0" w:firstLine="480" w:firstLine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（7）、《陕西省财政厅关于印发&lt;陕西省中小企业政府采购信用融资办法&gt;的通知》（陕财办采〔2018〕23号）相关政策、业务流程、办理平台(http://www.ccgp-shaanxi.gov.cn/zcdservice/zcd/shanxi/；</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leftChars="0" w:right="0" w:rightChars="0" w:firstLine="480" w:firstLine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（8）、财政部司法部关于政府采购支持监狱企业发展有关问题的通知（财库〔2014〕68号）；</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leftChars="0" w:right="0" w:rightChars="0" w:firstLine="480" w:firstLine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（9）、《财政部民政部中国残疾人联合会关于促进残疾人就业政府采购政策的通知》（财库〔2017〕141号）；</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leftChars="0" w:right="0" w:rightChars="0" w:firstLine="480" w:firstLine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（10）、《关于在政府采购活动中查询及使用信用记录有关问题的通知》（财库〔2016〕125号）；</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leftChars="0" w:right="0" w:rightChars="0" w:firstLine="480" w:firstLineChars="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（11）、其他需要落实的政府采购政策。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3.本项目的特定资格要求：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合同包1(府谷县城区环卫市场化(二期)项目)特定资格要求如下: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应商需具有独立承担民事责任能力的法人、其他组织或自然人。企业法人应提供合法有效的统一社会信用代码的营业执照副本（附营业执照的2022年企业年度报告书）；事业法人应提供事业单位法人证书；其他组织应提供合法登记证明文件；自然人应提供身份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（2）供应商需具备基本账号开户许可证或开户银行出具的基本存款账户信息表；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3）财务状况报告：提供2020-2022年经审计的财务审计报告（公司成立不足三年的需提供已出年份的审计报告，审计报告须中介机构审计，至少包含利润表、资产负债表、现金流量表、所有者权益变动表、会计报表附注）；成立时间至提交投标文件递交截止时间不足一年的，须提供其基本存款账户开户银行近三个月内出具的银行资信证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（4）社会保障资金缴纳证明：提供2023年1月1日至投标截止时间至少三个月的社会保障资金缴存单据或社保机构开具的社会保险参保缴费情况证明。依法不需要缴纳社会保障资金的供应商应提供相关文件证明；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（5）税收缴纳证明：提供2023年1月1日至投标截止时间至少三个月的纳税证明或完税证明，纳税证明或完税证明上应有代收机构或税务机关的公章或业务专用章。依法免税的供应商应提供相关文件证明；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6）信誉要求：供应商在中国政府采购网（www.ccgp.gov.cn）中未被列入政府采购严重违法失信行为记录名单；供应商、法定代表人及项目负责人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供应商、法定代表人及项目负责人不得为中国执行信息公开网（http://zxgk.court.gov.cn）中列入失信被执行人名单（提供网站信息查询截图加盖企业原色印章，截图及报告生成时间段为招标文件发出至递交投标文件截止时间内）；（以评审小组现场查询结果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（7）、提供榆林市政府采购服务类项目供应商信用承诺书（还需提供“信用中国（陕西榆林）”信用承诺网页截图）；</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 xml:space="preserve">   （8）、书面声明：参加本次政府采购活动前三年内在经营活动中没有重大违法记录的声明函；</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 xml:space="preserve">   （9）、投标信用承诺书代替投标保证金，提供投标信用承诺书（还需提供“信用中国（陕西榆林）”信用承诺网页截图）；</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 xml:space="preserve">   （10）、单位负责人为同一人或者存在直接控股、管理关系的不同供应商，不得同时参加本项目投标活动，提供《供应商企业关系关联承诺书》。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right="0" w:firstLine="480" w:firstLineChars="20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（11）本项目不接受联合体投标。单位负责人为同一人或者存在控股、管理关系的不同单位，不得参加同一投标或者未划分的同一招标项目投标。违反规定的，其投标均无效。</w:t>
      </w:r>
    </w:p>
    <w:p>
      <w:pPr>
        <w:pStyle w:val="6"/>
        <w:ind w:firstLine="480" w:firstLineChars="200"/>
        <w:rPr>
          <w:rFonts w:hint="eastAsia"/>
          <w:lang w:val="en-US" w:eastAsia="zh-CN"/>
        </w:rPr>
      </w:pPr>
      <w:r>
        <w:rPr>
          <w:rFonts w:hint="eastAsia" w:ascii="宋体" w:hAnsi="宋体" w:eastAsia="宋体" w:cs="宋体"/>
          <w:i w:val="0"/>
          <w:iCs w:val="0"/>
          <w:caps w:val="0"/>
          <w:color w:val="333333"/>
          <w:spacing w:val="0"/>
          <w:kern w:val="0"/>
          <w:sz w:val="24"/>
          <w:szCs w:val="24"/>
          <w:shd w:val="clear" w:fill="FFFFFF"/>
          <w:lang w:val="en-US" w:eastAsia="zh-CN" w:bidi="ar"/>
        </w:rPr>
        <w:t>（12）本项目不专门面向中小企业采购。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400" w:lineRule="atLeast"/>
        <w:ind w:left="0" w:right="0" w:firstLine="0"/>
        <w:jc w:val="left"/>
        <w:rPr>
          <w:rFonts w:ascii="宋体" w:hAnsi="宋体" w:eastAsia="宋体" w:cs="宋体"/>
          <w:b w:val="0"/>
          <w:bCs w:val="0"/>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三、获取招标文件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时间：202</w:t>
      </w:r>
      <w:r>
        <w:rPr>
          <w:rFonts w:hint="eastAsia" w:eastAsia="宋体" w:cs="宋体"/>
          <w:i w:val="0"/>
          <w:iCs w:val="0"/>
          <w:caps w:val="0"/>
          <w:color w:val="333333"/>
          <w:spacing w:val="0"/>
          <w:kern w:val="0"/>
          <w:sz w:val="24"/>
          <w:szCs w:val="24"/>
          <w:shd w:val="clear" w:fill="FFFFFF"/>
          <w:lang w:val="en-US" w:eastAsia="zh-CN" w:bidi="ar"/>
        </w:rPr>
        <w:t>3</w:t>
      </w:r>
      <w:r>
        <w:rPr>
          <w:rFonts w:hint="eastAsia" w:ascii="宋体" w:hAnsi="宋体" w:eastAsia="宋体" w:cs="宋体"/>
          <w:i w:val="0"/>
          <w:iCs w:val="0"/>
          <w:caps w:val="0"/>
          <w:color w:val="333333"/>
          <w:spacing w:val="0"/>
          <w:kern w:val="0"/>
          <w:sz w:val="24"/>
          <w:szCs w:val="24"/>
          <w:shd w:val="clear" w:fill="FFFFFF"/>
          <w:lang w:val="en-US" w:eastAsia="zh-CN" w:bidi="ar"/>
        </w:rPr>
        <w:t>年</w:t>
      </w:r>
      <w:r>
        <w:rPr>
          <w:rFonts w:hint="eastAsia" w:eastAsia="宋体" w:cs="宋体"/>
          <w:i w:val="0"/>
          <w:iCs w:val="0"/>
          <w:caps w:val="0"/>
          <w:color w:val="333333"/>
          <w:spacing w:val="0"/>
          <w:kern w:val="0"/>
          <w:sz w:val="24"/>
          <w:szCs w:val="24"/>
          <w:shd w:val="clear" w:fill="FFFFFF"/>
          <w:lang w:val="en-US" w:eastAsia="zh-CN" w:bidi="ar"/>
        </w:rPr>
        <w:t>08</w:t>
      </w:r>
      <w:r>
        <w:rPr>
          <w:rFonts w:hint="eastAsia" w:ascii="宋体" w:hAnsi="宋体" w:eastAsia="宋体" w:cs="宋体"/>
          <w:i w:val="0"/>
          <w:iCs w:val="0"/>
          <w:caps w:val="0"/>
          <w:color w:val="333333"/>
          <w:spacing w:val="0"/>
          <w:kern w:val="0"/>
          <w:sz w:val="24"/>
          <w:szCs w:val="24"/>
          <w:shd w:val="clear" w:fill="FFFFFF"/>
          <w:lang w:val="en-US" w:eastAsia="zh-CN" w:bidi="ar"/>
        </w:rPr>
        <w:t>月</w:t>
      </w:r>
      <w:r>
        <w:rPr>
          <w:rFonts w:hint="eastAsia" w:eastAsia="宋体" w:cs="宋体"/>
          <w:i w:val="0"/>
          <w:iCs w:val="0"/>
          <w:caps w:val="0"/>
          <w:color w:val="333333"/>
          <w:spacing w:val="0"/>
          <w:kern w:val="0"/>
          <w:sz w:val="24"/>
          <w:szCs w:val="24"/>
          <w:shd w:val="clear" w:fill="FFFFFF"/>
          <w:lang w:val="en-US" w:eastAsia="zh-CN" w:bidi="ar"/>
        </w:rPr>
        <w:t>21</w:t>
      </w:r>
      <w:r>
        <w:rPr>
          <w:rFonts w:hint="eastAsia" w:ascii="宋体" w:hAnsi="宋体" w:eastAsia="宋体" w:cs="宋体"/>
          <w:i w:val="0"/>
          <w:iCs w:val="0"/>
          <w:caps w:val="0"/>
          <w:color w:val="333333"/>
          <w:spacing w:val="0"/>
          <w:kern w:val="0"/>
          <w:sz w:val="24"/>
          <w:szCs w:val="24"/>
          <w:shd w:val="clear" w:fill="FFFFFF"/>
          <w:lang w:val="en-US" w:eastAsia="zh-CN" w:bidi="ar"/>
        </w:rPr>
        <w:t>日至20</w:t>
      </w:r>
      <w:r>
        <w:rPr>
          <w:rFonts w:hint="eastAsia" w:eastAsia="宋体" w:cs="宋体"/>
          <w:i w:val="0"/>
          <w:iCs w:val="0"/>
          <w:caps w:val="0"/>
          <w:color w:val="333333"/>
          <w:spacing w:val="0"/>
          <w:kern w:val="0"/>
          <w:sz w:val="24"/>
          <w:szCs w:val="24"/>
          <w:shd w:val="clear" w:fill="FFFFFF"/>
          <w:lang w:val="en-US" w:eastAsia="zh-CN" w:bidi="ar"/>
        </w:rPr>
        <w:t>23</w:t>
      </w:r>
      <w:r>
        <w:rPr>
          <w:rFonts w:hint="eastAsia" w:ascii="宋体" w:hAnsi="宋体" w:eastAsia="宋体" w:cs="宋体"/>
          <w:i w:val="0"/>
          <w:iCs w:val="0"/>
          <w:caps w:val="0"/>
          <w:color w:val="333333"/>
          <w:spacing w:val="0"/>
          <w:kern w:val="0"/>
          <w:sz w:val="24"/>
          <w:szCs w:val="24"/>
          <w:shd w:val="clear" w:fill="FFFFFF"/>
          <w:lang w:val="en-US" w:eastAsia="zh-CN" w:bidi="ar"/>
        </w:rPr>
        <w:t>年</w:t>
      </w:r>
      <w:r>
        <w:rPr>
          <w:rFonts w:hint="eastAsia" w:eastAsia="宋体" w:cs="宋体"/>
          <w:i w:val="0"/>
          <w:iCs w:val="0"/>
          <w:caps w:val="0"/>
          <w:color w:val="333333"/>
          <w:spacing w:val="0"/>
          <w:kern w:val="0"/>
          <w:sz w:val="24"/>
          <w:szCs w:val="24"/>
          <w:shd w:val="clear" w:fill="FFFFFF"/>
          <w:lang w:val="en-US" w:eastAsia="zh-CN" w:bidi="ar"/>
        </w:rPr>
        <w:t>08</w:t>
      </w:r>
      <w:r>
        <w:rPr>
          <w:rFonts w:hint="eastAsia" w:ascii="宋体" w:hAnsi="宋体" w:eastAsia="宋体" w:cs="宋体"/>
          <w:i w:val="0"/>
          <w:iCs w:val="0"/>
          <w:caps w:val="0"/>
          <w:color w:val="333333"/>
          <w:spacing w:val="0"/>
          <w:kern w:val="0"/>
          <w:sz w:val="24"/>
          <w:szCs w:val="24"/>
          <w:shd w:val="clear" w:fill="FFFFFF"/>
          <w:lang w:val="en-US" w:eastAsia="zh-CN" w:bidi="ar"/>
        </w:rPr>
        <w:t>月</w:t>
      </w:r>
      <w:r>
        <w:rPr>
          <w:rFonts w:hint="eastAsia" w:eastAsia="宋体" w:cs="宋体"/>
          <w:i w:val="0"/>
          <w:iCs w:val="0"/>
          <w:caps w:val="0"/>
          <w:color w:val="333333"/>
          <w:spacing w:val="0"/>
          <w:kern w:val="0"/>
          <w:sz w:val="24"/>
          <w:szCs w:val="24"/>
          <w:shd w:val="clear" w:fill="FFFFFF"/>
          <w:lang w:val="en-US" w:eastAsia="zh-CN" w:bidi="ar"/>
        </w:rPr>
        <w:t>25</w:t>
      </w:r>
      <w:r>
        <w:rPr>
          <w:rFonts w:hint="eastAsia" w:ascii="宋体" w:hAnsi="宋体" w:eastAsia="宋体" w:cs="宋体"/>
          <w:i w:val="0"/>
          <w:iCs w:val="0"/>
          <w:caps w:val="0"/>
          <w:color w:val="333333"/>
          <w:spacing w:val="0"/>
          <w:kern w:val="0"/>
          <w:sz w:val="24"/>
          <w:szCs w:val="24"/>
          <w:shd w:val="clear" w:fill="FFFFFF"/>
          <w:lang w:val="en-US" w:eastAsia="zh-CN" w:bidi="ar"/>
        </w:rPr>
        <w:t>日，每天上午0</w:t>
      </w:r>
      <w:r>
        <w:rPr>
          <w:rFonts w:hint="eastAsia" w:eastAsia="宋体" w:cs="宋体"/>
          <w:i w:val="0"/>
          <w:iCs w:val="0"/>
          <w:caps w:val="0"/>
          <w:color w:val="333333"/>
          <w:spacing w:val="0"/>
          <w:kern w:val="0"/>
          <w:sz w:val="24"/>
          <w:szCs w:val="24"/>
          <w:shd w:val="clear" w:fill="FFFFFF"/>
          <w:lang w:val="en-US" w:eastAsia="zh-CN" w:bidi="ar"/>
        </w:rPr>
        <w:t>9</w:t>
      </w:r>
      <w:r>
        <w:rPr>
          <w:rFonts w:hint="eastAsia" w:ascii="宋体" w:hAnsi="宋体" w:eastAsia="宋体" w:cs="宋体"/>
          <w:i w:val="0"/>
          <w:iCs w:val="0"/>
          <w:caps w:val="0"/>
          <w:color w:val="333333"/>
          <w:spacing w:val="0"/>
          <w:kern w:val="0"/>
          <w:sz w:val="24"/>
          <w:szCs w:val="24"/>
          <w:shd w:val="clear" w:fill="FFFFFF"/>
          <w:lang w:val="en-US" w:eastAsia="zh-CN" w:bidi="ar"/>
        </w:rPr>
        <w:t>:00:00至</w:t>
      </w:r>
      <w:r>
        <w:rPr>
          <w:rFonts w:hint="eastAsia" w:eastAsia="宋体" w:cs="宋体"/>
          <w:i w:val="0"/>
          <w:iCs w:val="0"/>
          <w:caps w:val="0"/>
          <w:color w:val="333333"/>
          <w:spacing w:val="0"/>
          <w:kern w:val="0"/>
          <w:sz w:val="24"/>
          <w:szCs w:val="24"/>
          <w:shd w:val="clear" w:fill="FFFFFF"/>
          <w:lang w:val="en-US" w:eastAsia="zh-CN" w:bidi="ar"/>
        </w:rPr>
        <w:t>11</w:t>
      </w:r>
      <w:r>
        <w:rPr>
          <w:rFonts w:hint="eastAsia" w:ascii="宋体" w:hAnsi="宋体" w:eastAsia="宋体" w:cs="宋体"/>
          <w:i w:val="0"/>
          <w:iCs w:val="0"/>
          <w:caps w:val="0"/>
          <w:color w:val="333333"/>
          <w:spacing w:val="0"/>
          <w:kern w:val="0"/>
          <w:sz w:val="24"/>
          <w:szCs w:val="24"/>
          <w:shd w:val="clear" w:fill="FFFFFF"/>
          <w:lang w:val="en-US" w:eastAsia="zh-CN" w:bidi="ar"/>
        </w:rPr>
        <w:t>:</w:t>
      </w:r>
      <w:r>
        <w:rPr>
          <w:rFonts w:hint="eastAsia" w:eastAsia="宋体" w:cs="宋体"/>
          <w:i w:val="0"/>
          <w:iCs w:val="0"/>
          <w:caps w:val="0"/>
          <w:color w:val="333333"/>
          <w:spacing w:val="0"/>
          <w:kern w:val="0"/>
          <w:sz w:val="24"/>
          <w:szCs w:val="24"/>
          <w:shd w:val="clear" w:fill="FFFFFF"/>
          <w:lang w:val="en-US" w:eastAsia="zh-CN" w:bidi="ar"/>
        </w:rPr>
        <w:t>3</w:t>
      </w:r>
      <w:r>
        <w:rPr>
          <w:rFonts w:hint="eastAsia" w:ascii="宋体" w:hAnsi="宋体" w:eastAsia="宋体" w:cs="宋体"/>
          <w:i w:val="0"/>
          <w:iCs w:val="0"/>
          <w:caps w:val="0"/>
          <w:color w:val="333333"/>
          <w:spacing w:val="0"/>
          <w:kern w:val="0"/>
          <w:sz w:val="24"/>
          <w:szCs w:val="24"/>
          <w:shd w:val="clear" w:fill="FFFFFF"/>
          <w:lang w:val="en-US" w:eastAsia="zh-CN" w:bidi="ar"/>
        </w:rPr>
        <w:t>0:00，下午</w:t>
      </w:r>
      <w:r>
        <w:rPr>
          <w:rFonts w:hint="eastAsia" w:eastAsia="宋体" w:cs="宋体"/>
          <w:i w:val="0"/>
          <w:iCs w:val="0"/>
          <w:caps w:val="0"/>
          <w:color w:val="333333"/>
          <w:spacing w:val="0"/>
          <w:kern w:val="0"/>
          <w:sz w:val="24"/>
          <w:szCs w:val="24"/>
          <w:shd w:val="clear" w:fill="FFFFFF"/>
          <w:lang w:val="en-US" w:eastAsia="zh-CN" w:bidi="ar"/>
        </w:rPr>
        <w:t>15</w:t>
      </w:r>
      <w:r>
        <w:rPr>
          <w:rFonts w:hint="eastAsia" w:ascii="宋体" w:hAnsi="宋体" w:eastAsia="宋体" w:cs="宋体"/>
          <w:i w:val="0"/>
          <w:iCs w:val="0"/>
          <w:caps w:val="0"/>
          <w:color w:val="333333"/>
          <w:spacing w:val="0"/>
          <w:kern w:val="0"/>
          <w:sz w:val="24"/>
          <w:szCs w:val="24"/>
          <w:shd w:val="clear" w:fill="FFFFFF"/>
          <w:lang w:val="en-US" w:eastAsia="zh-CN" w:bidi="ar"/>
        </w:rPr>
        <w:t>:00:00 至 </w:t>
      </w:r>
      <w:r>
        <w:rPr>
          <w:rFonts w:hint="eastAsia" w:eastAsia="宋体" w:cs="宋体"/>
          <w:i w:val="0"/>
          <w:iCs w:val="0"/>
          <w:caps w:val="0"/>
          <w:color w:val="333333"/>
          <w:spacing w:val="0"/>
          <w:kern w:val="0"/>
          <w:sz w:val="24"/>
          <w:szCs w:val="24"/>
          <w:shd w:val="clear" w:fill="FFFFFF"/>
          <w:lang w:val="en-US" w:eastAsia="zh-CN" w:bidi="ar"/>
        </w:rPr>
        <w:t>17</w:t>
      </w:r>
      <w:r>
        <w:rPr>
          <w:rFonts w:hint="eastAsia" w:ascii="宋体" w:hAnsi="宋体" w:eastAsia="宋体" w:cs="宋体"/>
          <w:i w:val="0"/>
          <w:iCs w:val="0"/>
          <w:caps w:val="0"/>
          <w:color w:val="333333"/>
          <w:spacing w:val="0"/>
          <w:kern w:val="0"/>
          <w:sz w:val="24"/>
          <w:szCs w:val="24"/>
          <w:shd w:val="clear" w:fill="FFFFFF"/>
          <w:lang w:val="en-US" w:eastAsia="zh-CN" w:bidi="ar"/>
        </w:rPr>
        <w:t>:</w:t>
      </w:r>
      <w:r>
        <w:rPr>
          <w:rFonts w:hint="eastAsia" w:eastAsia="宋体" w:cs="宋体"/>
          <w:i w:val="0"/>
          <w:iCs w:val="0"/>
          <w:caps w:val="0"/>
          <w:color w:val="333333"/>
          <w:spacing w:val="0"/>
          <w:kern w:val="0"/>
          <w:sz w:val="24"/>
          <w:szCs w:val="24"/>
          <w:shd w:val="clear" w:fill="FFFFFF"/>
          <w:lang w:val="en-US" w:eastAsia="zh-CN" w:bidi="ar"/>
        </w:rPr>
        <w:t>3</w:t>
      </w:r>
      <w:r>
        <w:rPr>
          <w:rFonts w:hint="eastAsia" w:ascii="宋体" w:hAnsi="宋体" w:eastAsia="宋体" w:cs="宋体"/>
          <w:i w:val="0"/>
          <w:iCs w:val="0"/>
          <w:caps w:val="0"/>
          <w:color w:val="333333"/>
          <w:spacing w:val="0"/>
          <w:kern w:val="0"/>
          <w:sz w:val="24"/>
          <w:szCs w:val="24"/>
          <w:shd w:val="clear" w:fill="FFFFFF"/>
          <w:lang w:val="en-US" w:eastAsia="zh-CN" w:bidi="ar"/>
        </w:rPr>
        <w:t>0:00 （北京时间,法定节假日除外）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地点：登录全国公共资源交易平台（陕西省）使用CA锁报名后自行下载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方式：在线获取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售价：免费获取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rPr>
          <w:rFonts w:ascii="宋体" w:hAnsi="宋体" w:eastAsia="宋体" w:cs="宋体"/>
          <w:b w:val="0"/>
          <w:bCs w:val="0"/>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四、提交投标文件截止时间、开标时间和地点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时间： 2023年09月13日 13时30分00秒 （北京时间）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提交投标文件地点：榆林市公共资源交易中心十楼开标7室（不见面开标）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开标地点：榆林市公共资源交易中心十楼开标7室（不见面开标）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400" w:lineRule="atLeast"/>
        <w:ind w:left="0" w:right="0" w:firstLine="0"/>
        <w:jc w:val="left"/>
        <w:rPr>
          <w:rFonts w:ascii="宋体" w:hAnsi="宋体" w:eastAsia="宋体" w:cs="宋体"/>
          <w:b w:val="0"/>
          <w:bCs w:val="0"/>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五、公告期限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自本公告发布之日起5个工作日。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400" w:lineRule="atLeast"/>
        <w:ind w:left="0" w:right="0" w:firstLine="0"/>
        <w:jc w:val="left"/>
        <w:rPr>
          <w:rFonts w:ascii="宋体" w:hAnsi="宋体" w:eastAsia="宋体" w:cs="宋体"/>
          <w:b w:val="0"/>
          <w:bCs w:val="0"/>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六、其他补充事宜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本项目开标地点：榆林市公共资源交易中心十楼开标7室（不见面开标）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left"/>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1.本项目采用电子化不见面开标方式，开标时建议供应商使用带有麦克风和摄像头的笔记本电脑，登录不见面开标系统进行供应商签到和投标文件解密等开标宜；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autoSpaceDE/>
        <w:autoSpaceDN/>
        <w:bidi w:val="0"/>
        <w:adjustRightInd/>
        <w:snapToGrid/>
        <w:spacing w:before="0" w:beforeAutospacing="0" w:after="0" w:afterAutospacing="0" w:line="400" w:lineRule="atLeast"/>
        <w:ind w:left="0" w:right="0" w:firstLine="482"/>
        <w:jc w:val="left"/>
        <w:textAlignment w:val="auto"/>
        <w:rPr>
          <w:rFonts w:hint="eastAsia"/>
          <w:lang w:val="en-US" w:eastAsia="zh-CN"/>
        </w:rPr>
      </w:pPr>
      <w:r>
        <w:rPr>
          <w:rFonts w:hint="eastAsia" w:ascii="宋体" w:hAnsi="宋体" w:eastAsia="宋体" w:cs="宋体"/>
          <w:i w:val="0"/>
          <w:iCs w:val="0"/>
          <w:caps w:val="0"/>
          <w:color w:val="333333"/>
          <w:spacing w:val="0"/>
          <w:kern w:val="0"/>
          <w:sz w:val="24"/>
          <w:szCs w:val="24"/>
          <w:shd w:val="clear" w:fill="FFFFFF"/>
          <w:lang w:val="en-US" w:eastAsia="zh-CN" w:bidi="ar"/>
        </w:rPr>
        <w:t>2.供应商可登录全国公共资源交易中心平台（陕省）（http://www.sxggzyjy.cn/）,选择“电子交易平台-陕西政府采购交易系统-陕西省公共资源交易平台-供应商”进行登录，登录后选择“交易乙方”身份进入供应商界面进行报名并免费下载招标文件，在获取招标文件时限内下载电子招标文件，逾期下载通道将关闭。未及时下载采购文件影响后续开评标活动的，由此产生的后果由其自行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2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3、投标人网上投标确认成功后，请携带网上投标确认回执单、单位介绍信原件、授权委托书原件（经办人为法定代表人时无需携带）、法定代表人身份证复印件、被委托人身份证原件、复印件加盖公章至采购代理机构(华建联项目管理有限工程）进行线下确认，线上与线下信息须一致，否则视为投标确认无效。以上材料均需加盖单位原色印章。</w:t>
      </w:r>
      <w:r>
        <w:rPr>
          <w:rFonts w:hint="eastAsia" w:ascii="宋体" w:hAnsi="宋体" w:eastAsia="宋体" w:cs="宋体"/>
          <w:i w:val="0"/>
          <w:iCs w:val="0"/>
          <w:caps w:val="0"/>
          <w:color w:val="auto"/>
          <w:spacing w:val="0"/>
          <w:kern w:val="0"/>
          <w:sz w:val="24"/>
          <w:szCs w:val="24"/>
          <w:shd w:val="clear" w:fill="FFFFFF"/>
          <w:lang w:val="en-US" w:eastAsia="zh-CN" w:bidi="ar"/>
        </w:rPr>
        <w:t>投标确认时间：2023年08月21日至2023年0</w:t>
      </w:r>
      <w:r>
        <w:rPr>
          <w:rFonts w:hint="eastAsia" w:eastAsia="宋体" w:cs="宋体"/>
          <w:i w:val="0"/>
          <w:iCs w:val="0"/>
          <w:caps w:val="0"/>
          <w:color w:val="auto"/>
          <w:spacing w:val="0"/>
          <w:kern w:val="0"/>
          <w:sz w:val="24"/>
          <w:szCs w:val="24"/>
          <w:shd w:val="clear" w:fill="FFFFFF"/>
          <w:lang w:val="en-US" w:eastAsia="zh-CN" w:bidi="ar"/>
        </w:rPr>
        <w:t>8</w:t>
      </w:r>
      <w:r>
        <w:rPr>
          <w:rFonts w:hint="eastAsia" w:ascii="宋体" w:hAnsi="宋体" w:eastAsia="宋体" w:cs="宋体"/>
          <w:i w:val="0"/>
          <w:iCs w:val="0"/>
          <w:caps w:val="0"/>
          <w:color w:val="auto"/>
          <w:spacing w:val="0"/>
          <w:kern w:val="0"/>
          <w:sz w:val="24"/>
          <w:szCs w:val="24"/>
          <w:shd w:val="clear" w:fill="FFFFFF"/>
          <w:lang w:val="en-US" w:eastAsia="zh-CN" w:bidi="ar"/>
        </w:rPr>
        <w:t>月</w:t>
      </w:r>
      <w:r>
        <w:rPr>
          <w:rFonts w:hint="eastAsia" w:eastAsia="宋体" w:cs="宋体"/>
          <w:i w:val="0"/>
          <w:iCs w:val="0"/>
          <w:caps w:val="0"/>
          <w:color w:val="auto"/>
          <w:spacing w:val="0"/>
          <w:kern w:val="0"/>
          <w:sz w:val="24"/>
          <w:szCs w:val="24"/>
          <w:shd w:val="clear" w:fill="FFFFFF"/>
          <w:lang w:val="en-US" w:eastAsia="zh-CN" w:bidi="ar"/>
        </w:rPr>
        <w:t>25</w:t>
      </w:r>
      <w:r>
        <w:rPr>
          <w:rFonts w:hint="eastAsia" w:ascii="宋体" w:hAnsi="宋体" w:eastAsia="宋体" w:cs="宋体"/>
          <w:i w:val="0"/>
          <w:iCs w:val="0"/>
          <w:caps w:val="0"/>
          <w:color w:val="auto"/>
          <w:spacing w:val="0"/>
          <w:kern w:val="0"/>
          <w:sz w:val="24"/>
          <w:szCs w:val="24"/>
          <w:shd w:val="clear" w:fill="FFFFFF"/>
          <w:lang w:val="en-US" w:eastAsia="zh-CN" w:bidi="ar"/>
        </w:rPr>
        <w:t>日，每天上午0</w:t>
      </w:r>
      <w:r>
        <w:rPr>
          <w:rFonts w:hint="eastAsia" w:eastAsia="宋体" w:cs="宋体"/>
          <w:i w:val="0"/>
          <w:iCs w:val="0"/>
          <w:caps w:val="0"/>
          <w:color w:val="auto"/>
          <w:spacing w:val="0"/>
          <w:kern w:val="0"/>
          <w:sz w:val="24"/>
          <w:szCs w:val="24"/>
          <w:shd w:val="clear" w:fill="FFFFFF"/>
          <w:lang w:val="en-US" w:eastAsia="zh-CN" w:bidi="ar"/>
        </w:rPr>
        <w:t>9</w:t>
      </w:r>
      <w:r>
        <w:rPr>
          <w:rFonts w:hint="eastAsia" w:ascii="宋体" w:hAnsi="宋体" w:eastAsia="宋体" w:cs="宋体"/>
          <w:i w:val="0"/>
          <w:iCs w:val="0"/>
          <w:caps w:val="0"/>
          <w:color w:val="auto"/>
          <w:spacing w:val="0"/>
          <w:kern w:val="0"/>
          <w:sz w:val="24"/>
          <w:szCs w:val="24"/>
          <w:shd w:val="clear" w:fill="FFFFFF"/>
          <w:lang w:val="en-US" w:eastAsia="zh-CN" w:bidi="ar"/>
        </w:rPr>
        <w:t>:00:00至</w:t>
      </w:r>
      <w:r>
        <w:rPr>
          <w:rFonts w:hint="eastAsia" w:eastAsia="宋体" w:cs="宋体"/>
          <w:i w:val="0"/>
          <w:iCs w:val="0"/>
          <w:caps w:val="0"/>
          <w:color w:val="auto"/>
          <w:spacing w:val="0"/>
          <w:kern w:val="0"/>
          <w:sz w:val="24"/>
          <w:szCs w:val="24"/>
          <w:shd w:val="clear" w:fill="FFFFFF"/>
          <w:lang w:val="en-US" w:eastAsia="zh-CN" w:bidi="ar"/>
        </w:rPr>
        <w:t>11</w:t>
      </w:r>
      <w:r>
        <w:rPr>
          <w:rFonts w:hint="eastAsia" w:ascii="宋体" w:hAnsi="宋体" w:eastAsia="宋体" w:cs="宋体"/>
          <w:i w:val="0"/>
          <w:iCs w:val="0"/>
          <w:caps w:val="0"/>
          <w:color w:val="auto"/>
          <w:spacing w:val="0"/>
          <w:kern w:val="0"/>
          <w:sz w:val="24"/>
          <w:szCs w:val="24"/>
          <w:shd w:val="clear" w:fill="FFFFFF"/>
          <w:lang w:val="en-US" w:eastAsia="zh-CN" w:bidi="ar"/>
        </w:rPr>
        <w:t>:</w:t>
      </w:r>
      <w:r>
        <w:rPr>
          <w:rFonts w:hint="eastAsia" w:eastAsia="宋体" w:cs="宋体"/>
          <w:i w:val="0"/>
          <w:iCs w:val="0"/>
          <w:caps w:val="0"/>
          <w:color w:val="auto"/>
          <w:spacing w:val="0"/>
          <w:kern w:val="0"/>
          <w:sz w:val="24"/>
          <w:szCs w:val="24"/>
          <w:shd w:val="clear" w:fill="FFFFFF"/>
          <w:lang w:val="en-US" w:eastAsia="zh-CN" w:bidi="ar"/>
        </w:rPr>
        <w:t>3</w:t>
      </w:r>
      <w:r>
        <w:rPr>
          <w:rFonts w:hint="eastAsia" w:ascii="宋体" w:hAnsi="宋体" w:eastAsia="宋体" w:cs="宋体"/>
          <w:i w:val="0"/>
          <w:iCs w:val="0"/>
          <w:caps w:val="0"/>
          <w:color w:val="auto"/>
          <w:spacing w:val="0"/>
          <w:kern w:val="0"/>
          <w:sz w:val="24"/>
          <w:szCs w:val="24"/>
          <w:shd w:val="clear" w:fill="FFFFFF"/>
          <w:lang w:val="en-US" w:eastAsia="zh-CN" w:bidi="ar"/>
        </w:rPr>
        <w:t>0:00，下午</w:t>
      </w:r>
      <w:r>
        <w:rPr>
          <w:rFonts w:hint="eastAsia" w:eastAsia="宋体" w:cs="宋体"/>
          <w:i w:val="0"/>
          <w:iCs w:val="0"/>
          <w:caps w:val="0"/>
          <w:color w:val="auto"/>
          <w:spacing w:val="0"/>
          <w:kern w:val="0"/>
          <w:sz w:val="24"/>
          <w:szCs w:val="24"/>
          <w:shd w:val="clear" w:fill="FFFFFF"/>
          <w:lang w:val="en-US" w:eastAsia="zh-CN" w:bidi="ar"/>
        </w:rPr>
        <w:t>15</w:t>
      </w:r>
      <w:r>
        <w:rPr>
          <w:rFonts w:hint="eastAsia" w:ascii="宋体" w:hAnsi="宋体" w:eastAsia="宋体" w:cs="宋体"/>
          <w:i w:val="0"/>
          <w:iCs w:val="0"/>
          <w:caps w:val="0"/>
          <w:color w:val="auto"/>
          <w:spacing w:val="0"/>
          <w:kern w:val="0"/>
          <w:sz w:val="24"/>
          <w:szCs w:val="24"/>
          <w:shd w:val="clear" w:fill="FFFFFF"/>
          <w:lang w:val="en-US" w:eastAsia="zh-CN" w:bidi="ar"/>
        </w:rPr>
        <w:t>:00:00至</w:t>
      </w:r>
      <w:r>
        <w:rPr>
          <w:rFonts w:hint="eastAsia" w:eastAsia="宋体" w:cs="宋体"/>
          <w:i w:val="0"/>
          <w:iCs w:val="0"/>
          <w:caps w:val="0"/>
          <w:color w:val="auto"/>
          <w:spacing w:val="0"/>
          <w:kern w:val="0"/>
          <w:sz w:val="24"/>
          <w:szCs w:val="24"/>
          <w:shd w:val="clear" w:fill="FFFFFF"/>
          <w:lang w:val="en-US" w:eastAsia="zh-CN" w:bidi="ar"/>
        </w:rPr>
        <w:t>17</w:t>
      </w:r>
      <w:r>
        <w:rPr>
          <w:rFonts w:hint="eastAsia" w:ascii="宋体" w:hAnsi="宋体" w:eastAsia="宋体" w:cs="宋体"/>
          <w:i w:val="0"/>
          <w:iCs w:val="0"/>
          <w:caps w:val="0"/>
          <w:color w:val="auto"/>
          <w:spacing w:val="0"/>
          <w:kern w:val="0"/>
          <w:sz w:val="24"/>
          <w:szCs w:val="24"/>
          <w:shd w:val="clear" w:fill="FFFFFF"/>
          <w:lang w:val="en-US" w:eastAsia="zh-CN" w:bidi="ar"/>
        </w:rPr>
        <w:t>:</w:t>
      </w:r>
      <w:r>
        <w:rPr>
          <w:rFonts w:hint="eastAsia" w:eastAsia="宋体" w:cs="宋体"/>
          <w:i w:val="0"/>
          <w:iCs w:val="0"/>
          <w:caps w:val="0"/>
          <w:color w:val="auto"/>
          <w:spacing w:val="0"/>
          <w:kern w:val="0"/>
          <w:sz w:val="24"/>
          <w:szCs w:val="24"/>
          <w:shd w:val="clear" w:fill="FFFFFF"/>
          <w:lang w:val="en-US" w:eastAsia="zh-CN" w:bidi="ar"/>
        </w:rPr>
        <w:t>3</w:t>
      </w:r>
      <w:r>
        <w:rPr>
          <w:rFonts w:hint="eastAsia" w:ascii="宋体" w:hAnsi="宋体" w:eastAsia="宋体" w:cs="宋体"/>
          <w:i w:val="0"/>
          <w:iCs w:val="0"/>
          <w:caps w:val="0"/>
          <w:color w:val="auto"/>
          <w:spacing w:val="0"/>
          <w:kern w:val="0"/>
          <w:sz w:val="24"/>
          <w:szCs w:val="24"/>
          <w:shd w:val="clear" w:fill="FFFFFF"/>
          <w:lang w:val="en-US" w:eastAsia="zh-CN" w:bidi="ar"/>
        </w:rPr>
        <w:t>0:00（北京时间,法定节假日除外）</w:t>
      </w:r>
      <w:r>
        <w:rPr>
          <w:rFonts w:hint="eastAsia" w:ascii="宋体" w:hAnsi="宋体" w:eastAsia="宋体" w:cs="宋体"/>
          <w:i w:val="0"/>
          <w:iCs w:val="0"/>
          <w:caps w:val="0"/>
          <w:color w:val="0000FF"/>
          <w:spacing w:val="0"/>
          <w:kern w:val="0"/>
          <w:sz w:val="24"/>
          <w:szCs w:val="24"/>
          <w:shd w:val="clear" w:fill="FFFFFF"/>
          <w:lang w:val="en-US" w:eastAsia="zh-CN" w:bidi="ar"/>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20"/>
        <w:jc w:val="left"/>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4、</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办理CA锁方式（仅供参考）：榆林市市民大厦</w:t>
      </w:r>
      <w:r>
        <w:rPr>
          <w:rFonts w:hint="eastAsia" w:hAnsi="宋体" w:cs="宋体"/>
          <w:i w:val="0"/>
          <w:iCs w:val="0"/>
          <w:caps w:val="0"/>
          <w:color w:val="auto"/>
          <w:spacing w:val="0"/>
          <w:kern w:val="0"/>
          <w:sz w:val="24"/>
          <w:szCs w:val="24"/>
          <w:shd w:val="clear" w:fill="FFFFFF"/>
          <w:vertAlign w:val="baseline"/>
          <w:lang w:val="en-US" w:eastAsia="zh-CN" w:bidi="ar-SA"/>
        </w:rPr>
        <w:t>三</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楼窗口,电话：0912-3452148</w:t>
      </w:r>
      <w:r>
        <w:rPr>
          <w:rFonts w:hint="eastAsia" w:ascii="宋体" w:hAnsi="宋体" w:eastAsia="宋体" w:cs="宋体"/>
          <w:i w:val="0"/>
          <w:iCs w:val="0"/>
          <w:caps w:val="0"/>
          <w:color w:val="333333"/>
          <w:spacing w:val="0"/>
          <w:kern w:val="0"/>
          <w:sz w:val="24"/>
          <w:szCs w:val="24"/>
          <w:shd w:val="clear" w:fill="FFFFFF"/>
          <w:lang w:val="en-US" w:eastAsia="zh-CN" w:bidi="ar"/>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20"/>
        <w:jc w:val="left"/>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5、本项目采用电子化招投标方式和“不见面”开标形式，供应商使用数字认证证书（CA 锁）对投标文件进行签章、加密、递交及开标时解密等相关招投标事宜。供应商应于投标文件递交截止时间前任意时段登录交易平台〖首页〉电子交易平台〉企业端〗在线提交电子投标文件，逾期提交系统将拒绝接收。供应商可登录榆林交易平台〖首页〉不见面开标〗在线参与开评标过程，详见《榆林市不见面开标大厅操作手册（供应商）》（交易平台〖首页〉服务指南〉下载专区〗中的《榆林市不见面开标大厅操作手册（供应商）》）。榆林不见面开标大厅供应商询标操作手册V1.0，请供应商仔细阅读操作手册，了解操作流程，熟练掌握不见面开标、不见面询标操作相关事宜，若无法正常投标，供应商自行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20"/>
        <w:jc w:val="left"/>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6、请供应商按照陕西省财政厅关于政府采购供应商注册登记有关事项的通知中的要求，通过陕西省政府采购网（http://www.ccgp-shaanxi.gov.cn/）注册登记加入陕西省政府采购供应商库。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20"/>
        <w:jc w:val="left"/>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7、供应商应随时关注发布的变更公告，当澄清或修改的内容影响投标文件编制时，将在交易平台上同步发布答疑文件，此时供应商应从“项目流程·〉答疑文件下载”下载最新发布的答疑文件（*.SXSCF格式），并使用该文件重新编制电子投标文件（*.SXSTF格式），使用旧版电子招标文件或旧版答疑文件制作的电子投标文件，系统将拒绝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rPr>
          <w:rFonts w:ascii="宋体" w:hAnsi="宋体" w:eastAsia="宋体" w:cs="宋体"/>
          <w:b w:val="0"/>
          <w:bCs w:val="0"/>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七、对本次招标提出询问，请按以下方式联系。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2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1.采购人信息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2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名称：府谷县住房和城乡建设局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2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地址：陕西省榆林市府谷县金世纪大楼东辅楼B座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2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联系方式：0912-8720328</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2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2.采购代理机构信息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2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名称：华建联项目管理有限公司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2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地址：府谷县新区高家湾世纪花园三楼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2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3.项目联系方式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2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项目联系人：刘工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2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电话：17629122091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20"/>
        <w:jc w:val="right"/>
        <w:rPr>
          <w:rFonts w:hint="eastAsia" w:ascii="宋体" w:hAnsi="宋体" w:eastAsia="宋体" w:cs="宋体"/>
          <w:i w:val="0"/>
          <w:iCs w:val="0"/>
          <w:caps w:val="0"/>
          <w:color w:val="333333"/>
          <w:spacing w:val="0"/>
          <w:kern w:val="0"/>
          <w:sz w:val="24"/>
          <w:szCs w:val="24"/>
          <w:shd w:val="clear" w:fill="FFFFFF"/>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20"/>
        <w:jc w:val="righ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华建联项目管理有限公司</w:t>
      </w:r>
    </w:p>
    <w:p/>
    <w:sectPr>
      <w:pgSz w:w="11911" w:h="16838"/>
      <w:pgMar w:top="1440" w:right="1417" w:bottom="1440" w:left="1417" w:header="0" w:footer="709"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YTQ3YTc3ZDE3OWQ0ZDUyMjc1OTRmMDI0ZWNkMWIifQ=="/>
  </w:docVars>
  <w:rsids>
    <w:rsidRoot w:val="5AE700D7"/>
    <w:rsid w:val="09E36A17"/>
    <w:rsid w:val="59C562A9"/>
    <w:rsid w:val="5AE70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qFormat/>
    <w:uiPriority w:val="1"/>
    <w:pPr>
      <w:ind w:left="1101"/>
      <w:outlineLvl w:val="3"/>
    </w:pPr>
    <w:rPr>
      <w:rFonts w:ascii="宋体" w:hAnsi="宋体" w:eastAsia="宋体" w:cs="宋体"/>
      <w:b/>
      <w:bCs/>
      <w:sz w:val="24"/>
      <w:szCs w:val="24"/>
      <w:lang w:val="zh-CN" w:bidi="zh-CN"/>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footer"/>
    <w:basedOn w:val="1"/>
    <w:next w:val="1"/>
    <w:qFormat/>
    <w:uiPriority w:val="99"/>
    <w:pPr>
      <w:tabs>
        <w:tab w:val="center" w:pos="4153"/>
        <w:tab w:val="right" w:pos="8306"/>
      </w:tabs>
      <w:snapToGrid w:val="0"/>
      <w:jc w:val="left"/>
    </w:pPr>
    <w:rPr>
      <w:rFonts w:ascii="Calibri Light" w:hAnsi="Calibri Light" w:eastAsia="华文仿宋" w:cs="Calibri Light"/>
      <w:sz w:val="18"/>
      <w:szCs w:val="28"/>
    </w:rPr>
  </w:style>
  <w:style w:type="paragraph" w:styleId="6">
    <w:name w:val="envelope return"/>
    <w:basedOn w:val="1"/>
    <w:qFormat/>
    <w:uiPriority w:val="0"/>
    <w:pPr>
      <w:snapToGrid w:val="0"/>
    </w:pPr>
    <w:rPr>
      <w:rFonts w:ascii="Arial" w:hAnsi="Arial"/>
    </w:rPr>
  </w:style>
  <w:style w:type="paragraph" w:styleId="7">
    <w:name w:val="header"/>
    <w:basedOn w:val="1"/>
    <w:qFormat/>
    <w:uiPriority w:val="99"/>
    <w:pPr>
      <w:pBdr>
        <w:bottom w:val="single" w:color="auto" w:sz="6" w:space="1"/>
      </w:pBdr>
      <w:tabs>
        <w:tab w:val="center" w:pos="4153"/>
        <w:tab w:val="right" w:pos="8306"/>
      </w:tabs>
      <w:snapToGrid w:val="0"/>
      <w:jc w:val="center"/>
    </w:pPr>
    <w:rPr>
      <w:rFonts w:ascii="Calibri Light" w:hAnsi="Calibri Light" w:eastAsia="华文仿宋" w:cs="Calibri Light"/>
      <w:sz w:val="18"/>
      <w:szCs w:val="2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2023-08-20T08:04:00Z</dcterms:created>
  <dc:creator>二十二少年</dc:creator>
  <cp:lastModifiedBy>二十二少年</cp:lastModifiedBy>
  <dcterms:modified xsi:type="dcterms:W3CDTF">2023-08-20T08:05:54Z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6804A0BB1ABC4D07A2316D3269140E20_11</vt:lpwstr>
  </property>
</Properties>
</file>