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横山区人民路花箱时令花卉摆放项目采购项目的潜在供应商应在登录全国公共资源交易中心平台（陕西省）使用CA锁报名后自行下载获取采购文件，并于2024年01月02日 09时30分（北京时间）前提交响应文件。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项目编号：SXZC2023-</w:t>
      </w:r>
      <w:r>
        <w:rPr>
          <w:rFonts w:hint="eastAsia" w:ascii="宋体" w:hAnsi="宋体" w:eastAsia="宋体" w:cs="宋体"/>
          <w:i w:val="0"/>
          <w:iCs w:val="0"/>
          <w:caps w:val="0"/>
          <w:color w:val="auto"/>
          <w:spacing w:val="0"/>
          <w:sz w:val="24"/>
          <w:szCs w:val="24"/>
          <w:shd w:val="clear" w:fill="FFFFFF"/>
          <w:lang w:val="en-US" w:eastAsia="zh-CN"/>
        </w:rPr>
        <w:t>F</w:t>
      </w:r>
      <w:bookmarkStart w:id="0" w:name="_GoBack"/>
      <w:bookmarkEnd w:id="0"/>
      <w:r>
        <w:rPr>
          <w:rFonts w:hint="eastAsia" w:ascii="宋体" w:hAnsi="宋体" w:eastAsia="宋体" w:cs="宋体"/>
          <w:i w:val="0"/>
          <w:iCs w:val="0"/>
          <w:caps w:val="0"/>
          <w:color w:val="auto"/>
          <w:spacing w:val="0"/>
          <w:sz w:val="24"/>
          <w:szCs w:val="24"/>
          <w:shd w:val="clear" w:fill="FFFFFF"/>
        </w:rPr>
        <w:t>W-181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项目名称：横山区人民路花箱时令花卉摆放项目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预算金额：1,503,274.30元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合同包1(榆林市横山区人民路花箱时令花卉摆放采购项目):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合同包预算金额：1,503,274.30元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合同包最高限价：1,503,274.30元</w:t>
      </w:r>
    </w:p>
    <w:tbl>
      <w:tblPr>
        <w:tblStyle w:val="5"/>
        <w:tblW w:w="91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4"/>
        <w:gridCol w:w="1560"/>
        <w:gridCol w:w="1560"/>
        <w:gridCol w:w="794"/>
        <w:gridCol w:w="1308"/>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3" w:hRule="atLeast"/>
          <w:tblHeader/>
        </w:trPr>
        <w:tc>
          <w:tcPr>
            <w:tcW w:w="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园林绿化管理服务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时令花卉摆放服务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1,503,274.30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1,503,274.30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合同履行期限：合同签订之日起两年（一次招标，招标延用两年。合同一年一签）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合同包1(榆林市横山区人民路花箱时令花卉摆放采购项目)落实政府采购政策需满足的资格要求如下: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（6）《神木市财政局关于进一步加大政府采购支持中小企业力度的通知》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（8）《陕西省财政厅中国人民银行西安分行关于深人推进政府采购信用融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合同包1(榆林市横山区人民路花箱时令花卉摆放采购项目)特定资格要求如下: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完整有效的2022年度的财务审计报告，成立时间至提交磋商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（10）本项目专门面向小微企业，供应商须提供声明函；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时间：2023年12月22日至2023年12月28日，每天上午09:00:00至12:00:00，下午14:00:00至17:00:00（北京时间）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截止时间：2024年01月02日 09时30分00秒（北京时间）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时间：2024年01月02日 09时30分00秒（北京时间）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地点：榆林市公共资源交易中心十楼开标8室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名称：榆林市横山区创建工作办公室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地址：陕西省榆林市横山区北大街9号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联系方式：0912-7616393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pPr>
        <w:spacing w:line="360" w:lineRule="auto"/>
        <w:rPr>
          <w:rFonts w:hint="eastAsia" w:ascii="宋体" w:hAnsi="宋体" w:eastAsia="宋体" w:cs="宋体"/>
          <w:color w:val="auto"/>
          <w:sz w:val="24"/>
          <w:szCs w:val="24"/>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218B9"/>
    <w:multiLevelType w:val="singleLevel"/>
    <w:tmpl w:val="251218B9"/>
    <w:lvl w:ilvl="0" w:tentative="0">
      <w:start w:val="1"/>
      <w:numFmt w:val="decimal"/>
      <w:suff w:val="nothing"/>
      <w:lvlText w:val="（%1）"/>
      <w:lvlJc w:val="left"/>
    </w:lvl>
  </w:abstractNum>
  <w:abstractNum w:abstractNumId="1">
    <w:nsid w:val="389BABAF"/>
    <w:multiLevelType w:val="singleLevel"/>
    <w:tmpl w:val="389BABA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68E87C1F"/>
    <w:rsid w:val="2CEE0158"/>
    <w:rsid w:val="68E8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2023-12-21T09:01:00Z</dcterms:created>
  <dc:creator>xbdqg</dc:creator>
  <cp:lastModifiedBy>xbdqg</cp:lastModifiedBy>
  <dcterms:modified xsi:type="dcterms:W3CDTF">2023-12-21T09:13:55Z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FAB4DB2C0CD34FA89D054534633B5E51_11</vt:lpwstr>
  </property>
</Properties>
</file>