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E48" w:rsidRDefault="00450895">
      <w:pPr>
        <w:widowControl w:val="0"/>
        <w:spacing w:line="500" w:lineRule="exact"/>
        <w:jc w:val="center"/>
        <w:rPr>
          <w:rFonts w:ascii="仿宋" w:eastAsia="仿宋" w:hAnsi="仿宋" w:cs="仿宋"/>
          <w:sz w:val="44"/>
          <w:szCs w:val="44"/>
        </w:rPr>
      </w:pPr>
      <w:r>
        <w:rPr>
          <w:rFonts w:ascii="仿宋" w:eastAsia="仿宋" w:hAnsi="仿宋" w:cs="仿宋" w:hint="eastAsia"/>
          <w:sz w:val="44"/>
          <w:szCs w:val="44"/>
        </w:rPr>
        <w:t>采购需求</w:t>
      </w:r>
    </w:p>
    <w:p w:rsidR="00A35E48" w:rsidRDefault="00A35E48">
      <w:pPr>
        <w:pStyle w:val="a0"/>
        <w:rPr>
          <w:rFonts w:ascii="仿宋" w:eastAsia="仿宋" w:hAnsi="仿宋" w:cs="仿宋"/>
          <w:sz w:val="44"/>
          <w:szCs w:val="44"/>
        </w:rPr>
      </w:pPr>
    </w:p>
    <w:p w:rsidR="00A35E48" w:rsidRDefault="00A35E48">
      <w:bookmarkStart w:id="0" w:name="_GoBack"/>
      <w:bookmarkEnd w:id="0"/>
    </w:p>
    <w:p w:rsidR="00FA30FD" w:rsidRDefault="00FA30FD" w:rsidP="00FA30FD">
      <w:pPr>
        <w:widowControl w:val="0"/>
        <w:spacing w:line="500" w:lineRule="exact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合同包1(</w:t>
      </w:r>
      <w:r w:rsidRPr="00FE38D2">
        <w:rPr>
          <w:rFonts w:ascii="仿宋" w:eastAsia="仿宋" w:hAnsi="仿宋" w:cs="仿宋" w:hint="eastAsia"/>
        </w:rPr>
        <w:t>2023年靖边县经济技术开发区道路绿化项目</w:t>
      </w:r>
      <w:r>
        <w:rPr>
          <w:rFonts w:ascii="仿宋" w:eastAsia="仿宋" w:hAnsi="仿宋" w:cs="仿宋" w:hint="eastAsia"/>
        </w:rPr>
        <w:t>)</w:t>
      </w:r>
    </w:p>
    <w:p w:rsidR="00FA30FD" w:rsidRDefault="00FA30FD" w:rsidP="00FA30FD">
      <w:pPr>
        <w:widowControl w:val="0"/>
        <w:spacing w:line="500" w:lineRule="exact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合同包预算金额：3760</w:t>
      </w:r>
      <w:r w:rsidRPr="00FE38D2">
        <w:rPr>
          <w:rFonts w:ascii="仿宋" w:eastAsia="仿宋" w:hAnsi="仿宋" w:cs="仿宋" w:hint="eastAsia"/>
        </w:rPr>
        <w:t>600.00</w:t>
      </w:r>
      <w:r>
        <w:rPr>
          <w:rFonts w:ascii="仿宋" w:eastAsia="仿宋" w:hAnsi="仿宋" w:cs="仿宋" w:hint="eastAsia"/>
        </w:rPr>
        <w:t>元</w:t>
      </w:r>
    </w:p>
    <w:p w:rsidR="00FA30FD" w:rsidRDefault="00FA30FD" w:rsidP="00FA30FD">
      <w:pPr>
        <w:widowControl w:val="0"/>
        <w:spacing w:line="500" w:lineRule="exact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合同包最高限价：</w:t>
      </w:r>
      <w:r w:rsidRPr="00FE38D2">
        <w:rPr>
          <w:rFonts w:ascii="仿宋" w:eastAsia="仿宋" w:hAnsi="仿宋" w:cs="仿宋" w:hint="eastAsia"/>
        </w:rPr>
        <w:t>3760600.00</w:t>
      </w:r>
      <w:r>
        <w:rPr>
          <w:rFonts w:ascii="仿宋" w:eastAsia="仿宋" w:hAnsi="仿宋" w:cs="仿宋" w:hint="eastAsia"/>
        </w:rPr>
        <w:t>元</w:t>
      </w:r>
    </w:p>
    <w:tbl>
      <w:tblPr>
        <w:tblW w:w="10255" w:type="dxa"/>
        <w:tblInd w:w="-7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79"/>
        <w:gridCol w:w="1419"/>
        <w:gridCol w:w="1823"/>
        <w:gridCol w:w="1417"/>
        <w:gridCol w:w="1401"/>
        <w:gridCol w:w="1658"/>
        <w:gridCol w:w="1658"/>
      </w:tblGrid>
      <w:tr w:rsidR="00FA30FD" w:rsidTr="00F12303">
        <w:trPr>
          <w:trHeight w:val="1290"/>
          <w:tblHeader/>
        </w:trPr>
        <w:tc>
          <w:tcPr>
            <w:tcW w:w="8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FA30FD" w:rsidRDefault="00FA30FD" w:rsidP="00F12303">
            <w:pPr>
              <w:widowControl w:val="0"/>
              <w:spacing w:line="500" w:lineRule="exac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品目号</w:t>
            </w:r>
          </w:p>
        </w:tc>
        <w:tc>
          <w:tcPr>
            <w:tcW w:w="1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FA30FD" w:rsidRDefault="00FA30FD" w:rsidP="00F12303">
            <w:pPr>
              <w:widowControl w:val="0"/>
              <w:spacing w:line="500" w:lineRule="exac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品目名称</w:t>
            </w:r>
          </w:p>
        </w:tc>
        <w:tc>
          <w:tcPr>
            <w:tcW w:w="182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FA30FD" w:rsidRDefault="00FA30FD" w:rsidP="00F12303">
            <w:pPr>
              <w:widowControl w:val="0"/>
              <w:spacing w:line="500" w:lineRule="exac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采购标的</w:t>
            </w:r>
          </w:p>
        </w:tc>
        <w:tc>
          <w:tcPr>
            <w:tcW w:w="14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FA30FD" w:rsidRDefault="00FA30FD" w:rsidP="00F12303">
            <w:pPr>
              <w:widowControl w:val="0"/>
              <w:spacing w:line="500" w:lineRule="exac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数量（单位）</w:t>
            </w:r>
          </w:p>
        </w:tc>
        <w:tc>
          <w:tcPr>
            <w:tcW w:w="14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FA30FD" w:rsidRDefault="00FA30FD" w:rsidP="00F12303">
            <w:pPr>
              <w:widowControl w:val="0"/>
              <w:spacing w:line="500" w:lineRule="exac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技术规格、参数及要求</w:t>
            </w:r>
          </w:p>
        </w:tc>
        <w:tc>
          <w:tcPr>
            <w:tcW w:w="16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FA30FD" w:rsidRDefault="00FA30FD" w:rsidP="00F12303">
            <w:pPr>
              <w:widowControl w:val="0"/>
              <w:spacing w:line="500" w:lineRule="exac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品目预算(元)</w:t>
            </w:r>
          </w:p>
        </w:tc>
        <w:tc>
          <w:tcPr>
            <w:tcW w:w="16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FA30FD" w:rsidRDefault="00FA30FD" w:rsidP="00F12303">
            <w:pPr>
              <w:widowControl w:val="0"/>
              <w:spacing w:line="500" w:lineRule="exac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最高限价(元)</w:t>
            </w:r>
          </w:p>
        </w:tc>
      </w:tr>
      <w:tr w:rsidR="00FA30FD" w:rsidTr="00F12303">
        <w:trPr>
          <w:trHeight w:val="480"/>
        </w:trPr>
        <w:tc>
          <w:tcPr>
            <w:tcW w:w="8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FA30FD" w:rsidRDefault="00FA30FD" w:rsidP="00F12303">
            <w:pPr>
              <w:widowControl w:val="0"/>
              <w:spacing w:line="500" w:lineRule="exac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1-1</w:t>
            </w:r>
          </w:p>
        </w:tc>
        <w:tc>
          <w:tcPr>
            <w:tcW w:w="1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FA30FD" w:rsidRPr="00FE38D2" w:rsidRDefault="00FA30FD" w:rsidP="00F12303">
            <w:pPr>
              <w:wordWrap w:val="0"/>
              <w:spacing w:line="360" w:lineRule="atLeast"/>
              <w:jc w:val="center"/>
              <w:rPr>
                <w:rFonts w:ascii="仿宋" w:eastAsia="仿宋" w:hAnsi="仿宋" w:cs="仿宋"/>
              </w:rPr>
            </w:pPr>
            <w:r w:rsidRPr="00FE38D2">
              <w:rPr>
                <w:rFonts w:ascii="仿宋" w:eastAsia="仿宋" w:hAnsi="仿宋" w:cs="仿宋" w:hint="eastAsia"/>
              </w:rPr>
              <w:t>造林服务</w:t>
            </w:r>
          </w:p>
        </w:tc>
        <w:tc>
          <w:tcPr>
            <w:tcW w:w="182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FA30FD" w:rsidRPr="00FE38D2" w:rsidRDefault="00FA30FD" w:rsidP="00F12303">
            <w:pPr>
              <w:wordWrap w:val="0"/>
              <w:spacing w:line="360" w:lineRule="atLeast"/>
              <w:jc w:val="center"/>
              <w:rPr>
                <w:rFonts w:ascii="仿宋" w:eastAsia="仿宋" w:hAnsi="仿宋" w:cs="仿宋"/>
              </w:rPr>
            </w:pPr>
            <w:r w:rsidRPr="00FE38D2">
              <w:rPr>
                <w:rFonts w:ascii="仿宋" w:eastAsia="仿宋" w:hAnsi="仿宋" w:cs="仿宋" w:hint="eastAsia"/>
              </w:rPr>
              <w:t>云杉、圆柏等地被绿化树种</w:t>
            </w:r>
          </w:p>
        </w:tc>
        <w:tc>
          <w:tcPr>
            <w:tcW w:w="14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FA30FD" w:rsidRPr="00FE38D2" w:rsidRDefault="00FA30FD" w:rsidP="00F12303">
            <w:pPr>
              <w:wordWrap w:val="0"/>
              <w:spacing w:line="360" w:lineRule="atLeast"/>
              <w:jc w:val="center"/>
              <w:rPr>
                <w:rFonts w:ascii="仿宋" w:eastAsia="仿宋" w:hAnsi="仿宋" w:cs="仿宋"/>
              </w:rPr>
            </w:pPr>
            <w:r w:rsidRPr="00FE38D2">
              <w:rPr>
                <w:rFonts w:ascii="仿宋" w:eastAsia="仿宋" w:hAnsi="仿宋" w:cs="仿宋" w:hint="eastAsia"/>
              </w:rPr>
              <w:t>618,059(株)</w:t>
            </w:r>
          </w:p>
        </w:tc>
        <w:tc>
          <w:tcPr>
            <w:tcW w:w="14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FA30FD" w:rsidRPr="00FE38D2" w:rsidRDefault="00FA30FD" w:rsidP="00F12303">
            <w:pPr>
              <w:wordWrap w:val="0"/>
              <w:spacing w:line="360" w:lineRule="atLeast"/>
              <w:jc w:val="center"/>
              <w:rPr>
                <w:rFonts w:ascii="仿宋" w:eastAsia="仿宋" w:hAnsi="仿宋" w:cs="仿宋"/>
              </w:rPr>
            </w:pPr>
            <w:r w:rsidRPr="00FE38D2">
              <w:rPr>
                <w:rFonts w:ascii="仿宋" w:eastAsia="仿宋" w:hAnsi="仿宋" w:cs="仿宋" w:hint="eastAsia"/>
              </w:rPr>
              <w:t>详见采购文件</w:t>
            </w:r>
          </w:p>
        </w:tc>
        <w:tc>
          <w:tcPr>
            <w:tcW w:w="16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FA30FD" w:rsidRPr="00FE38D2" w:rsidRDefault="00FA30FD" w:rsidP="00F12303">
            <w:pPr>
              <w:spacing w:line="360" w:lineRule="atLeas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3760</w:t>
            </w:r>
            <w:r w:rsidRPr="00FE38D2">
              <w:rPr>
                <w:rFonts w:ascii="仿宋" w:eastAsia="仿宋" w:hAnsi="仿宋" w:cs="仿宋" w:hint="eastAsia"/>
              </w:rPr>
              <w:t>600.00</w:t>
            </w:r>
          </w:p>
        </w:tc>
        <w:tc>
          <w:tcPr>
            <w:tcW w:w="16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FA30FD" w:rsidRPr="00FE38D2" w:rsidRDefault="00FA30FD" w:rsidP="00F12303">
            <w:pPr>
              <w:spacing w:line="360" w:lineRule="atLeas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3760</w:t>
            </w:r>
            <w:r w:rsidRPr="00FE38D2">
              <w:rPr>
                <w:rFonts w:ascii="仿宋" w:eastAsia="仿宋" w:hAnsi="仿宋" w:cs="仿宋" w:hint="eastAsia"/>
              </w:rPr>
              <w:t>600.00</w:t>
            </w:r>
          </w:p>
        </w:tc>
      </w:tr>
    </w:tbl>
    <w:p w:rsidR="00FA30FD" w:rsidRDefault="00FA30FD" w:rsidP="00FA30FD">
      <w:pPr>
        <w:widowControl w:val="0"/>
        <w:spacing w:line="500" w:lineRule="exact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本合同包不接受联合体投标</w:t>
      </w:r>
    </w:p>
    <w:p w:rsidR="00FA30FD" w:rsidRDefault="00FA30FD" w:rsidP="00FA30FD">
      <w:pPr>
        <w:widowControl w:val="0"/>
        <w:spacing w:line="50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合同履行期限：自签订合同后30天完成，养护期三年。</w:t>
      </w:r>
    </w:p>
    <w:p w:rsidR="00A35E48" w:rsidRDefault="00A35E48"/>
    <w:sectPr w:rsidR="00A35E48" w:rsidSect="00A35E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895" w:rsidRDefault="00450895" w:rsidP="00FA30FD">
      <w:pPr>
        <w:spacing w:line="240" w:lineRule="auto"/>
      </w:pPr>
      <w:r>
        <w:separator/>
      </w:r>
    </w:p>
  </w:endnote>
  <w:endnote w:type="continuationSeparator" w:id="0">
    <w:p w:rsidR="00450895" w:rsidRDefault="00450895" w:rsidP="00FA30F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华文仿宋">
    <w:altName w:val="仿宋"/>
    <w:charset w:val="86"/>
    <w:family w:val="auto"/>
    <w:pitch w:val="default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895" w:rsidRDefault="00450895" w:rsidP="00FA30FD">
      <w:pPr>
        <w:spacing w:line="240" w:lineRule="auto"/>
      </w:pPr>
      <w:r>
        <w:separator/>
      </w:r>
    </w:p>
  </w:footnote>
  <w:footnote w:type="continuationSeparator" w:id="0">
    <w:p w:rsidR="00450895" w:rsidRDefault="00450895" w:rsidP="00FA30F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6190C83"/>
    <w:rsid w:val="00450895"/>
    <w:rsid w:val="00A35E48"/>
    <w:rsid w:val="00FA30FD"/>
    <w:rsid w:val="46190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First Indent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A35E48"/>
    <w:pPr>
      <w:spacing w:line="400" w:lineRule="exact"/>
      <w:jc w:val="both"/>
    </w:pPr>
    <w:rPr>
      <w:rFonts w:ascii="Calibri Light" w:eastAsia="华文仿宋" w:hAnsi="Calibri Light" w:cs="Calibri Light"/>
      <w:kern w:val="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uiPriority w:val="99"/>
    <w:unhideWhenUsed/>
    <w:qFormat/>
    <w:rsid w:val="00A35E48"/>
    <w:pPr>
      <w:ind w:firstLine="420"/>
    </w:pPr>
  </w:style>
  <w:style w:type="paragraph" w:styleId="a4">
    <w:name w:val="Body Text"/>
    <w:basedOn w:val="a"/>
    <w:next w:val="a"/>
    <w:qFormat/>
    <w:rsid w:val="00A35E48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a5">
    <w:name w:val="Body Text First Indent"/>
    <w:basedOn w:val="a4"/>
    <w:unhideWhenUsed/>
    <w:qFormat/>
    <w:rsid w:val="00A35E48"/>
    <w:pPr>
      <w:spacing w:afterLines="0" w:line="240" w:lineRule="auto"/>
      <w:ind w:firstLineChars="100" w:firstLine="420"/>
    </w:pPr>
    <w:rPr>
      <w:rFonts w:ascii="Times New Roman" w:hAnsi="Times New Roman"/>
      <w:color w:val="auto"/>
      <w:sz w:val="18"/>
      <w:szCs w:val="18"/>
    </w:rPr>
  </w:style>
  <w:style w:type="paragraph" w:styleId="a6">
    <w:name w:val="header"/>
    <w:basedOn w:val="a"/>
    <w:link w:val="Char"/>
    <w:rsid w:val="00FA30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FA30FD"/>
    <w:rPr>
      <w:rFonts w:ascii="Calibri Light" w:eastAsia="华文仿宋" w:hAnsi="Calibri Light" w:cs="Calibri Light"/>
      <w:kern w:val="2"/>
      <w:sz w:val="18"/>
      <w:szCs w:val="18"/>
    </w:rPr>
  </w:style>
  <w:style w:type="paragraph" w:styleId="a7">
    <w:name w:val="footer"/>
    <w:basedOn w:val="a"/>
    <w:link w:val="Char0"/>
    <w:rsid w:val="00FA30F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7"/>
    <w:rsid w:val="00FA30FD"/>
    <w:rPr>
      <w:rFonts w:ascii="Calibri Light" w:eastAsia="华文仿宋" w:hAnsi="Calibri Light" w:cs="Calibri Light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2023-03-30T09:38:00Z</dcterms:created>
  <dcterms:modified xsi:type="dcterms:W3CDTF">2023-05-13T15:19:00Z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