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3" w:rsidRDefault="001B45F4">
      <w:pPr>
        <w:widowControl w:val="0"/>
        <w:spacing w:line="50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采购需求</w:t>
      </w:r>
    </w:p>
    <w:p w:rsidR="00E07683" w:rsidRDefault="00E07683">
      <w:pPr>
        <w:pStyle w:val="a0"/>
        <w:rPr>
          <w:rFonts w:ascii="仿宋" w:eastAsia="仿宋" w:hAnsi="仿宋" w:cs="仿宋"/>
          <w:sz w:val="44"/>
          <w:szCs w:val="44"/>
        </w:rPr>
      </w:pPr>
    </w:p>
    <w:p w:rsidR="00E07683" w:rsidRDefault="00E07683">
      <w:bookmarkStart w:id="0" w:name="_GoBack"/>
      <w:bookmarkEnd w:id="0"/>
    </w:p>
    <w:p w:rsidR="001B45F4" w:rsidRPr="001B45F4" w:rsidRDefault="001B45F4" w:rsidP="001B45F4">
      <w:pPr>
        <w:widowControl w:val="0"/>
        <w:spacing w:line="500" w:lineRule="exact"/>
        <w:rPr>
          <w:rFonts w:ascii="仿宋" w:eastAsia="仿宋" w:hAnsi="仿宋" w:cs="仿宋"/>
        </w:rPr>
      </w:pPr>
      <w:r w:rsidRPr="001B45F4">
        <w:rPr>
          <w:rFonts w:ascii="仿宋" w:eastAsia="仿宋" w:hAnsi="仿宋" w:cs="仿宋" w:hint="eastAsia"/>
        </w:rPr>
        <w:t>合同包1(靖边县黄蒿界镇2022年城镇基础设施建设项目):</w:t>
      </w:r>
    </w:p>
    <w:p w:rsidR="001B45F4" w:rsidRPr="001B45F4" w:rsidRDefault="001B45F4" w:rsidP="001B45F4">
      <w:pPr>
        <w:widowControl w:val="0"/>
        <w:spacing w:line="500" w:lineRule="exact"/>
        <w:rPr>
          <w:rFonts w:ascii="仿宋" w:eastAsia="仿宋" w:hAnsi="仿宋" w:cs="仿宋" w:hint="eastAsia"/>
        </w:rPr>
      </w:pPr>
      <w:r w:rsidRPr="001B45F4">
        <w:rPr>
          <w:rFonts w:ascii="仿宋" w:eastAsia="仿宋" w:hAnsi="仿宋" w:cs="仿宋" w:hint="eastAsia"/>
        </w:rPr>
        <w:t>合同包预算金额：1,192,780.00元</w:t>
      </w:r>
    </w:p>
    <w:p w:rsidR="001B45F4" w:rsidRPr="001B45F4" w:rsidRDefault="001B45F4" w:rsidP="001B45F4">
      <w:pPr>
        <w:widowControl w:val="0"/>
        <w:spacing w:line="500" w:lineRule="exact"/>
        <w:rPr>
          <w:rFonts w:ascii="仿宋" w:eastAsia="仿宋" w:hAnsi="仿宋" w:cs="仿宋" w:hint="eastAsia"/>
        </w:rPr>
      </w:pPr>
      <w:r w:rsidRPr="001B45F4">
        <w:rPr>
          <w:rFonts w:ascii="仿宋" w:eastAsia="仿宋" w:hAnsi="仿宋" w:cs="仿宋" w:hint="eastAsia"/>
        </w:rPr>
        <w:t>合同包最高限价：1,192,780.00元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67"/>
        <w:gridCol w:w="967"/>
        <w:gridCol w:w="1003"/>
        <w:gridCol w:w="1049"/>
        <w:gridCol w:w="1920"/>
        <w:gridCol w:w="1920"/>
      </w:tblGrid>
      <w:tr w:rsidR="001B45F4" w:rsidRPr="001B45F4" w:rsidTr="001B45F4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  <w:b/>
                <w:bCs/>
              </w:rPr>
            </w:pPr>
            <w:r w:rsidRPr="001B45F4">
              <w:rPr>
                <w:rFonts w:ascii="仿宋" w:eastAsia="仿宋" w:hAnsi="仿宋" w:cs="仿宋" w:hint="eastAsia"/>
                <w:b/>
                <w:bCs/>
              </w:rPr>
              <w:t>最高限价(元)</w:t>
            </w:r>
          </w:p>
        </w:tc>
      </w:tr>
      <w:tr w:rsidR="001B45F4" w:rsidRPr="001B45F4" w:rsidTr="001B45F4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1,192,780.00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B45F4" w:rsidRPr="001B45F4" w:rsidRDefault="001B45F4" w:rsidP="001B45F4">
            <w:pPr>
              <w:widowControl w:val="0"/>
              <w:spacing w:line="500" w:lineRule="exact"/>
              <w:rPr>
                <w:rFonts w:ascii="仿宋" w:eastAsia="仿宋" w:hAnsi="仿宋" w:cs="仿宋"/>
              </w:rPr>
            </w:pPr>
            <w:r w:rsidRPr="001B45F4">
              <w:rPr>
                <w:rFonts w:ascii="仿宋" w:eastAsia="仿宋" w:hAnsi="仿宋" w:cs="仿宋" w:hint="eastAsia"/>
              </w:rPr>
              <w:t>1,192,780.00</w:t>
            </w:r>
          </w:p>
        </w:tc>
      </w:tr>
    </w:tbl>
    <w:p w:rsidR="001B45F4" w:rsidRPr="001B45F4" w:rsidRDefault="001B45F4" w:rsidP="001B45F4">
      <w:pPr>
        <w:widowControl w:val="0"/>
        <w:spacing w:line="500" w:lineRule="exact"/>
        <w:rPr>
          <w:rFonts w:ascii="仿宋" w:eastAsia="仿宋" w:hAnsi="仿宋" w:cs="仿宋" w:hint="eastAsia"/>
        </w:rPr>
      </w:pPr>
      <w:r w:rsidRPr="001B45F4">
        <w:rPr>
          <w:rFonts w:ascii="仿宋" w:eastAsia="仿宋" w:hAnsi="仿宋" w:cs="仿宋" w:hint="eastAsia"/>
        </w:rPr>
        <w:t>本合同包不接受联合体投标</w:t>
      </w:r>
    </w:p>
    <w:p w:rsidR="001B45F4" w:rsidRPr="001B45F4" w:rsidRDefault="001B45F4" w:rsidP="001B45F4">
      <w:pPr>
        <w:widowControl w:val="0"/>
        <w:spacing w:line="500" w:lineRule="exact"/>
        <w:rPr>
          <w:rFonts w:ascii="仿宋" w:eastAsia="仿宋" w:hAnsi="仿宋" w:cs="仿宋" w:hint="eastAsia"/>
        </w:rPr>
      </w:pPr>
      <w:r w:rsidRPr="001B45F4">
        <w:rPr>
          <w:rFonts w:ascii="仿宋" w:eastAsia="仿宋" w:hAnsi="仿宋" w:cs="仿宋" w:hint="eastAsia"/>
        </w:rPr>
        <w:t>合同履行期限：合同签订后30天内完成</w:t>
      </w:r>
    </w:p>
    <w:p w:rsidR="00E07683" w:rsidRDefault="00E07683" w:rsidP="001B45F4">
      <w:pPr>
        <w:widowControl w:val="0"/>
        <w:spacing w:line="500" w:lineRule="exact"/>
      </w:pPr>
    </w:p>
    <w:sectPr w:rsidR="00E07683" w:rsidSect="00E0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190C83"/>
    <w:rsid w:val="001B45F4"/>
    <w:rsid w:val="00E07683"/>
    <w:rsid w:val="4619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7683"/>
    <w:pPr>
      <w:spacing w:line="400" w:lineRule="exact"/>
      <w:jc w:val="both"/>
    </w:pPr>
    <w:rPr>
      <w:rFonts w:ascii="Calibri Light" w:eastAsia="华文仿宋" w:hAnsi="Calibri Light" w:cs="Calibri Light"/>
      <w:kern w:val="2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E07683"/>
    <w:pPr>
      <w:ind w:firstLine="420"/>
    </w:pPr>
  </w:style>
  <w:style w:type="paragraph" w:styleId="a4">
    <w:name w:val="Body Text"/>
    <w:basedOn w:val="a"/>
    <w:next w:val="a"/>
    <w:qFormat/>
    <w:rsid w:val="00E07683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a5">
    <w:name w:val="Body Text First Indent"/>
    <w:basedOn w:val="a4"/>
    <w:unhideWhenUsed/>
    <w:qFormat/>
    <w:rsid w:val="00E07683"/>
    <w:pPr>
      <w:spacing w:afterLines="0" w:line="240" w:lineRule="auto"/>
      <w:ind w:firstLineChars="100" w:firstLine="420"/>
    </w:pPr>
    <w:rPr>
      <w:rFonts w:ascii="Times New Roman" w:hAnsi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2023-03-30T09:38:00Z</dcterms:created>
  <dcterms:modified xsi:type="dcterms:W3CDTF">2023-05-13T15:04:00Z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