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hint="eastAsia" w:ascii="宋体" w:hAnsi="宋体" w:eastAsia="宋体" w:cs="宋体"/>
          <w:b/>
          <w:bCs/>
          <w:i w:val="0"/>
          <w:iCs w:val="0"/>
          <w:caps w:val="0"/>
          <w:color w:val="auto"/>
          <w:spacing w:val="0"/>
          <w:sz w:val="36"/>
          <w:szCs w:val="36"/>
        </w:rPr>
      </w:pPr>
      <w:r>
        <w:rPr>
          <w:rFonts w:hint="eastAsia" w:ascii="宋体" w:hAnsi="宋体" w:eastAsia="宋体" w:cs="宋体"/>
          <w:b/>
          <w:bCs/>
          <w:i w:val="0"/>
          <w:iCs w:val="0"/>
          <w:caps w:val="0"/>
          <w:color w:val="auto"/>
          <w:spacing w:val="0"/>
          <w:kern w:val="0"/>
          <w:sz w:val="36"/>
          <w:szCs w:val="36"/>
          <w:bdr w:val="none" w:color="auto" w:sz="0" w:space="0"/>
          <w:shd w:val="clear" w:fill="FFFFFF"/>
          <w:lang w:val="en-US" w:eastAsia="zh-CN" w:bidi="ar"/>
        </w:rPr>
        <w:t>2023年绥德县环境卫生所夏季保洁员降温用品采购项目竞争性谈判公告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rFonts w:hint="eastAsia" w:ascii="宋体" w:hAnsi="宋体" w:eastAsia="宋体" w:cs="宋体"/>
          <w:b w:val="0"/>
          <w:bCs w:val="0"/>
          <w:color w:val="auto"/>
          <w:sz w:val="21"/>
          <w:szCs w:val="21"/>
        </w:rPr>
      </w:pPr>
      <w:r>
        <w:rPr>
          <w:rStyle w:val="12"/>
          <w:rFonts w:hint="eastAsia" w:ascii="宋体" w:hAnsi="宋体" w:eastAsia="宋体" w:cs="宋体"/>
          <w:b/>
          <w:bCs/>
          <w:i w:val="0"/>
          <w:iCs w:val="0"/>
          <w:caps w:val="0"/>
          <w:color w:val="auto"/>
          <w:spacing w:val="0"/>
          <w:sz w:val="21"/>
          <w:szCs w:val="21"/>
          <w:bdr w:val="none" w:color="auto" w:sz="0" w:space="0"/>
          <w:shd w:val="clear" w:fill="FFFFFF"/>
        </w:rPr>
        <w:t>项目概况</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both"/>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2023年夏季保洁员降温用品采购项目采购项目的潜在供应商应在榆林市绥德县永乐大道建设家园2楼获取采购文件，并于 2023年05月26日14时30分（北京时间）前提交响应文件。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0" w:lineRule="atLeast"/>
        <w:ind w:left="0" w:right="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一、项目基本情况</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项目编号：SXZW-2023-ZC-005</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项目名称：2023年夏季保洁员降温用品采购项目</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采购方式：竞争性谈判</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预算金额：139,526.50元</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采购需求：</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合同包1(2023年绥德县环境卫生所夏季保洁员降温用品采购项目):</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合同包预算金额：139,526.50元</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合同包最高限价：139,526.50元</w:t>
      </w:r>
    </w:p>
    <w:tbl>
      <w:tblPr>
        <w:tblW w:w="971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98"/>
        <w:gridCol w:w="1989"/>
        <w:gridCol w:w="1989"/>
        <w:gridCol w:w="1160"/>
        <w:gridCol w:w="1401"/>
        <w:gridCol w:w="1290"/>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846" w:hRule="atLeast"/>
          <w:tblHeader/>
        </w:trPr>
        <w:tc>
          <w:tcPr>
            <w:tcW w:w="63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品目号</w:t>
            </w:r>
          </w:p>
        </w:tc>
        <w:tc>
          <w:tcPr>
            <w:tcW w:w="239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品目名称</w:t>
            </w:r>
          </w:p>
        </w:tc>
        <w:tc>
          <w:tcPr>
            <w:tcW w:w="239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采购标的</w:t>
            </w:r>
          </w:p>
        </w:tc>
        <w:tc>
          <w:tcPr>
            <w:tcW w:w="79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数量（单位）</w:t>
            </w:r>
          </w:p>
        </w:tc>
        <w:tc>
          <w:tcPr>
            <w:tcW w:w="159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技术规格、参数及要求</w:t>
            </w:r>
          </w:p>
        </w:tc>
        <w:tc>
          <w:tcPr>
            <w:tcW w:w="95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品目预算(元)</w:t>
            </w:r>
          </w:p>
        </w:tc>
        <w:tc>
          <w:tcPr>
            <w:tcW w:w="95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11"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绿豆</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绿豆</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11,595(斤)</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100,876.50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100,876.50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25"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糖及副产品</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白砂糖</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7,730(斤)</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38,650.00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38,650.00</w:t>
            </w:r>
          </w:p>
        </w:tc>
      </w:tr>
    </w:tbl>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本合同包不接受联合体投标</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合同履行期限：自合同签订之日起7日历天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10" w:lineRule="atLeast"/>
        <w:ind w:left="0" w:right="0"/>
        <w:jc w:val="left"/>
        <w:rPr>
          <w:rFonts w:hint="eastAsia" w:ascii="宋体" w:hAnsi="宋体" w:eastAsia="宋体" w:cs="宋体"/>
          <w:b w:val="0"/>
          <w:bCs w:val="0"/>
          <w:sz w:val="21"/>
          <w:szCs w:val="21"/>
        </w:rPr>
      </w:pPr>
      <w:r>
        <w:rPr>
          <w:rStyle w:val="12"/>
          <w:rFonts w:hint="eastAsia" w:ascii="宋体" w:hAnsi="宋体" w:eastAsia="宋体" w:cs="宋体"/>
          <w:b/>
          <w:bCs/>
          <w:i w:val="0"/>
          <w:iCs w:val="0"/>
          <w:caps w:val="0"/>
          <w:color w:val="333333"/>
          <w:spacing w:val="0"/>
          <w:sz w:val="21"/>
          <w:szCs w:val="21"/>
          <w:bdr w:val="none" w:color="auto" w:sz="0" w:space="0"/>
          <w:shd w:val="clear" w:fill="FFFFFF"/>
        </w:rPr>
        <w:t>二、申请人的资格要求：</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1.满足《中华人民共和国政府采购法》第二十二条规定;</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2.落实政府采购政策需满足的资格要求：</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合同包1(2023年绥德县环境卫生所夏季保洁员降温用品采购项目)落实政府采购政策需满足的资格要求如下:</w:t>
      </w:r>
    </w:p>
    <w:p>
      <w:pPr>
        <w:pStyle w:val="8"/>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leftChars="0" w:right="0" w:rightChars="0"/>
        <w:jc w:val="both"/>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（1）《政府采购促进中小企业发展管理办法》（财库〔2020〕46号）；</w:t>
      </w:r>
    </w:p>
    <w:p>
      <w:pPr>
        <w:pStyle w:val="8"/>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20" w:firstLineChars="200"/>
        <w:jc w:val="both"/>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（2）《财政部司法部关于政府采购支持监狱企业发展有关问题的通知》（财库〔2014〕68号）；</w:t>
      </w:r>
    </w:p>
    <w:p>
      <w:pPr>
        <w:pStyle w:val="8"/>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leftChars="0" w:right="0" w:rightChars="0"/>
        <w:jc w:val="both"/>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（3）《国务院办公厅关于建立政府强制采购节能产品制度的通知》（国办发〔2007〕51号）；（4）《节能产品政府采购实施意见》（财库[2004]185号）；</w:t>
      </w:r>
    </w:p>
    <w:p>
      <w:pPr>
        <w:pStyle w:val="8"/>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leftChars="0" w:right="0" w:rightChars="0"/>
        <w:jc w:val="both"/>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（5）《环境标志产品政府采购实施的意见》（财库[2006]90号）；</w:t>
      </w:r>
    </w:p>
    <w:p>
      <w:pPr>
        <w:pStyle w:val="8"/>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20" w:firstLineChars="200"/>
        <w:jc w:val="both"/>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（6）《财政部、民政部、中国残疾人联合会关于促进残疾人就业政府采购政策的通知》（财库[2017]141号）；</w:t>
      </w:r>
    </w:p>
    <w:p>
      <w:pPr>
        <w:pStyle w:val="8"/>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20" w:firstLineChars="200"/>
        <w:jc w:val="both"/>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（7）陕西省财政厅关于印发《陕西省中小企业政府采购信用融资办法》（陕财办采〔2018〕23号）；相关政策、业务流程、办理平台(http://www.ccgpshaanxi.gov.cn/zcdservice/zcd/shanxi/)；</w:t>
      </w:r>
    </w:p>
    <w:p>
      <w:pPr>
        <w:pStyle w:val="8"/>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20" w:firstLineChars="200"/>
        <w:jc w:val="both"/>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（8）《关于在政府采购活动中查询及使用信用记录有关问题的通知》（财库〔2016〕125号）；</w:t>
      </w:r>
    </w:p>
    <w:p>
      <w:pPr>
        <w:pStyle w:val="8"/>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20" w:firstLineChars="200"/>
        <w:jc w:val="both"/>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（9）《榆林市财政局关于进一步加大政府采购支持中小企业力度的通知》（榆政财采发〔2022〕10号)；</w:t>
      </w:r>
    </w:p>
    <w:p>
      <w:pPr>
        <w:pStyle w:val="8"/>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20" w:firstLineChars="200"/>
        <w:jc w:val="both"/>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（10）《陕西省财政厅关于进一步加大政府采购支持中小企业力度的通知》(陕财采发〔2022〕5号)；</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3.本项目的特定资格要求：</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合同包1(2023年绥德县环境卫生所夏季保洁员降温用品采购项目)特定资格要求如下:</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1、供应商具有独立承担民事责任能力的法人、事业单位或其他组织。供应商应提供合法有效的标识有统一社会信用代码的营业执照或事业单位法人证书等国家规定的相关证明；（须具备相关经营范围）</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2、供应商为生产厂家的须提供《食品生产许可证》；供应商为代理商的须提供《食品经营许可证》以及提供生产厂家的《食品生产许可证》；</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3、税收缴纳证明：提供2023年01月至今已缴纳的至少一个月的纳税证明（银行缴费凭证）或完税证明，依法免税的单位应提供相关证明材料；</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4、财务状况报告：提供2021年度或2022年度的财务审计报告，成立时间至递交响应文件截止时间不足一年的可提供成立后任意时段的资产负债表、利润表和现金流量表）或开标时间前六个月内其基本存款账户开户银行出具的资信证明；</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5、提供具有履行合同所必需的设备和专业技术能力的证明资料或书面声明；</w:t>
      </w:r>
    </w:p>
    <w:p>
      <w:pPr>
        <w:pStyle w:val="8"/>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rightChars="0" w:firstLine="420" w:firstLineChars="200"/>
        <w:jc w:val="both"/>
        <w:rPr>
          <w:rFonts w:hint="eastAsia" w:ascii="宋体" w:hAnsi="宋体" w:eastAsia="宋体" w:cs="宋体"/>
          <w:i w:val="0"/>
          <w:iCs w:val="0"/>
          <w:caps w:val="0"/>
          <w:color w:val="333333"/>
          <w:spacing w:val="0"/>
          <w:sz w:val="21"/>
          <w:szCs w:val="21"/>
          <w:bdr w:val="none" w:color="auto" w:sz="0" w:space="0"/>
          <w:shd w:val="clear" w:fill="FFFFFF"/>
        </w:rPr>
      </w:pPr>
      <w:r>
        <w:rPr>
          <w:rFonts w:hint="eastAsia" w:ascii="宋体" w:hAnsi="宋体" w:eastAsia="宋体" w:cs="宋体"/>
          <w:i w:val="0"/>
          <w:iCs w:val="0"/>
          <w:caps w:val="0"/>
          <w:color w:val="333333"/>
          <w:spacing w:val="0"/>
          <w:sz w:val="21"/>
          <w:szCs w:val="21"/>
          <w:bdr w:val="none" w:color="auto" w:sz="0" w:space="0"/>
          <w:shd w:val="clear" w:fill="FFFFFF"/>
        </w:rPr>
        <w:t>6、社会保障资金缴纳证明：提供2023年01月至今任意一个月已缴存的社会保障资金银行缴费单据或社保机构开具的社会保障资金缴费情况证明，依法不需要缴纳社会保障资金的单位应提供相关证明材料；</w:t>
      </w:r>
    </w:p>
    <w:p>
      <w:pPr>
        <w:pStyle w:val="8"/>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rightChars="0" w:firstLine="420" w:firstLineChars="200"/>
        <w:jc w:val="both"/>
        <w:rPr>
          <w:rFonts w:hint="eastAsia" w:ascii="宋体" w:hAnsi="宋体" w:eastAsia="宋体" w:cs="宋体"/>
          <w:i w:val="0"/>
          <w:iCs w:val="0"/>
          <w:caps w:val="0"/>
          <w:color w:val="auto"/>
          <w:spacing w:val="0"/>
          <w:sz w:val="21"/>
          <w:szCs w:val="21"/>
          <w:bdr w:val="none" w:color="auto" w:sz="0" w:space="0"/>
          <w:shd w:val="clear" w:fill="FFFFFF"/>
        </w:rPr>
      </w:pPr>
      <w:r>
        <w:rPr>
          <w:rFonts w:hint="eastAsia" w:ascii="宋体" w:hAnsi="宋体" w:eastAsia="宋体" w:cs="宋体"/>
          <w:i w:val="0"/>
          <w:iCs w:val="0"/>
          <w:caps w:val="0"/>
          <w:color w:val="333333"/>
          <w:spacing w:val="0"/>
          <w:sz w:val="21"/>
          <w:szCs w:val="21"/>
          <w:bdr w:val="none" w:color="auto" w:sz="0" w:space="0"/>
          <w:shd w:val="clear" w:fill="FFFFFF"/>
        </w:rPr>
        <w:t>7、参加政府采购活动前三年内，在经营活动中没有重大违法记录的书面声明；谈判供应商不得列入信用中国（http://www.creditchina.gov.</w:t>
      </w:r>
      <w:r>
        <w:rPr>
          <w:rFonts w:hint="eastAsia" w:ascii="宋体" w:hAnsi="宋体" w:eastAsia="宋体" w:cs="宋体"/>
          <w:i w:val="0"/>
          <w:iCs w:val="0"/>
          <w:caps w:val="0"/>
          <w:color w:val="auto"/>
          <w:spacing w:val="0"/>
          <w:sz w:val="21"/>
          <w:szCs w:val="21"/>
          <w:bdr w:val="none" w:color="auto" w:sz="0" w:space="0"/>
          <w:shd w:val="clear" w:fill="FFFFFF"/>
        </w:rPr>
        <w:t>cn/）被失信执行人、企业经营异常名录、重大违法税收违法案件当事人名单，不得列入中国政府采购网(www.ccgp.gov.cn)政府采购严重违法失信行为记录名单（网页查询截图并加盖谈判供应商公章）；</w:t>
      </w:r>
    </w:p>
    <w:p>
      <w:pPr>
        <w:pStyle w:val="8"/>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rightChars="0" w:firstLine="420" w:firstLineChars="200"/>
        <w:jc w:val="both"/>
        <w:rPr>
          <w:rFonts w:hint="eastAsia" w:ascii="宋体" w:hAnsi="宋体" w:eastAsia="宋体" w:cs="宋体"/>
          <w:i w:val="0"/>
          <w:iCs w:val="0"/>
          <w:caps w:val="0"/>
          <w:color w:val="auto"/>
          <w:spacing w:val="0"/>
          <w:sz w:val="21"/>
          <w:szCs w:val="21"/>
          <w:bdr w:val="none" w:color="auto" w:sz="0" w:space="0"/>
          <w:shd w:val="clear" w:fill="FFFFFF"/>
        </w:rPr>
      </w:pPr>
      <w:r>
        <w:rPr>
          <w:rFonts w:hint="eastAsia" w:ascii="宋体" w:hAnsi="宋体" w:eastAsia="宋体" w:cs="宋体"/>
          <w:i w:val="0"/>
          <w:iCs w:val="0"/>
          <w:caps w:val="0"/>
          <w:color w:val="auto"/>
          <w:spacing w:val="0"/>
          <w:sz w:val="21"/>
          <w:szCs w:val="21"/>
          <w:bdr w:val="none" w:color="auto" w:sz="0" w:space="0"/>
          <w:shd w:val="clear" w:fill="FFFFFF"/>
        </w:rPr>
        <w:t>8、提供榆林市政府采购货物类项目供应商信用承诺书原件（格式见采购文件）；</w:t>
      </w:r>
    </w:p>
    <w:p>
      <w:pPr>
        <w:pStyle w:val="8"/>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rightChars="0" w:firstLine="420" w:firstLineChars="200"/>
        <w:jc w:val="both"/>
        <w:rPr>
          <w:rFonts w:hint="eastAsia" w:ascii="宋体" w:hAnsi="宋体" w:eastAsia="宋体" w:cs="宋体"/>
          <w:i w:val="0"/>
          <w:iCs w:val="0"/>
          <w:caps w:val="0"/>
          <w:color w:val="auto"/>
          <w:spacing w:val="0"/>
          <w:sz w:val="21"/>
          <w:szCs w:val="21"/>
          <w:bdr w:val="none" w:color="auto" w:sz="0" w:space="0"/>
          <w:shd w:val="clear" w:fill="FFFFFF"/>
        </w:rPr>
      </w:pPr>
      <w:r>
        <w:rPr>
          <w:rFonts w:hint="eastAsia" w:ascii="宋体" w:hAnsi="宋体" w:eastAsia="宋体" w:cs="宋体"/>
          <w:i w:val="0"/>
          <w:iCs w:val="0"/>
          <w:caps w:val="0"/>
          <w:color w:val="auto"/>
          <w:spacing w:val="0"/>
          <w:sz w:val="21"/>
          <w:szCs w:val="21"/>
          <w:bdr w:val="none" w:color="auto" w:sz="0" w:space="0"/>
          <w:shd w:val="clear" w:fill="FFFFFF"/>
        </w:rPr>
        <w:t>9、谈判保证金：信用承诺书代替（提供投标信用承诺书）；</w:t>
      </w:r>
    </w:p>
    <w:p>
      <w:pPr>
        <w:pStyle w:val="8"/>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rightChars="0" w:firstLine="420" w:firstLineChars="20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10、本项目专门面向中小微企业采购，预留份额为整体预留，供应商须填写《中小微企业声明函》。</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备注：本项目不接受联合体投标，单位负责人为同一人或者存在直接控股、管理关系的不同投标人，不得参加同一合同项下的政府采购活动。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10" w:lineRule="atLeast"/>
        <w:ind w:left="0" w:right="0"/>
        <w:jc w:val="left"/>
        <w:rPr>
          <w:rFonts w:hint="eastAsia" w:ascii="宋体" w:hAnsi="宋体" w:eastAsia="宋体" w:cs="宋体"/>
          <w:b w:val="0"/>
          <w:bCs w:val="0"/>
          <w:color w:val="auto"/>
          <w:sz w:val="21"/>
          <w:szCs w:val="21"/>
        </w:rPr>
      </w:pPr>
      <w:r>
        <w:rPr>
          <w:rStyle w:val="12"/>
          <w:rFonts w:hint="eastAsia" w:ascii="宋体" w:hAnsi="宋体" w:eastAsia="宋体" w:cs="宋体"/>
          <w:b/>
          <w:bCs/>
          <w:i w:val="0"/>
          <w:iCs w:val="0"/>
          <w:caps w:val="0"/>
          <w:color w:val="auto"/>
          <w:spacing w:val="0"/>
          <w:sz w:val="21"/>
          <w:szCs w:val="21"/>
          <w:bdr w:val="none" w:color="auto" w:sz="0" w:space="0"/>
          <w:shd w:val="clear" w:fill="FFFFFF"/>
        </w:rPr>
        <w:t>三、获取采购文件</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时间：2023年05月22日至2023年05月24日，每天上午09:00:00至12:00:00，下午14:00:00至18:00:00（北京时间）</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途径：榆林市绥德县永乐大道建设家园2楼</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方式：现场获取</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售价：0元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10" w:lineRule="atLeast"/>
        <w:ind w:left="0" w:right="0"/>
        <w:jc w:val="left"/>
        <w:rPr>
          <w:rFonts w:hint="eastAsia" w:ascii="宋体" w:hAnsi="宋体" w:eastAsia="宋体" w:cs="宋体"/>
          <w:b w:val="0"/>
          <w:bCs w:val="0"/>
          <w:color w:val="auto"/>
          <w:sz w:val="21"/>
          <w:szCs w:val="21"/>
        </w:rPr>
      </w:pPr>
      <w:r>
        <w:rPr>
          <w:rStyle w:val="12"/>
          <w:rFonts w:hint="eastAsia" w:ascii="宋体" w:hAnsi="宋体" w:eastAsia="宋体" w:cs="宋体"/>
          <w:b/>
          <w:bCs/>
          <w:i w:val="0"/>
          <w:iCs w:val="0"/>
          <w:caps w:val="0"/>
          <w:color w:val="auto"/>
          <w:spacing w:val="0"/>
          <w:sz w:val="21"/>
          <w:szCs w:val="21"/>
          <w:bdr w:val="none" w:color="auto" w:sz="0" w:space="0"/>
          <w:shd w:val="clear" w:fill="FFFFFF"/>
        </w:rPr>
        <w:t>四、响应文件提交</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截止时间：2023年05月26日 14时30分00秒（北京时间）</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地点：榆林市绥德县永乐大道建设家园2楼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10" w:lineRule="atLeast"/>
        <w:ind w:left="0" w:right="0"/>
        <w:jc w:val="left"/>
        <w:rPr>
          <w:rFonts w:hint="eastAsia" w:ascii="宋体" w:hAnsi="宋体" w:eastAsia="宋体" w:cs="宋体"/>
          <w:b w:val="0"/>
          <w:bCs w:val="0"/>
          <w:color w:val="auto"/>
          <w:sz w:val="21"/>
          <w:szCs w:val="21"/>
        </w:rPr>
      </w:pPr>
      <w:r>
        <w:rPr>
          <w:rStyle w:val="12"/>
          <w:rFonts w:hint="eastAsia" w:ascii="宋体" w:hAnsi="宋体" w:eastAsia="宋体" w:cs="宋体"/>
          <w:b/>
          <w:bCs/>
          <w:i w:val="0"/>
          <w:iCs w:val="0"/>
          <w:caps w:val="0"/>
          <w:color w:val="auto"/>
          <w:spacing w:val="0"/>
          <w:sz w:val="21"/>
          <w:szCs w:val="21"/>
          <w:bdr w:val="none" w:color="auto" w:sz="0" w:space="0"/>
          <w:shd w:val="clear" w:fill="FFFFFF"/>
        </w:rPr>
        <w:t>五、开启</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时间：2023年05月26日 14时30分00秒（北京时间）</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地点：榆林市绥德县永乐大道建设家园2楼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10" w:lineRule="atLeast"/>
        <w:ind w:left="0" w:right="0"/>
        <w:jc w:val="left"/>
        <w:rPr>
          <w:rFonts w:hint="eastAsia" w:ascii="宋体" w:hAnsi="宋体" w:eastAsia="宋体" w:cs="宋体"/>
          <w:b w:val="0"/>
          <w:bCs w:val="0"/>
          <w:color w:val="auto"/>
          <w:sz w:val="21"/>
          <w:szCs w:val="21"/>
        </w:rPr>
      </w:pPr>
      <w:r>
        <w:rPr>
          <w:rStyle w:val="12"/>
          <w:rFonts w:hint="eastAsia" w:ascii="宋体" w:hAnsi="宋体" w:eastAsia="宋体" w:cs="宋体"/>
          <w:b/>
          <w:bCs/>
          <w:i w:val="0"/>
          <w:iCs w:val="0"/>
          <w:caps w:val="0"/>
          <w:color w:val="auto"/>
          <w:spacing w:val="0"/>
          <w:sz w:val="21"/>
          <w:szCs w:val="21"/>
          <w:bdr w:val="none" w:color="auto" w:sz="0" w:space="0"/>
          <w:shd w:val="clear" w:fill="FFFFFF"/>
        </w:rPr>
        <w:t>六、公告期限</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自本公告发布之日起3个工作日。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color w:val="auto"/>
          <w:sz w:val="21"/>
          <w:szCs w:val="21"/>
        </w:rPr>
      </w:pPr>
      <w:r>
        <w:rPr>
          <w:rStyle w:val="12"/>
          <w:rFonts w:hint="eastAsia" w:ascii="宋体" w:hAnsi="宋体" w:eastAsia="宋体" w:cs="宋体"/>
          <w:b/>
          <w:bCs/>
          <w:i w:val="0"/>
          <w:iCs w:val="0"/>
          <w:caps w:val="0"/>
          <w:color w:val="auto"/>
          <w:spacing w:val="0"/>
          <w:sz w:val="21"/>
          <w:szCs w:val="21"/>
          <w:bdr w:val="none" w:color="auto" w:sz="0" w:space="0"/>
          <w:shd w:val="clear" w:fill="FFFFFF"/>
        </w:rPr>
        <w:t>七、其他补充事宜</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1）项目名称：2023年绥德县环境卫生所夏季保洁员降温用品采购项目。（2）获取竞争性谈判文件时请携带①单位介绍信原件；②经办人身份证原件及加盖投标人原色印章的复印件及政府采购投标回执单（加盖原色印章）；文件谢绝邮寄。（双休及法定节假日除外）；③登录全国公共资源交易中心平台（陕西省）（http://www.sxggzyjy.cn/）,选择“电子交易平台→陕西政府采购交易系统→陕西省公共资源交易平台→投标人”进行登录，登录后选择“交易乙方”身份进入投标人界面进行投标确认。以现场投标确认和网上投标确认为准，二者缺一不可；（3）投标单位须按照陕西省财政厅关于政府采购供应商注册登记有关事项的通知中的要求，通过陕西省政府采购网（http://www.ccgp-shaanxi.gov.cn/）注册登记加入陕西省政府采购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10" w:lineRule="atLeast"/>
        <w:ind w:left="0" w:right="0"/>
        <w:jc w:val="left"/>
        <w:rPr>
          <w:rStyle w:val="12"/>
          <w:rFonts w:hint="eastAsia" w:ascii="宋体" w:hAnsi="宋体" w:eastAsia="宋体" w:cs="宋体"/>
          <w:b/>
          <w:bCs/>
          <w:i w:val="0"/>
          <w:iCs w:val="0"/>
          <w:caps w:val="0"/>
          <w:color w:val="auto"/>
          <w:spacing w:val="0"/>
          <w:sz w:val="21"/>
          <w:szCs w:val="21"/>
          <w:shd w:val="clear" w:fill="FFFFFF"/>
        </w:rPr>
      </w:pPr>
      <w:r>
        <w:rPr>
          <w:rStyle w:val="12"/>
          <w:rFonts w:hint="eastAsia" w:ascii="宋体" w:hAnsi="宋体" w:eastAsia="宋体" w:cs="宋体"/>
          <w:b/>
          <w:bCs/>
          <w:i w:val="0"/>
          <w:iCs w:val="0"/>
          <w:caps w:val="0"/>
          <w:color w:val="auto"/>
          <w:spacing w:val="0"/>
          <w:sz w:val="21"/>
          <w:szCs w:val="21"/>
          <w:shd w:val="clear" w:fill="FFFFFF"/>
        </w:rPr>
        <w:t>八、对本次招标提出询问，请按以下方式联系。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9" w:beforeLines="50" w:beforeAutospacing="0" w:after="0" w:afterAutospacing="0" w:line="360" w:lineRule="auto"/>
        <w:ind w:left="0" w:right="0"/>
        <w:jc w:val="left"/>
        <w:rPr>
          <w:rFonts w:hint="eastAsia" w:ascii="宋体" w:hAnsi="宋体" w:eastAsia="宋体" w:cs="宋体"/>
          <w:b w:val="0"/>
          <w:bCs w:val="0"/>
          <w:color w:val="auto"/>
          <w:sz w:val="21"/>
          <w:szCs w:val="21"/>
        </w:rPr>
      </w:pPr>
      <w:bookmarkStart w:id="0" w:name="_GoBack"/>
      <w:bookmarkEnd w:id="0"/>
      <w:r>
        <w:rPr>
          <w:rFonts w:hint="eastAsia" w:ascii="宋体" w:hAnsi="宋体" w:eastAsia="宋体" w:cs="宋体"/>
          <w:b w:val="0"/>
          <w:bCs w:val="0"/>
          <w:i w:val="0"/>
          <w:iCs w:val="0"/>
          <w:caps w:val="0"/>
          <w:color w:val="auto"/>
          <w:spacing w:val="0"/>
          <w:sz w:val="21"/>
          <w:szCs w:val="21"/>
          <w:bdr w:val="none" w:color="auto" w:sz="0" w:space="0"/>
          <w:shd w:val="clear" w:fill="FFFFFF"/>
        </w:rPr>
        <w:t>1.采购人信息</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名称：绥德县环境卫生所</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地址：陕西省绥德县学子大道中段</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联系方式：15353879933</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bdr w:val="none" w:color="auto" w:sz="0" w:space="0"/>
          <w:shd w:val="clear" w:fill="FFFFFF"/>
        </w:rPr>
        <w:t>2.采购代理机构信息</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名称：陕西众旺恒达项目管理有限公司</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地址：榆林市绥德县永乐大道建设家园2楼</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联系方式：18591819876</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bdr w:val="none" w:color="auto" w:sz="0" w:space="0"/>
          <w:shd w:val="clear" w:fill="FFFFFF"/>
        </w:rPr>
        <w:t>3.项目联系方式</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项目联系人：刘腾飞</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电话：18591819876</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rFonts w:hint="eastAsia" w:ascii="宋体" w:hAnsi="宋体" w:eastAsia="宋体" w:cs="宋体"/>
          <w:sz w:val="21"/>
          <w:szCs w:val="21"/>
        </w:rPr>
      </w:pPr>
      <w:r>
        <w:rPr>
          <w:rFonts w:hint="eastAsia" w:ascii="宋体" w:hAnsi="宋体" w:eastAsia="宋体" w:cs="宋体"/>
          <w:i w:val="0"/>
          <w:iCs w:val="0"/>
          <w:caps w:val="0"/>
          <w:color w:val="auto"/>
          <w:spacing w:val="0"/>
          <w:sz w:val="21"/>
          <w:szCs w:val="21"/>
          <w:bdr w:val="none" w:color="auto" w:sz="0" w:space="0"/>
          <w:shd w:val="clear" w:fill="FFFFFF"/>
        </w:rPr>
        <w:t>陕西众旺</w:t>
      </w:r>
      <w:r>
        <w:rPr>
          <w:rFonts w:hint="eastAsia" w:ascii="宋体" w:hAnsi="宋体" w:eastAsia="宋体" w:cs="宋体"/>
          <w:i w:val="0"/>
          <w:iCs w:val="0"/>
          <w:caps w:val="0"/>
          <w:color w:val="333333"/>
          <w:spacing w:val="0"/>
          <w:sz w:val="21"/>
          <w:szCs w:val="21"/>
          <w:bdr w:val="none" w:color="auto" w:sz="0" w:space="0"/>
          <w:shd w:val="clear" w:fill="FFFFFF"/>
        </w:rPr>
        <w:t>恒达项目管理有限公司</w:t>
      </w:r>
    </w:p>
    <w:p>
      <w:pPr>
        <w:rPr>
          <w:rFonts w:hint="eastAsia" w:ascii="宋体" w:hAnsi="宋体" w:eastAsia="宋体" w:cs="宋体"/>
        </w:rPr>
      </w:pPr>
    </w:p>
    <w:sectPr>
      <w:pgSz w:w="11906" w:h="16838"/>
      <w:pgMar w:top="1440" w:right="1519" w:bottom="1440"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iODc1ZGFlOTJiMDhiMDg2ZTA0NjlmZTdlODZmNzUifQ=="/>
  </w:docVars>
  <w:rsids>
    <w:rsidRoot w:val="00000000"/>
    <w:rsid w:val="07263E15"/>
    <w:rsid w:val="0C6F3325"/>
    <w:rsid w:val="1DAF32B1"/>
    <w:rsid w:val="1F8B0334"/>
    <w:rsid w:val="2F6544FA"/>
    <w:rsid w:val="3EA20C0A"/>
    <w:rsid w:val="3EC317F8"/>
    <w:rsid w:val="46C2268B"/>
    <w:rsid w:val="47047A4D"/>
    <w:rsid w:val="4A00108A"/>
    <w:rsid w:val="4C1307D0"/>
    <w:rsid w:val="54B45E58"/>
    <w:rsid w:val="58346E6A"/>
    <w:rsid w:val="5C626E95"/>
    <w:rsid w:val="60881B0B"/>
    <w:rsid w:val="7B093C3D"/>
    <w:rsid w:val="7EE86A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3"/>
    <w:qFormat/>
    <w:uiPriority w:val="0"/>
    <w:pPr>
      <w:widowControl w:val="0"/>
      <w:jc w:val="both"/>
    </w:pPr>
    <w:rPr>
      <w:rFonts w:ascii="Times New Roman" w:hAnsi="Times New Roman" w:eastAsia="仿宋" w:cs="Times New Roman"/>
      <w:kern w:val="2"/>
      <w:sz w:val="28"/>
      <w:szCs w:val="24"/>
      <w:lang w:val="en-US" w:eastAsia="zh-CN" w:bidi="ar-SA"/>
    </w:rPr>
  </w:style>
  <w:style w:type="paragraph" w:styleId="2">
    <w:name w:val="heading 1"/>
    <w:basedOn w:val="1"/>
    <w:next w:val="1"/>
    <w:qFormat/>
    <w:uiPriority w:val="0"/>
    <w:pPr>
      <w:keepNext w:val="0"/>
      <w:keepLines w:val="0"/>
      <w:wordWrap w:val="0"/>
      <w:overflowPunct w:val="0"/>
      <w:spacing w:before="340" w:beforeLines="0" w:beforeAutospacing="0" w:after="330" w:afterLines="0" w:afterAutospacing="0" w:line="500" w:lineRule="exact"/>
      <w:jc w:val="center"/>
      <w:outlineLvl w:val="0"/>
    </w:pPr>
    <w:rPr>
      <w:rFonts w:eastAsia="宋体" w:cs="Times New Roman" w:asciiTheme="minorAscii" w:hAnsiTheme="minorAscii"/>
      <w:b/>
      <w:kern w:val="44"/>
      <w:sz w:val="32"/>
      <w:szCs w:val="48"/>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jc w:val="center"/>
      <w:outlineLvl w:val="1"/>
    </w:pPr>
    <w:rPr>
      <w:rFonts w:ascii="Arial" w:hAnsi="Arial" w:eastAsia="黑体"/>
      <w:b/>
      <w:sz w:val="32"/>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0"/>
    <w:pPr>
      <w:spacing w:after="120" w:afterLines="0" w:afterAutospacing="0"/>
    </w:pPr>
  </w:style>
  <w:style w:type="paragraph" w:styleId="7">
    <w:name w:val="Body Text Indent"/>
    <w:basedOn w:val="1"/>
    <w:qFormat/>
    <w:uiPriority w:val="0"/>
    <w:pPr>
      <w:spacing w:after="120" w:afterLines="0" w:afterAutospacing="0"/>
      <w:ind w:left="420" w:leftChars="200"/>
    </w:pPr>
  </w:style>
  <w:style w:type="paragraph" w:styleId="8">
    <w:name w:val="Normal (Web)"/>
    <w:basedOn w:val="1"/>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7"/>
    <w:qFormat/>
    <w:uiPriority w:val="0"/>
    <w:pPr>
      <w:ind w:firstLine="420" w:firstLineChars="200"/>
    </w:pPr>
  </w:style>
  <w:style w:type="character" w:styleId="12">
    <w:name w:val="Strong"/>
    <w:basedOn w:val="11"/>
    <w:qFormat/>
    <w:uiPriority w:val="0"/>
    <w:rPr>
      <w:b/>
    </w:rPr>
  </w:style>
  <w:style w:type="character" w:customStyle="1" w:styleId="13">
    <w:name w:val="NormalCharacter"/>
    <w:link w:val="1"/>
    <w:semiHidden/>
    <w:qFormat/>
    <w:uiPriority w:val="0"/>
    <w:rPr>
      <w:rFonts w:ascii="Times New Roman" w:hAnsi="Times New Roman" w:eastAsia="仿宋"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2021-05-11T00:10:00Z</dcterms:created>
  <dc:creator>Administrator</dc:creator>
  <cp:lastModifiedBy>。。。。。。</cp:lastModifiedBy>
  <dcterms:modified xsi:type="dcterms:W3CDTF">2023-05-19T07:39:01Z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141AD126DAEF4F14A84781E84C4392C0</vt:lpwstr>
  </property>
</Properties>
</file>