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color w:val="auto"/>
          <w:sz w:val="24"/>
          <w:szCs w:val="24"/>
        </w:rPr>
      </w:pPr>
      <w:bookmarkStart w:id="0" w:name="_Toc32455"/>
      <w:r>
        <w:rPr>
          <w:rFonts w:hint="eastAsia" w:ascii="宋体" w:hAnsi="宋体" w:eastAsia="宋体" w:cs="宋体"/>
          <w:color w:val="auto"/>
          <w:sz w:val="24"/>
          <w:szCs w:val="24"/>
        </w:rPr>
        <w:t>绥德县产业创新园区管理委员会医用物资采购项目竞争性谈判公告</w:t>
      </w:r>
      <w:bookmarkEnd w:id="0"/>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0"/>
              <w:jc w:val="both"/>
              <w:rPr>
                <w:rStyle w:val="14"/>
                <w:rFonts w:hint="eastAsia" w:ascii="宋体" w:hAnsi="宋体" w:eastAsia="宋体" w:cs="宋体"/>
                <w:b/>
                <w:bCs/>
                <w:i w:val="0"/>
                <w:iCs w:val="0"/>
                <w:caps w:val="0"/>
                <w:color w:val="222222"/>
                <w:spacing w:val="0"/>
                <w:sz w:val="24"/>
                <w:szCs w:val="24"/>
                <w:shd w:val="clear" w:fill="FFFFFF"/>
                <w:vertAlign w:val="baseline"/>
              </w:rPr>
            </w:pPr>
            <w:r>
              <w:rPr>
                <w:rStyle w:val="14"/>
                <w:rFonts w:hint="eastAsia" w:ascii="宋体" w:hAnsi="宋体" w:eastAsia="宋体" w:cs="宋体"/>
                <w:b/>
                <w:bCs/>
                <w:i w:val="0"/>
                <w:iCs w:val="0"/>
                <w:caps w:val="0"/>
                <w:color w:val="222222"/>
                <w:spacing w:val="0"/>
                <w:sz w:val="24"/>
                <w:szCs w:val="24"/>
                <w:shd w:val="clear" w:fill="FFFFFF"/>
                <w:vertAlign w:val="baseline"/>
              </w:rPr>
              <w:t>项目概况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Style w:val="14"/>
                <w:rFonts w:hint="eastAsia" w:ascii="宋体" w:hAnsi="宋体" w:eastAsia="宋体" w:cs="宋体"/>
                <w:b/>
                <w:bCs/>
                <w:i w:val="0"/>
                <w:iCs w:val="0"/>
                <w:caps w:val="0"/>
                <w:color w:val="222222"/>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rPr>
              <w:t>医用物资采购项目的潜在供应商应在（陕西省）公共资源交易中心平台CA锁免费下载获取采购文件，并于</w:t>
            </w:r>
            <w:r>
              <w:rPr>
                <w:rFonts w:hint="eastAsia" w:ascii="宋体" w:hAnsi="宋体" w:eastAsia="宋体" w:cs="宋体"/>
                <w:i w:val="0"/>
                <w:iCs w:val="0"/>
                <w:caps w:val="0"/>
                <w:color w:val="auto"/>
                <w:spacing w:val="0"/>
                <w:sz w:val="24"/>
                <w:szCs w:val="24"/>
                <w:highlight w:val="none"/>
                <w:shd w:val="clear" w:fill="FFFFFF"/>
              </w:rPr>
              <w:t>20</w:t>
            </w:r>
            <w:r>
              <w:rPr>
                <w:rFonts w:hint="eastAsia" w:cs="宋体"/>
                <w:i w:val="0"/>
                <w:iCs w:val="0"/>
                <w:caps w:val="0"/>
                <w:color w:val="auto"/>
                <w:spacing w:val="0"/>
                <w:sz w:val="24"/>
                <w:szCs w:val="24"/>
                <w:highlight w:val="none"/>
                <w:shd w:val="clear" w:fill="FFFFFF"/>
                <w:lang w:val="en-US" w:eastAsia="zh-CN"/>
              </w:rPr>
              <w:t>23</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yellow"/>
                <w:shd w:val="clear" w:fill="FFFFFF"/>
                <w:lang w:val="en-US" w:eastAsia="zh-CN"/>
              </w:rPr>
              <w:t>26</w:t>
            </w:r>
            <w:r>
              <w:rPr>
                <w:rFonts w:hint="eastAsia" w:ascii="宋体" w:hAnsi="宋体" w:eastAsia="宋体" w:cs="宋体"/>
                <w:i w:val="0"/>
                <w:iCs w:val="0"/>
                <w:caps w:val="0"/>
                <w:color w:val="auto"/>
                <w:spacing w:val="0"/>
                <w:sz w:val="24"/>
                <w:szCs w:val="24"/>
                <w:highlight w:val="yellow"/>
                <w:shd w:val="clear" w:fill="FFFFFF"/>
              </w:rPr>
              <w:t>日1</w:t>
            </w:r>
            <w:r>
              <w:rPr>
                <w:rFonts w:hint="eastAsia" w:cs="宋体"/>
                <w:i w:val="0"/>
                <w:iCs w:val="0"/>
                <w:caps w:val="0"/>
                <w:color w:val="auto"/>
                <w:spacing w:val="0"/>
                <w:sz w:val="24"/>
                <w:szCs w:val="24"/>
                <w:highlight w:val="yellow"/>
                <w:shd w:val="clear" w:fill="FFFFFF"/>
                <w:lang w:val="en-US" w:eastAsia="zh-CN"/>
              </w:rPr>
              <w:t>4</w:t>
            </w:r>
            <w:r>
              <w:rPr>
                <w:rFonts w:hint="eastAsia" w:ascii="宋体" w:hAnsi="宋体" w:eastAsia="宋体" w:cs="宋体"/>
                <w:i w:val="0"/>
                <w:iCs w:val="0"/>
                <w:caps w:val="0"/>
                <w:color w:val="auto"/>
                <w:spacing w:val="0"/>
                <w:sz w:val="24"/>
                <w:szCs w:val="24"/>
                <w:highlight w:val="yellow"/>
                <w:shd w:val="clear" w:fill="FFFFFF"/>
              </w:rPr>
              <w:t>时30分</w:t>
            </w:r>
            <w:r>
              <w:rPr>
                <w:rFonts w:hint="eastAsia" w:ascii="宋体" w:hAnsi="宋体" w:eastAsia="宋体" w:cs="宋体"/>
                <w:i w:val="0"/>
                <w:iCs w:val="0"/>
                <w:caps w:val="0"/>
                <w:color w:val="auto"/>
                <w:spacing w:val="0"/>
                <w:sz w:val="24"/>
                <w:szCs w:val="24"/>
                <w:highlight w:val="none"/>
                <w:shd w:val="clear" w:fill="FFFFFF"/>
              </w:rPr>
              <w:t>（北京时</w:t>
            </w:r>
            <w:r>
              <w:rPr>
                <w:rFonts w:hint="eastAsia" w:ascii="宋体" w:hAnsi="宋体" w:eastAsia="宋体" w:cs="宋体"/>
                <w:i w:val="0"/>
                <w:iCs w:val="0"/>
                <w:caps w:val="0"/>
                <w:color w:val="auto"/>
                <w:spacing w:val="0"/>
                <w:sz w:val="24"/>
                <w:szCs w:val="24"/>
                <w:shd w:val="clear" w:fill="FFFFFF"/>
              </w:rPr>
              <w:t>间）前提交响应文件。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项目编号：SXRSH-2023-0503</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项目名称：医用物资采购项目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1000128.00</w:t>
      </w:r>
      <w:r>
        <w:rPr>
          <w:rFonts w:hint="eastAsia" w:ascii="宋体" w:hAnsi="宋体" w:eastAsia="宋体" w:cs="宋体"/>
          <w:i w:val="0"/>
          <w:iCs w:val="0"/>
          <w:caps w:val="0"/>
          <w:color w:val="auto"/>
          <w:spacing w:val="0"/>
          <w:sz w:val="24"/>
          <w:szCs w:val="24"/>
          <w:shd w:val="clear" w:fill="FFFFFF"/>
        </w:rPr>
        <w:t>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合同包1(绥德县产业创新园区管理委员会医用物资采购项目):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val="en-US" w:eastAsia="zh-CN"/>
        </w:rPr>
        <w:t>1000128.00</w:t>
      </w:r>
      <w:r>
        <w:rPr>
          <w:rFonts w:hint="eastAsia" w:ascii="宋体" w:hAnsi="宋体" w:eastAsia="宋体" w:cs="宋体"/>
          <w:i w:val="0"/>
          <w:iCs w:val="0"/>
          <w:caps w:val="0"/>
          <w:color w:val="auto"/>
          <w:spacing w:val="0"/>
          <w:sz w:val="24"/>
          <w:szCs w:val="24"/>
          <w:shd w:val="clear" w:fill="FFFFFF"/>
        </w:rPr>
        <w:t>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val="en-US" w:eastAsia="zh-CN"/>
        </w:rPr>
        <w:t>1000128.00</w:t>
      </w:r>
      <w:r>
        <w:rPr>
          <w:rFonts w:hint="eastAsia" w:ascii="宋体" w:hAnsi="宋体" w:eastAsia="宋体" w:cs="宋体"/>
          <w:i w:val="0"/>
          <w:iCs w:val="0"/>
          <w:caps w:val="0"/>
          <w:color w:val="auto"/>
          <w:spacing w:val="0"/>
          <w:sz w:val="24"/>
          <w:szCs w:val="24"/>
          <w:shd w:val="clear" w:fill="FFFFFF"/>
        </w:rPr>
        <w:t>元</w:t>
      </w:r>
    </w:p>
    <w:tbl>
      <w:tblPr>
        <w:tblStyle w:val="11"/>
        <w:tblW w:w="102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7"/>
        <w:gridCol w:w="1793"/>
        <w:gridCol w:w="1904"/>
        <w:gridCol w:w="1306"/>
        <w:gridCol w:w="1478"/>
        <w:gridCol w:w="1650"/>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73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8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2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1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jc w:val="center"/>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80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其他医药品</w:t>
            </w:r>
          </w:p>
        </w:tc>
        <w:tc>
          <w:tcPr>
            <w:tcW w:w="192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口罩</w:t>
            </w:r>
          </w:p>
        </w:tc>
        <w:tc>
          <w:tcPr>
            <w:tcW w:w="131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4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1000128.00</w:t>
            </w:r>
          </w:p>
        </w:tc>
        <w:tc>
          <w:tcPr>
            <w:tcW w:w="13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1000128.00</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val="en-US" w:eastAsia="zh-CN"/>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合同包1(绥德县产业创新园区管理委员会医用物资采购项目)落实政府采购政策需满足的资格要求如下: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（4）《节能产品政府采购实施意见》（财库[2004]185号）；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（5）《环境标志产品政府采购实施的意见》（财库[2006]90号）；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（8）《关于在政府采购活动中查询及使用信用记录有关问题的通知》（财库〔2016〕125号）；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（9）《榆林市财政局关于进一步加大政府采购支持中小企业力度的通知》（榆政财采发〔2022〕10号)；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（10）《陕西省财政厅关于进一步加大政府采购支持中小企业力度的通知》(陕财采发〔2022〕5号)；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（11）其他需要落实的政府采购政策。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具有独立承担民事责任能力的法人、其他组织或自然人，并出具合法有效的营业执照或事业单位法人证书等国家规定的相关证明，自然人参与的提供其身份证明；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w:t>
      </w:r>
      <w:r>
        <w:rPr>
          <w:rFonts w:hint="eastAsia" w:ascii="宋体" w:hAnsi="宋体" w:eastAsia="宋体" w:cs="宋体"/>
          <w:sz w:val="24"/>
          <w:szCs w:val="24"/>
          <w:highlight w:val="yellow"/>
          <w:lang w:val="en-US" w:eastAsia="zh-CN"/>
        </w:rPr>
        <w:t>供应商须具备</w:t>
      </w:r>
      <w:r>
        <w:rPr>
          <w:rFonts w:hint="eastAsia" w:ascii="宋体" w:hAnsi="宋体" w:eastAsia="宋体" w:cs="宋体"/>
          <w:sz w:val="24"/>
          <w:szCs w:val="24"/>
          <w:highlight w:val="yellow"/>
          <w:lang w:eastAsia="zh-CN"/>
        </w:rPr>
        <w:t>《医疗器械生产许可证》</w:t>
      </w:r>
      <w:r>
        <w:rPr>
          <w:rFonts w:hint="eastAsia" w:ascii="宋体" w:hAnsi="宋体" w:eastAsia="宋体" w:cs="宋体"/>
          <w:sz w:val="24"/>
          <w:szCs w:val="24"/>
          <w:highlight w:val="yellow"/>
          <w:lang w:val="en-US" w:eastAsia="zh-CN"/>
        </w:rPr>
        <w:t>或</w:t>
      </w:r>
      <w:r>
        <w:rPr>
          <w:rFonts w:hint="eastAsia" w:ascii="宋体" w:hAnsi="宋体" w:eastAsia="宋体" w:cs="宋体"/>
          <w:sz w:val="24"/>
          <w:szCs w:val="24"/>
          <w:highlight w:val="yellow"/>
          <w:lang w:eastAsia="zh-CN"/>
        </w:rPr>
        <w:t>《医疗器械经营</w:t>
      </w:r>
      <w:r>
        <w:rPr>
          <w:rFonts w:hint="eastAsia" w:ascii="宋体" w:hAnsi="宋体" w:eastAsia="宋体" w:cs="宋体"/>
          <w:sz w:val="24"/>
          <w:szCs w:val="24"/>
          <w:highlight w:val="yellow"/>
          <w:lang w:val="en-US" w:eastAsia="zh-CN"/>
        </w:rPr>
        <w:t>许可</w:t>
      </w:r>
      <w:r>
        <w:rPr>
          <w:rFonts w:hint="eastAsia" w:ascii="宋体" w:hAnsi="宋体" w:eastAsia="宋体" w:cs="宋体"/>
          <w:sz w:val="24"/>
          <w:szCs w:val="24"/>
          <w:highlight w:val="yellow"/>
          <w:lang w:eastAsia="zh-CN"/>
        </w:rPr>
        <w:t>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)、财务状况报告：</w:t>
      </w:r>
      <w:r>
        <w:rPr>
          <w:rFonts w:hint="eastAsia" w:ascii="宋体" w:hAnsi="宋体" w:eastAsia="宋体" w:cs="宋体"/>
          <w:i w:val="0"/>
          <w:iCs w:val="0"/>
          <w:caps w:val="0"/>
          <w:color w:val="auto"/>
          <w:spacing w:val="0"/>
          <w:sz w:val="24"/>
          <w:szCs w:val="24"/>
          <w:shd w:val="clear" w:fill="FFFFFF"/>
        </w:rPr>
        <w:t>提供会计师事务所出具的完整的202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年度或202</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审计报告（包括审计报告、资产负债表、利润表、现金流量表、所有者权益变动表及其附注等），成立时间至提交投标文件截止时间不足一年的可提交响应文件截止时间前六个月内其基本账户开户银行出具的资信证明；其他组织和自然人提供银行出具的资信证明或财务报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）、社会保障资金缴纳证明：提供202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年1月至开标前已缴存的至少3个月的社会保障资金缴存单据或社保机构开具的社会保险参保缴费情况证明，依法不需要缴纳社会保障资金的单位应提供相关证明材料；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）、税收缴纳证明：提供202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年1月至开标前已缴存的至少3个月的纳税证明或完税证明，纳税证明或完税证明上应有代收机构或税务机关的公章。依法免税的供应商应提供相关文件证明；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供应商提供参加本次政府采购活动前三年内在经营活动中没有重大违纪书面声明；在信用中国网（www.creditchina.gov.cn）未被列入失信被执行人、重大税收违法案件当事人名单和在中国政府采购（www.ccgp.gov.cn）未被列入政府采购严重违法失信行为记录名单（处罚期限届满的除外，如相关失信记录已失效，供应商需提供相关证明资料），提供网站截图（查询日期为从公告之日起至投标截止日前）并加盖供应商公章；</w:t>
      </w:r>
    </w:p>
    <w:p>
      <w:pPr>
        <w:pStyle w:val="10"/>
        <w:spacing w:before="0" w:beforeAutospacing="0" w:after="0" w:afterAutospacing="0" w:line="360" w:lineRule="auto"/>
        <w:ind w:firstLine="42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xml:space="preserve">   （ 7）榆林市政府采购货物类项目供应商信用承诺书；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19" w:leftChars="-9" w:right="0" w:rightChars="0" w:firstLine="501" w:firstLineChars="209"/>
        <w:jc w:val="left"/>
        <w:rPr>
          <w:rFonts w:hint="eastAsia" w:ascii="宋体" w:hAnsi="宋体" w:eastAsia="宋体" w:cs="宋体"/>
          <w:sz w:val="24"/>
          <w:szCs w:val="24"/>
        </w:rPr>
      </w:pPr>
      <w:r>
        <w:rPr>
          <w:rFonts w:hint="eastAsia" w:ascii="宋体" w:hAnsi="宋体" w:eastAsia="宋体" w:cs="宋体"/>
          <w:b w:val="0"/>
          <w:bCs w:val="0"/>
          <w:sz w:val="24"/>
          <w:szCs w:val="24"/>
          <w:lang w:eastAsia="zh-CN"/>
        </w:rPr>
        <w:t>备注：（1）单位负责人为同一人或者存在直接控股、管理关系的不同投标人，不得参加同一合同项下的政府采购活动；（2）本项目不接受联合体投标，不允许分包。（</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Style w:val="14"/>
          <w:rFonts w:hint="eastAsia" w:ascii="宋体" w:hAnsi="宋体" w:eastAsia="宋体" w:cs="宋体"/>
          <w:b w:val="0"/>
          <w:bCs w:val="0"/>
          <w:i w:val="0"/>
          <w:iCs w:val="0"/>
          <w:caps w:val="0"/>
          <w:color w:val="auto"/>
          <w:spacing w:val="0"/>
          <w:sz w:val="24"/>
          <w:szCs w:val="24"/>
          <w:shd w:val="clear" w:fill="FFFFFF"/>
        </w:rPr>
        <w:t>本项目专门面向中小企业采购，预留份额为整体预留；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三、获取采购文件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highlight w:val="yellow"/>
          <w:shd w:val="clear" w:fill="FFFFFF"/>
        </w:rPr>
        <w:t>202</w:t>
      </w:r>
      <w:r>
        <w:rPr>
          <w:rFonts w:hint="eastAsia" w:cs="宋体"/>
          <w:i w:val="0"/>
          <w:iCs w:val="0"/>
          <w:caps w:val="0"/>
          <w:color w:val="auto"/>
          <w:spacing w:val="0"/>
          <w:sz w:val="24"/>
          <w:szCs w:val="24"/>
          <w:highlight w:val="yellow"/>
          <w:shd w:val="clear" w:fill="FFFFFF"/>
          <w:lang w:val="en-US" w:eastAsia="zh-CN"/>
        </w:rPr>
        <w:t>3</w:t>
      </w:r>
      <w:r>
        <w:rPr>
          <w:rFonts w:hint="eastAsia" w:ascii="宋体" w:hAnsi="宋体" w:eastAsia="宋体" w:cs="宋体"/>
          <w:i w:val="0"/>
          <w:iCs w:val="0"/>
          <w:caps w:val="0"/>
          <w:color w:val="auto"/>
          <w:spacing w:val="0"/>
          <w:sz w:val="24"/>
          <w:szCs w:val="24"/>
          <w:highlight w:val="yellow"/>
          <w:shd w:val="clear" w:fill="FFFFFF"/>
        </w:rPr>
        <w:t>年</w:t>
      </w:r>
      <w:r>
        <w:rPr>
          <w:rFonts w:hint="eastAsia" w:cs="宋体"/>
          <w:i w:val="0"/>
          <w:iCs w:val="0"/>
          <w:caps w:val="0"/>
          <w:color w:val="auto"/>
          <w:spacing w:val="0"/>
          <w:sz w:val="24"/>
          <w:szCs w:val="24"/>
          <w:highlight w:val="yellow"/>
          <w:shd w:val="clear" w:fill="FFFFFF"/>
          <w:lang w:val="en-US" w:eastAsia="zh-CN"/>
        </w:rPr>
        <w:t>05</w:t>
      </w:r>
      <w:r>
        <w:rPr>
          <w:rFonts w:hint="eastAsia" w:ascii="宋体" w:hAnsi="宋体" w:eastAsia="宋体" w:cs="宋体"/>
          <w:i w:val="0"/>
          <w:iCs w:val="0"/>
          <w:caps w:val="0"/>
          <w:color w:val="auto"/>
          <w:spacing w:val="0"/>
          <w:sz w:val="24"/>
          <w:szCs w:val="24"/>
          <w:highlight w:val="yellow"/>
          <w:shd w:val="clear" w:fill="FFFFFF"/>
        </w:rPr>
        <w:t>月</w:t>
      </w:r>
      <w:r>
        <w:rPr>
          <w:rFonts w:hint="eastAsia" w:cs="宋体"/>
          <w:i w:val="0"/>
          <w:iCs w:val="0"/>
          <w:caps w:val="0"/>
          <w:color w:val="auto"/>
          <w:spacing w:val="0"/>
          <w:sz w:val="24"/>
          <w:szCs w:val="24"/>
          <w:highlight w:val="yellow"/>
          <w:shd w:val="clear" w:fill="FFFFFF"/>
          <w:lang w:val="en-US" w:eastAsia="zh-CN"/>
        </w:rPr>
        <w:t>22</w:t>
      </w:r>
      <w:r>
        <w:rPr>
          <w:rFonts w:hint="eastAsia" w:ascii="宋体" w:hAnsi="宋体" w:eastAsia="宋体" w:cs="宋体"/>
          <w:i w:val="0"/>
          <w:iCs w:val="0"/>
          <w:caps w:val="0"/>
          <w:color w:val="auto"/>
          <w:spacing w:val="0"/>
          <w:sz w:val="24"/>
          <w:szCs w:val="24"/>
          <w:highlight w:val="yellow"/>
          <w:shd w:val="clear" w:fill="FFFFFF"/>
        </w:rPr>
        <w:t>日至20</w:t>
      </w:r>
      <w:r>
        <w:rPr>
          <w:rFonts w:hint="eastAsia" w:cs="宋体"/>
          <w:i w:val="0"/>
          <w:iCs w:val="0"/>
          <w:caps w:val="0"/>
          <w:color w:val="auto"/>
          <w:spacing w:val="0"/>
          <w:sz w:val="24"/>
          <w:szCs w:val="24"/>
          <w:highlight w:val="yellow"/>
          <w:shd w:val="clear" w:fill="FFFFFF"/>
          <w:lang w:val="en-US" w:eastAsia="zh-CN"/>
        </w:rPr>
        <w:t>23</w:t>
      </w:r>
      <w:r>
        <w:rPr>
          <w:rFonts w:hint="eastAsia" w:ascii="宋体" w:hAnsi="宋体" w:eastAsia="宋体" w:cs="宋体"/>
          <w:i w:val="0"/>
          <w:iCs w:val="0"/>
          <w:caps w:val="0"/>
          <w:color w:val="auto"/>
          <w:spacing w:val="0"/>
          <w:sz w:val="24"/>
          <w:szCs w:val="24"/>
          <w:highlight w:val="yellow"/>
          <w:shd w:val="clear" w:fill="FFFFFF"/>
        </w:rPr>
        <w:t>年</w:t>
      </w:r>
      <w:r>
        <w:rPr>
          <w:rFonts w:hint="eastAsia" w:cs="宋体"/>
          <w:i w:val="0"/>
          <w:iCs w:val="0"/>
          <w:caps w:val="0"/>
          <w:color w:val="auto"/>
          <w:spacing w:val="0"/>
          <w:sz w:val="24"/>
          <w:szCs w:val="24"/>
          <w:highlight w:val="yellow"/>
          <w:shd w:val="clear" w:fill="FFFFFF"/>
          <w:lang w:val="en-US" w:eastAsia="zh-CN"/>
        </w:rPr>
        <w:t>05</w:t>
      </w:r>
      <w:r>
        <w:rPr>
          <w:rFonts w:hint="eastAsia" w:ascii="宋体" w:hAnsi="宋体" w:eastAsia="宋体" w:cs="宋体"/>
          <w:i w:val="0"/>
          <w:iCs w:val="0"/>
          <w:caps w:val="0"/>
          <w:color w:val="auto"/>
          <w:spacing w:val="0"/>
          <w:sz w:val="24"/>
          <w:szCs w:val="24"/>
          <w:highlight w:val="yellow"/>
          <w:shd w:val="clear" w:fill="FFFFFF"/>
        </w:rPr>
        <w:t>月</w:t>
      </w:r>
      <w:r>
        <w:rPr>
          <w:rFonts w:hint="eastAsia" w:cs="宋体"/>
          <w:i w:val="0"/>
          <w:iCs w:val="0"/>
          <w:caps w:val="0"/>
          <w:color w:val="auto"/>
          <w:spacing w:val="0"/>
          <w:sz w:val="24"/>
          <w:szCs w:val="24"/>
          <w:highlight w:val="yellow"/>
          <w:shd w:val="clear" w:fill="FFFFFF"/>
          <w:lang w:val="en-US" w:eastAsia="zh-CN"/>
        </w:rPr>
        <w:t>24</w:t>
      </w:r>
      <w:r>
        <w:rPr>
          <w:rFonts w:hint="eastAsia" w:ascii="宋体" w:hAnsi="宋体" w:eastAsia="宋体" w:cs="宋体"/>
          <w:i w:val="0"/>
          <w:iCs w:val="0"/>
          <w:caps w:val="0"/>
          <w:color w:val="auto"/>
          <w:spacing w:val="0"/>
          <w:sz w:val="24"/>
          <w:szCs w:val="24"/>
          <w:highlight w:val="yellow"/>
          <w:shd w:val="clear" w:fill="FFFFFF"/>
        </w:rPr>
        <w:t>日</w:t>
      </w:r>
      <w:r>
        <w:rPr>
          <w:rFonts w:hint="eastAsia" w:ascii="宋体" w:hAnsi="宋体" w:eastAsia="宋体" w:cs="宋体"/>
          <w:i w:val="0"/>
          <w:iCs w:val="0"/>
          <w:caps w:val="0"/>
          <w:color w:val="auto"/>
          <w:spacing w:val="0"/>
          <w:sz w:val="24"/>
          <w:szCs w:val="24"/>
          <w:shd w:val="clear" w:fill="FFFFFF"/>
        </w:rPr>
        <w:t>，每天上午08:30:00至11:30:00，下午 14:30:00至17:30:00（北京时间,法定节假日除外）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地点：（陕西省）公共资源交易中心平台CA锁免费下载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bookmarkStart w:id="1" w:name="_GoBack"/>
      <w:bookmarkEnd w:id="1"/>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四、响应文件提交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26</w:t>
      </w:r>
      <w:r>
        <w:rPr>
          <w:rFonts w:hint="eastAsia" w:ascii="宋体" w:hAnsi="宋体" w:eastAsia="宋体" w:cs="宋体"/>
          <w:i w:val="0"/>
          <w:iCs w:val="0"/>
          <w:caps w:val="0"/>
          <w:color w:val="auto"/>
          <w:spacing w:val="0"/>
          <w:sz w:val="24"/>
          <w:szCs w:val="24"/>
          <w:shd w:val="clear" w:fill="FFFFFF"/>
        </w:rPr>
        <w:t xml:space="preserve">日 </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分00秒（北京时间）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w:t>
      </w:r>
      <w:r>
        <w:rPr>
          <w:rFonts w:hint="eastAsia" w:ascii="宋体" w:hAnsi="宋体" w:eastAsia="宋体" w:cs="宋体"/>
          <w:i w:val="0"/>
          <w:iCs w:val="0"/>
          <w:caps w:val="0"/>
          <w:color w:val="auto"/>
          <w:spacing w:val="0"/>
          <w:sz w:val="24"/>
          <w:szCs w:val="24"/>
          <w:highlight w:val="yellow"/>
          <w:shd w:val="clear" w:fill="FFFFFF"/>
        </w:rPr>
        <w:t>心十楼开标室1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五、开启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26</w:t>
      </w:r>
      <w:r>
        <w:rPr>
          <w:rFonts w:hint="eastAsia" w:ascii="宋体" w:hAnsi="宋体" w:eastAsia="宋体" w:cs="宋体"/>
          <w:i w:val="0"/>
          <w:iCs w:val="0"/>
          <w:caps w:val="0"/>
          <w:color w:val="auto"/>
          <w:spacing w:val="0"/>
          <w:sz w:val="24"/>
          <w:szCs w:val="24"/>
          <w:shd w:val="clear" w:fill="FFFFFF"/>
        </w:rPr>
        <w:t>日</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分00秒（北京时间）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地点：榆林市公共资源交易中心十楼开标室1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六、公告期限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七、其他补充事宜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1、请各供应商获取谈判文件后，按照陕西省财政厅《关于政府采购供应商注册登记有关事项的通知》要求，通过陕西省政府采购网注册登记加入陕西省政府采购供应商库。</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2、供应商未办理陕西省公共资源交易中心 CA 锁的可到榆林市市民大厦四楼交易中心窗口办理，咨询电话 0912-3515031、029-88661298 或 4006-369-888（陕西 CA 联系电话）。</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4、本项目采用电子化不见面开标方式，供应商使用数字认证证书（CA 锁）对响应文件进行签章、</w:t>
      </w:r>
      <w:r>
        <w:rPr>
          <w:rFonts w:hint="eastAsia" w:ascii="宋体" w:hAnsi="宋体" w:eastAsia="宋体" w:cs="宋体"/>
          <w:b w:val="0"/>
          <w:bCs w:val="0"/>
          <w:i w:val="0"/>
          <w:iCs w:val="0"/>
          <w:caps w:val="0"/>
          <w:color w:val="auto"/>
          <w:spacing w:val="0"/>
          <w:kern w:val="0"/>
          <w:sz w:val="24"/>
          <w:szCs w:val="24"/>
          <w:shd w:val="clear" w:fill="FFFFFF"/>
          <w:lang w:val="en-US" w:eastAsia="zh-CN" w:bidi="ar-SA"/>
        </w:rPr>
        <w:t>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锁购买：榆林市市民大厦四楼窗口, 联系电话：0912-3515031。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fill="FFFFFF"/>
        </w:rPr>
        <w:t>八、凡对本次采购提出询问，请按以下方式联系。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名称：绥德县产业创新园区管理委员会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val="en-US" w:eastAsia="zh-CN"/>
        </w:rPr>
        <w:t>榆林市绥德县四十里铺镇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highlight w:val="yellow"/>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联系人：田勇乐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highlight w:val="yellow"/>
          <w:shd w:val="clear" w:fill="FFFFFF"/>
          <w:lang w:val="en-US" w:eastAsia="zh-CN"/>
        </w:rPr>
      </w:pPr>
      <w:r>
        <w:rPr>
          <w:rFonts w:hint="eastAsia" w:ascii="宋体" w:hAnsi="宋体" w:eastAsia="宋体" w:cs="宋体"/>
          <w:i w:val="0"/>
          <w:iCs w:val="0"/>
          <w:caps w:val="0"/>
          <w:color w:val="auto"/>
          <w:spacing w:val="0"/>
          <w:sz w:val="24"/>
          <w:szCs w:val="24"/>
          <w:highlight w:val="yellow"/>
          <w:shd w:val="clear" w:fill="FFFFFF"/>
        </w:rPr>
        <w:t>联系方式：</w:t>
      </w:r>
      <w:r>
        <w:rPr>
          <w:rFonts w:hint="eastAsia" w:ascii="宋体" w:hAnsi="宋体" w:eastAsia="宋体" w:cs="宋体"/>
          <w:i w:val="0"/>
          <w:iCs w:val="0"/>
          <w:caps w:val="0"/>
          <w:color w:val="auto"/>
          <w:spacing w:val="0"/>
          <w:sz w:val="24"/>
          <w:szCs w:val="24"/>
          <w:highlight w:val="yellow"/>
          <w:shd w:val="clear" w:fill="FFFFFF"/>
          <w:lang w:val="en-US" w:eastAsia="zh-CN"/>
        </w:rPr>
        <w:t>17792151009</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名称：陕西荣硕和工程项目管理有限公司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地址：陕西省榆林市开发区中央公园三期F座7楼西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联系方式：13909123558</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3.项目联系方式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项目联系人：</w:t>
      </w:r>
      <w:r>
        <w:rPr>
          <w:rFonts w:hint="eastAsia" w:cs="宋体"/>
          <w:i w:val="0"/>
          <w:iCs w:val="0"/>
          <w:caps w:val="0"/>
          <w:color w:val="auto"/>
          <w:spacing w:val="0"/>
          <w:sz w:val="24"/>
          <w:szCs w:val="24"/>
          <w:shd w:val="clear" w:fill="FFFFFF"/>
          <w:lang w:val="en-US" w:eastAsia="zh-CN"/>
        </w:rPr>
        <w:t>马娇</w:t>
      </w:r>
    </w:p>
    <w:p>
      <w:pPr>
        <w:tabs>
          <w:tab w:val="left" w:pos="442"/>
        </w:tabs>
        <w:spacing w:line="360" w:lineRule="auto"/>
        <w:ind w:firstLine="480" w:firstLineChars="20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fill="FFFFFF"/>
          <w:lang w:eastAsia="zh-CN"/>
        </w:rPr>
        <w:t>电话：13909123558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ZWRjNGUxODdhZGY2NmVmNzVjMDk5M2MwNDQ4YzQifQ=="/>
  </w:docVars>
  <w:rsids>
    <w:rsidRoot w:val="00000000"/>
    <w:rsid w:val="003D6656"/>
    <w:rsid w:val="018C6DE6"/>
    <w:rsid w:val="02A14C7A"/>
    <w:rsid w:val="082C4FE6"/>
    <w:rsid w:val="12EA7AE7"/>
    <w:rsid w:val="170556EF"/>
    <w:rsid w:val="1BB05AD7"/>
    <w:rsid w:val="1D8B4221"/>
    <w:rsid w:val="1D9317D5"/>
    <w:rsid w:val="1DB614B4"/>
    <w:rsid w:val="1DCB39D1"/>
    <w:rsid w:val="1F3B3EA1"/>
    <w:rsid w:val="24434176"/>
    <w:rsid w:val="247022A7"/>
    <w:rsid w:val="24BB1774"/>
    <w:rsid w:val="25545D1E"/>
    <w:rsid w:val="2BF526E3"/>
    <w:rsid w:val="2F1E302B"/>
    <w:rsid w:val="2FA56885"/>
    <w:rsid w:val="304F7A3C"/>
    <w:rsid w:val="309125DD"/>
    <w:rsid w:val="31D75713"/>
    <w:rsid w:val="32472899"/>
    <w:rsid w:val="339D654F"/>
    <w:rsid w:val="3D0F414A"/>
    <w:rsid w:val="3FBB0422"/>
    <w:rsid w:val="44DD39C1"/>
    <w:rsid w:val="45EF24D9"/>
    <w:rsid w:val="4A704B0B"/>
    <w:rsid w:val="4B1B110F"/>
    <w:rsid w:val="4B95421D"/>
    <w:rsid w:val="537F1BD9"/>
    <w:rsid w:val="56F6391C"/>
    <w:rsid w:val="593001D6"/>
    <w:rsid w:val="5AEB3ACD"/>
    <w:rsid w:val="5DAF2957"/>
    <w:rsid w:val="61AF5DE8"/>
    <w:rsid w:val="63464323"/>
    <w:rsid w:val="637E7FD8"/>
    <w:rsid w:val="6F313EAB"/>
    <w:rsid w:val="710041AE"/>
    <w:rsid w:val="72630EE2"/>
    <w:rsid w:val="736034BC"/>
    <w:rsid w:val="76937BCB"/>
    <w:rsid w:val="7734311F"/>
    <w:rsid w:val="781F3B0E"/>
    <w:rsid w:val="78886D34"/>
    <w:rsid w:val="78E93A29"/>
    <w:rsid w:val="78FC2B23"/>
    <w:rsid w:val="79690914"/>
    <w:rsid w:val="7B220D7A"/>
    <w:rsid w:val="7DE06CCB"/>
    <w:rsid w:val="7ED20D09"/>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after="120" w:line="360" w:lineRule="auto"/>
      <w:jc w:val="left"/>
      <w:outlineLvl w:val="1"/>
    </w:pPr>
    <w:rPr>
      <w:rFonts w:ascii="Arial" w:hAnsi="Arial" w:eastAsia="黑体"/>
      <w:b/>
      <w:sz w:val="30"/>
      <w:szCs w:val="20"/>
    </w:rPr>
  </w:style>
  <w:style w:type="paragraph" w:styleId="5">
    <w:name w:val="heading 4"/>
    <w:basedOn w:val="1"/>
    <w:next w:val="1"/>
    <w:qFormat/>
    <w:uiPriority w:val="0"/>
    <w:pPr>
      <w:keepNext/>
      <w:keepLines/>
      <w:spacing w:before="280" w:after="290" w:line="376" w:lineRule="auto"/>
      <w:outlineLvl w:val="3"/>
    </w:pPr>
    <w:rPr>
      <w:rFonts w:ascii="Cambria" w:hAnsi="Cambria"/>
      <w:b/>
      <w:bCs/>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7">
    <w:name w:val="footer"/>
    <w:basedOn w:val="1"/>
    <w:next w:val="2"/>
    <w:qFormat/>
    <w:uiPriority w:val="0"/>
    <w:pPr>
      <w:tabs>
        <w:tab w:val="center" w:pos="4153"/>
        <w:tab w:val="right" w:pos="8306"/>
      </w:tabs>
      <w:snapToGrid w:val="0"/>
      <w:jc w:val="left"/>
    </w:pPr>
    <w:rPr>
      <w:sz w:val="18"/>
      <w:szCs w:val="18"/>
    </w:rPr>
  </w:style>
  <w:style w:type="paragraph" w:styleId="8">
    <w:name w:val="envelope return"/>
    <w:basedOn w:val="1"/>
    <w:qFormat/>
    <w:uiPriority w:val="0"/>
    <w:pPr>
      <w:widowControl w:val="0"/>
      <w:snapToGrid w:val="0"/>
      <w:jc w:val="both"/>
    </w:pPr>
    <w:rPr>
      <w:rFonts w:ascii="Arial" w:hAnsi="Arial"/>
      <w:kern w:val="2"/>
      <w:sz w:val="21"/>
    </w:rPr>
  </w:style>
  <w:style w:type="paragraph" w:styleId="9">
    <w:name w:val="toc 1"/>
    <w:basedOn w:val="1"/>
    <w:next w:val="1"/>
    <w:qFormat/>
    <w:uiPriority w:val="0"/>
  </w:style>
  <w:style w:type="paragraph" w:styleId="10">
    <w:name w:val="Normal (Web)"/>
    <w:basedOn w:val="1"/>
    <w:next w:val="8"/>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color w:val="FFFFFF"/>
      <w:sz w:val="18"/>
      <w:szCs w:val="18"/>
      <w:shd w:val="clear" w:color="auto" w:fill="777777"/>
    </w:rPr>
  </w:style>
  <w:style w:type="character" w:styleId="15">
    <w:name w:val="FollowedHyperlink"/>
    <w:basedOn w:val="13"/>
    <w:qFormat/>
    <w:uiPriority w:val="0"/>
    <w:rPr>
      <w:color w:val="800080"/>
      <w:u w:val="none"/>
    </w:rPr>
  </w:style>
  <w:style w:type="character" w:styleId="16">
    <w:name w:val="Emphasis"/>
    <w:basedOn w:val="13"/>
    <w:qFormat/>
    <w:uiPriority w:val="0"/>
    <w:rPr>
      <w:b/>
      <w:bCs/>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hint="default"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2486</Words>
  <Characters>2893</Characters>
  <Lines>0</Lines>
  <Paragraphs>0</Paragraphs>
  <TotalTime>0</TotalTime>
  <ScaleCrop>false</ScaleCrop>
  <LinksUpToDate>false</LinksUpToDate>
  <CharactersWithSpaces>2916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2022-10-09T15:05:00Z</dcterms:created>
  <dc:creator>lenovo</dc:creator>
  <cp:lastModifiedBy>贝贝</cp:lastModifiedBy>
  <dcterms:modified xsi:type="dcterms:W3CDTF">2023-05-21T09:49:58Z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848C31D1F8BF401B96BDC7C134F6ADB5</vt:lpwstr>
  </property>
</Properties>
</file>