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spacing w:line="240" w:lineRule="auto"/>
        <w:jc w:val="center"/>
        <w:rPr>
          <w:rFonts w:hint="eastAsia" w:ascii="宋体" w:hAnsi="宋体" w:eastAsia="宋体" w:cs="宋体"/>
          <w:highlight w:val="none"/>
        </w:rPr>
      </w:pPr>
      <w:r>
        <w:rPr>
          <w:rFonts w:hint="eastAsia" w:ascii="宋体" w:hAnsi="宋体" w:eastAsia="宋体" w:cs="宋体"/>
          <w:highlight w:val="none"/>
        </w:rPr>
        <w:t>招标项目要求</w:t>
      </w:r>
    </w:p>
    <w:tbl>
      <w:tblPr>
        <w:tblStyle w:val="5"/>
        <w:tblW w:w="13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521"/>
        <w:gridCol w:w="8231"/>
        <w:gridCol w:w="1291"/>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3"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sz w:val="24"/>
                <w:szCs w:val="24"/>
              </w:rPr>
            </w:pPr>
            <w:r>
              <w:rPr>
                <w:rFonts w:hint="eastAsia" w:ascii="宋体" w:hAnsi="宋体" w:eastAsia="宋体" w:cs="宋体"/>
                <w:b/>
                <w:bCs/>
                <w:color w:val="000000"/>
                <w:kern w:val="0"/>
                <w:sz w:val="24"/>
                <w:szCs w:val="24"/>
                <w:highlight w:val="none"/>
              </w:rPr>
              <w:t>序号</w:t>
            </w:r>
          </w:p>
        </w:tc>
        <w:tc>
          <w:tcPr>
            <w:tcW w:w="252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sz w:val="24"/>
                <w:szCs w:val="24"/>
              </w:rPr>
            </w:pPr>
            <w:r>
              <w:rPr>
                <w:rFonts w:hint="eastAsia" w:ascii="宋体" w:hAnsi="宋体" w:eastAsia="宋体" w:cs="宋体"/>
                <w:b/>
                <w:sz w:val="24"/>
                <w:szCs w:val="24"/>
                <w:highlight w:val="none"/>
              </w:rPr>
              <w:t>设备</w:t>
            </w:r>
            <w:r>
              <w:rPr>
                <w:rFonts w:hint="eastAsia" w:ascii="宋体" w:hAnsi="宋体" w:eastAsia="宋体" w:cs="宋体"/>
                <w:b/>
                <w:color w:val="000000"/>
                <w:kern w:val="0"/>
                <w:sz w:val="24"/>
                <w:szCs w:val="24"/>
                <w:highlight w:val="none"/>
              </w:rPr>
              <w:t>名称</w:t>
            </w:r>
          </w:p>
        </w:tc>
        <w:tc>
          <w:tcPr>
            <w:tcW w:w="823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sz w:val="24"/>
                <w:szCs w:val="24"/>
              </w:rPr>
            </w:pPr>
            <w:r>
              <w:rPr>
                <w:rFonts w:hint="eastAsia" w:ascii="宋体" w:hAnsi="宋体" w:eastAsia="宋体" w:cs="宋体"/>
                <w:b/>
                <w:bCs/>
                <w:color w:val="000000"/>
                <w:kern w:val="0"/>
                <w:sz w:val="24"/>
                <w:szCs w:val="24"/>
                <w:highlight w:val="none"/>
              </w:rPr>
              <w:t>技术参数</w:t>
            </w:r>
          </w:p>
        </w:tc>
        <w:tc>
          <w:tcPr>
            <w:tcW w:w="129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sz w:val="24"/>
                <w:szCs w:val="24"/>
              </w:rPr>
            </w:pPr>
            <w:r>
              <w:rPr>
                <w:rFonts w:hint="eastAsia" w:ascii="宋体" w:hAnsi="宋体" w:eastAsia="宋体" w:cs="宋体"/>
                <w:b/>
                <w:bCs/>
                <w:color w:val="000000"/>
                <w:kern w:val="0"/>
                <w:sz w:val="24"/>
                <w:szCs w:val="24"/>
                <w:highlight w:val="none"/>
              </w:rPr>
              <w:t>数量</w:t>
            </w:r>
          </w:p>
        </w:tc>
        <w:tc>
          <w:tcPr>
            <w:tcW w:w="1106"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sz w:val="24"/>
                <w:szCs w:val="24"/>
              </w:rPr>
            </w:pPr>
            <w:r>
              <w:rPr>
                <w:rFonts w:hint="eastAsia" w:ascii="宋体" w:hAnsi="宋体" w:eastAsia="宋体" w:cs="宋体"/>
                <w:b/>
                <w:bCs/>
                <w:color w:val="000000"/>
                <w:sz w:val="24"/>
                <w:szCs w:val="24"/>
                <w:highlight w:val="none"/>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3"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color w:val="000000"/>
                <w:sz w:val="24"/>
                <w:szCs w:val="24"/>
              </w:rPr>
              <w:t>1</w:t>
            </w:r>
          </w:p>
        </w:tc>
        <w:tc>
          <w:tcPr>
            <w:tcW w:w="2521"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sz w:val="24"/>
                <w:szCs w:val="24"/>
                <w:highlight w:val="none"/>
              </w:rPr>
            </w:pPr>
            <w:r>
              <w:rPr>
                <w:rFonts w:hint="eastAsia" w:ascii="宋体" w:hAnsi="宋体" w:eastAsia="宋体" w:cs="宋体"/>
                <w:color w:val="000000"/>
                <w:sz w:val="24"/>
                <w:szCs w:val="24"/>
              </w:rPr>
              <w:t>病人监护仪</w:t>
            </w:r>
          </w:p>
        </w:tc>
        <w:tc>
          <w:tcPr>
            <w:tcW w:w="8231" w:type="dxa"/>
            <w:vAlign w:val="center"/>
          </w:tcPr>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1.一体化便携监护仪，整机无风扇设计。</w:t>
            </w:r>
          </w:p>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w:t>
            </w:r>
            <w:r>
              <w:rPr>
                <w:rFonts w:hint="eastAsia" w:ascii="宋体" w:hAnsi="宋体" w:eastAsia="宋体" w:cs="宋体"/>
                <w:color w:val="FF0000"/>
                <w:sz w:val="24"/>
                <w:szCs w:val="24"/>
                <w:lang w:eastAsia="zh-CN"/>
              </w:rPr>
              <w:t>.</w:t>
            </w:r>
            <w:r>
              <w:rPr>
                <w:rFonts w:hint="eastAsia" w:ascii="宋体" w:hAnsi="宋体" w:eastAsia="宋体" w:cs="宋体"/>
                <w:strike w:val="0"/>
                <w:dstrike w:val="0"/>
                <w:color w:val="auto"/>
                <w:sz w:val="24"/>
                <w:szCs w:val="24"/>
                <w:lang w:eastAsia="zh-CN"/>
              </w:rPr>
              <w:t>≥</w:t>
            </w:r>
            <w:r>
              <w:rPr>
                <w:rFonts w:hint="eastAsia" w:ascii="宋体" w:hAnsi="宋体" w:eastAsia="宋体" w:cs="宋体"/>
                <w:strike w:val="0"/>
                <w:color w:val="auto"/>
                <w:sz w:val="24"/>
                <w:szCs w:val="24"/>
                <w:lang w:eastAsia="zh-CN"/>
              </w:rPr>
              <w:t>12英寸彩色液晶触摸屏，分</w:t>
            </w:r>
            <w:r>
              <w:rPr>
                <w:rFonts w:hint="eastAsia" w:ascii="宋体" w:hAnsi="宋体" w:eastAsia="宋体" w:cs="宋体"/>
                <w:strike w:val="0"/>
                <w:color w:val="auto"/>
                <w:sz w:val="24"/>
                <w:szCs w:val="24"/>
                <w:highlight w:val="none"/>
                <w:lang w:eastAsia="zh-CN"/>
              </w:rPr>
              <w:t>辨率</w:t>
            </w:r>
            <w:r>
              <w:rPr>
                <w:rFonts w:hint="eastAsia" w:ascii="宋体" w:hAnsi="宋体" w:eastAsia="宋体" w:cs="宋体"/>
                <w:strike w:val="0"/>
                <w:dstrike w:val="0"/>
                <w:color w:val="auto"/>
                <w:sz w:val="24"/>
                <w:szCs w:val="24"/>
                <w:highlight w:val="none"/>
                <w:u w:val="none"/>
                <w:lang w:eastAsia="zh-CN"/>
              </w:rPr>
              <w:t>≥</w:t>
            </w:r>
            <w:r>
              <w:rPr>
                <w:rFonts w:hint="eastAsia" w:ascii="宋体" w:hAnsi="宋体" w:eastAsia="宋体" w:cs="宋体"/>
                <w:strike w:val="0"/>
                <w:color w:val="auto"/>
                <w:sz w:val="24"/>
                <w:szCs w:val="24"/>
                <w:highlight w:val="none"/>
                <w:lang w:eastAsia="zh-CN"/>
              </w:rPr>
              <w:t>1</w:t>
            </w:r>
            <w:r>
              <w:rPr>
                <w:rFonts w:hint="eastAsia" w:ascii="宋体" w:hAnsi="宋体" w:eastAsia="宋体" w:cs="宋体"/>
                <w:strike w:val="0"/>
                <w:color w:val="auto"/>
                <w:sz w:val="24"/>
                <w:szCs w:val="24"/>
                <w:lang w:eastAsia="zh-CN"/>
              </w:rPr>
              <w:t>280*800像素，</w:t>
            </w:r>
            <w:r>
              <w:rPr>
                <w:rFonts w:hint="eastAsia" w:ascii="宋体" w:hAnsi="宋体" w:eastAsia="宋体" w:cs="宋体"/>
                <w:strike w:val="0"/>
                <w:dstrike w:val="0"/>
                <w:color w:val="auto"/>
                <w:sz w:val="24"/>
                <w:szCs w:val="24"/>
                <w:u w:val="none"/>
                <w:lang w:eastAsia="zh-CN"/>
              </w:rPr>
              <w:t>≥</w:t>
            </w:r>
            <w:r>
              <w:rPr>
                <w:rFonts w:hint="eastAsia" w:ascii="宋体" w:hAnsi="宋体" w:eastAsia="宋体" w:cs="宋体"/>
                <w:color w:val="000000"/>
                <w:sz w:val="24"/>
                <w:szCs w:val="24"/>
                <w:lang w:eastAsia="zh-CN"/>
              </w:rPr>
              <w:t>8通道波形显示。</w:t>
            </w:r>
          </w:p>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3.屏幕采用最新电容屏非电阻屏。</w:t>
            </w:r>
          </w:p>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4.显示屏可支持亮度自动调节功能。</w:t>
            </w:r>
          </w:p>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5.屏幕倾斜10~15度设计，符合人机工程学，便于临床团队观察和操作。</w:t>
            </w:r>
          </w:p>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eastAsia="zh-CN"/>
              </w:rPr>
              <w:t>.整机抗跌落设计通过6面跌落测试。</w:t>
            </w:r>
          </w:p>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eastAsia="zh-CN"/>
              </w:rPr>
              <w:t>.配置3/5导心电，呼吸，无创血压，血氧饱和度，脉搏和双通道体温参数监测。</w:t>
            </w:r>
          </w:p>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eastAsia="zh-CN"/>
              </w:rPr>
              <w:t>.心电波形扫描速度支持6.25mm/s、12.5 mm/s、25 mm/s和50 mm/s。</w:t>
            </w:r>
          </w:p>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lang w:eastAsia="zh-CN"/>
              </w:rPr>
              <w:t>.支持≥23种心律失常分析,包括房颤分析。</w:t>
            </w:r>
          </w:p>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lang w:eastAsia="zh-CN"/>
              </w:rPr>
              <w:t>.QT和QTc实时监测参数测量范围：200～800 ms。</w:t>
            </w:r>
          </w:p>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.提供SpO2,PR和PI参数的实时监测，适用于成人，小儿和新生儿。</w:t>
            </w:r>
          </w:p>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.提供手动、自动、连续和序列4种测量模式，并提供24小时血压统计结果，满足临床应用。</w:t>
            </w:r>
          </w:p>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.无创血压成人测量范围：收缩压25~290mmHg，舒张压10~250mmHg，平均压15~260mmHg。</w:t>
            </w:r>
          </w:p>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.支持所有监测参数报警限一键自动设置功能。</w:t>
            </w:r>
          </w:p>
          <w:p>
            <w:pPr>
              <w:keepNext w:val="0"/>
              <w:keepLines w:val="0"/>
              <w:pageBreakBefore w:val="0"/>
              <w:kinsoku/>
              <w:wordWrap/>
              <w:overflowPunct/>
              <w:topLinePunct w:val="0"/>
              <w:autoSpaceDE/>
              <w:autoSpaceDN/>
              <w:bidi w:val="0"/>
              <w:adjustRightInd/>
              <w:snapToGrid/>
              <w:spacing w:line="50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.支持肾功能计算功能。</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bCs/>
                <w:color w:val="000000"/>
                <w:kern w:val="0"/>
                <w:sz w:val="24"/>
                <w:szCs w:val="24"/>
                <w:highlight w:val="none"/>
              </w:rPr>
            </w:pPr>
            <w:r>
              <w:rPr>
                <w:rFonts w:hint="eastAsia" w:ascii="宋体" w:hAnsi="宋体" w:eastAsia="宋体" w:cs="宋体"/>
                <w:color w:val="000000"/>
                <w:sz w:val="24"/>
                <w:szCs w:val="24"/>
                <w:lang w:eastAsia="zh-CN"/>
              </w:rPr>
              <w:t>1</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.具有图形化技术报警指示功能。</w:t>
            </w:r>
          </w:p>
        </w:tc>
        <w:tc>
          <w:tcPr>
            <w:tcW w:w="1291"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color w:val="000000"/>
                <w:sz w:val="24"/>
                <w:szCs w:val="24"/>
              </w:rPr>
              <w:t>20</w:t>
            </w:r>
          </w:p>
        </w:tc>
        <w:tc>
          <w:tcPr>
            <w:tcW w:w="1106"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3"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color w:val="000000"/>
                <w:sz w:val="24"/>
                <w:szCs w:val="24"/>
              </w:rPr>
              <w:t>2</w:t>
            </w:r>
          </w:p>
        </w:tc>
        <w:tc>
          <w:tcPr>
            <w:tcW w:w="2521"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sz w:val="24"/>
                <w:szCs w:val="24"/>
                <w:highlight w:val="none"/>
              </w:rPr>
            </w:pPr>
            <w:r>
              <w:rPr>
                <w:rFonts w:hint="eastAsia" w:ascii="宋体" w:hAnsi="宋体" w:eastAsia="宋体" w:cs="宋体"/>
                <w:color w:val="000000"/>
                <w:sz w:val="24"/>
                <w:szCs w:val="24"/>
                <w:lang w:val="en-US" w:eastAsia="zh-CN"/>
              </w:rPr>
              <w:t>病人</w:t>
            </w:r>
            <w:r>
              <w:rPr>
                <w:rFonts w:hint="eastAsia" w:ascii="宋体" w:hAnsi="宋体" w:eastAsia="宋体" w:cs="宋体"/>
                <w:color w:val="000000"/>
                <w:sz w:val="24"/>
                <w:szCs w:val="24"/>
              </w:rPr>
              <w:t>监护仪</w:t>
            </w:r>
          </w:p>
        </w:tc>
        <w:tc>
          <w:tcPr>
            <w:tcW w:w="823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一、</w:t>
            </w:r>
            <w:r>
              <w:rPr>
                <w:rFonts w:hint="eastAsia" w:ascii="宋体" w:hAnsi="宋体" w:eastAsia="宋体" w:cs="宋体"/>
                <w:b/>
                <w:bCs/>
                <w:color w:val="000000"/>
                <w:kern w:val="0"/>
                <w:sz w:val="24"/>
                <w:szCs w:val="24"/>
                <w:highlight w:val="none"/>
              </w:rPr>
              <w:t>监护仪结构：</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1.模块化插件式床边监护仪，主机、显示屏和插件槽一体化设计，主机插槽数≥6个，并可外接8槽位辅助插件箱方便升级</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2.≥15寸彩色电容触摸屏，高分辨率</w:t>
            </w:r>
            <w:r>
              <w:rPr>
                <w:rFonts w:hint="eastAsia" w:ascii="宋体" w:hAnsi="宋体" w:eastAsia="宋体" w:cs="宋体"/>
                <w:strike w:val="0"/>
                <w:dstrike w:val="0"/>
                <w:color w:val="auto"/>
                <w:sz w:val="24"/>
                <w:szCs w:val="24"/>
                <w:highlight w:val="none"/>
                <w:u w:val="none"/>
                <w:lang w:eastAsia="zh-CN"/>
              </w:rPr>
              <w:t>≥</w:t>
            </w:r>
            <w:r>
              <w:rPr>
                <w:rFonts w:hint="eastAsia" w:ascii="宋体" w:hAnsi="宋体" w:eastAsia="宋体" w:cs="宋体"/>
                <w:b w:val="0"/>
                <w:bCs w:val="0"/>
                <w:color w:val="000000"/>
                <w:kern w:val="0"/>
                <w:sz w:val="24"/>
                <w:szCs w:val="24"/>
                <w:highlight w:val="none"/>
              </w:rPr>
              <w:t>1920 x 1080像素，≥10通道显示，显示屏亮度自动调节</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3</w:t>
            </w:r>
            <w:r>
              <w:rPr>
                <w:rFonts w:hint="eastAsia" w:ascii="宋体" w:hAnsi="宋体" w:eastAsia="宋体" w:cs="宋体"/>
                <w:b w:val="0"/>
                <w:bCs w:val="0"/>
                <w:color w:val="000000"/>
                <w:kern w:val="0"/>
                <w:sz w:val="24"/>
                <w:szCs w:val="24"/>
                <w:highlight w:val="none"/>
              </w:rPr>
              <w:t>.工作温度0 ~40 ℃</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4</w:t>
            </w:r>
            <w:r>
              <w:rPr>
                <w:rFonts w:hint="eastAsia" w:ascii="宋体" w:hAnsi="宋体" w:eastAsia="宋体" w:cs="宋体"/>
                <w:b w:val="0"/>
                <w:bCs w:val="0"/>
                <w:color w:val="000000"/>
                <w:kern w:val="0"/>
                <w:sz w:val="24"/>
                <w:szCs w:val="24"/>
                <w:highlight w:val="none"/>
              </w:rPr>
              <w:t>.采用无风扇设计</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5</w:t>
            </w:r>
            <w:r>
              <w:rPr>
                <w:rFonts w:hint="eastAsia" w:ascii="宋体" w:hAnsi="宋体" w:eastAsia="宋体" w:cs="宋体"/>
                <w:b w:val="0"/>
                <w:bCs w:val="0"/>
                <w:color w:val="000000"/>
                <w:kern w:val="0"/>
                <w:sz w:val="24"/>
                <w:szCs w:val="24"/>
                <w:highlight w:val="none"/>
              </w:rPr>
              <w:t>.配置≥4个USB接口，支持连接存储介质、鼠标、键盘、条码扫描枪等USB设备</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6</w:t>
            </w:r>
            <w:r>
              <w:rPr>
                <w:rFonts w:hint="eastAsia" w:ascii="宋体" w:hAnsi="宋体" w:eastAsia="宋体" w:cs="宋体"/>
                <w:b w:val="0"/>
                <w:bCs w:val="0"/>
                <w:color w:val="000000"/>
                <w:kern w:val="0"/>
                <w:sz w:val="24"/>
                <w:szCs w:val="24"/>
                <w:highlight w:val="none"/>
              </w:rPr>
              <w:t>.支持扩展独立显示屏</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二、</w:t>
            </w:r>
            <w:r>
              <w:rPr>
                <w:rFonts w:hint="eastAsia" w:ascii="宋体" w:hAnsi="宋体" w:eastAsia="宋体" w:cs="宋体"/>
                <w:b/>
                <w:bCs/>
                <w:color w:val="000000"/>
                <w:kern w:val="0"/>
                <w:sz w:val="24"/>
                <w:szCs w:val="24"/>
                <w:highlight w:val="none"/>
              </w:rPr>
              <w:t>监测参数：</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8.基本功能模块支持心电，呼吸，心率，无创血压，血氧饱和度，脉搏，双通道体温和双通道有创血压的同时监测</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9.支持3/5导心电监测,支持升级6/12导心电测量，并在监护仪上完成12导静息分析</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10.支持房颤心律失常分析功能，支持</w:t>
            </w:r>
            <w:r>
              <w:rPr>
                <w:rFonts w:hint="eastAsia" w:ascii="宋体" w:hAnsi="宋体" w:eastAsia="宋体" w:cs="宋体"/>
                <w:strike w:val="0"/>
                <w:dstrike w:val="0"/>
                <w:color w:val="auto"/>
                <w:sz w:val="24"/>
                <w:szCs w:val="24"/>
                <w:highlight w:val="none"/>
                <w:u w:val="none"/>
                <w:lang w:eastAsia="zh-CN"/>
              </w:rPr>
              <w:t>≥</w:t>
            </w:r>
            <w:r>
              <w:rPr>
                <w:rFonts w:hint="eastAsia" w:ascii="宋体" w:hAnsi="宋体" w:eastAsia="宋体" w:cs="宋体"/>
                <w:b w:val="0"/>
                <w:bCs w:val="0"/>
                <w:color w:val="000000"/>
                <w:kern w:val="0"/>
                <w:sz w:val="24"/>
                <w:szCs w:val="24"/>
                <w:highlight w:val="none"/>
              </w:rPr>
              <w:t>20种实时心律失常分析</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提供ST段分析功能，支持在专门的窗口中分组显示心脏前壁，下壁和侧壁的ST实时片段和参考片段，并提供</w:t>
            </w:r>
            <w:r>
              <w:rPr>
                <w:rFonts w:hint="eastAsia" w:ascii="宋体" w:hAnsi="宋体" w:cs="宋体"/>
                <w:b w:val="0"/>
                <w:bCs w:val="0"/>
                <w:color w:val="000000"/>
                <w:kern w:val="0"/>
                <w:sz w:val="24"/>
                <w:szCs w:val="24"/>
                <w:highlight w:val="none"/>
                <w:lang w:eastAsia="zh-CN"/>
              </w:rPr>
              <w:t>监测</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11.监测ST段抬高或者压低，提供ST报警。提供单个，或多个ST值报警，并支持相对的报警限设置。</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12.提供导联类型自动识别功能，具备智能导联脱落监测功能，导联脱落的情况下仍能保持监护</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13.具有QT/QTc测量功能，提供QT，QTc和ΔQTc参数值。</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14.提供QT和QTc模板显示。</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15.无创血压提供手动、自动间隔、连续、序列四种测量模式</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16.无创血压成人测量范围：25-290mmHg（收缩压），10-250mmHg（舒张压），15-260mmHg（平均压）。</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17.无创血压小儿测量范围：25-240mmHg（收缩压），10-200mmHg（舒张压），15-215mmHg（平均压）。</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18.无创血压新生儿测量范围：25-140mmHg（收缩压），10-115mmHg（舒张压），15-125mmHg（平均压）。</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19.血氧监测提供灌注指数（PI）的监测</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20.支持双通道有创压IBP监测</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21.提供肺动脉锲压（PAWP）的监测和PPV参数监测</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22.支持</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4道IBP波形叠加显示，满足临床对比查看和节约显示空间的需求</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23.CO2波形提供填充和线条两种方式显示，满足不同临床使用习惯</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24.CO2波形最小走速为3mm/s,满足同屏查看更多呼吸周期</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25.提供功率谱密度（DSA）显示界面，可以直观地显示一段时间内的双侧功率谱分布变化的情况。</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lang w:val="en-US" w:eastAsia="zh-CN"/>
              </w:rPr>
              <w:t>三、</w:t>
            </w:r>
            <w:r>
              <w:rPr>
                <w:rFonts w:hint="eastAsia" w:ascii="宋体" w:hAnsi="宋体" w:eastAsia="宋体" w:cs="宋体"/>
                <w:b/>
                <w:bCs/>
                <w:color w:val="000000"/>
                <w:kern w:val="0"/>
                <w:sz w:val="24"/>
                <w:szCs w:val="24"/>
                <w:highlight w:val="none"/>
              </w:rPr>
              <w:t>系统功能：</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26.大字体界面支持6个参数的设置和显示</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27.具有图形化报警指示功能</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28.所有参数报警限自动设置</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29.能够设置护理组，一个护理组能够设置6-12个病人。</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30.具备血液动力学，药物计算，氧合计算，通气计算和肾功能计算功能</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31.40个及以上参数的120小时（分辨率1分钟）趋势表、趋势图回顾，4小时（分辨率5秒）趋势表、趋势图回顾。</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32.1000条事件回顾。每条报警事件至少能够存储32秒三道相关波形，以及报警触发时所有测量参数值。</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33.事件回顾时能够提供报警事件列表。能够根据时间、报警优先级、报警类型和参数组对事件进行筛选。</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34.具备</w:t>
            </w:r>
            <w:r>
              <w:rPr>
                <w:rFonts w:hint="eastAsia" w:ascii="宋体" w:hAnsi="宋体" w:eastAsia="宋体" w:cs="宋体"/>
                <w:strike w:val="0"/>
                <w:dstrike w:val="0"/>
                <w:color w:val="auto"/>
                <w:sz w:val="24"/>
                <w:szCs w:val="24"/>
                <w:highlight w:val="none"/>
                <w:u w:val="none"/>
                <w:lang w:eastAsia="zh-CN"/>
              </w:rPr>
              <w:t>≥</w:t>
            </w:r>
            <w:r>
              <w:rPr>
                <w:rFonts w:hint="eastAsia" w:ascii="宋体" w:hAnsi="宋体" w:eastAsia="宋体" w:cs="宋体"/>
                <w:b w:val="0"/>
                <w:bCs w:val="0"/>
                <w:color w:val="000000"/>
                <w:kern w:val="0"/>
                <w:sz w:val="24"/>
                <w:szCs w:val="24"/>
                <w:highlight w:val="none"/>
              </w:rPr>
              <w:t>48小时全息波形的存储与回顾功能</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35.120小时（分辨率5分钟）ST模板回顾。</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36.提供升级24小时心律失常统计，具有24小时心电综合分析概览（24h ECG综合分析报告），能够提供HR、ST、QT/QTc、心律失常、起搏的统计结果，并能够查看细节。</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37.具有在线帮助功能，能够指导用户掌握如何设置参数。</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38.具有高级参数指导功能，能够指导用户掌握高级参数的使用方法。</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39.工作模式提供：监护模式、待机模式、体外循环模式模式、插管模式，夜间模式、隐私模式、演示模式。</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40.提供心肌缺血评估工具，可以快速查看ST值的变化</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41.支持升级早期预警评分功能，并提供用户自定义评分协议的能力</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bCs/>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42.具备趋势共存界面、呼吸氧合图界面，大字体显示界面，及标准显示界面等多种显示界面</w:t>
            </w:r>
            <w:r>
              <w:rPr>
                <w:rFonts w:hint="eastAsia" w:ascii="宋体" w:hAnsi="宋体" w:eastAsia="宋体" w:cs="宋体"/>
                <w:b w:val="0"/>
                <w:bCs w:val="0"/>
                <w:color w:val="000000"/>
                <w:kern w:val="0"/>
                <w:sz w:val="24"/>
                <w:szCs w:val="24"/>
                <w:highlight w:val="none"/>
                <w:lang w:eastAsia="zh-CN"/>
              </w:rPr>
              <w:t>。</w:t>
            </w:r>
          </w:p>
        </w:tc>
        <w:tc>
          <w:tcPr>
            <w:tcW w:w="1291"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color w:val="000000"/>
                <w:sz w:val="24"/>
                <w:szCs w:val="24"/>
              </w:rPr>
              <w:t>2</w:t>
            </w:r>
          </w:p>
        </w:tc>
        <w:tc>
          <w:tcPr>
            <w:tcW w:w="1106"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3"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color w:val="000000"/>
                <w:sz w:val="24"/>
                <w:szCs w:val="24"/>
              </w:rPr>
              <w:t>3</w:t>
            </w:r>
          </w:p>
        </w:tc>
        <w:tc>
          <w:tcPr>
            <w:tcW w:w="2521"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sz w:val="24"/>
                <w:szCs w:val="24"/>
                <w:highlight w:val="none"/>
              </w:rPr>
            </w:pPr>
            <w:r>
              <w:rPr>
                <w:rFonts w:hint="eastAsia" w:ascii="宋体" w:hAnsi="宋体" w:eastAsia="宋体" w:cs="宋体"/>
                <w:color w:val="000000"/>
                <w:sz w:val="24"/>
                <w:szCs w:val="24"/>
              </w:rPr>
              <w:t>麻醉</w:t>
            </w:r>
            <w:r>
              <w:rPr>
                <w:rFonts w:hint="eastAsia" w:ascii="宋体" w:hAnsi="宋体" w:eastAsia="宋体" w:cs="宋体"/>
                <w:color w:val="000000"/>
                <w:sz w:val="24"/>
                <w:szCs w:val="24"/>
                <w:lang w:val="en-US" w:eastAsia="zh-CN"/>
              </w:rPr>
              <w:t>机</w:t>
            </w:r>
          </w:p>
        </w:tc>
        <w:tc>
          <w:tcPr>
            <w:tcW w:w="823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1配置</w:t>
            </w:r>
            <w:r>
              <w:rPr>
                <w:rFonts w:hint="eastAsia" w:ascii="宋体" w:hAnsi="宋体" w:cs="宋体"/>
                <w:b w:val="0"/>
                <w:bCs w:val="0"/>
                <w:color w:val="000000"/>
                <w:kern w:val="0"/>
                <w:sz w:val="24"/>
                <w:szCs w:val="24"/>
                <w:highlight w:val="none"/>
                <w:lang w:eastAsia="zh-CN"/>
              </w:rPr>
              <w:t>清单</w:t>
            </w:r>
            <w:r>
              <w:rPr>
                <w:rFonts w:hint="eastAsia" w:ascii="宋体" w:hAnsi="宋体" w:eastAsia="宋体" w:cs="宋体"/>
                <w:b w:val="0"/>
                <w:bCs w:val="0"/>
                <w:color w:val="000000"/>
                <w:kern w:val="0"/>
                <w:sz w:val="24"/>
                <w:szCs w:val="24"/>
                <w:highlight w:val="none"/>
              </w:rPr>
              <w:t>：全能麻醉系统：1台</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2技术规格：</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2.1工作条件及基本配件</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2.1.1工作环境，温度：10℃ -40℃，湿度：15%-95%</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2.1.2电源：220V-240V，50/60Hz</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2.1.3标配两节锂电子(非铅酸)后备电池，后备电池使用时间≥90分钟</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2.1.4 具备1个多功能复用接口支持网络和软件在线升级功能, 1个VGA 接口，2个USB接口</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2.1.5机架：带大工作台侧栏杆推车，三个抽屉，标配中央刹车</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2.1.6适合内窥镜手术模式：具备三级照明顶光灯</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2.1.7标配4个附属输出电源接口。</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2.1.8具有独立的LED报警指示灯。</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strike/>
                <w:dstrike w:val="0"/>
                <w:color w:val="FF0000"/>
                <w:kern w:val="0"/>
                <w:sz w:val="24"/>
                <w:szCs w:val="24"/>
                <w:highlight w:val="none"/>
                <w:lang w:eastAsia="zh-CN"/>
              </w:rPr>
            </w:pPr>
            <w:r>
              <w:rPr>
                <w:rFonts w:hint="eastAsia" w:ascii="宋体" w:hAnsi="宋体" w:eastAsia="宋体" w:cs="宋体"/>
                <w:b w:val="0"/>
                <w:bCs w:val="0"/>
                <w:color w:val="000000"/>
                <w:kern w:val="0"/>
                <w:sz w:val="24"/>
                <w:szCs w:val="24"/>
                <w:highlight w:val="none"/>
              </w:rPr>
              <w:t>2.1.9非待机状态转动关机旋钮，主机具备10秒延迟关机功能</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2.1.10 用于对成人、小儿和新生儿的吸入麻醉及呼吸管理</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2.2气源</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2.2.1标配氧气、空气两气源</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2.2.2具备氧笑联动系统，保证接入氧气和笑气时氧浓度</w:t>
            </w:r>
            <w:r>
              <w:rPr>
                <w:rFonts w:hint="eastAsia" w:ascii="宋体" w:hAnsi="宋体" w:eastAsia="宋体" w:cs="宋体"/>
                <w:strike w:val="0"/>
                <w:dstrike w:val="0"/>
                <w:color w:val="auto"/>
                <w:sz w:val="24"/>
                <w:szCs w:val="24"/>
                <w:highlight w:val="none"/>
                <w:u w:val="none"/>
                <w:lang w:eastAsia="zh-CN"/>
              </w:rPr>
              <w:t>≥</w:t>
            </w:r>
            <w:r>
              <w:rPr>
                <w:rFonts w:hint="eastAsia" w:ascii="宋体" w:hAnsi="宋体" w:eastAsia="宋体" w:cs="宋体"/>
                <w:b w:val="0"/>
                <w:bCs w:val="0"/>
                <w:color w:val="000000"/>
                <w:kern w:val="0"/>
                <w:sz w:val="24"/>
                <w:szCs w:val="24"/>
                <w:highlight w:val="none"/>
              </w:rPr>
              <w:t>25%</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2.2.3快速充氧范围25</w:t>
            </w:r>
            <w:r>
              <w:rPr>
                <w:rFonts w:hint="eastAsia" w:ascii="宋体" w:hAnsi="宋体" w:eastAsia="宋体" w:cs="宋体"/>
                <w:b w:val="0"/>
                <w:bCs w:val="0"/>
                <w:color w:val="000000"/>
                <w:kern w:val="0"/>
                <w:sz w:val="24"/>
                <w:szCs w:val="24"/>
                <w:highlight w:val="none"/>
                <w:lang w:val="en-US" w:eastAsia="zh-CN"/>
              </w:rPr>
              <w:t>-</w:t>
            </w:r>
            <w:r>
              <w:rPr>
                <w:rFonts w:hint="eastAsia" w:ascii="宋体" w:hAnsi="宋体" w:eastAsia="宋体" w:cs="宋体"/>
                <w:b w:val="0"/>
                <w:bCs w:val="0"/>
                <w:color w:val="000000"/>
                <w:kern w:val="0"/>
                <w:sz w:val="24"/>
                <w:szCs w:val="24"/>
                <w:highlight w:val="none"/>
              </w:rPr>
              <w:t>75 l/min。</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2.3流量计</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2.3.1电子显示流量计，空气范围： 0L/min～15L/min，氧气范围： 0L/min～15L/min，笑气范围： 0L/min～10L/min</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2.3.2电子流量计配备LED数字显示和屏幕虚拟流量管显示，屏幕可显示新鲜气体设置总流量和氧浓度。</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2.3.3具备备用流量计（总流量计）</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2.3.4具有辅助流量计，用于辅助吸氧</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2.4挥发罐</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2.4.1标配双麻醉罐位</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2.4.2标配</w:t>
            </w:r>
            <w:r>
              <w:rPr>
                <w:rFonts w:hint="eastAsia" w:ascii="宋体" w:hAnsi="宋体" w:cs="宋体"/>
                <w:b w:val="0"/>
                <w:bCs w:val="0"/>
                <w:color w:val="000000"/>
                <w:kern w:val="0"/>
                <w:sz w:val="24"/>
                <w:szCs w:val="24"/>
                <w:highlight w:val="none"/>
                <w:lang w:val="en-US" w:eastAsia="zh-CN"/>
              </w:rPr>
              <w:t>1</w:t>
            </w:r>
            <w:r>
              <w:rPr>
                <w:rFonts w:hint="eastAsia" w:ascii="宋体" w:hAnsi="宋体" w:eastAsia="宋体" w:cs="宋体"/>
                <w:b w:val="0"/>
                <w:bCs w:val="0"/>
                <w:color w:val="000000"/>
                <w:kern w:val="0"/>
                <w:sz w:val="24"/>
                <w:szCs w:val="24"/>
                <w:highlight w:val="none"/>
              </w:rPr>
              <w:t>个挥发罐，</w:t>
            </w:r>
            <w:r>
              <w:rPr>
                <w:rFonts w:hint="eastAsia" w:ascii="宋体" w:hAnsi="宋体" w:cs="宋体"/>
                <w:b w:val="0"/>
                <w:bCs w:val="0"/>
                <w:color w:val="000000"/>
                <w:kern w:val="0"/>
                <w:sz w:val="24"/>
                <w:szCs w:val="24"/>
                <w:highlight w:val="none"/>
                <w:lang w:eastAsia="zh-CN"/>
              </w:rPr>
              <w:t>与主机兼容使用，</w:t>
            </w:r>
            <w:r>
              <w:rPr>
                <w:rFonts w:hint="eastAsia" w:ascii="宋体" w:hAnsi="宋体" w:eastAsia="宋体" w:cs="宋体"/>
                <w:b w:val="0"/>
                <w:bCs w:val="0"/>
                <w:color w:val="000000"/>
                <w:kern w:val="0"/>
                <w:sz w:val="24"/>
                <w:szCs w:val="24"/>
                <w:highlight w:val="none"/>
              </w:rPr>
              <w:t>具备压力、流速和温度补偿。</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2.5呼吸回路</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2.5.1回路整体可徒手拆卸，一体化回路，无裸露连接管线，防止意外脱落或误连接</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2.5.2回路整体可旋转≥30°，以满足不同手术无需移动麻醉机的要求</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2.5.3回路部件可以耐受134℃高温高压消毒以避免院内交叉感染</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2.5.4二氧化碳吸收罐，容积≥1400ml</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2.5.5内置双流量传感器，分别在吸入端，呼出端</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2.5.6流量传感器监测频率为1000次/秒</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2.5.7低回路系统容积，为快速调节新鲜气体流量以及输出麻药浓度提供了保障</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2.5.8具有回路整体加温功能，保证回路不受积水影响，保证流量传感器精准及向病人提供温暖气体，避免对呼吸道的刺激</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2.5.9标配CO2旁路功能，在机械通气过程中，更换钠石灰罐无需选择确认，无需关停机械通气，可方便直接更换</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2.5.10具备智能回路识别报警系统，当钠石灰罐未安装到位时，机器能智能识别，并报警提示。</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2.5.11标配可调节回路皮囊支架，方便手动通气时操作</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2.5.12呼吸系统泄漏量≤65mL/min（在3.0kPa压力条件下）</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2.6呼吸机</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2.6.1气动电控呼吸机，全中文操作和显示</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2.6.2提供辅助/控制通气，标配通气模式：VCV、PCV模式，可升级SIMV（SIMV-VC、SIMV-PC）、压力控制容量保证通气（PCV-VG）</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2.6.3潮气量设置范围（容控下）：10ml-1400ml</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2.6.4吸气压力设置范围：5-80 cmH2O</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2.6.5支持压力：0，3cmH2O～60cmH2O</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2.6.6呼吸频率：2-100次/分钟</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2.6.7吸呼比：4:1到1:8</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2.6.8压力限制范围：10-100 cmH2O</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2.6.9电子PEEP，显示屏设置，范围：OFF，3-30 cmH2O</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2.6.10吸气暂停：OFF，5%-60%</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2.6.11上升式风箱，可以直接观察病人实际呼吸状态，保证安全</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2.6.12具备吸入端，呼出端双流量传感器，实现动态潮气量实时自动补偿功能，补偿新鲜气体变化、气体压缩、回路顺应性变化以及小的回路泄漏造成的吸入潮气量和设置潮气量的误差。具备内置第三基准流量传感器，用户可自行校准吸入和呼出端流量传感器。</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2.6.13具备心肺旁流模式CPB, 且心肺旁流模式可在机控通气下启动</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2.7数字和波形监测</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2.7.1具备三级声光报警功能，有独立红黄报警灯显示</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2.7.2彩色触摸屏≥15英寸，可同屏显示3通道波形和呼吸环图</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2.7.3 电容触摸屏，支持手势操作</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2.7.4内置≥3槽位插件槽，可直接热插拔插件</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2.7.5插件可在同品牌监护仪和麻醉机之间通用</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2.7.6潮气量监测范围：0-3000ml</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2.7.7分钟通气量监测范围：0-99L/min。</w:t>
            </w:r>
          </w:p>
        </w:tc>
        <w:tc>
          <w:tcPr>
            <w:tcW w:w="1291"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color w:val="000000"/>
                <w:sz w:val="24"/>
                <w:szCs w:val="24"/>
              </w:rPr>
              <w:t>1</w:t>
            </w:r>
          </w:p>
        </w:tc>
        <w:tc>
          <w:tcPr>
            <w:tcW w:w="1106"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3"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color w:val="000000"/>
                <w:sz w:val="24"/>
                <w:szCs w:val="24"/>
              </w:rPr>
              <w:t>4</w:t>
            </w:r>
          </w:p>
        </w:tc>
        <w:tc>
          <w:tcPr>
            <w:tcW w:w="2521"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sz w:val="24"/>
                <w:szCs w:val="24"/>
                <w:highlight w:val="none"/>
              </w:rPr>
            </w:pPr>
            <w:r>
              <w:rPr>
                <w:rFonts w:hint="eastAsia" w:ascii="宋体" w:hAnsi="宋体" w:eastAsia="宋体" w:cs="宋体"/>
                <w:color w:val="000000"/>
                <w:sz w:val="24"/>
                <w:szCs w:val="24"/>
              </w:rPr>
              <w:t>除颤</w:t>
            </w:r>
            <w:r>
              <w:rPr>
                <w:rFonts w:hint="eastAsia" w:ascii="宋体" w:hAnsi="宋体" w:eastAsia="宋体" w:cs="宋体"/>
                <w:color w:val="000000"/>
                <w:sz w:val="24"/>
                <w:szCs w:val="24"/>
                <w:lang w:val="en-US" w:eastAsia="zh-CN"/>
              </w:rPr>
              <w:t>监护</w:t>
            </w:r>
            <w:r>
              <w:rPr>
                <w:rFonts w:hint="eastAsia" w:ascii="宋体" w:hAnsi="宋体" w:eastAsia="宋体" w:cs="宋体"/>
                <w:color w:val="000000"/>
                <w:sz w:val="24"/>
                <w:szCs w:val="24"/>
              </w:rPr>
              <w:t>仪</w:t>
            </w:r>
          </w:p>
        </w:tc>
        <w:tc>
          <w:tcPr>
            <w:tcW w:w="823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1.重量：≤6.</w:t>
            </w:r>
            <w:r>
              <w:rPr>
                <w:rFonts w:hint="eastAsia" w:ascii="宋体" w:hAnsi="宋体" w:eastAsia="宋体" w:cs="宋体"/>
                <w:b w:val="0"/>
                <w:bCs w:val="0"/>
                <w:color w:val="000000"/>
                <w:kern w:val="0"/>
                <w:sz w:val="24"/>
                <w:szCs w:val="24"/>
                <w:highlight w:val="none"/>
                <w:lang w:val="en-US" w:eastAsia="zh-CN"/>
              </w:rPr>
              <w:t>5</w:t>
            </w:r>
            <w:r>
              <w:rPr>
                <w:rFonts w:hint="eastAsia" w:ascii="宋体" w:hAnsi="宋体" w:eastAsia="宋体" w:cs="宋体"/>
                <w:b w:val="0"/>
                <w:bCs w:val="0"/>
                <w:color w:val="000000"/>
                <w:kern w:val="0"/>
                <w:sz w:val="24"/>
                <w:szCs w:val="24"/>
                <w:highlight w:val="none"/>
              </w:rPr>
              <w:t>kg，含电池、体外板和心电导联线。</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2.彩色TFT显示屏≥7英寸, 分辨率800×600像素，可显示≥3通道监护参数波形，有高对比度显示界面。</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3.支持中文操作界面。</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4.屏幕显示心电波形扫描时间≥16s。</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5.具备手动除颤、心电监护、呼吸监护、自动体外除颤（AED）功能，AED功能适用于8岁以下人群。</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6.除颤采用双相波技术，具备自动阻抗补偿功能。</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7.手动除颤分为同步和非同步两种方式，能量分20档以上，可通过体外电极板进行能量选择，最大能量可达360J。</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lang w:val="en-US" w:eastAsia="zh-CN"/>
              </w:rPr>
              <w:t>8</w:t>
            </w:r>
            <w:r>
              <w:rPr>
                <w:rFonts w:hint="eastAsia" w:ascii="宋体" w:hAnsi="宋体" w:eastAsia="宋体" w:cs="宋体"/>
                <w:b w:val="0"/>
                <w:bCs w:val="0"/>
                <w:color w:val="000000"/>
                <w:kern w:val="0"/>
                <w:sz w:val="24"/>
                <w:szCs w:val="24"/>
                <w:highlight w:val="none"/>
              </w:rPr>
              <w:t>.支持</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000000"/>
                <w:kern w:val="0"/>
                <w:sz w:val="24"/>
                <w:szCs w:val="24"/>
                <w:highlight w:val="none"/>
              </w:rPr>
              <w:t>三种尺寸体内除颤电极板，适用不同病人类型。</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lang w:val="en-US" w:eastAsia="zh-CN"/>
              </w:rPr>
              <w:t>9</w:t>
            </w:r>
            <w:r>
              <w:rPr>
                <w:rFonts w:hint="eastAsia" w:ascii="宋体" w:hAnsi="宋体" w:eastAsia="宋体" w:cs="宋体"/>
                <w:b w:val="0"/>
                <w:bCs w:val="0"/>
                <w:color w:val="000000"/>
                <w:kern w:val="0"/>
                <w:sz w:val="24"/>
                <w:szCs w:val="24"/>
                <w:highlight w:val="none"/>
              </w:rPr>
              <w:t>.体外除颤电极板同时支持成人和小儿，一体化设计，支持快速切换。</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w:t>
            </w:r>
            <w:r>
              <w:rPr>
                <w:rFonts w:hint="eastAsia" w:ascii="宋体" w:hAnsi="宋体" w:cs="宋体"/>
                <w:b w:val="0"/>
                <w:bCs w:val="0"/>
                <w:color w:val="000000"/>
                <w:kern w:val="0"/>
                <w:sz w:val="24"/>
                <w:szCs w:val="24"/>
                <w:highlight w:val="none"/>
                <w:lang w:val="en-US" w:eastAsia="zh-CN"/>
              </w:rPr>
              <w:t>0</w:t>
            </w:r>
            <w:r>
              <w:rPr>
                <w:rFonts w:hint="eastAsia" w:ascii="宋体" w:hAnsi="宋体" w:eastAsia="宋体" w:cs="宋体"/>
                <w:b w:val="0"/>
                <w:bCs w:val="0"/>
                <w:color w:val="000000"/>
                <w:kern w:val="0"/>
                <w:sz w:val="24"/>
                <w:szCs w:val="24"/>
                <w:highlight w:val="none"/>
              </w:rPr>
              <w:t>.电极板支持能量选择，充电和放电三步操作，满足单人除颤操作。</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w:t>
            </w:r>
            <w:r>
              <w:rPr>
                <w:rFonts w:hint="eastAsia" w:ascii="宋体" w:hAnsi="宋体" w:cs="宋体"/>
                <w:b w:val="0"/>
                <w:bCs w:val="0"/>
                <w:color w:val="000000"/>
                <w:kern w:val="0"/>
                <w:sz w:val="24"/>
                <w:szCs w:val="24"/>
                <w:highlight w:val="none"/>
                <w:lang w:val="en-US" w:eastAsia="zh-CN"/>
              </w:rPr>
              <w:t>1</w:t>
            </w:r>
            <w:r>
              <w:rPr>
                <w:rFonts w:hint="eastAsia" w:ascii="宋体" w:hAnsi="宋体" w:eastAsia="宋体" w:cs="宋体"/>
                <w:b w:val="0"/>
                <w:bCs w:val="0"/>
                <w:color w:val="000000"/>
                <w:kern w:val="0"/>
                <w:sz w:val="24"/>
                <w:szCs w:val="24"/>
                <w:highlight w:val="none"/>
              </w:rPr>
              <w:t>.AED除颤功能提供中文语音和中文提醒功能，对于抢救过程支持自动录音功能，记录时长≥60min。</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w:t>
            </w: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.开机时间≤2s，符合临床使用。</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lang w:val="en-US" w:eastAsia="zh-CN"/>
              </w:rPr>
              <w:t>13</w:t>
            </w:r>
            <w:r>
              <w:rPr>
                <w:rFonts w:hint="eastAsia" w:ascii="宋体" w:hAnsi="宋体" w:eastAsia="宋体" w:cs="宋体"/>
                <w:b w:val="0"/>
                <w:bCs w:val="0"/>
                <w:color w:val="000000"/>
                <w:kern w:val="0"/>
                <w:sz w:val="24"/>
                <w:szCs w:val="24"/>
                <w:highlight w:val="none"/>
              </w:rPr>
              <w:t>.除颤充电迅速，充电至200J≤4s。</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w:t>
            </w:r>
            <w:r>
              <w:rPr>
                <w:rFonts w:hint="eastAsia" w:ascii="宋体" w:hAnsi="宋体" w:cs="宋体"/>
                <w:b w:val="0"/>
                <w:bCs w:val="0"/>
                <w:color w:val="000000"/>
                <w:kern w:val="0"/>
                <w:sz w:val="24"/>
                <w:szCs w:val="24"/>
                <w:highlight w:val="none"/>
                <w:lang w:val="en-US" w:eastAsia="zh-CN"/>
              </w:rPr>
              <w:t>4</w:t>
            </w:r>
            <w:r>
              <w:rPr>
                <w:rFonts w:hint="eastAsia" w:ascii="宋体" w:hAnsi="宋体" w:eastAsia="宋体" w:cs="宋体"/>
                <w:b w:val="0"/>
                <w:bCs w:val="0"/>
                <w:color w:val="000000"/>
                <w:kern w:val="0"/>
                <w:sz w:val="24"/>
                <w:szCs w:val="24"/>
                <w:highlight w:val="none"/>
              </w:rPr>
              <w:t>.除颤后心电基线恢复时间≤2.5s。</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w:t>
            </w:r>
            <w:r>
              <w:rPr>
                <w:rFonts w:hint="eastAsia" w:ascii="宋体" w:hAnsi="宋体" w:cs="宋体"/>
                <w:b w:val="0"/>
                <w:bCs w:val="0"/>
                <w:color w:val="000000"/>
                <w:kern w:val="0"/>
                <w:sz w:val="24"/>
                <w:szCs w:val="24"/>
                <w:highlight w:val="none"/>
                <w:lang w:val="en-US" w:eastAsia="zh-CN"/>
              </w:rPr>
              <w:t>5</w:t>
            </w:r>
            <w:r>
              <w:rPr>
                <w:rFonts w:hint="eastAsia" w:ascii="宋体" w:hAnsi="宋体" w:eastAsia="宋体" w:cs="宋体"/>
                <w:b w:val="0"/>
                <w:bCs w:val="0"/>
                <w:color w:val="000000"/>
                <w:kern w:val="0"/>
                <w:sz w:val="24"/>
                <w:szCs w:val="24"/>
                <w:highlight w:val="none"/>
              </w:rPr>
              <w:t>.从开始AED分析到放电准备就绪≤10s。</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w:t>
            </w:r>
            <w:r>
              <w:rPr>
                <w:rFonts w:hint="eastAsia" w:ascii="宋体" w:hAnsi="宋体" w:cs="宋体"/>
                <w:b w:val="0"/>
                <w:bCs w:val="0"/>
                <w:color w:val="000000"/>
                <w:kern w:val="0"/>
                <w:sz w:val="24"/>
                <w:szCs w:val="24"/>
                <w:highlight w:val="none"/>
                <w:lang w:val="en-US" w:eastAsia="zh-CN"/>
              </w:rPr>
              <w:t>6</w:t>
            </w:r>
            <w:r>
              <w:rPr>
                <w:rFonts w:hint="eastAsia" w:ascii="宋体" w:hAnsi="宋体" w:eastAsia="宋体" w:cs="宋体"/>
                <w:b w:val="0"/>
                <w:bCs w:val="0"/>
                <w:color w:val="000000"/>
                <w:kern w:val="0"/>
                <w:sz w:val="24"/>
                <w:szCs w:val="24"/>
                <w:highlight w:val="none"/>
              </w:rPr>
              <w:t>.支持病人接触状态和阻抗值实时显示。</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1</w:t>
            </w:r>
            <w:r>
              <w:rPr>
                <w:rFonts w:hint="eastAsia" w:ascii="宋体" w:hAnsi="宋体" w:cs="宋体"/>
                <w:b w:val="0"/>
                <w:bCs w:val="0"/>
                <w:color w:val="000000"/>
                <w:kern w:val="0"/>
                <w:sz w:val="24"/>
                <w:szCs w:val="24"/>
                <w:highlight w:val="none"/>
                <w:lang w:val="en-US" w:eastAsia="zh-CN"/>
              </w:rPr>
              <w:t>7</w:t>
            </w:r>
            <w:r>
              <w:rPr>
                <w:rFonts w:hint="eastAsia" w:ascii="宋体" w:hAnsi="宋体" w:eastAsia="宋体" w:cs="宋体"/>
                <w:b w:val="0"/>
                <w:bCs w:val="0"/>
                <w:color w:val="000000"/>
                <w:kern w:val="0"/>
                <w:sz w:val="24"/>
                <w:szCs w:val="24"/>
                <w:highlight w:val="none"/>
              </w:rPr>
              <w:t>.支持配置CPR辅助功能。</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w:t>
            </w:r>
            <w:r>
              <w:rPr>
                <w:rFonts w:hint="eastAsia" w:ascii="宋体" w:hAnsi="宋体" w:cs="宋体"/>
                <w:b w:val="0"/>
                <w:bCs w:val="0"/>
                <w:color w:val="000000"/>
                <w:kern w:val="0"/>
                <w:sz w:val="24"/>
                <w:szCs w:val="24"/>
                <w:highlight w:val="none"/>
                <w:lang w:val="en-US" w:eastAsia="zh-CN"/>
              </w:rPr>
              <w:t>8</w:t>
            </w:r>
            <w:r>
              <w:rPr>
                <w:rFonts w:hint="eastAsia" w:ascii="宋体" w:hAnsi="宋体" w:eastAsia="宋体" w:cs="宋体"/>
                <w:b w:val="0"/>
                <w:bCs w:val="0"/>
                <w:color w:val="000000"/>
                <w:kern w:val="0"/>
                <w:sz w:val="24"/>
                <w:szCs w:val="24"/>
                <w:highlight w:val="none"/>
              </w:rPr>
              <w:t>.心电波形速度支持50 mm/s、25 mm/s、12.5 mm/s、6.25 mm/s。</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lang w:val="en-US" w:eastAsia="zh-CN"/>
              </w:rPr>
              <w:t>19</w:t>
            </w:r>
            <w:r>
              <w:rPr>
                <w:rFonts w:hint="eastAsia" w:ascii="宋体" w:hAnsi="宋体" w:eastAsia="宋体" w:cs="宋体"/>
                <w:b w:val="0"/>
                <w:bCs w:val="0"/>
                <w:color w:val="000000"/>
                <w:kern w:val="0"/>
                <w:sz w:val="24"/>
                <w:szCs w:val="24"/>
                <w:highlight w:val="none"/>
              </w:rPr>
              <w:t>.通过心电电极片可监测的心律失常分析种类≥24种。</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w:t>
            </w:r>
            <w:r>
              <w:rPr>
                <w:rFonts w:hint="eastAsia" w:ascii="宋体" w:hAnsi="宋体" w:cs="宋体"/>
                <w:b w:val="0"/>
                <w:bCs w:val="0"/>
                <w:color w:val="000000"/>
                <w:kern w:val="0"/>
                <w:sz w:val="24"/>
                <w:szCs w:val="24"/>
                <w:highlight w:val="none"/>
                <w:lang w:val="en-US" w:eastAsia="zh-CN"/>
              </w:rPr>
              <w:t>0</w:t>
            </w:r>
            <w:r>
              <w:rPr>
                <w:rFonts w:hint="eastAsia" w:ascii="宋体" w:hAnsi="宋体" w:eastAsia="宋体" w:cs="宋体"/>
                <w:b w:val="0"/>
                <w:bCs w:val="0"/>
                <w:color w:val="000000"/>
                <w:kern w:val="0"/>
                <w:sz w:val="24"/>
                <w:szCs w:val="24"/>
                <w:highlight w:val="none"/>
              </w:rPr>
              <w:t>.无创血压收缩压测量范围：25-290mmHg（成人）、25-240mmHg（小儿）、25-140mmHg（新生儿），舒张压测量范围：10-250mmHg（成人）、10-200mmHg（小儿），10-115mmHg（新生儿）。</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w:t>
            </w:r>
            <w:r>
              <w:rPr>
                <w:rFonts w:hint="eastAsia" w:ascii="宋体" w:hAnsi="宋体" w:cs="宋体"/>
                <w:b w:val="0"/>
                <w:bCs w:val="0"/>
                <w:color w:val="000000"/>
                <w:kern w:val="0"/>
                <w:sz w:val="24"/>
                <w:szCs w:val="24"/>
                <w:highlight w:val="none"/>
                <w:lang w:val="en-US" w:eastAsia="zh-CN"/>
              </w:rPr>
              <w:t>1</w:t>
            </w:r>
            <w:r>
              <w:rPr>
                <w:rFonts w:hint="eastAsia" w:ascii="宋体" w:hAnsi="宋体" w:eastAsia="宋体" w:cs="宋体"/>
                <w:b w:val="0"/>
                <w:bCs w:val="0"/>
                <w:color w:val="000000"/>
                <w:kern w:val="0"/>
                <w:sz w:val="24"/>
                <w:szCs w:val="24"/>
                <w:highlight w:val="none"/>
              </w:rPr>
              <w:t>.支持连接中央站，与科室床旁监护仪共用监护网络。</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w:t>
            </w: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.支持提供IHE HL7协议，满足</w:t>
            </w:r>
            <w:r>
              <w:rPr>
                <w:rFonts w:hint="eastAsia" w:ascii="宋体" w:hAnsi="宋体" w:eastAsia="宋体" w:cs="宋体"/>
                <w:b w:val="0"/>
                <w:bCs w:val="0"/>
                <w:color w:val="000000"/>
                <w:kern w:val="0"/>
                <w:sz w:val="24"/>
                <w:szCs w:val="24"/>
                <w:highlight w:val="none"/>
                <w:lang w:eastAsia="zh-CN"/>
              </w:rPr>
              <w:t>医院</w:t>
            </w:r>
            <w:r>
              <w:rPr>
                <w:rFonts w:hint="eastAsia" w:ascii="宋体" w:hAnsi="宋体" w:eastAsia="宋体" w:cs="宋体"/>
                <w:b w:val="0"/>
                <w:bCs w:val="0"/>
                <w:color w:val="000000"/>
                <w:kern w:val="0"/>
                <w:sz w:val="24"/>
                <w:szCs w:val="24"/>
                <w:highlight w:val="none"/>
              </w:rPr>
              <w:t>急救系统的联网通信。</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w:t>
            </w:r>
            <w:r>
              <w:rPr>
                <w:rFonts w:hint="eastAsia" w:ascii="宋体" w:hAnsi="宋体" w:cs="宋体"/>
                <w:b w:val="0"/>
                <w:bCs w:val="0"/>
                <w:color w:val="000000"/>
                <w:kern w:val="0"/>
                <w:sz w:val="24"/>
                <w:szCs w:val="24"/>
                <w:highlight w:val="none"/>
                <w:lang w:val="en-US" w:eastAsia="zh-CN"/>
              </w:rPr>
              <w:t>3</w:t>
            </w:r>
            <w:r>
              <w:rPr>
                <w:rFonts w:hint="eastAsia" w:ascii="宋体" w:hAnsi="宋体" w:eastAsia="宋体" w:cs="宋体"/>
                <w:b w:val="0"/>
                <w:bCs w:val="0"/>
                <w:color w:val="000000"/>
                <w:kern w:val="0"/>
                <w:sz w:val="24"/>
                <w:szCs w:val="24"/>
                <w:highlight w:val="none"/>
              </w:rPr>
              <w:t>.标配1块外置智能锂电池，可支持200J除颤≥300次。</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w:t>
            </w:r>
            <w:r>
              <w:rPr>
                <w:rFonts w:hint="eastAsia" w:ascii="宋体" w:hAnsi="宋体" w:cs="宋体"/>
                <w:b w:val="0"/>
                <w:bCs w:val="0"/>
                <w:color w:val="000000"/>
                <w:kern w:val="0"/>
                <w:sz w:val="24"/>
                <w:szCs w:val="24"/>
                <w:highlight w:val="none"/>
                <w:lang w:val="en-US" w:eastAsia="zh-CN"/>
              </w:rPr>
              <w:t>4</w:t>
            </w:r>
            <w:r>
              <w:rPr>
                <w:rFonts w:hint="eastAsia" w:ascii="宋体" w:hAnsi="宋体" w:eastAsia="宋体" w:cs="宋体"/>
                <w:b w:val="0"/>
                <w:bCs w:val="0"/>
                <w:color w:val="000000"/>
                <w:kern w:val="0"/>
                <w:sz w:val="24"/>
                <w:szCs w:val="24"/>
                <w:highlight w:val="none"/>
              </w:rPr>
              <w:t>.具备生理报警和技术报警功能，通过声音、文字和灯光3种方式进行报警。</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w:t>
            </w:r>
            <w:r>
              <w:rPr>
                <w:rFonts w:hint="eastAsia" w:ascii="宋体" w:hAnsi="宋体" w:cs="宋体"/>
                <w:b w:val="0"/>
                <w:bCs w:val="0"/>
                <w:color w:val="000000"/>
                <w:kern w:val="0"/>
                <w:sz w:val="24"/>
                <w:szCs w:val="24"/>
                <w:highlight w:val="none"/>
                <w:lang w:val="en-US" w:eastAsia="zh-CN"/>
              </w:rPr>
              <w:t>5</w:t>
            </w:r>
            <w:r>
              <w:rPr>
                <w:rFonts w:hint="eastAsia" w:ascii="宋体" w:hAnsi="宋体" w:eastAsia="宋体" w:cs="宋体"/>
                <w:b w:val="0"/>
                <w:bCs w:val="0"/>
                <w:color w:val="000000"/>
                <w:kern w:val="0"/>
                <w:sz w:val="24"/>
                <w:szCs w:val="24"/>
                <w:highlight w:val="none"/>
              </w:rPr>
              <w:t>.配置50mm记录纸记录仪，自动打印除颤记录，单次波形记录时间最大不小于30s；支持连续波形记录。</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w:t>
            </w:r>
            <w:r>
              <w:rPr>
                <w:rFonts w:hint="eastAsia" w:ascii="宋体" w:hAnsi="宋体" w:cs="宋体"/>
                <w:b w:val="0"/>
                <w:bCs w:val="0"/>
                <w:color w:val="000000"/>
                <w:kern w:val="0"/>
                <w:sz w:val="24"/>
                <w:szCs w:val="24"/>
                <w:highlight w:val="none"/>
                <w:lang w:val="en-US" w:eastAsia="zh-CN"/>
              </w:rPr>
              <w:t>6</w:t>
            </w:r>
            <w:r>
              <w:rPr>
                <w:rFonts w:hint="eastAsia" w:ascii="宋体" w:hAnsi="宋体" w:eastAsia="宋体" w:cs="宋体"/>
                <w:b w:val="0"/>
                <w:bCs w:val="0"/>
                <w:color w:val="000000"/>
                <w:kern w:val="0"/>
                <w:sz w:val="24"/>
                <w:szCs w:val="24"/>
                <w:highlight w:val="none"/>
              </w:rPr>
              <w:t>.可存储24小时连续ECG波形，数据可导出至电脑查看。</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w:t>
            </w:r>
            <w:r>
              <w:rPr>
                <w:rFonts w:hint="eastAsia" w:ascii="宋体" w:hAnsi="宋体" w:cs="宋体"/>
                <w:b w:val="0"/>
                <w:bCs w:val="0"/>
                <w:color w:val="000000"/>
                <w:kern w:val="0"/>
                <w:sz w:val="24"/>
                <w:szCs w:val="24"/>
                <w:highlight w:val="none"/>
                <w:lang w:val="en-US" w:eastAsia="zh-CN"/>
              </w:rPr>
              <w:t>7</w:t>
            </w:r>
            <w:r>
              <w:rPr>
                <w:rFonts w:hint="eastAsia" w:ascii="宋体" w:hAnsi="宋体" w:eastAsia="宋体" w:cs="宋体"/>
                <w:b w:val="0"/>
                <w:bCs w:val="0"/>
                <w:color w:val="000000"/>
                <w:kern w:val="0"/>
                <w:sz w:val="24"/>
                <w:szCs w:val="24"/>
                <w:highlight w:val="none"/>
              </w:rPr>
              <w:t>.关机状态下设备支持每天定时自动运行自检（含监护模块和治疗模块），支持定期自动大能量自检（最大放电能量）。</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w:t>
            </w:r>
            <w:r>
              <w:rPr>
                <w:rFonts w:hint="eastAsia" w:ascii="宋体" w:hAnsi="宋体" w:cs="宋体"/>
                <w:b w:val="0"/>
                <w:bCs w:val="0"/>
                <w:color w:val="000000"/>
                <w:kern w:val="0"/>
                <w:sz w:val="24"/>
                <w:szCs w:val="24"/>
                <w:highlight w:val="none"/>
                <w:lang w:val="en-US" w:eastAsia="zh-CN"/>
              </w:rPr>
              <w:t>8</w:t>
            </w:r>
            <w:r>
              <w:rPr>
                <w:rFonts w:hint="eastAsia" w:ascii="宋体" w:hAnsi="宋体" w:eastAsia="宋体" w:cs="宋体"/>
                <w:b w:val="0"/>
                <w:bCs w:val="0"/>
                <w:color w:val="000000"/>
                <w:kern w:val="0"/>
                <w:sz w:val="24"/>
                <w:szCs w:val="24"/>
                <w:highlight w:val="none"/>
              </w:rPr>
              <w:t>.设备自检后支持对于自检报告进行自动打印或按需打印。</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lang w:val="en-US" w:eastAsia="zh-CN"/>
              </w:rPr>
              <w:t>29</w:t>
            </w:r>
            <w:r>
              <w:rPr>
                <w:rFonts w:hint="eastAsia" w:ascii="宋体" w:hAnsi="宋体" w:eastAsia="宋体" w:cs="宋体"/>
                <w:b w:val="0"/>
                <w:bCs w:val="0"/>
                <w:color w:val="000000"/>
                <w:kern w:val="0"/>
                <w:sz w:val="24"/>
                <w:szCs w:val="24"/>
                <w:highlight w:val="none"/>
              </w:rPr>
              <w:t>.具备良好的防尘防水性能，防尘防水级别IP44。</w:t>
            </w:r>
          </w:p>
        </w:tc>
        <w:tc>
          <w:tcPr>
            <w:tcW w:w="1291"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color w:val="000000"/>
                <w:sz w:val="24"/>
                <w:szCs w:val="24"/>
              </w:rPr>
              <w:t>2</w:t>
            </w:r>
          </w:p>
        </w:tc>
        <w:tc>
          <w:tcPr>
            <w:tcW w:w="1106"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3"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color w:val="000000"/>
                <w:sz w:val="24"/>
                <w:szCs w:val="24"/>
              </w:rPr>
              <w:t>5</w:t>
            </w:r>
          </w:p>
        </w:tc>
        <w:tc>
          <w:tcPr>
            <w:tcW w:w="2521"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sz w:val="24"/>
                <w:szCs w:val="24"/>
                <w:highlight w:val="none"/>
              </w:rPr>
            </w:pPr>
            <w:r>
              <w:rPr>
                <w:rFonts w:hint="eastAsia" w:ascii="宋体" w:hAnsi="宋体" w:eastAsia="宋体" w:cs="宋体"/>
                <w:color w:val="000000"/>
                <w:sz w:val="24"/>
                <w:szCs w:val="24"/>
              </w:rPr>
              <w:t>医用控温仪</w:t>
            </w:r>
          </w:p>
        </w:tc>
        <w:tc>
          <w:tcPr>
            <w:tcW w:w="823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1、电源（AC）：220V±10%   50Hz±1Hz</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2、制冷方式：采用全无氟压缩机与半导体二次制冷技术，性能稳定，可长时间连续使用。</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3、最新式冰帽（硬帽），具有以下特点：</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1）透明开启式：冰帽内空间大，便于治疗护理。</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2）双侧引流袋通道：便于术后引流，防止交叉感染。</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 xml:space="preserve">3）防结露隔离罩：避免感染，防止冻伤。   </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4、采用快接装置，带自锁防止液体外流喷溅，配备双通道接口，毯帽可同时使用，也可分开独立使用。</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5、智能报警功能：系统故障报警，水温超温报警，传感器脱落或损坏报警，缺水报警。</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6、冰毯、冰帽（软帽）采用SPVC材质，独特的蜂窝状设计，水循环更通畅。表面柔软，可任意折叠、卷曲、清洗、消毒，并配有同规格毯罩。</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 xml:space="preserve">7、液晶彩色触摸显示屏。 </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8、冰毯温度设定范围：5～35℃连续可调节。</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9、冰帽温度范围：-1～35℃连续可调节。</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10、软帽温度范围：5～35℃连续可调节。</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11、体温控温范围：30~40℃连续可调节。</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12、水温及水位直接显示</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13、制冷水温设置范围（单降温）：5.0℃～35.0℃，</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14、复温（制热）温度设置范围：30.0℃～40.0℃</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15、整机功耗：小于800VA</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rPr>
              <w:t>16、噪音：≤55dB</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eastAsia="宋体" w:cs="宋体"/>
                <w:b w:val="0"/>
                <w:bCs w:val="0"/>
                <w:color w:val="000000"/>
                <w:kern w:val="0"/>
                <w:sz w:val="24"/>
                <w:szCs w:val="24"/>
                <w:highlight w:val="none"/>
                <w:lang w:val="en-US" w:eastAsia="zh-CN"/>
              </w:rPr>
              <w:t>17、</w:t>
            </w:r>
            <w:r>
              <w:rPr>
                <w:rFonts w:hint="eastAsia" w:ascii="宋体" w:hAnsi="宋体" w:eastAsia="宋体" w:cs="宋体"/>
                <w:b w:val="0"/>
                <w:bCs w:val="0"/>
                <w:color w:val="000000"/>
                <w:kern w:val="0"/>
                <w:sz w:val="24"/>
                <w:szCs w:val="24"/>
                <w:highlight w:val="none"/>
              </w:rPr>
              <w:t>配置</w:t>
            </w:r>
            <w:r>
              <w:rPr>
                <w:rFonts w:hint="eastAsia" w:ascii="宋体" w:hAnsi="宋体" w:cs="宋体"/>
                <w:b w:val="0"/>
                <w:bCs w:val="0"/>
                <w:color w:val="000000"/>
                <w:kern w:val="0"/>
                <w:sz w:val="24"/>
                <w:szCs w:val="24"/>
                <w:highlight w:val="none"/>
                <w:lang w:eastAsia="zh-CN"/>
              </w:rPr>
              <w:t>清单</w:t>
            </w:r>
            <w:r>
              <w:rPr>
                <w:rFonts w:hint="eastAsia" w:ascii="宋体" w:hAnsi="宋体" w:eastAsia="宋体" w:cs="宋体"/>
                <w:b w:val="0"/>
                <w:bCs w:val="0"/>
                <w:color w:val="000000"/>
                <w:kern w:val="0"/>
                <w:sz w:val="24"/>
                <w:szCs w:val="24"/>
                <w:highlight w:val="none"/>
              </w:rPr>
              <w:t>：主机</w:t>
            </w:r>
            <w:r>
              <w:rPr>
                <w:rFonts w:hint="eastAsia" w:ascii="宋体" w:hAnsi="宋体" w:cs="宋体"/>
                <w:b w:val="0"/>
                <w:bCs w:val="0"/>
                <w:color w:val="000000"/>
                <w:kern w:val="0"/>
                <w:sz w:val="24"/>
                <w:szCs w:val="24"/>
                <w:highlight w:val="none"/>
                <w:lang w:val="en-US" w:eastAsia="zh-CN"/>
              </w:rPr>
              <w:t>1</w:t>
            </w:r>
            <w:r>
              <w:rPr>
                <w:rFonts w:hint="eastAsia" w:ascii="宋体" w:hAnsi="宋体" w:eastAsia="宋体" w:cs="宋体"/>
                <w:b w:val="0"/>
                <w:bCs w:val="0"/>
                <w:color w:val="000000"/>
                <w:kern w:val="0"/>
                <w:sz w:val="24"/>
                <w:szCs w:val="24"/>
                <w:highlight w:val="none"/>
              </w:rPr>
              <w:t>台、冰毯</w:t>
            </w:r>
            <w:r>
              <w:rPr>
                <w:rFonts w:hint="eastAsia" w:ascii="宋体" w:hAnsi="宋体" w:cs="宋体"/>
                <w:b w:val="0"/>
                <w:bCs w:val="0"/>
                <w:color w:val="000000"/>
                <w:kern w:val="0"/>
                <w:sz w:val="24"/>
                <w:szCs w:val="24"/>
                <w:highlight w:val="none"/>
                <w:lang w:val="en-US" w:eastAsia="zh-CN"/>
              </w:rPr>
              <w:t>1</w:t>
            </w:r>
            <w:r>
              <w:rPr>
                <w:rFonts w:hint="eastAsia" w:ascii="宋体" w:hAnsi="宋体" w:eastAsia="宋体" w:cs="宋体"/>
                <w:b w:val="0"/>
                <w:bCs w:val="0"/>
                <w:color w:val="000000"/>
                <w:kern w:val="0"/>
                <w:sz w:val="24"/>
                <w:szCs w:val="24"/>
                <w:highlight w:val="none"/>
              </w:rPr>
              <w:t>条、硬冰帽</w:t>
            </w:r>
            <w:r>
              <w:rPr>
                <w:rFonts w:hint="eastAsia" w:ascii="宋体" w:hAnsi="宋体" w:cs="宋体"/>
                <w:b w:val="0"/>
                <w:bCs w:val="0"/>
                <w:color w:val="000000"/>
                <w:kern w:val="0"/>
                <w:sz w:val="24"/>
                <w:szCs w:val="24"/>
                <w:highlight w:val="none"/>
                <w:lang w:val="en-US" w:eastAsia="zh-CN"/>
              </w:rPr>
              <w:t>1</w:t>
            </w:r>
            <w:r>
              <w:rPr>
                <w:rFonts w:hint="eastAsia" w:ascii="宋体" w:hAnsi="宋体" w:eastAsia="宋体" w:cs="宋体"/>
                <w:b w:val="0"/>
                <w:bCs w:val="0"/>
                <w:color w:val="000000"/>
                <w:kern w:val="0"/>
                <w:sz w:val="24"/>
                <w:szCs w:val="24"/>
                <w:highlight w:val="none"/>
              </w:rPr>
              <w:t>套、软冰帽</w:t>
            </w:r>
            <w:r>
              <w:rPr>
                <w:rFonts w:hint="eastAsia" w:ascii="宋体" w:hAnsi="宋体" w:cs="宋体"/>
                <w:b w:val="0"/>
                <w:bCs w:val="0"/>
                <w:color w:val="000000"/>
                <w:kern w:val="0"/>
                <w:sz w:val="24"/>
                <w:szCs w:val="24"/>
                <w:highlight w:val="none"/>
                <w:lang w:val="en-US" w:eastAsia="zh-CN"/>
              </w:rPr>
              <w:t>1</w:t>
            </w:r>
            <w:r>
              <w:rPr>
                <w:rFonts w:hint="eastAsia" w:ascii="宋体" w:hAnsi="宋体" w:eastAsia="宋体" w:cs="宋体"/>
                <w:b w:val="0"/>
                <w:bCs w:val="0"/>
                <w:color w:val="000000"/>
                <w:kern w:val="0"/>
                <w:sz w:val="24"/>
                <w:szCs w:val="24"/>
                <w:highlight w:val="none"/>
              </w:rPr>
              <w:t>套</w:t>
            </w:r>
            <w:r>
              <w:rPr>
                <w:rFonts w:hint="eastAsia" w:ascii="宋体" w:hAnsi="宋体" w:eastAsia="宋体" w:cs="宋体"/>
                <w:b w:val="0"/>
                <w:bCs w:val="0"/>
                <w:color w:val="000000"/>
                <w:kern w:val="0"/>
                <w:sz w:val="24"/>
                <w:szCs w:val="24"/>
                <w:highlight w:val="none"/>
                <w:lang w:eastAsia="zh-CN"/>
              </w:rPr>
              <w:t>。</w:t>
            </w:r>
          </w:p>
        </w:tc>
        <w:tc>
          <w:tcPr>
            <w:tcW w:w="1291"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color w:val="000000"/>
                <w:sz w:val="24"/>
                <w:szCs w:val="24"/>
              </w:rPr>
              <w:t>1</w:t>
            </w:r>
          </w:p>
        </w:tc>
        <w:tc>
          <w:tcPr>
            <w:tcW w:w="1106"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3"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color w:val="000000"/>
                <w:sz w:val="24"/>
                <w:szCs w:val="24"/>
              </w:rPr>
              <w:t>6</w:t>
            </w:r>
          </w:p>
        </w:tc>
        <w:tc>
          <w:tcPr>
            <w:tcW w:w="2521"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sz w:val="24"/>
                <w:szCs w:val="24"/>
                <w:highlight w:val="none"/>
              </w:rPr>
            </w:pPr>
            <w:r>
              <w:rPr>
                <w:rFonts w:hint="eastAsia" w:ascii="宋体" w:hAnsi="宋体" w:eastAsia="宋体" w:cs="宋体"/>
                <w:color w:val="000000"/>
                <w:sz w:val="24"/>
                <w:szCs w:val="24"/>
              </w:rPr>
              <w:t>输液信息采集系统</w:t>
            </w:r>
          </w:p>
        </w:tc>
        <w:tc>
          <w:tcPr>
            <w:tcW w:w="823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一、输液信息采集系统</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1.输液信息采集系统以每2个通道为基本单位增减，最多可支持16通道，泵即插即用，与系统数据无缝连接。</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2.每套工作站可任意组合输液泵与注射泵（注射泵与输液泵的个数、位置根据临床需要可任意组合，使用中移除其中任何一台泵不影响其它泵的工作连续性），模块化设计。</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3.输液信息采集系统只需一根电源线，可为站内输液泵/注射泵模块集中供电</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4.输液信息采集系统具有RJ45端口，支持有线联网。</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5.输液信息采集系统任意输注模块之间具备联机功能，满足用户的连续输液功能需求。</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6.可通过有线或无线网络直接接入监护仪、中央站，实现监护仪和输注泵信息同屏查看。</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二、注射泵</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1.注射精度≤±1.8%。</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2.速率范围：0.01-2300ml/h, 最小步进0.01ml/h。</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3.预置输液总量范围：0.01-9999.99ml。</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4.快进流速范围：0.01-2300ml/h，具有自动和手动快进可选。</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5.可自动统计四种累计量：24h累计量、最近累计量、自定义时间段累计量、定时间隔累计量。</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6.支持注射器规格：1ml、2ml、3ml、5ml、10ml、20ml、30ml、50/60ml。</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7.注射器安装后，推拉盒可自动定位并固定注射器尾夹，无需手动操作。</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8.无需额外工具或设备，可直接在注射泵上添加注射器品牌中文名称。</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9.</w:t>
            </w:r>
            <w:r>
              <w:rPr>
                <w:rFonts w:hint="eastAsia" w:ascii="宋体" w:hAnsi="宋体" w:eastAsia="宋体" w:cs="宋体"/>
                <w:b w:val="0"/>
                <w:bCs w:val="0"/>
                <w:color w:val="000000"/>
                <w:kern w:val="0"/>
                <w:sz w:val="24"/>
                <w:szCs w:val="24"/>
                <w:highlight w:val="none"/>
              </w:rPr>
              <w:t>≥</w:t>
            </w:r>
            <w:r>
              <w:rPr>
                <w:rFonts w:hint="eastAsia" w:ascii="宋体" w:hAnsi="宋体" w:eastAsia="宋体" w:cs="宋体"/>
                <w:b w:val="0"/>
                <w:bCs w:val="0"/>
                <w:color w:val="000000"/>
                <w:kern w:val="0"/>
                <w:sz w:val="24"/>
                <w:szCs w:val="24"/>
                <w:highlight w:val="none"/>
                <w:lang w:val="en-US" w:eastAsia="zh-CN"/>
              </w:rPr>
              <w:t>8种注射模式：速度模式、时间模式、体重模式、梯度模式、序列模式、剂量时间模式、间断给药模式、TIVA模式；具备联机功能。</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10.</w:t>
            </w:r>
            <w:r>
              <w:rPr>
                <w:rFonts w:hint="eastAsia" w:ascii="宋体" w:hAnsi="宋体" w:eastAsia="宋体" w:cs="宋体"/>
                <w:b w:val="0"/>
                <w:bCs w:val="0"/>
                <w:color w:val="000000"/>
                <w:kern w:val="0"/>
                <w:sz w:val="24"/>
                <w:szCs w:val="24"/>
                <w:highlight w:val="none"/>
              </w:rPr>
              <w:t>≥</w:t>
            </w:r>
            <w:r>
              <w:rPr>
                <w:rFonts w:hint="eastAsia" w:ascii="宋体" w:hAnsi="宋体" w:eastAsia="宋体" w:cs="宋体"/>
                <w:b w:val="0"/>
                <w:bCs w:val="0"/>
                <w:color w:val="000000"/>
                <w:kern w:val="0"/>
                <w:sz w:val="24"/>
                <w:szCs w:val="24"/>
                <w:highlight w:val="none"/>
                <w:lang w:val="en-US" w:eastAsia="zh-CN"/>
              </w:rPr>
              <w:t>3.5英寸彩色显示屏，触屏操作 。</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11.全中文软件操作界面。</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12.锁屏功能：支持自动锁屏，触屏左右滑动解锁，自动锁屏时间可调。</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13.支持药物库，可储存</w:t>
            </w:r>
            <w:r>
              <w:rPr>
                <w:rFonts w:hint="eastAsia" w:ascii="宋体" w:hAnsi="宋体" w:eastAsia="宋体" w:cs="宋体"/>
                <w:b w:val="0"/>
                <w:bCs w:val="0"/>
                <w:color w:val="000000"/>
                <w:kern w:val="0"/>
                <w:sz w:val="24"/>
                <w:szCs w:val="24"/>
                <w:highlight w:val="none"/>
              </w:rPr>
              <w:t>≥</w:t>
            </w:r>
            <w:r>
              <w:rPr>
                <w:rFonts w:hint="eastAsia" w:ascii="宋体" w:hAnsi="宋体" w:eastAsia="宋体" w:cs="宋体"/>
                <w:b w:val="0"/>
                <w:bCs w:val="0"/>
                <w:color w:val="000000"/>
                <w:kern w:val="0"/>
                <w:sz w:val="24"/>
                <w:szCs w:val="24"/>
                <w:highlight w:val="none"/>
                <w:lang w:val="en-US" w:eastAsia="zh-CN"/>
              </w:rPr>
              <w:t>5000种药物信息。</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14.支持药物色彩标识，选择不同类型药物时对应的药物色彩标识自动显示在屏幕上，支持4种以上颜色。</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15.报警时可通过示意图片直观提示报警信息，并伴有声、光提示。</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16.压力报警阈值至少13档可调。</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17.具备阻塞前预警提示功能，当管路压力未触发阻塞报警时，泵可自动识别压力上升并在屏幕上进行提示。</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18.具备阻塞后自动重启输液功能，短暂性阻塞触发报警后，泵检测到阻塞压力缓解时，无需人为干预，泵自动重新启动输液。</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19.信息储存：可存储</w:t>
            </w:r>
            <w:r>
              <w:rPr>
                <w:rFonts w:hint="eastAsia" w:ascii="宋体" w:hAnsi="宋体" w:eastAsia="宋体" w:cs="宋体"/>
                <w:b w:val="0"/>
                <w:bCs w:val="0"/>
                <w:color w:val="000000"/>
                <w:kern w:val="0"/>
                <w:sz w:val="24"/>
                <w:szCs w:val="24"/>
                <w:highlight w:val="none"/>
              </w:rPr>
              <w:t>≥</w:t>
            </w:r>
            <w:r>
              <w:rPr>
                <w:rFonts w:hint="eastAsia" w:ascii="宋体" w:hAnsi="宋体" w:eastAsia="宋体" w:cs="宋体"/>
                <w:b w:val="0"/>
                <w:bCs w:val="0"/>
                <w:color w:val="000000"/>
                <w:kern w:val="0"/>
                <w:sz w:val="24"/>
                <w:szCs w:val="24"/>
                <w:highlight w:val="none"/>
                <w:lang w:val="en-US" w:eastAsia="zh-CN"/>
              </w:rPr>
              <w:t>3500条的历史记录。</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20.电池工作时间≥5小时@5ml/h。</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21.防异物及进液等级IP33。</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bCs/>
                <w:color w:val="000000"/>
                <w:kern w:val="0"/>
                <w:sz w:val="24"/>
                <w:szCs w:val="24"/>
                <w:highlight w:val="none"/>
                <w:lang w:val="en-US" w:eastAsia="zh-CN"/>
              </w:rPr>
            </w:pPr>
            <w:r>
              <w:rPr>
                <w:rFonts w:hint="eastAsia" w:ascii="宋体" w:hAnsi="宋体" w:eastAsia="宋体" w:cs="宋体"/>
                <w:b/>
                <w:bCs/>
                <w:color w:val="000000"/>
                <w:kern w:val="0"/>
                <w:sz w:val="24"/>
                <w:szCs w:val="24"/>
                <w:highlight w:val="none"/>
                <w:lang w:val="en-US" w:eastAsia="zh-CN"/>
              </w:rPr>
              <w:t>三、配置清单：</w:t>
            </w:r>
          </w:p>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lang w:val="en-US" w:eastAsia="zh-CN"/>
              </w:rPr>
              <w:t>输液信息采集系统（六通道）1套</w:t>
            </w:r>
            <w:r>
              <w:rPr>
                <w:rFonts w:hint="eastAsia" w:ascii="宋体" w:hAnsi="宋体" w:cs="宋体"/>
                <w:b w:val="0"/>
                <w:bCs w:val="0"/>
                <w:color w:val="000000"/>
                <w:kern w:val="0"/>
                <w:sz w:val="24"/>
                <w:szCs w:val="24"/>
                <w:highlight w:val="none"/>
                <w:lang w:val="en-US" w:eastAsia="zh-CN"/>
              </w:rPr>
              <w:t>、</w:t>
            </w:r>
            <w:r>
              <w:rPr>
                <w:rFonts w:hint="eastAsia" w:ascii="宋体" w:hAnsi="宋体" w:eastAsia="宋体" w:cs="宋体"/>
                <w:b w:val="0"/>
                <w:bCs w:val="0"/>
                <w:color w:val="000000"/>
                <w:kern w:val="0"/>
                <w:sz w:val="24"/>
                <w:szCs w:val="24"/>
                <w:highlight w:val="none"/>
                <w:lang w:val="en-US" w:eastAsia="zh-CN"/>
              </w:rPr>
              <w:t>注射泵4台</w:t>
            </w:r>
            <w:r>
              <w:rPr>
                <w:rFonts w:hint="eastAsia" w:ascii="宋体" w:hAnsi="宋体" w:cs="宋体"/>
                <w:b w:val="0"/>
                <w:bCs w:val="0"/>
                <w:color w:val="000000"/>
                <w:kern w:val="0"/>
                <w:sz w:val="24"/>
                <w:szCs w:val="24"/>
                <w:highlight w:val="none"/>
                <w:lang w:val="en-US" w:eastAsia="zh-CN"/>
              </w:rPr>
              <w:t>、</w:t>
            </w:r>
            <w:r>
              <w:rPr>
                <w:rFonts w:hint="eastAsia" w:ascii="宋体" w:hAnsi="宋体" w:eastAsia="宋体" w:cs="宋体"/>
                <w:b w:val="0"/>
                <w:bCs w:val="0"/>
                <w:color w:val="000000"/>
                <w:kern w:val="0"/>
                <w:sz w:val="24"/>
                <w:szCs w:val="24"/>
                <w:highlight w:val="none"/>
                <w:lang w:val="en-US" w:eastAsia="zh-CN"/>
              </w:rPr>
              <w:t>台车 1台</w:t>
            </w:r>
            <w:r>
              <w:rPr>
                <w:rFonts w:hint="eastAsia" w:ascii="宋体" w:hAnsi="宋体" w:cs="宋体"/>
                <w:b w:val="0"/>
                <w:bCs w:val="0"/>
                <w:color w:val="000000"/>
                <w:kern w:val="0"/>
                <w:sz w:val="24"/>
                <w:szCs w:val="24"/>
                <w:highlight w:val="none"/>
                <w:lang w:val="en-US" w:eastAsia="zh-CN"/>
              </w:rPr>
              <w:t>。</w:t>
            </w:r>
          </w:p>
        </w:tc>
        <w:tc>
          <w:tcPr>
            <w:tcW w:w="1291"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color w:val="000000"/>
                <w:sz w:val="24"/>
                <w:szCs w:val="24"/>
              </w:rPr>
              <w:t>1</w:t>
            </w:r>
          </w:p>
        </w:tc>
        <w:tc>
          <w:tcPr>
            <w:tcW w:w="1106"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3"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bCs/>
                <w:color w:val="000000"/>
                <w:kern w:val="0"/>
                <w:sz w:val="24"/>
                <w:szCs w:val="24"/>
                <w:highlight w:val="none"/>
              </w:rPr>
            </w:pPr>
            <w:r>
              <w:rPr>
                <w:rFonts w:hint="eastAsia" w:ascii="宋体" w:hAnsi="宋体" w:eastAsia="宋体" w:cs="宋体"/>
                <w:color w:val="000000"/>
                <w:sz w:val="24"/>
                <w:szCs w:val="24"/>
              </w:rPr>
              <w:t>7</w:t>
            </w:r>
          </w:p>
        </w:tc>
        <w:tc>
          <w:tcPr>
            <w:tcW w:w="2521"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sz w:val="24"/>
                <w:szCs w:val="24"/>
                <w:highlight w:val="none"/>
              </w:rPr>
            </w:pPr>
            <w:r>
              <w:rPr>
                <w:rFonts w:hint="eastAsia" w:ascii="宋体" w:hAnsi="宋体" w:eastAsia="宋体" w:cs="宋体"/>
                <w:color w:val="000000"/>
                <w:sz w:val="24"/>
                <w:szCs w:val="24"/>
              </w:rPr>
              <w:t>注射泵</w:t>
            </w:r>
          </w:p>
        </w:tc>
        <w:tc>
          <w:tcPr>
            <w:tcW w:w="823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1、用途：在ICU、手术室、儿科等科室使用，用于推动注射器进行液体注射。</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、主要技术和性能要求：</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 xml:space="preserve">.1安全要求：  </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.1.1 在线动态压力监测，可实时显示当前压力数值</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.1.2压力报警阈值3档可调</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.1.3阻塞回撤功能（Anti-Bolus）：当管路阻塞报警时，自动回撤管路压力，避免意外丸剂量伤害患者</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.1.4防虹吸功能：防止药液在暂停期间任意流出</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.1.5满足救护车标准，适合在户外急救和车载情况下使用</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.2 精度要求：</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.2.1 速率≥1ml/h: 精度≤±2%</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.2.2 快速启动功能：实现快速给药、缩短给药延迟时间</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.2.3 在线滴定功能：安全不中断输液而更改速率。</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 基本要求：</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sz w:val="24"/>
                <w:szCs w:val="24"/>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.3.1 速率范围：0.1-1500ml/h, 递增：0.1ml（0.1-999.9ml/h）</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.3.2预置总量范围：0.1-9999ml，递增：0.1ml</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.3.3 预置时间范围：00:00:01-99:59:59（h:m:s）</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w:t>
            </w:r>
            <w:r>
              <w:rPr>
                <w:rFonts w:hint="eastAsia" w:ascii="宋体" w:hAnsi="宋体" w:cs="宋体"/>
                <w:b w:val="0"/>
                <w:bCs w:val="0"/>
                <w:color w:val="000000"/>
                <w:kern w:val="0"/>
                <w:sz w:val="24"/>
                <w:szCs w:val="24"/>
                <w:highlight w:val="none"/>
                <w:lang w:val="en-US" w:eastAsia="zh-CN"/>
              </w:rPr>
              <w:t>4</w:t>
            </w:r>
            <w:r>
              <w:rPr>
                <w:rFonts w:hint="eastAsia" w:ascii="宋体" w:hAnsi="宋体" w:eastAsia="宋体" w:cs="宋体"/>
                <w:b w:val="0"/>
                <w:bCs w:val="0"/>
                <w:color w:val="000000"/>
                <w:kern w:val="0"/>
                <w:sz w:val="24"/>
                <w:szCs w:val="24"/>
                <w:highlight w:val="none"/>
              </w:rPr>
              <w:t xml:space="preserve"> 安装固定：可固定在输液支架上；灵活支持横竖杆。</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w:t>
            </w:r>
            <w:r>
              <w:rPr>
                <w:rFonts w:hint="eastAsia" w:ascii="宋体" w:hAnsi="宋体" w:cs="宋体"/>
                <w:b w:val="0"/>
                <w:bCs w:val="0"/>
                <w:color w:val="000000"/>
                <w:kern w:val="0"/>
                <w:sz w:val="24"/>
                <w:szCs w:val="24"/>
                <w:highlight w:val="none"/>
                <w:lang w:val="en-US" w:eastAsia="zh-CN"/>
              </w:rPr>
              <w:t>5</w:t>
            </w:r>
            <w:r>
              <w:rPr>
                <w:rFonts w:hint="eastAsia" w:ascii="宋体" w:hAnsi="宋体" w:eastAsia="宋体" w:cs="宋体"/>
                <w:b w:val="0"/>
                <w:bCs w:val="0"/>
                <w:color w:val="000000"/>
                <w:kern w:val="0"/>
                <w:sz w:val="24"/>
                <w:szCs w:val="24"/>
                <w:highlight w:val="none"/>
              </w:rPr>
              <w:t xml:space="preserve"> 快推“bolus”：0.1-1500ml/h，以0.1ml/h递增</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w:t>
            </w:r>
            <w:r>
              <w:rPr>
                <w:rFonts w:hint="eastAsia" w:ascii="宋体" w:hAnsi="宋体" w:cs="宋体"/>
                <w:b w:val="0"/>
                <w:bCs w:val="0"/>
                <w:color w:val="000000"/>
                <w:kern w:val="0"/>
                <w:sz w:val="24"/>
                <w:szCs w:val="24"/>
                <w:highlight w:val="none"/>
                <w:lang w:val="en-US" w:eastAsia="zh-CN"/>
              </w:rPr>
              <w:t>6</w:t>
            </w:r>
            <w:r>
              <w:rPr>
                <w:rFonts w:hint="eastAsia" w:ascii="宋体" w:hAnsi="宋体" w:eastAsia="宋体" w:cs="宋体"/>
                <w:b w:val="0"/>
                <w:bCs w:val="0"/>
                <w:color w:val="000000"/>
                <w:kern w:val="0"/>
                <w:sz w:val="24"/>
                <w:szCs w:val="24"/>
                <w:highlight w:val="none"/>
              </w:rPr>
              <w:t xml:space="preserve">  KVO：0.5ml/h</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w:t>
            </w:r>
            <w:r>
              <w:rPr>
                <w:rFonts w:hint="eastAsia" w:ascii="宋体" w:hAnsi="宋体" w:cs="宋体"/>
                <w:b w:val="0"/>
                <w:bCs w:val="0"/>
                <w:color w:val="000000"/>
                <w:kern w:val="0"/>
                <w:sz w:val="24"/>
                <w:szCs w:val="24"/>
                <w:highlight w:val="none"/>
                <w:lang w:val="en-US" w:eastAsia="zh-CN"/>
              </w:rPr>
              <w:t>7</w:t>
            </w:r>
            <w:r>
              <w:rPr>
                <w:rFonts w:hint="eastAsia" w:ascii="宋体" w:hAnsi="宋体" w:eastAsia="宋体" w:cs="宋体"/>
                <w:b w:val="0"/>
                <w:bCs w:val="0"/>
                <w:color w:val="000000"/>
                <w:kern w:val="0"/>
                <w:sz w:val="24"/>
                <w:szCs w:val="24"/>
                <w:highlight w:val="none"/>
              </w:rPr>
              <w:t xml:space="preserve">  自动识别注射器规格：5ml、10ml、20ml、30ml、50ml</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w:t>
            </w:r>
            <w:r>
              <w:rPr>
                <w:rFonts w:hint="eastAsia" w:ascii="宋体" w:hAnsi="宋体" w:cs="宋体"/>
                <w:b w:val="0"/>
                <w:bCs w:val="0"/>
                <w:color w:val="000000"/>
                <w:kern w:val="0"/>
                <w:sz w:val="24"/>
                <w:szCs w:val="24"/>
                <w:highlight w:val="none"/>
                <w:lang w:val="en-US" w:eastAsia="zh-CN"/>
              </w:rPr>
              <w:t>8</w:t>
            </w:r>
            <w:r>
              <w:rPr>
                <w:rFonts w:hint="eastAsia" w:ascii="宋体" w:hAnsi="宋体" w:eastAsia="宋体" w:cs="宋体"/>
                <w:b w:val="0"/>
                <w:bCs w:val="0"/>
                <w:color w:val="000000"/>
                <w:kern w:val="0"/>
                <w:sz w:val="24"/>
                <w:szCs w:val="24"/>
                <w:highlight w:val="none"/>
              </w:rPr>
              <w:t xml:space="preserve">  屏幕≥2.5”，同屏显示：速率、当前注射状态、已注射量、注射器规格、电池容量、报警压力档位和在线压力、报警信息 </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w:t>
            </w:r>
            <w:r>
              <w:rPr>
                <w:rFonts w:hint="eastAsia" w:ascii="宋体" w:hAnsi="宋体" w:cs="宋体"/>
                <w:b w:val="0"/>
                <w:bCs w:val="0"/>
                <w:color w:val="000000"/>
                <w:kern w:val="0"/>
                <w:sz w:val="24"/>
                <w:szCs w:val="24"/>
                <w:highlight w:val="none"/>
                <w:lang w:val="en-US" w:eastAsia="zh-CN"/>
              </w:rPr>
              <w:t>9</w:t>
            </w:r>
            <w:r>
              <w:rPr>
                <w:rFonts w:hint="eastAsia" w:ascii="宋体" w:hAnsi="宋体" w:eastAsia="宋体" w:cs="宋体"/>
                <w:b w:val="0"/>
                <w:bCs w:val="0"/>
                <w:color w:val="000000"/>
                <w:kern w:val="0"/>
                <w:sz w:val="24"/>
                <w:szCs w:val="24"/>
                <w:highlight w:val="none"/>
              </w:rPr>
              <w:t xml:space="preserve">  整机重量≤2kg，主机自带提手，方便携带</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w:t>
            </w:r>
            <w:r>
              <w:rPr>
                <w:rFonts w:hint="eastAsia" w:ascii="宋体" w:hAnsi="宋体" w:cs="宋体"/>
                <w:b w:val="0"/>
                <w:bCs w:val="0"/>
                <w:color w:val="000000"/>
                <w:kern w:val="0"/>
                <w:sz w:val="24"/>
                <w:szCs w:val="24"/>
                <w:highlight w:val="none"/>
                <w:lang w:val="en-US" w:eastAsia="zh-CN"/>
              </w:rPr>
              <w:t>10</w:t>
            </w:r>
            <w:r>
              <w:rPr>
                <w:rFonts w:hint="eastAsia" w:ascii="宋体" w:hAnsi="宋体" w:eastAsia="宋体" w:cs="宋体"/>
                <w:b w:val="0"/>
                <w:bCs w:val="0"/>
                <w:color w:val="000000"/>
                <w:kern w:val="0"/>
                <w:sz w:val="24"/>
                <w:szCs w:val="24"/>
                <w:highlight w:val="none"/>
              </w:rPr>
              <w:t xml:space="preserve"> 分低级、中级、高级三级报警，并分别以声光提示，同时显示具体报警信息</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w:t>
            </w:r>
            <w:r>
              <w:rPr>
                <w:rFonts w:hint="eastAsia" w:ascii="宋体" w:hAnsi="宋体" w:cs="宋体"/>
                <w:b w:val="0"/>
                <w:bCs w:val="0"/>
                <w:color w:val="000000"/>
                <w:kern w:val="0"/>
                <w:sz w:val="24"/>
                <w:szCs w:val="24"/>
                <w:highlight w:val="none"/>
                <w:lang w:val="en-US" w:eastAsia="zh-CN"/>
              </w:rPr>
              <w:t>11</w:t>
            </w:r>
            <w:r>
              <w:rPr>
                <w:rFonts w:hint="eastAsia" w:ascii="宋体" w:hAnsi="宋体" w:eastAsia="宋体" w:cs="宋体"/>
                <w:b w:val="0"/>
                <w:bCs w:val="0"/>
                <w:color w:val="000000"/>
                <w:kern w:val="0"/>
                <w:sz w:val="24"/>
                <w:szCs w:val="24"/>
                <w:highlight w:val="none"/>
              </w:rPr>
              <w:t xml:space="preserve"> 高级报警信息：阻塞、电池耗尽、完成、KVO完成、注射器排空、注射器脱落</w:t>
            </w:r>
            <w:r>
              <w:rPr>
                <w:rFonts w:hint="eastAsia" w:ascii="宋体" w:hAnsi="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中级报警信息：系统异常、待机时间结束</w:t>
            </w:r>
            <w:r>
              <w:rPr>
                <w:rFonts w:hint="eastAsia" w:ascii="宋体" w:hAnsi="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低级报警信息：无操作、电池电量低、未安装电池、接近完成、网电源脱落、通讯中断、联机失效</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w:t>
            </w:r>
            <w:r>
              <w:rPr>
                <w:rFonts w:hint="eastAsia" w:ascii="宋体" w:hAnsi="宋体" w:cs="宋体"/>
                <w:b w:val="0"/>
                <w:bCs w:val="0"/>
                <w:color w:val="000000"/>
                <w:kern w:val="0"/>
                <w:sz w:val="24"/>
                <w:szCs w:val="24"/>
                <w:highlight w:val="none"/>
                <w:lang w:val="en-US" w:eastAsia="zh-CN"/>
              </w:rPr>
              <w:t>12</w:t>
            </w:r>
            <w:r>
              <w:rPr>
                <w:rFonts w:hint="eastAsia" w:ascii="宋体" w:hAnsi="宋体" w:eastAsia="宋体" w:cs="宋体"/>
                <w:b w:val="0"/>
                <w:bCs w:val="0"/>
                <w:color w:val="000000"/>
                <w:kern w:val="0"/>
                <w:sz w:val="24"/>
                <w:szCs w:val="24"/>
                <w:highlight w:val="none"/>
              </w:rPr>
              <w:t xml:space="preserve"> 电池工作时间﹥6小时@5ml/h，可升级至﹥12小时@5ml/h</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.3.1</w:t>
            </w:r>
            <w:r>
              <w:rPr>
                <w:rFonts w:hint="eastAsia" w:ascii="宋体" w:hAnsi="宋体" w:cs="宋体"/>
                <w:b w:val="0"/>
                <w:bCs w:val="0"/>
                <w:color w:val="000000"/>
                <w:kern w:val="0"/>
                <w:sz w:val="24"/>
                <w:szCs w:val="24"/>
                <w:highlight w:val="none"/>
                <w:lang w:val="en-US" w:eastAsia="zh-CN"/>
              </w:rPr>
              <w:t>3</w:t>
            </w:r>
            <w:r>
              <w:rPr>
                <w:rFonts w:hint="eastAsia" w:ascii="宋体" w:hAnsi="宋体" w:eastAsia="宋体" w:cs="宋体"/>
                <w:b w:val="0"/>
                <w:bCs w:val="0"/>
                <w:color w:val="000000"/>
                <w:kern w:val="0"/>
                <w:sz w:val="24"/>
                <w:szCs w:val="24"/>
                <w:highlight w:val="none"/>
              </w:rPr>
              <w:t>供电：AC 100V-240V，50/60Hz，DC 10-16V</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.3.1</w:t>
            </w:r>
            <w:r>
              <w:rPr>
                <w:rFonts w:hint="eastAsia" w:ascii="宋体" w:hAnsi="宋体" w:cs="宋体"/>
                <w:b w:val="0"/>
                <w:bCs w:val="0"/>
                <w:color w:val="000000"/>
                <w:kern w:val="0"/>
                <w:sz w:val="24"/>
                <w:szCs w:val="24"/>
                <w:highlight w:val="none"/>
                <w:lang w:val="en-US" w:eastAsia="zh-CN"/>
              </w:rPr>
              <w:t>4</w:t>
            </w:r>
            <w:r>
              <w:rPr>
                <w:rFonts w:hint="eastAsia" w:ascii="宋体" w:hAnsi="宋体" w:eastAsia="宋体" w:cs="宋体"/>
                <w:b w:val="0"/>
                <w:bCs w:val="0"/>
                <w:color w:val="000000"/>
                <w:kern w:val="0"/>
                <w:sz w:val="24"/>
                <w:szCs w:val="24"/>
                <w:highlight w:val="none"/>
              </w:rPr>
              <w:t xml:space="preserve"> RS232接口：数据传输、护士呼叫、DC连接</w:t>
            </w:r>
            <w:r>
              <w:rPr>
                <w:rFonts w:hint="eastAsia" w:ascii="宋体" w:hAnsi="宋体" w:eastAsia="宋体" w:cs="宋体"/>
                <w:b w:val="0"/>
                <w:bCs w:val="0"/>
                <w:color w:val="000000"/>
                <w:kern w:val="0"/>
                <w:sz w:val="24"/>
                <w:szCs w:val="24"/>
                <w:highlight w:val="none"/>
                <w:lang w:eastAsia="zh-CN"/>
              </w:rPr>
              <w:t>。</w:t>
            </w:r>
          </w:p>
        </w:tc>
        <w:tc>
          <w:tcPr>
            <w:tcW w:w="1291"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bCs/>
                <w:color w:val="000000"/>
                <w:kern w:val="0"/>
                <w:sz w:val="24"/>
                <w:szCs w:val="24"/>
                <w:highlight w:val="none"/>
                <w:lang w:eastAsia="zh-CN"/>
              </w:rPr>
            </w:pPr>
            <w:r>
              <w:rPr>
                <w:rFonts w:hint="eastAsia" w:ascii="宋体" w:hAnsi="宋体" w:cs="宋体"/>
                <w:color w:val="000000"/>
                <w:sz w:val="24"/>
                <w:szCs w:val="24"/>
                <w:highlight w:val="none"/>
                <w:lang w:val="en-US" w:eastAsia="zh-CN"/>
              </w:rPr>
              <w:t>8</w:t>
            </w:r>
          </w:p>
        </w:tc>
        <w:tc>
          <w:tcPr>
            <w:tcW w:w="1106" w:type="dxa"/>
            <w:vAlign w:val="center"/>
          </w:tcPr>
          <w:p>
            <w:pPr>
              <w:keepNext w:val="0"/>
              <w:keepLines w:val="0"/>
              <w:pageBreakBefore w:val="0"/>
              <w:kinsoku/>
              <w:wordWrap/>
              <w:overflowPunct/>
              <w:topLinePunct w:val="0"/>
              <w:autoSpaceDE/>
              <w:autoSpaceDN/>
              <w:bidi w:val="0"/>
              <w:adjustRightInd/>
              <w:snapToGrid/>
              <w:spacing w:beforeLines="0" w:afterLines="0" w:line="500" w:lineRule="exact"/>
              <w:jc w:val="center"/>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3"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8</w:t>
            </w:r>
          </w:p>
        </w:tc>
        <w:tc>
          <w:tcPr>
            <w:tcW w:w="252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输液泵</w:t>
            </w:r>
          </w:p>
        </w:tc>
        <w:tc>
          <w:tcPr>
            <w:tcW w:w="823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kern w:val="0"/>
                <w:sz w:val="24"/>
                <w:szCs w:val="24"/>
                <w:highlight w:val="none"/>
              </w:rPr>
              <w:t>1、用途：在ICU、手术室、儿科等科室使用，用于精确输液。</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、主要技术和性能要求：</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 xml:space="preserve">.1安全要求：  </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.1.1 在线动态压力监测，可实时显示当前压力数值</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.1.2压力报警阈值至少3档可调</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.1.3 阻塞回撤功能（Anti-Bolus）：当管路阻塞报警时，自动回撤管路压力，避免意外丸剂量伤害患者</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.1.4防重力自由流功能：泵门打开时，防自由流夹自动关闭，防止液体任意流出</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.1.5 双重气泡探测：超声气泡探头，可探测≥50ul的单个气泡，单个气泡大小分50ul、100ul、250ul、500ul、800ul共5档可调，连续气泡监测功能：可以设置每小时0.1-4ml的累积气泡报警阀值，1小时内检测到的累积气泡体积≥设定的报警阈值触发报警</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.1.6 自动键盘锁：ON/OFF，锁键盘时间1-5min可调；可打开或关闭此功能。</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.1.7满足救护车标准，适合在户外急救和车载情况下使用</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.2 精度要求：</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.2.1 全挤压蠕动输注，精度≤±5%</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.2.2 在线滴定功能：安全不中断输液而更改速率</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 基本要求：</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.3.1 速率范围：0.1-1500ml/h, 递增：0.1ml</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.3.2预置总量范围：0.1-9999ml，递增：0.1ml</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.3.3 安装固定：可固定在输液支架上；灵活支持横竖杆。</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.3.4 快推“bolus”：0.2-1500ml/h，以0.1ml/h递增，同步显示给入的快推“bolus”量</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.3.5  KVO： 0.5ml/h</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.3.6  可预存20种以上输液器品牌规格，可校准自定义输液器</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.3.7  屏幕≥2.5”，同屏显示：速率、当前输液状态、累计量、电池容量、报警压力档位和在线压力、报警信息</w:t>
            </w:r>
            <w:r>
              <w:rPr>
                <w:rFonts w:hint="eastAsia" w:ascii="宋体" w:hAnsi="宋体" w:eastAsia="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.3.8  整机重量≤1.5kg，主机自带提手，方便携带</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.3.9 分低级、中级、高级三级报警，并分别以声光提示，同时显示具体报警信息</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.3.10高级别:阻塞，完成、系统故障、滴速异常、电池耗尽、气泡、门开、KVO完成、空瓶</w:t>
            </w:r>
            <w:r>
              <w:rPr>
                <w:rFonts w:hint="eastAsia" w:ascii="宋体" w:hAnsi="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中级别:系统异常，待机时间结束</w:t>
            </w:r>
            <w:r>
              <w:rPr>
                <w:rFonts w:hint="eastAsia" w:ascii="宋体" w:hAnsi="宋体" w:cs="宋体"/>
                <w:b w:val="0"/>
                <w:bCs w:val="0"/>
                <w:color w:val="000000"/>
                <w:kern w:val="0"/>
                <w:sz w:val="24"/>
                <w:szCs w:val="24"/>
                <w:highlight w:val="none"/>
                <w:lang w:eastAsia="zh-CN"/>
              </w:rPr>
              <w:t>；</w:t>
            </w:r>
            <w:r>
              <w:rPr>
                <w:rFonts w:hint="eastAsia" w:ascii="宋体" w:hAnsi="宋体" w:eastAsia="宋体" w:cs="宋体"/>
                <w:b w:val="0"/>
                <w:bCs w:val="0"/>
                <w:color w:val="000000"/>
                <w:kern w:val="0"/>
                <w:sz w:val="24"/>
                <w:szCs w:val="24"/>
                <w:highlight w:val="none"/>
              </w:rPr>
              <w:t>低级别:无操作、电池电量低、接近完成、网电源脱落、未安装输液管、通讯中断</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.3.11具有2种输液模式可选：速度模式、滴速模式</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.3.12 电池工作时间≥4小时@25ml/h；可升级至≥8小时@25ml/h</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.3.13供电：AC 100V-240V，50/60Hz，DC 10-16V</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lang w:eastAsia="zh-CN"/>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.3.14  RS232接口：数据传输、护士呼叫、DC连接</w:t>
            </w:r>
            <w:r>
              <w:rPr>
                <w:rFonts w:hint="eastAsia" w:ascii="宋体" w:hAnsi="宋体" w:eastAsia="宋体" w:cs="宋体"/>
                <w:b w:val="0"/>
                <w:bCs w:val="0"/>
                <w:color w:val="000000"/>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both"/>
              <w:textAlignment w:val="center"/>
              <w:rPr>
                <w:rFonts w:hint="eastAsia" w:ascii="宋体" w:hAnsi="宋体" w:eastAsia="宋体" w:cs="宋体"/>
                <w:b w:val="0"/>
                <w:bCs w:val="0"/>
                <w:color w:val="000000"/>
                <w:kern w:val="0"/>
                <w:sz w:val="24"/>
                <w:szCs w:val="24"/>
                <w:highlight w:val="none"/>
              </w:rPr>
            </w:pPr>
            <w:r>
              <w:rPr>
                <w:rFonts w:hint="eastAsia" w:ascii="宋体" w:hAnsi="宋体" w:cs="宋体"/>
                <w:b w:val="0"/>
                <w:bCs w:val="0"/>
                <w:color w:val="000000"/>
                <w:kern w:val="0"/>
                <w:sz w:val="24"/>
                <w:szCs w:val="24"/>
                <w:highlight w:val="none"/>
                <w:lang w:val="en-US" w:eastAsia="zh-CN"/>
              </w:rPr>
              <w:t>2</w:t>
            </w:r>
            <w:r>
              <w:rPr>
                <w:rFonts w:hint="eastAsia" w:ascii="宋体" w:hAnsi="宋体" w:eastAsia="宋体" w:cs="宋体"/>
                <w:b w:val="0"/>
                <w:bCs w:val="0"/>
                <w:color w:val="000000"/>
                <w:kern w:val="0"/>
                <w:sz w:val="24"/>
                <w:szCs w:val="24"/>
                <w:highlight w:val="none"/>
              </w:rPr>
              <w:t>.3.1</w:t>
            </w:r>
            <w:r>
              <w:rPr>
                <w:rFonts w:hint="eastAsia" w:ascii="宋体" w:hAnsi="宋体" w:cs="宋体"/>
                <w:b w:val="0"/>
                <w:bCs w:val="0"/>
                <w:color w:val="000000"/>
                <w:kern w:val="0"/>
                <w:sz w:val="24"/>
                <w:szCs w:val="24"/>
                <w:highlight w:val="none"/>
                <w:lang w:val="en-US" w:eastAsia="zh-CN"/>
              </w:rPr>
              <w:t>5</w:t>
            </w:r>
            <w:r>
              <w:rPr>
                <w:rFonts w:hint="eastAsia" w:ascii="宋体" w:hAnsi="宋体" w:eastAsia="宋体" w:cs="宋体"/>
                <w:b w:val="0"/>
                <w:bCs w:val="0"/>
                <w:color w:val="000000"/>
                <w:kern w:val="0"/>
                <w:sz w:val="24"/>
                <w:szCs w:val="24"/>
                <w:highlight w:val="none"/>
              </w:rPr>
              <w:t>全中文软件操作界面。</w:t>
            </w:r>
          </w:p>
        </w:tc>
        <w:tc>
          <w:tcPr>
            <w:tcW w:w="1291"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center"/>
              <w:rPr>
                <w:rFonts w:hint="default" w:ascii="宋体" w:hAnsi="宋体" w:eastAsia="宋体" w:cs="宋体"/>
                <w:b w:val="0"/>
                <w:bCs w:val="0"/>
                <w:color w:val="000000"/>
                <w:kern w:val="0"/>
                <w:sz w:val="24"/>
                <w:szCs w:val="24"/>
                <w:highlight w:val="none"/>
                <w:lang w:val="en-US" w:eastAsia="zh-CN"/>
              </w:rPr>
            </w:pPr>
            <w:r>
              <w:rPr>
                <w:rFonts w:hint="eastAsia" w:ascii="宋体" w:hAnsi="宋体" w:cs="宋体"/>
                <w:b w:val="0"/>
                <w:bCs w:val="0"/>
                <w:color w:val="000000"/>
                <w:kern w:val="0"/>
                <w:sz w:val="24"/>
                <w:szCs w:val="24"/>
                <w:highlight w:val="none"/>
                <w:lang w:val="en-US" w:eastAsia="zh-CN"/>
              </w:rPr>
              <w:t>19</w:t>
            </w:r>
          </w:p>
        </w:tc>
        <w:tc>
          <w:tcPr>
            <w:tcW w:w="1106" w:type="dxa"/>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center"/>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台</w:t>
            </w:r>
          </w:p>
        </w:tc>
      </w:tr>
    </w:tbl>
    <w:p>
      <w:bookmarkStart w:id="0" w:name="_GoBack"/>
      <w:bookmarkEnd w:id="0"/>
    </w:p>
    <w:sectPr>
      <w:footnotePr>
        <w:pos w:val="beneathText"/>
      </w:footnotePr>
      <w:pgSz w:w="16838" w:h="11906" w:orient="landscape"/>
      <w:pgMar w:top="1587" w:right="1361" w:bottom="1474" w:left="1361" w:header="851" w:footer="992" w:gutter="0"/>
      <w:pgBorders>
        <w:top w:val="none" w:sz="0" w:space="0"/>
        <w:left w:val="none" w:sz="0" w:space="0"/>
        <w:bottom w:val="none" w:sz="0" w:space="0"/>
        <w:right w:val="none" w:sz="0" w:space="0"/>
      </w:pgBorders>
      <w:pgNumType w:start="1" w:chapStyle="1" w:chapSep="period"/>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ZTRiODVhY2EwNDAzMjExNDhkMzcxYTQwODAzYTAifQ=="/>
  </w:docVars>
  <w:rsids>
    <w:rsidRoot w:val="00000000"/>
    <w:rsid w:val="09FA65BB"/>
    <w:rsid w:val="18694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lang w:val="en-US" w:eastAsia="zh-CN" w:bidi="ar-SA"/>
    </w:rPr>
  </w:style>
  <w:style w:type="paragraph" w:styleId="4">
    <w:name w:val="heading 1"/>
    <w:basedOn w:val="1"/>
    <w:next w:val="1"/>
    <w:qFormat/>
    <w:uiPriority w:val="9"/>
    <w:pPr>
      <w:keepNext/>
      <w:keepLines/>
      <w:spacing w:before="340" w:after="330" w:line="576" w:lineRule="auto"/>
      <w:outlineLvl w:val="0"/>
    </w:pPr>
    <w:rPr>
      <w:rFonts w:ascii="宋体" w:hAnsi="宋体" w:eastAsia="黑体"/>
      <w:b/>
      <w:bCs/>
      <w:kern w:val="44"/>
      <w:sz w:val="36"/>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 w:val="28"/>
      <w:szCs w:val="22"/>
    </w:rPr>
  </w:style>
  <w:style w:type="paragraph" w:customStyle="1" w:styleId="3">
    <w:name w:val="_Style 2"/>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2021-06-07T06:19:00Z</dcterms:created>
  <dc:creator>Administrator</dc:creator>
  <cp:lastModifiedBy>曹国霞</cp:lastModifiedBy>
  <dcterms:modified xsi:type="dcterms:W3CDTF">2023-05-26T07:45:06Z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D85216A3A38949B3AEC63270E6F57EA1</vt:lpwstr>
  </property>
</Properties>
</file>