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center"/>
        <w:rPr>
          <w:rFonts w:hint="eastAsia" w:ascii="宋体" w:hAnsi="宋体" w:eastAsia="宋体" w:cs="宋体"/>
          <w:i w:val="0"/>
          <w:iCs w:val="0"/>
          <w:caps w:val="0"/>
          <w:color w:val="auto"/>
          <w:spacing w:val="0"/>
          <w:sz w:val="32"/>
          <w:szCs w:val="32"/>
          <w:shd w:val="clear" w:fill="FFFFFF"/>
        </w:rPr>
      </w:pPr>
      <w:r>
        <w:rPr>
          <w:rFonts w:hint="eastAsia" w:ascii="宋体" w:hAnsi="宋体" w:eastAsia="宋体" w:cs="宋体"/>
          <w:i w:val="0"/>
          <w:iCs w:val="0"/>
          <w:caps w:val="0"/>
          <w:color w:val="auto"/>
          <w:spacing w:val="0"/>
          <w:sz w:val="32"/>
          <w:szCs w:val="32"/>
          <w:shd w:val="clear" w:fill="FFFFFF"/>
        </w:rPr>
        <w:t>吴堡县第四完全小学教育教学设备采购项目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center"/>
        <w:rPr>
          <w:rStyle w:val="8"/>
          <w:rFonts w:hint="eastAsia" w:ascii="宋体" w:hAnsi="宋体" w:eastAsia="宋体" w:cs="宋体"/>
          <w:b/>
          <w:bCs/>
          <w:i w:val="0"/>
          <w:iCs w:val="0"/>
          <w:caps w:val="0"/>
          <w:color w:val="auto"/>
          <w:spacing w:val="0"/>
          <w:sz w:val="32"/>
          <w:szCs w:val="32"/>
          <w:bdr w:val="none" w:color="auto" w:sz="0" w:space="0"/>
          <w:shd w:val="clear" w:fill="FFFFFF"/>
          <w:lang w:val="en-US" w:eastAsia="zh-CN"/>
        </w:rPr>
      </w:pPr>
      <w:r>
        <w:rPr>
          <w:rFonts w:hint="eastAsia" w:ascii="宋体" w:hAnsi="宋体" w:eastAsia="宋体" w:cs="宋体"/>
          <w:i w:val="0"/>
          <w:iCs w:val="0"/>
          <w:caps w:val="0"/>
          <w:color w:val="auto"/>
          <w:spacing w:val="0"/>
          <w:sz w:val="32"/>
          <w:szCs w:val="32"/>
          <w:shd w:val="clear" w:fill="FFFFFF"/>
          <w:lang w:val="en-US" w:eastAsia="zh-CN"/>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吴堡县第四完全小学教育教学设备采购项目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2023年12月04日 09时30分（北京时间）前递交投标文件。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项目编号：SXZC2023-HW-131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项目名称：吴堡县第四完全小学教育教学设备采购项目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预算金额：23,277,467.62元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合同包1(吴堡县第四完全小学教育教学设备采购项目N1标段):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合同包预算金额：7,206,842.20元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合同包最高限价：7,206,842.20元</w:t>
      </w:r>
    </w:p>
    <w:tbl>
      <w:tblPr>
        <w:tblW w:w="91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2"/>
        <w:gridCol w:w="1012"/>
        <w:gridCol w:w="2484"/>
        <w:gridCol w:w="763"/>
        <w:gridCol w:w="1055"/>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7" w:hRule="atLeast"/>
          <w:tblHeader/>
        </w:trPr>
        <w:tc>
          <w:tcPr>
            <w:tcW w:w="5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00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3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其他厨卫用具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吴堡县第四完全小学教育教学设备采购项目----第一标段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7,206,842.20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7,206,842.20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合同履行期限：合同签订之日起25日历天内供货安装完毕并验收合格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合同包2(吴堡县第四完全小学教育教学设备采购项目N2标段):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合同包预算金额：8,524,397.00元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合同包最高限价：8,524,397.00元</w:t>
      </w:r>
    </w:p>
    <w:tbl>
      <w:tblPr>
        <w:tblW w:w="89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0"/>
        <w:gridCol w:w="964"/>
        <w:gridCol w:w="2358"/>
        <w:gridCol w:w="760"/>
        <w:gridCol w:w="1034"/>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2" w:hRule="atLeast"/>
          <w:tblHeader/>
        </w:trPr>
        <w:tc>
          <w:tcPr>
            <w:tcW w:w="5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9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7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6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3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0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吴堡县第四完全小学教育教学设备采购项目----第二标段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8,524,397.00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8,524,397.00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合同履行期限：合同签订之日起25日历天内供货安装完毕并验收合格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合同包3(吴堡县第四完全小学教育教学设备采购项目N3标段):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合同包预算金额：7,546,228.42元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合同包最高限价：7,546,228.42元</w:t>
      </w:r>
    </w:p>
    <w:tbl>
      <w:tblPr>
        <w:tblW w:w="91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3"/>
        <w:gridCol w:w="1019"/>
        <w:gridCol w:w="2454"/>
        <w:gridCol w:w="763"/>
        <w:gridCol w:w="1057"/>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1" w:hRule="atLeast"/>
          <w:tblHeader/>
        </w:trPr>
        <w:tc>
          <w:tcPr>
            <w:tcW w:w="5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0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7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3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教学仪器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吴堡县第四完全小学教育教学设备采购项目---第三标段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7,546,228.42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7,546,228.42</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合同履行期限：合同签订之日起25日历天内供货安装完毕并验收合格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合同包1(吴堡县第四完全小学教育教学设备采购项目N1标段)落实政府采购政策需满足的资格要求如下: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合同包2(吴堡县第四完全小学教育教学设备采购项目N2标段)落实政府采购政策需满足的资格要求如下: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合同包3(吴堡县第四完全小学教育教学设备采购项目N3标段)落实政府采购政策需满足的资格要求如下: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（11）《陕西省财政厅中国人民银行西安分行关于深人推进政府采购信用融资业务的通知》（陕财办采〔2023]5号）。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合同包1(吴堡县第四完全小学教育教学设备采购项目N1标段)特定资格要求如下: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提供经审计后完整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（10）本标段部分面向中小企业采购，供应商须提供中小企业声明函；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合同包2(吴堡县第四完全小学教育教学设备采购项目N2标段)特定资格要求如下: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提供经审计后完整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（10）本标段部分面向中小企业采购，供应商须提供中小企业声明函；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合同包3(吴堡县第四完全小学教育教学设备采购项目N3标段)特定资格要求如下: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提供经审计后完整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（10）本标段部分面向中小企业采购，供应商须提供中小企业声明函；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时间：2023年11月14日至2023年11月20日，每天上午09:00:00至12:00:00，下午14:00:00至17:00:00（北京时间）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时间：2023年12月04日 09时30分00秒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榆林市公共资源交易中心十楼开标10室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特别提醒：（1）投标人可登录全国公共资源交易中心平台（陕西省）</w:t>
      </w:r>
      <w:bookmarkStart w:id="0" w:name="_GoBack"/>
      <w:bookmarkEnd w:id="0"/>
      <w:r>
        <w:rPr>
          <w:rFonts w:hint="eastAsia" w:ascii="宋体" w:hAnsi="宋体" w:eastAsia="宋体" w:cs="宋体"/>
          <w:i w:val="0"/>
          <w:iCs w:val="0"/>
          <w:caps w:val="0"/>
          <w:color w:val="auto"/>
          <w:spacing w:val="0"/>
          <w:sz w:val="24"/>
          <w:szCs w:val="24"/>
          <w:bdr w:val="none" w:color="auto" w:sz="0" w:space="0"/>
          <w:shd w:val="clear" w:fill="FFFFFF"/>
        </w:rPr>
        <w:t>（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吴堡县教育和体育局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吴堡县宋家川街道新建街155号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0912-6522314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259D1D07"/>
    <w:rsid w:val="3B9A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3"/>
    <w:basedOn w:val="1"/>
    <w:next w:val="1"/>
    <w:qFormat/>
    <w:uiPriority w:val="0"/>
    <w:pPr>
      <w:spacing w:line="240" w:lineRule="auto"/>
      <w:ind w:left="840" w:leftChars="400"/>
    </w:pPr>
    <w:rPr>
      <w:rFonts w:ascii="Times New Roman" w:hAnsi="Times New Roman" w:eastAsia="宋体" w:cs="Times New Roman"/>
      <w:sz w:val="24"/>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2023-11-13T09:28:31Z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611590F48E17493896317822DDF22E71_12</vt:lpwstr>
  </property>
</Properties>
</file>