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aps w:val="0"/>
          <w:color w:val="auto"/>
          <w:spacing w:val="0"/>
          <w:sz w:val="40"/>
          <w:szCs w:val="40"/>
        </w:rPr>
      </w:pPr>
      <w:r>
        <w:rPr>
          <w:rFonts w:hint="eastAsia" w:ascii="仿宋" w:hAnsi="仿宋" w:eastAsia="仿宋" w:cs="仿宋"/>
          <w:b/>
          <w:bCs/>
          <w:i w:val="0"/>
          <w:iCs w:val="0"/>
          <w:caps w:val="0"/>
          <w:color w:val="auto"/>
          <w:spacing w:val="0"/>
          <w:kern w:val="0"/>
          <w:sz w:val="40"/>
          <w:szCs w:val="40"/>
          <w:shd w:val="clear" w:fill="FFFFFF"/>
          <w:lang w:val="en-US" w:eastAsia="zh-CN" w:bidi="ar"/>
        </w:rPr>
        <w:t>张滩镇至关家镇公路工程设计服务竞争性磋商公告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2" w:firstLineChars="200"/>
        <w:jc w:val="left"/>
        <w:textAlignment w:val="auto"/>
        <w:rPr>
          <w:rFonts w:hint="eastAsia" w:ascii="仿宋" w:hAnsi="仿宋" w:eastAsia="仿宋" w:cs="仿宋"/>
          <w:b w:val="0"/>
          <w:bCs w:val="0"/>
          <w:color w:val="auto"/>
          <w:sz w:val="28"/>
          <w:szCs w:val="28"/>
        </w:rPr>
      </w:pPr>
      <w:r>
        <w:rPr>
          <w:rStyle w:val="8"/>
          <w:rFonts w:hint="eastAsia" w:ascii="仿宋" w:hAnsi="仿宋" w:eastAsia="仿宋" w:cs="仿宋"/>
          <w:b/>
          <w:bCs/>
          <w:i w:val="0"/>
          <w:iCs w:val="0"/>
          <w:caps w:val="0"/>
          <w:color w:val="auto"/>
          <w:spacing w:val="0"/>
          <w:sz w:val="28"/>
          <w:szCs w:val="28"/>
          <w:shd w:val="clear" w:fill="FFFFFF"/>
        </w:rPr>
        <w:t>项目概况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张滩镇至关家镇公路工程设计服务采购项目的潜在供应商应在全国公共资源交易平台（陕西省.安康市）获取采购文件，并于 2024年01月15日 10时00分 （北京时间）前提交响应文件。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2" w:firstLineChars="200"/>
        <w:jc w:val="left"/>
        <w:textAlignment w:val="auto"/>
        <w:rPr>
          <w:rFonts w:hint="eastAsia" w:ascii="仿宋" w:hAnsi="仿宋" w:eastAsia="仿宋" w:cs="仿宋"/>
          <w:b w:val="0"/>
          <w:bCs w:val="0"/>
          <w:color w:val="auto"/>
          <w:sz w:val="28"/>
          <w:szCs w:val="28"/>
        </w:rPr>
      </w:pPr>
      <w:r>
        <w:rPr>
          <w:rStyle w:val="8"/>
          <w:rFonts w:hint="eastAsia" w:ascii="仿宋" w:hAnsi="仿宋" w:eastAsia="仿宋" w:cs="仿宋"/>
          <w:b/>
          <w:bCs/>
          <w:i w:val="0"/>
          <w:iCs w:val="0"/>
          <w:caps w:val="0"/>
          <w:color w:val="auto"/>
          <w:spacing w:val="0"/>
          <w:sz w:val="28"/>
          <w:szCs w:val="28"/>
          <w:shd w:val="clear" w:fill="FFFFFF"/>
        </w:rPr>
        <w:t>一、项目基本情况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项目编号：DFZB-AK2023-070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项目名称：张滩镇至关家镇公路工程设计服务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采购方式：竞争性磋商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预算金额：750,000.00元</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采购需求：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合同包1(张滩镇至关家镇公路工程设计服务):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合同包预算金额：750,000.00元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合同包最高限价：750,000.00元</w:t>
      </w:r>
    </w:p>
    <w:tbl>
      <w:tblPr>
        <w:tblStyle w:val="6"/>
        <w:tblW w:w="10022"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0"/>
        <w:gridCol w:w="1980"/>
        <w:gridCol w:w="2073"/>
        <w:gridCol w:w="931"/>
        <w:gridCol w:w="1517"/>
        <w:gridCol w:w="1415"/>
        <w:gridCol w:w="141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jc w:val="center"/>
        </w:trPr>
        <w:tc>
          <w:tcPr>
            <w:tcW w:w="96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40" w:lineRule="exact"/>
              <w:ind w:right="0"/>
              <w:jc w:val="both"/>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品目号</w:t>
            </w:r>
          </w:p>
        </w:tc>
        <w:tc>
          <w:tcPr>
            <w:tcW w:w="36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40" w:lineRule="exact"/>
              <w:ind w:right="0"/>
              <w:jc w:val="both"/>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品目名称</w:t>
            </w:r>
          </w:p>
        </w:tc>
        <w:tc>
          <w:tcPr>
            <w:tcW w:w="36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40" w:lineRule="exact"/>
              <w:ind w:right="0"/>
              <w:jc w:val="both"/>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采购标的</w:t>
            </w:r>
          </w:p>
        </w:tc>
        <w:tc>
          <w:tcPr>
            <w:tcW w:w="12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40" w:lineRule="exact"/>
              <w:ind w:right="0"/>
              <w:jc w:val="both"/>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数量（单位）</w:t>
            </w:r>
          </w:p>
        </w:tc>
        <w:tc>
          <w:tcPr>
            <w:tcW w:w="24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40" w:lineRule="exact"/>
              <w:ind w:right="0"/>
              <w:jc w:val="both"/>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技术规格、参数及要求</w:t>
            </w:r>
          </w:p>
        </w:tc>
        <w:tc>
          <w:tcPr>
            <w:tcW w:w="14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40" w:lineRule="exact"/>
              <w:ind w:right="0"/>
              <w:jc w:val="both"/>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品目预算(元)</w:t>
            </w:r>
          </w:p>
        </w:tc>
        <w:tc>
          <w:tcPr>
            <w:tcW w:w="14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40" w:lineRule="exact"/>
              <w:ind w:right="0"/>
              <w:jc w:val="both"/>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jc w:val="center"/>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40" w:lineRule="exact"/>
              <w:ind w:right="0"/>
              <w:jc w:val="both"/>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40" w:lineRule="exact"/>
              <w:ind w:right="0"/>
              <w:jc w:val="both"/>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工程设计服务</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40" w:lineRule="exact"/>
              <w:ind w:right="0"/>
              <w:jc w:val="both"/>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张滩镇至关家镇公路工程设计服务</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40" w:lineRule="exact"/>
              <w:ind w:right="0"/>
              <w:jc w:val="both"/>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40" w:lineRule="exact"/>
              <w:ind w:right="0"/>
              <w:jc w:val="both"/>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right="0"/>
              <w:jc w:val="both"/>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750,000.00</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right="0"/>
              <w:jc w:val="both"/>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750,000.00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本合同包不接受联合体投标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合同履行期限：30日历天（具体服务期限起止日期可随合同签订时间相应顺延）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2" w:firstLineChars="200"/>
        <w:jc w:val="left"/>
        <w:textAlignment w:val="auto"/>
        <w:rPr>
          <w:rFonts w:hint="eastAsia" w:ascii="仿宋" w:hAnsi="仿宋" w:eastAsia="仿宋" w:cs="仿宋"/>
          <w:b w:val="0"/>
          <w:bCs w:val="0"/>
          <w:color w:val="auto"/>
          <w:sz w:val="28"/>
          <w:szCs w:val="28"/>
        </w:rPr>
      </w:pPr>
      <w:r>
        <w:rPr>
          <w:rStyle w:val="8"/>
          <w:rFonts w:hint="eastAsia" w:ascii="仿宋" w:hAnsi="仿宋" w:eastAsia="仿宋" w:cs="仿宋"/>
          <w:b/>
          <w:bCs/>
          <w:i w:val="0"/>
          <w:iCs w:val="0"/>
          <w:caps w:val="0"/>
          <w:color w:val="auto"/>
          <w:spacing w:val="0"/>
          <w:sz w:val="28"/>
          <w:szCs w:val="28"/>
          <w:shd w:val="clear" w:fill="FFFFFF"/>
        </w:rPr>
        <w:t>二、申请人的资格要求：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1.满足《中华人民共和国政府采购法》第二十二条规定;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2.落实政府采购政策需满足的资格要求：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合同包1(张滩镇至关家镇公路工程设计服务)落实政府采购政策需满足的资格要求如下:</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《政府采购促进中小企业发展管理办法》（财库〔2020〕46号）；</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《财政部 司法部关于政府采购支持监狱企业发展有关问题的通知》（财库〔2014〕68号）；</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《国务院办公厅关于建立政府强制采购节能产品制度的通知》（国办发〔2007〕51号）；</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《财政部 国家发展改革委关于印发〈节能产品政府采购实施意见〉的通知》财库〔2004〕185号）；</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《财政部 环保总局关于环境标志产品政府采购实施的意见》（财库〔2006〕9号)；</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《三部门联合发布关于促进残疾人就业政府采购政策的通知》（财库〔2017〕141号）；</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《财政部 发展改革委 生态环境部 市场监管总局关于调整优化节能产品、环境标志产品政府采购执行机制的通知》（财库〔2019〕9号）；</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陕西省财政厅关于印发《陕西省中小企业政府采购信用融资办法》（陕财办采〔2018〕23号）。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3.本项目的特定资格要求：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合同包1(张滩镇至关家镇公路工程设计服务)特定资格要求如下:</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具有独立承担民事责任的能力，提供营业执照、税务登记证、组织机构代码证或登载有统一社会信用代码的营业执照（或《事业单位法人证书》或其他合法组织登记证书、自然人只须提交身份证）；</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提供法定代表人授权书（附法定代表人身份证复印件）及被授权代理人身份证复印件（法定代表人直接参加只须提供法定代表人身份证复印件）；</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供应商应具备公路行业（公路）专业乙级（含乙级）及以上或公路行业工程设计乙级（含乙级）及以上或工程设计综合资质；</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供应商通过“信用中国”网站(www.creditchina.gov.cn )和中国政府采购网(www.ccgp.gov.cn ) 等渠道查询相关主体信用记录，对列入失信被执行人、重大税收违法失信主体、政府采购严重违法失信行为记录名单的供应商，将拒绝其参与政府采购活动（提供查询结果网页截图并加盖供应商公章）；</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供应商必须提供参加政府采购活动近3年内在经营活动中没有重大违法记录的书面声明；</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财务状况报告：提供2021年至今至少一年的财务审计报告（成立时间至提交响应文件截止时间不足1年的可提供成立后任意时段的资产负债表）或其基本存款账户开户银行出具的资信证明；</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税收缴纳证明：提供2023年1月至今已缴纳的至少三个月的纳税证明或完税证明，依法免税的单位应提供相关证明材料；</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社会保障资金缴纳证明：提供2023年1月至今至少三个月的社会保障资金缴纳单据或社保机构开具的社会保险参保缴费情况证明，依法不需要缴纳社会保障资金的应提供相关证明材料；</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本项目为专门面向中小型企业预留项目，供应商应为中型、小型、微型企业。本项目采购标的对应的中小企业划分标准所属行业为：其他未列明行业（其他专业技术服务）。供应商为中型、小型、微型企业的，提供《中小企业声明函》；供应商为监狱企业的，应提供监狱企业的证明文件；供应商为残疾人福利性单位的，应提供《残疾人福利性单位声明函》（监狱企业或残疾人福利性单位视同小型、微型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2" w:firstLineChars="200"/>
        <w:jc w:val="left"/>
        <w:textAlignment w:val="auto"/>
        <w:rPr>
          <w:rFonts w:hint="eastAsia" w:ascii="仿宋" w:hAnsi="仿宋" w:eastAsia="仿宋" w:cs="仿宋"/>
          <w:b w:val="0"/>
          <w:bCs w:val="0"/>
          <w:color w:val="auto"/>
          <w:sz w:val="28"/>
          <w:szCs w:val="28"/>
        </w:rPr>
      </w:pPr>
      <w:r>
        <w:rPr>
          <w:rStyle w:val="8"/>
          <w:rFonts w:hint="eastAsia" w:ascii="仿宋" w:hAnsi="仿宋" w:eastAsia="仿宋" w:cs="仿宋"/>
          <w:b/>
          <w:bCs/>
          <w:i w:val="0"/>
          <w:iCs w:val="0"/>
          <w:caps w:val="0"/>
          <w:color w:val="auto"/>
          <w:spacing w:val="0"/>
          <w:sz w:val="28"/>
          <w:szCs w:val="28"/>
          <w:shd w:val="clear" w:fill="FFFFFF"/>
        </w:rPr>
        <w:t>三、获取采购文件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时间： 2023年12月22日 至 2023年12月28日 ，每天上午 09:00:00 至 12:00:00 ，下午 14:00:00 至 17:00:00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途径：全国公共资源交易平台（陕西省.安康市）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方式：在线获取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售价： 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2" w:firstLineChars="200"/>
        <w:jc w:val="left"/>
        <w:textAlignment w:val="auto"/>
        <w:rPr>
          <w:rFonts w:hint="eastAsia" w:ascii="仿宋" w:hAnsi="仿宋" w:eastAsia="仿宋" w:cs="仿宋"/>
          <w:b w:val="0"/>
          <w:bCs w:val="0"/>
          <w:color w:val="auto"/>
          <w:sz w:val="28"/>
          <w:szCs w:val="28"/>
        </w:rPr>
      </w:pPr>
      <w:r>
        <w:rPr>
          <w:rStyle w:val="8"/>
          <w:rFonts w:hint="eastAsia" w:ascii="仿宋" w:hAnsi="仿宋" w:eastAsia="仿宋" w:cs="仿宋"/>
          <w:b/>
          <w:bCs/>
          <w:i w:val="0"/>
          <w:iCs w:val="0"/>
          <w:caps w:val="0"/>
          <w:color w:val="auto"/>
          <w:spacing w:val="0"/>
          <w:sz w:val="28"/>
          <w:szCs w:val="28"/>
          <w:shd w:val="clear" w:fill="FFFFFF"/>
        </w:rPr>
        <w:t>四、响应文件提交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截止时间： 2024年01月15日 10时00分00秒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地点：全国公共资源交易平台（陕西省.安康市）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2" w:firstLineChars="200"/>
        <w:jc w:val="left"/>
        <w:textAlignment w:val="auto"/>
        <w:rPr>
          <w:rFonts w:hint="eastAsia" w:ascii="仿宋" w:hAnsi="仿宋" w:eastAsia="仿宋" w:cs="仿宋"/>
          <w:b w:val="0"/>
          <w:bCs w:val="0"/>
          <w:color w:val="auto"/>
          <w:sz w:val="28"/>
          <w:szCs w:val="28"/>
        </w:rPr>
      </w:pPr>
      <w:r>
        <w:rPr>
          <w:rStyle w:val="8"/>
          <w:rFonts w:hint="eastAsia" w:ascii="仿宋" w:hAnsi="仿宋" w:eastAsia="仿宋" w:cs="仿宋"/>
          <w:b/>
          <w:bCs/>
          <w:i w:val="0"/>
          <w:iCs w:val="0"/>
          <w:caps w:val="0"/>
          <w:color w:val="auto"/>
          <w:spacing w:val="0"/>
          <w:sz w:val="28"/>
          <w:szCs w:val="28"/>
          <w:shd w:val="clear" w:fill="FFFFFF"/>
        </w:rPr>
        <w:t>五、开启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时间： 2024年01月15日 10时00分00秒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地点：安康市公共资源交易中心301 开标室（采用电子化投标及远程不见面开标方式）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2" w:firstLineChars="200"/>
        <w:jc w:val="left"/>
        <w:textAlignment w:val="auto"/>
        <w:rPr>
          <w:rFonts w:hint="eastAsia" w:ascii="仿宋" w:hAnsi="仿宋" w:eastAsia="仿宋" w:cs="仿宋"/>
          <w:b w:val="0"/>
          <w:bCs w:val="0"/>
          <w:color w:val="auto"/>
          <w:sz w:val="28"/>
          <w:szCs w:val="28"/>
        </w:rPr>
      </w:pPr>
      <w:r>
        <w:rPr>
          <w:rStyle w:val="8"/>
          <w:rFonts w:hint="eastAsia" w:ascii="仿宋" w:hAnsi="仿宋" w:eastAsia="仿宋" w:cs="仿宋"/>
          <w:b/>
          <w:bCs/>
          <w:i w:val="0"/>
          <w:iCs w:val="0"/>
          <w:caps w:val="0"/>
          <w:color w:val="auto"/>
          <w:spacing w:val="0"/>
          <w:sz w:val="28"/>
          <w:szCs w:val="28"/>
          <w:shd w:val="clear" w:fill="FFFFFF"/>
        </w:rPr>
        <w:t>六、公告期限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自本公告发布之日起3个工作日。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2" w:firstLineChars="200"/>
        <w:jc w:val="left"/>
        <w:textAlignment w:val="auto"/>
        <w:rPr>
          <w:rFonts w:hint="eastAsia" w:ascii="仿宋" w:hAnsi="仿宋" w:eastAsia="仿宋" w:cs="仿宋"/>
          <w:b w:val="0"/>
          <w:bCs w:val="0"/>
          <w:color w:val="auto"/>
          <w:sz w:val="28"/>
          <w:szCs w:val="28"/>
        </w:rPr>
      </w:pPr>
      <w:r>
        <w:rPr>
          <w:rStyle w:val="8"/>
          <w:rFonts w:hint="eastAsia" w:ascii="仿宋" w:hAnsi="仿宋" w:eastAsia="仿宋" w:cs="仿宋"/>
          <w:b/>
          <w:bCs/>
          <w:i w:val="0"/>
          <w:iCs w:val="0"/>
          <w:caps w:val="0"/>
          <w:color w:val="auto"/>
          <w:spacing w:val="0"/>
          <w:sz w:val="28"/>
          <w:szCs w:val="28"/>
          <w:shd w:val="clear" w:fill="FFFFFF"/>
        </w:rPr>
        <w:t>七、其他补充事宜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1、购买须知：使用捆绑省交易平台的 CA 锁登录电子交易平台，通过政府采购系统企业端进入，点击我要投标，完善相关投标信息。 2.确认：投标供应商需在文件发售时间内将加盖单位公章的投标成功回执单、中小企业声明函、法人授权书、法人及被授权人身份证、营业执照、发送至东方正博项目管理有限公司（邮箱：846724768@qq.com），并备注企业名称、联系人及联系电话）进行投标确认，确认完毕后方可下载磋商文件。3、未完成网上投标或未经采购代理公司确认，无法完成后续流程。4、本项目采用电子化投标，相关操作流程详见全国公共资源交易平台（陕西省）网站[服务指南-下载专区]中的《陕西省公共资源交易中心政府采购项目投标指南》；5、各供应商须在报名期间内下载磋商文件，未下载文件的单位将无法提交电子响应文件；6、电子响应文件技术支持：4009280095、4009980000； 7、请各供应商下载磋商文件后，按照陕西省财政厅《关于政府采购供应商注册登记有关事项的通知》要求，通过陕西省政府采购网注册登记加入陕西省政府采购供应商库。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2" w:firstLineChars="200"/>
        <w:jc w:val="left"/>
        <w:textAlignment w:val="auto"/>
        <w:rPr>
          <w:rFonts w:hint="eastAsia" w:ascii="仿宋" w:hAnsi="仿宋" w:eastAsia="仿宋" w:cs="仿宋"/>
          <w:b w:val="0"/>
          <w:bCs w:val="0"/>
          <w:color w:val="auto"/>
          <w:sz w:val="28"/>
          <w:szCs w:val="28"/>
        </w:rPr>
      </w:pPr>
      <w:r>
        <w:rPr>
          <w:rStyle w:val="8"/>
          <w:rFonts w:hint="eastAsia" w:ascii="仿宋" w:hAnsi="仿宋" w:eastAsia="仿宋" w:cs="仿宋"/>
          <w:b/>
          <w:bCs/>
          <w:i w:val="0"/>
          <w:iCs w:val="0"/>
          <w:caps w:val="0"/>
          <w:color w:val="auto"/>
          <w:spacing w:val="0"/>
          <w:sz w:val="28"/>
          <w:szCs w:val="28"/>
          <w:shd w:val="clear" w:fill="FFFFFF"/>
        </w:rPr>
        <w:t>八、对本次招标提出询问，请按以下方式联系。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i w:val="0"/>
          <w:iCs w:val="0"/>
          <w:caps w:val="0"/>
          <w:color w:val="auto"/>
          <w:spacing w:val="0"/>
          <w:sz w:val="28"/>
          <w:szCs w:val="28"/>
          <w:shd w:val="clear" w:fill="FFFFFF"/>
        </w:rPr>
        <w:t>1.采购人信息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名称：汉滨区交通运输局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地址：陕西省安康市汉滨区巴山西路161号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联系方式：0915-3226012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i w:val="0"/>
          <w:iCs w:val="0"/>
          <w:caps w:val="0"/>
          <w:color w:val="auto"/>
          <w:spacing w:val="0"/>
          <w:sz w:val="28"/>
          <w:szCs w:val="28"/>
          <w:shd w:val="clear" w:fill="FFFFFF"/>
        </w:rPr>
        <w:t>2.采购代理机构信息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名称：东方正博项目管理有限公司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地址：安康市汉滨区城市风景1号楼北侧楼5楼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联系方式：0915-3291555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i w:val="0"/>
          <w:iCs w:val="0"/>
          <w:caps w:val="0"/>
          <w:color w:val="auto"/>
          <w:spacing w:val="0"/>
          <w:sz w:val="28"/>
          <w:szCs w:val="28"/>
          <w:shd w:val="clear" w:fill="FFFFFF"/>
        </w:rPr>
        <w:t>3.项目联系方式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项目联系人：陈女士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电话：18992576887</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right"/>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东方正博项目管理有限公司</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60" w:firstLineChars="200"/>
        <w:jc w:val="center"/>
        <w:textAlignment w:val="auto"/>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 xml:space="preserve">                                                 2023年12月22日</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4F65C9"/>
    <w:multiLevelType w:val="singleLevel"/>
    <w:tmpl w:val="AA4F65C9"/>
    <w:lvl w:ilvl="0" w:tentative="0">
      <w:start w:val="1"/>
      <w:numFmt w:val="decimal"/>
      <w:suff w:val="nothing"/>
      <w:lvlText w:val="（%1）"/>
      <w:lvlJc w:val="left"/>
    </w:lvl>
  </w:abstractNum>
  <w:abstractNum w:abstractNumId="1">
    <w:nsid w:val="0EA9F7E9"/>
    <w:multiLevelType w:val="singleLevel"/>
    <w:tmpl w:val="0EA9F7E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3ZTk0ODc1OTg0ZDEyYjk5YzQzZWY0MTMyYWVkMTQifQ=="/>
  </w:docVars>
  <w:rsids>
    <w:rsidRoot w:val="78565725"/>
    <w:rsid w:val="06F86E33"/>
    <w:rsid w:val="0A2B7498"/>
    <w:rsid w:val="0D915A7A"/>
    <w:rsid w:val="0E1053AA"/>
    <w:rsid w:val="14DC1B42"/>
    <w:rsid w:val="15E23A03"/>
    <w:rsid w:val="1B11117B"/>
    <w:rsid w:val="1D8A4831"/>
    <w:rsid w:val="2A0E0FFD"/>
    <w:rsid w:val="2EA9088F"/>
    <w:rsid w:val="2EB00022"/>
    <w:rsid w:val="35275D48"/>
    <w:rsid w:val="3C667DC0"/>
    <w:rsid w:val="3F216053"/>
    <w:rsid w:val="424741EF"/>
    <w:rsid w:val="4B46773A"/>
    <w:rsid w:val="559F7C0E"/>
    <w:rsid w:val="5EDF5A84"/>
    <w:rsid w:val="613774F7"/>
    <w:rsid w:val="623B5E8A"/>
    <w:rsid w:val="65AF5AAA"/>
    <w:rsid w:val="6B9320D0"/>
    <w:rsid w:val="782A3DBC"/>
    <w:rsid w:val="78565725"/>
    <w:rsid w:val="78FA5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adjustRightInd w:val="0"/>
      <w:spacing w:before="120" w:beforeLines="0" w:after="120" w:afterLines="0" w:line="360" w:lineRule="auto"/>
      <w:ind w:firstLine="425"/>
      <w:jc w:val="left"/>
      <w:textAlignment w:val="baseline"/>
    </w:pPr>
    <w:rPr>
      <w:b/>
      <w:caps/>
      <w:sz w:val="20"/>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2285</Words>
  <Characters>2599</Characters>
  <Lines>0</Lines>
  <Paragraphs>0</Paragraphs>
  <TotalTime>2</TotalTime>
  <ScaleCrop>false</ScaleCrop>
  <LinksUpToDate>false</LinksUpToDate>
  <CharactersWithSpaces>2682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2022-12-19T06:36:00Z</dcterms:created>
  <dc:creator>WPS_1605000929</dc:creator>
  <cp:lastModifiedBy>WPS_1605000929</cp:lastModifiedBy>
  <dcterms:modified xsi:type="dcterms:W3CDTF">2023-12-21T02:40:46Z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BAD4870F648E48A5A5CE1D998EDB22B6</vt:lpwstr>
  </property>
</Properties>
</file>