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5586"/>
        <w:gridCol w:w="5017"/>
        <w:gridCol w:w="1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汉滨区宽带提质增效壮大村集体经济项目</w:t>
            </w:r>
          </w:p>
        </w:tc>
        <w:tc>
          <w:tcPr>
            <w:tcW w:w="5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采取“网络运营公司+村集体经济组织+农户”方式，建成30个薄弱村千兆光纤宽带到村。通过“政府支持引导、企业经营主导、村级主体运营”方式，在符合条件的村（社区）开展村级宽带提升行动，建成千兆光纤宽带到村，网络接入到户工程，全面提升农户网络宽带质量，初步形成“平安乡村”“数字乡村”信息化管理模式，通过网络运营服务，村集体经济每年实现收益分成。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1、建设一张千兆网速的宽带网络，建成200个宽带端口，协助村委运营，提高收益。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2、为村委会搭建“数字乡村”平台，满足基层组织党建、治理、安防、便民、产业振兴等服务。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3、为每村提供一条百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兆专用电路，实现基础网络数据汇聚。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TM2MDBlYTcwMDllYTEwYTk5Njg0MDdkOTlhZDMifQ=="/>
    <w:docVar w:name="KSO_WPS_MARK_KEY" w:val="67cd8150-7214-48af-87b4-a92f7fab4db0"/>
  </w:docVars>
  <w:rsids>
    <w:rsidRoot w:val="3A916E11"/>
    <w:rsid w:val="3A9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305</Characters>
  <Lines>0</Lines>
  <Paragraphs>0</Paragraphs>
  <TotalTime>1</TotalTime>
  <ScaleCrop>false</ScaleCrop>
  <LinksUpToDate>false</LinksUpToDate>
  <CharactersWithSpaces>311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2023-03-16T01:25:00Z</dcterms:created>
  <dc:creator>站住！你个小胖子</dc:creator>
  <cp:lastModifiedBy>站住！你个小胖子</cp:lastModifiedBy>
  <dcterms:modified xsi:type="dcterms:W3CDTF">2023-03-16T01:27:32Z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5E7AFAE324C048919CEE0E326AC5CA12</vt:lpwstr>
  </property>
</Properties>
</file>