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460" w:lineRule="exact"/>
        <w:ind w:left="0" w:firstLine="0"/>
        <w:jc w:val="center"/>
        <w:rPr>
          <w:rFonts w:hint="eastAsia" w:ascii="宋体" w:hAnsi="宋体" w:eastAsia="宋体" w:cs="宋体"/>
          <w:b/>
          <w:bCs/>
          <w:i w:val="0"/>
          <w:iCs w:val="0"/>
          <w:caps w:val="0"/>
          <w:color w:val="auto"/>
          <w:spacing w:val="0"/>
          <w:kern w:val="0"/>
          <w:sz w:val="32"/>
          <w:szCs w:val="32"/>
          <w:shd w:val="clear" w:color="auto" w:fill="FFFFFF"/>
          <w:lang w:val="en-US" w:eastAsia="zh-CN" w:bidi="ar"/>
        </w:rPr>
      </w:pPr>
      <w:r>
        <w:rPr>
          <w:rFonts w:hint="eastAsia" w:ascii="宋体" w:hAnsi="宋体" w:eastAsia="宋体" w:cs="宋体"/>
          <w:b/>
          <w:bCs/>
          <w:i w:val="0"/>
          <w:iCs w:val="0"/>
          <w:caps w:val="0"/>
          <w:color w:val="auto"/>
          <w:spacing w:val="0"/>
          <w:kern w:val="0"/>
          <w:sz w:val="32"/>
          <w:szCs w:val="32"/>
          <w:shd w:val="clear" w:color="auto" w:fill="FFFFFF"/>
          <w:lang w:val="en-US" w:eastAsia="zh-CN" w:bidi="ar"/>
        </w:rPr>
        <w:t>2023年汉滨区中原镇“北山粮仓”示范带稻渔（油）基地产业配套砂石道路建设项目竞争性磋商公告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color="auto" w:fill="FFFFFF"/>
          <w:vertAlign w:val="baseline"/>
          <w:lang w:val="en-US" w:eastAsia="zh-CN"/>
        </w:rPr>
        <w:t>2023年汉滨区中原镇“北山粮仓”示范带稻渔（油）基地产业配套砂石道路建设项目</w:t>
      </w:r>
      <w:r>
        <w:rPr>
          <w:rFonts w:hint="eastAsia" w:ascii="宋体" w:hAnsi="宋体" w:eastAsia="宋体" w:cs="宋体"/>
          <w:i w:val="0"/>
          <w:iCs w:val="0"/>
          <w:caps w:val="0"/>
          <w:color w:val="333333"/>
          <w:spacing w:val="0"/>
          <w:sz w:val="24"/>
          <w:szCs w:val="24"/>
          <w:shd w:val="clear" w:color="auto" w:fill="FFFFFF"/>
          <w:vertAlign w:val="baseline"/>
        </w:rPr>
        <w:t>采购项目的潜在供应商应在全国公共资源交易中心平台（陕西省.安康市）获取采购文件，并于</w:t>
      </w:r>
      <w:r>
        <w:rPr>
          <w:rFonts w:hint="eastAsia" w:ascii="宋体" w:hAnsi="宋体" w:eastAsia="宋体" w:cs="宋体"/>
          <w:i w:val="0"/>
          <w:iCs w:val="0"/>
          <w:caps w:val="0"/>
          <w:color w:val="333333"/>
          <w:spacing w:val="0"/>
          <w:sz w:val="24"/>
          <w:szCs w:val="24"/>
          <w:shd w:val="clear" w:color="auto" w:fill="FFFFFF"/>
          <w:vertAlign w:val="baseline"/>
          <w:lang w:eastAsia="zh-CN"/>
        </w:rPr>
        <w:t>2023年07月05日</w:t>
      </w:r>
      <w:r>
        <w:rPr>
          <w:rFonts w:hint="eastAsia" w:ascii="宋体" w:hAnsi="宋体" w:cs="宋体"/>
          <w:i w:val="0"/>
          <w:iCs w:val="0"/>
          <w:caps w:val="0"/>
          <w:color w:val="333333"/>
          <w:spacing w:val="0"/>
          <w:sz w:val="24"/>
          <w:szCs w:val="24"/>
          <w:shd w:val="clear" w:color="auto" w:fill="FFFFFF"/>
          <w:vertAlign w:val="baseline"/>
          <w:lang w:val="en-US" w:eastAsia="zh-CN"/>
        </w:rPr>
        <w:t>11</w:t>
      </w:r>
      <w:r>
        <w:rPr>
          <w:rFonts w:hint="eastAsia" w:ascii="宋体" w:hAnsi="宋体" w:eastAsia="宋体" w:cs="宋体"/>
          <w:i w:val="0"/>
          <w:iCs w:val="0"/>
          <w:caps w:val="0"/>
          <w:color w:val="333333"/>
          <w:spacing w:val="0"/>
          <w:sz w:val="24"/>
          <w:szCs w:val="24"/>
          <w:shd w:val="clear" w:color="auto" w:fill="FFFFFF"/>
          <w:vertAlign w:val="baseline"/>
        </w:rPr>
        <w:t>时</w:t>
      </w:r>
      <w:r>
        <w:rPr>
          <w:rFonts w:hint="eastAsia" w:ascii="宋体" w:hAnsi="宋体" w:eastAsia="宋体" w:cs="宋体"/>
          <w:i w:val="0"/>
          <w:iCs w:val="0"/>
          <w:caps w:val="0"/>
          <w:color w:val="333333"/>
          <w:spacing w:val="0"/>
          <w:sz w:val="24"/>
          <w:szCs w:val="24"/>
          <w:shd w:val="clear" w:color="auto" w:fill="FFFFFF"/>
          <w:vertAlign w:val="baseline"/>
          <w:lang w:val="en-US" w:eastAsia="zh-CN"/>
        </w:rPr>
        <w:t>00</w:t>
      </w:r>
      <w:r>
        <w:rPr>
          <w:rFonts w:hint="eastAsia" w:ascii="宋体" w:hAnsi="宋体" w:eastAsia="宋体" w:cs="宋体"/>
          <w:i w:val="0"/>
          <w:iCs w:val="0"/>
          <w:caps w:val="0"/>
          <w:color w:val="333333"/>
          <w:spacing w:val="0"/>
          <w:sz w:val="24"/>
          <w:szCs w:val="24"/>
          <w:shd w:val="clear" w:color="auto" w:fill="FFFFFF"/>
          <w:vertAlign w:val="baseline"/>
        </w:rPr>
        <w:t>分（北京时间）前提交响应文件。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项目编号：</w:t>
      </w:r>
      <w:r>
        <w:rPr>
          <w:rFonts w:hint="eastAsia" w:ascii="宋体" w:hAnsi="宋体" w:eastAsia="宋体" w:cs="宋体"/>
          <w:i w:val="0"/>
          <w:iCs w:val="0"/>
          <w:caps w:val="0"/>
          <w:color w:val="333333"/>
          <w:spacing w:val="0"/>
          <w:sz w:val="24"/>
          <w:szCs w:val="24"/>
          <w:shd w:val="clear" w:color="auto" w:fill="FFFFFF"/>
          <w:vertAlign w:val="baseline"/>
          <w:lang w:eastAsia="zh-CN"/>
        </w:rPr>
        <w:t>WLJJ-CG-2023004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ascii="宋体" w:hAnsi="宋体" w:cs="宋体"/>
          <w:i w:val="0"/>
          <w:iCs w:val="0"/>
          <w:caps w:val="0"/>
          <w:color w:val="333333"/>
          <w:spacing w:val="0"/>
          <w:sz w:val="24"/>
          <w:szCs w:val="24"/>
          <w:shd w:val="clear" w:color="auto" w:fill="FFFFFF"/>
          <w:vertAlign w:val="baseline"/>
          <w:lang w:val="en-US" w:eastAsia="zh-CN"/>
        </w:rPr>
        <w:t>2023年汉滨区中原镇“北山粮仓”示范带稻渔（油）基地产业配套砂石道路建设项目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预算金额：</w:t>
      </w:r>
      <w:r>
        <w:rPr>
          <w:rFonts w:hint="eastAsia" w:ascii="宋体" w:hAnsi="宋体" w:eastAsia="宋体" w:cs="宋体"/>
          <w:i w:val="0"/>
          <w:iCs w:val="0"/>
          <w:caps w:val="0"/>
          <w:color w:val="333333"/>
          <w:spacing w:val="0"/>
          <w:sz w:val="24"/>
          <w:szCs w:val="24"/>
          <w:shd w:val="clear" w:color="auto" w:fill="FFFFFF"/>
          <w:vertAlign w:val="baseline"/>
          <w:lang w:eastAsia="zh-CN"/>
        </w:rPr>
        <w:t>1,941,736.38</w:t>
      </w:r>
      <w:r>
        <w:rPr>
          <w:rFonts w:hint="eastAsia" w:ascii="宋体" w:hAnsi="宋体" w:eastAsia="宋体" w:cs="宋体"/>
          <w:i w:val="0"/>
          <w:iCs w:val="0"/>
          <w:caps w:val="0"/>
          <w:color w:val="333333"/>
          <w:spacing w:val="0"/>
          <w:sz w:val="24"/>
          <w:szCs w:val="24"/>
          <w:shd w:val="clear" w:color="auto" w:fill="FFFFFF"/>
          <w:vertAlign w:val="baseli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eastAsia="宋体" w:cs="宋体"/>
          <w:i w:val="0"/>
          <w:iCs w:val="0"/>
          <w:caps w:val="0"/>
          <w:color w:val="333333"/>
          <w:spacing w:val="0"/>
          <w:sz w:val="24"/>
          <w:szCs w:val="24"/>
          <w:shd w:val="clear" w:color="auto" w:fill="FFFFFF"/>
          <w:vertAlign w:val="baseline"/>
          <w:lang w:eastAsia="zh-CN"/>
        </w:rPr>
        <w:t>2023年汉滨区中原镇“北山粮仓”示范带稻渔（油）基地产业配套砂石道路建设项目</w:t>
      </w:r>
      <w:r>
        <w:rPr>
          <w:rFonts w:hint="eastAsia" w:ascii="宋体" w:hAnsi="宋体" w:eastAsia="宋体" w:cs="宋体"/>
          <w:i w:val="0"/>
          <w:iCs w:val="0"/>
          <w:caps w:val="0"/>
          <w:color w:val="333333"/>
          <w:spacing w:val="0"/>
          <w:sz w:val="24"/>
          <w:szCs w:val="24"/>
          <w:shd w:val="clear" w:color="auto"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合同包预算金额：</w:t>
      </w:r>
      <w:r>
        <w:rPr>
          <w:rFonts w:hint="eastAsia" w:ascii="宋体" w:hAnsi="宋体" w:eastAsia="宋体" w:cs="宋体"/>
          <w:i w:val="0"/>
          <w:iCs w:val="0"/>
          <w:caps w:val="0"/>
          <w:color w:val="333333"/>
          <w:spacing w:val="0"/>
          <w:sz w:val="24"/>
          <w:szCs w:val="24"/>
          <w:shd w:val="clear" w:color="auto" w:fill="FFFFFF"/>
          <w:vertAlign w:val="baseline"/>
          <w:lang w:eastAsia="zh-CN"/>
        </w:rPr>
        <w:t>1,941,736.38</w:t>
      </w:r>
      <w:r>
        <w:rPr>
          <w:rFonts w:hint="eastAsia" w:ascii="宋体" w:hAnsi="宋体" w:eastAsia="宋体" w:cs="宋体"/>
          <w:i w:val="0"/>
          <w:iCs w:val="0"/>
          <w:caps w:val="0"/>
          <w:color w:val="333333"/>
          <w:spacing w:val="0"/>
          <w:sz w:val="24"/>
          <w:szCs w:val="24"/>
          <w:shd w:val="clear" w:color="auto" w:fill="FFFFFF"/>
          <w:vertAlign w:val="baseli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合同包最高限价：</w:t>
      </w:r>
      <w:r>
        <w:rPr>
          <w:rFonts w:hint="eastAsia" w:ascii="宋体" w:hAnsi="宋体" w:eastAsia="宋体" w:cs="宋体"/>
          <w:i w:val="0"/>
          <w:iCs w:val="0"/>
          <w:caps w:val="0"/>
          <w:color w:val="333333"/>
          <w:spacing w:val="0"/>
          <w:sz w:val="24"/>
          <w:szCs w:val="24"/>
          <w:shd w:val="clear" w:color="auto" w:fill="FFFFFF"/>
          <w:vertAlign w:val="baseline"/>
          <w:lang w:eastAsia="zh-CN"/>
        </w:rPr>
        <w:t>1,941,736.38</w:t>
      </w:r>
      <w:r>
        <w:rPr>
          <w:rFonts w:hint="eastAsia" w:ascii="宋体" w:hAnsi="宋体" w:eastAsia="宋体" w:cs="宋体"/>
          <w:i w:val="0"/>
          <w:iCs w:val="0"/>
          <w:caps w:val="0"/>
          <w:color w:val="333333"/>
          <w:spacing w:val="0"/>
          <w:sz w:val="24"/>
          <w:szCs w:val="24"/>
          <w:shd w:val="clear" w:color="auto" w:fill="FFFFFF"/>
          <w:vertAlign w:val="baseline"/>
        </w:rPr>
        <w:t>元</w:t>
      </w:r>
    </w:p>
    <w:tbl>
      <w:tblPr>
        <w:tblStyle w:val="7"/>
        <w:tblW w:w="523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1"/>
        <w:gridCol w:w="1229"/>
        <w:gridCol w:w="1851"/>
        <w:gridCol w:w="964"/>
        <w:gridCol w:w="1042"/>
        <w:gridCol w:w="1593"/>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8" w:hRule="atLeast"/>
          <w:tblHeader/>
        </w:trPr>
        <w:tc>
          <w:tcPr>
            <w:tcW w:w="2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品目号</w:t>
            </w:r>
          </w:p>
        </w:tc>
        <w:tc>
          <w:tcPr>
            <w:tcW w:w="68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品目名称</w:t>
            </w:r>
          </w:p>
        </w:tc>
        <w:tc>
          <w:tcPr>
            <w:tcW w:w="103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采购标的</w:t>
            </w:r>
          </w:p>
        </w:tc>
        <w:tc>
          <w:tcPr>
            <w:tcW w:w="5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（单位）</w:t>
            </w:r>
          </w:p>
        </w:tc>
        <w:tc>
          <w:tcPr>
            <w:tcW w:w="5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技术规格、参数及要求</w:t>
            </w:r>
          </w:p>
        </w:tc>
        <w:tc>
          <w:tcPr>
            <w:tcW w:w="8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品目预算(元)</w:t>
            </w:r>
          </w:p>
        </w:tc>
        <w:tc>
          <w:tcPr>
            <w:tcW w:w="98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8" w:hRule="atLeast"/>
        </w:trPr>
        <w:tc>
          <w:tcPr>
            <w:tcW w:w="2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68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公路工程施工</w:t>
            </w:r>
          </w:p>
        </w:tc>
        <w:tc>
          <w:tcPr>
            <w:tcW w:w="103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产业配套砂石道路项目</w:t>
            </w:r>
            <w:r>
              <w:rPr>
                <w:rFonts w:hint="eastAsia" w:ascii="宋体" w:hAnsi="宋体" w:eastAsia="宋体" w:cs="宋体"/>
                <w:sz w:val="24"/>
                <w:szCs w:val="24"/>
                <w:lang w:eastAsia="zh-CN"/>
              </w:rPr>
              <w:tab/>
            </w:r>
          </w:p>
        </w:tc>
        <w:tc>
          <w:tcPr>
            <w:tcW w:w="5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9.41(公里)</w:t>
            </w:r>
          </w:p>
        </w:tc>
        <w:tc>
          <w:tcPr>
            <w:tcW w:w="5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89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1,941,736.38</w:t>
            </w:r>
          </w:p>
        </w:tc>
        <w:tc>
          <w:tcPr>
            <w:tcW w:w="98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1,941,736.38</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合同履行期</w:t>
      </w:r>
      <w:r>
        <w:rPr>
          <w:rFonts w:hint="eastAsia" w:ascii="宋体" w:hAnsi="宋体" w:eastAsia="宋体" w:cs="宋体"/>
          <w:i w:val="0"/>
          <w:iCs w:val="0"/>
          <w:caps w:val="0"/>
          <w:color w:val="auto"/>
          <w:spacing w:val="0"/>
          <w:sz w:val="24"/>
          <w:szCs w:val="24"/>
          <w:shd w:val="clear" w:color="auto" w:fill="FFFFFF"/>
          <w:vertAlign w:val="baseline"/>
        </w:rPr>
        <w:t>限：</w:t>
      </w:r>
      <w:r>
        <w:rPr>
          <w:rFonts w:hint="eastAsia" w:ascii="宋体" w:hAnsi="宋体" w:eastAsia="宋体" w:cs="宋体"/>
          <w:i w:val="0"/>
          <w:iCs w:val="0"/>
          <w:caps w:val="0"/>
          <w:color w:val="auto"/>
          <w:spacing w:val="0"/>
          <w:sz w:val="24"/>
          <w:szCs w:val="24"/>
          <w:shd w:val="clear" w:color="auto" w:fill="FFFFFF"/>
          <w:vertAlign w:val="baseline"/>
          <w:lang w:val="en-US" w:eastAsia="zh-CN"/>
        </w:rPr>
        <w:t>90</w:t>
      </w:r>
      <w:r>
        <w:rPr>
          <w:rFonts w:hint="eastAsia" w:ascii="宋体" w:hAnsi="宋体" w:eastAsia="宋体" w:cs="宋体"/>
          <w:i w:val="0"/>
          <w:iCs w:val="0"/>
          <w:caps w:val="0"/>
          <w:color w:val="auto"/>
          <w:spacing w:val="0"/>
          <w:sz w:val="24"/>
          <w:szCs w:val="24"/>
          <w:shd w:val="clear" w:color="auto" w:fill="FFFFFF"/>
          <w:vertAlign w:val="baseline"/>
        </w:rPr>
        <w:t>日历天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eastAsia="宋体" w:cs="宋体"/>
          <w:i w:val="0"/>
          <w:iCs w:val="0"/>
          <w:caps w:val="0"/>
          <w:color w:val="333333"/>
          <w:spacing w:val="0"/>
          <w:sz w:val="24"/>
          <w:szCs w:val="24"/>
          <w:shd w:val="clear" w:color="auto" w:fill="FFFFFF"/>
          <w:vertAlign w:val="baseline"/>
          <w:lang w:eastAsia="zh-CN"/>
        </w:rPr>
        <w:t>2023年汉滨区中原镇“北山粮仓”示范带稻渔（油）基地产业配套砂石道路建设项目</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b/>
          <w:bCs/>
          <w:i w:val="0"/>
          <w:iCs w:val="0"/>
          <w:caps w:val="0"/>
          <w:color w:val="333333"/>
          <w:spacing w:val="0"/>
          <w:sz w:val="24"/>
          <w:szCs w:val="24"/>
          <w:shd w:val="clear" w:color="auto" w:fill="FFFFFF"/>
          <w:vertAlign w:val="baseline"/>
          <w:lang w:eastAsia="zh-CN"/>
        </w:rPr>
      </w:pPr>
      <w:r>
        <w:rPr>
          <w:rFonts w:hint="eastAsia" w:ascii="宋体" w:hAnsi="宋体" w:eastAsia="宋体" w:cs="宋体"/>
          <w:b/>
          <w:bCs/>
          <w:i w:val="0"/>
          <w:iCs w:val="0"/>
          <w:caps w:val="0"/>
          <w:color w:val="333333"/>
          <w:spacing w:val="0"/>
          <w:sz w:val="24"/>
          <w:szCs w:val="24"/>
          <w:shd w:val="clear" w:color="auto" w:fill="FFFFFF"/>
          <w:vertAlign w:val="baseline"/>
        </w:rPr>
        <w:t>本项目专门面向中小企业，供应商应为中小微企业或监狱企业或残疾人福利性单位。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（1）、《政府采购促进中小企业发展管理办法》（财库﹝2020﹞46号）；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（2）、《财政部司法部关于政府采购支持监狱企业发展有关问题的通知》（财库〔2014〕68号）；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（3）、《国务院办公厅关于建立政府强制采购节能产品制度的通知》（国办发〔2007〕51号）；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（4）、《关于调整优化节能产品、环境标志产品政府采购执行机制的通知》（财库〔2019〕9号）；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（5）、《关于印发环境标志产品政府采购品目清单的通知》（财库〔2019〕18号）；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（6）、《关于印发节能产品政府采购品目清单的通知》（财库〔2019〕19号）；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（7）、《三部门联合发布关于促进残疾人就业政府采购政策的通知》（财库〔2017〕141号）；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（8）、《财政部发展改革委生态环境部市场监管总局关于调整优化节能产品、环境标志产品政府采购执行机制的通知》（财库〔2019〕9号）；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（9）、《关于运用政府采购政策支持脱贫攻坚的通知》财库〔2019〕27号；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（10）、《陕西省财政厅关于加快推进我省中小企业政府采购信用融资工作的通知》（陕财办采〔2020〕15号）；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（11）、《陕西省中小企业政府采购信用融资办法》（陕财办采〔2018〕23号）；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（12）、《财政部农业农村部国家乡村振兴局关于运用政府采购政策支持乡村产业振兴的通知》（财库〔2021〕19号）以及其他需要落实的政府采购政策。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eastAsia="宋体" w:cs="宋体"/>
          <w:i w:val="0"/>
          <w:iCs w:val="0"/>
          <w:caps w:val="0"/>
          <w:color w:val="333333"/>
          <w:spacing w:val="0"/>
          <w:sz w:val="24"/>
          <w:szCs w:val="24"/>
          <w:shd w:val="clear" w:color="auto" w:fill="FFFFFF"/>
          <w:vertAlign w:val="baseline"/>
          <w:lang w:eastAsia="zh-CN"/>
        </w:rPr>
        <w:t>2023年汉滨区中原镇“北山粮仓”示范带稻渔（油）基地产业配套砂石道路建设项目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（1）具有独立承担民事责任能力的法人、其他组织或自然人，并出具合法有效的统一社会信用代码的营业执照或事业单位法人证书等国家规定的相关证明，自然人参与的提供其身份证明；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（2）</w:t>
      </w:r>
      <w:r>
        <w:rPr>
          <w:rFonts w:hint="eastAsia" w:ascii="宋体" w:hAnsi="宋体" w:eastAsia="宋体" w:cs="宋体"/>
          <w:i w:val="0"/>
          <w:iCs w:val="0"/>
          <w:caps w:val="0"/>
          <w:color w:val="333333"/>
          <w:spacing w:val="0"/>
          <w:sz w:val="24"/>
          <w:szCs w:val="24"/>
          <w:shd w:val="clear" w:color="auto" w:fill="FFFFFF"/>
          <w:vertAlign w:val="baseline"/>
          <w:lang w:eastAsia="zh-CN"/>
        </w:rPr>
        <w:t>法定代表人授权委托书</w:t>
      </w:r>
      <w:r>
        <w:rPr>
          <w:rFonts w:hint="eastAsia" w:ascii="宋体" w:hAnsi="宋体" w:eastAsia="宋体" w:cs="宋体"/>
          <w:i w:val="0"/>
          <w:iCs w:val="0"/>
          <w:caps w:val="0"/>
          <w:color w:val="333333"/>
          <w:spacing w:val="0"/>
          <w:sz w:val="24"/>
          <w:szCs w:val="24"/>
          <w:shd w:val="clear" w:color="auto" w:fill="FFFFFF"/>
          <w:vertAlign w:val="baseline"/>
        </w:rPr>
        <w:t>（附法定代表人、被授权人身份证复印件）</w:t>
      </w:r>
      <w:r>
        <w:rPr>
          <w:rFonts w:hint="eastAsia" w:ascii="宋体" w:hAnsi="宋体"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法定代表人直接投标时，提供</w:t>
      </w:r>
      <w:r>
        <w:rPr>
          <w:rFonts w:hint="eastAsia" w:ascii="宋体" w:hAnsi="宋体" w:eastAsia="宋体" w:cs="宋体"/>
          <w:i w:val="0"/>
          <w:iCs w:val="0"/>
          <w:caps w:val="0"/>
          <w:color w:val="333333"/>
          <w:spacing w:val="0"/>
          <w:sz w:val="24"/>
          <w:szCs w:val="24"/>
          <w:shd w:val="clear" w:color="auto" w:fill="FFFFFF"/>
          <w:vertAlign w:val="baseline"/>
          <w:lang w:val="en-US" w:eastAsia="zh-CN"/>
        </w:rPr>
        <w:t>法定代表人身份证明</w:t>
      </w:r>
      <w:r>
        <w:rPr>
          <w:rFonts w:hint="eastAsia" w:ascii="宋体" w:hAnsi="宋体" w:eastAsia="宋体" w:cs="宋体"/>
          <w:i w:val="0"/>
          <w:iCs w:val="0"/>
          <w:caps w:val="0"/>
          <w:color w:val="333333"/>
          <w:spacing w:val="0"/>
          <w:sz w:val="24"/>
          <w:szCs w:val="24"/>
          <w:shd w:val="clear" w:color="auto" w:fill="FFFFFF"/>
          <w:vertAlign w:val="baseline"/>
        </w:rPr>
        <w:t>（附法定代表人身份证复印件）；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（3）供应商具备行政主管部门核发的</w:t>
      </w:r>
      <w:r>
        <w:rPr>
          <w:rFonts w:hint="eastAsia" w:ascii="宋体" w:hAnsi="宋体" w:eastAsia="宋体" w:cs="宋体"/>
          <w:i w:val="0"/>
          <w:iCs w:val="0"/>
          <w:caps w:val="0"/>
          <w:color w:val="333333"/>
          <w:spacing w:val="0"/>
          <w:sz w:val="24"/>
          <w:szCs w:val="24"/>
          <w:shd w:val="clear" w:color="auto" w:fill="FFFFFF"/>
          <w:vertAlign w:val="baseline"/>
          <w:lang w:val="en-US" w:eastAsia="zh-CN"/>
        </w:rPr>
        <w:t>公路工程施工总承包三级（含三级）</w:t>
      </w:r>
      <w:r>
        <w:rPr>
          <w:rFonts w:hint="eastAsia" w:ascii="宋体" w:hAnsi="宋体" w:eastAsia="宋体" w:cs="宋体"/>
          <w:i w:val="0"/>
          <w:iCs w:val="0"/>
          <w:caps w:val="0"/>
          <w:color w:val="333333"/>
          <w:spacing w:val="0"/>
          <w:sz w:val="24"/>
          <w:szCs w:val="24"/>
          <w:shd w:val="clear" w:color="auto" w:fill="FFFFFF"/>
          <w:vertAlign w:val="baseline"/>
        </w:rPr>
        <w:t>以上资质和有效的安全生产许可证，并在人员、设备、资金等方面具备相应的施工能力；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4</w:t>
      </w:r>
      <w:r>
        <w:rPr>
          <w:rFonts w:hint="eastAsia" w:ascii="宋体" w:hAnsi="宋体"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供应商拟派项目经理具备</w:t>
      </w:r>
      <w:r>
        <w:rPr>
          <w:rFonts w:hint="eastAsia" w:ascii="宋体" w:hAnsi="宋体" w:eastAsia="宋体" w:cs="宋体"/>
          <w:i w:val="0"/>
          <w:iCs w:val="0"/>
          <w:caps w:val="0"/>
          <w:color w:val="333333"/>
          <w:spacing w:val="0"/>
          <w:sz w:val="24"/>
          <w:szCs w:val="24"/>
          <w:shd w:val="clear" w:color="auto" w:fill="FFFFFF"/>
          <w:vertAlign w:val="baseline"/>
          <w:lang w:val="en-US" w:eastAsia="zh-CN"/>
        </w:rPr>
        <w:t>公路工程专业</w:t>
      </w:r>
      <w:r>
        <w:rPr>
          <w:rFonts w:hint="eastAsia" w:ascii="宋体" w:hAnsi="宋体" w:eastAsia="宋体" w:cs="宋体"/>
          <w:i w:val="0"/>
          <w:iCs w:val="0"/>
          <w:caps w:val="0"/>
          <w:color w:val="333333"/>
          <w:spacing w:val="0"/>
          <w:sz w:val="24"/>
          <w:szCs w:val="24"/>
          <w:shd w:val="clear" w:color="auto" w:fill="FFFFFF"/>
          <w:vertAlign w:val="baseline"/>
        </w:rPr>
        <w:t>二级（含二级）以上注册建造师资格和有效的安全生产考核合格证书，且未担任其他在建工程项目；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5</w:t>
      </w:r>
      <w:r>
        <w:rPr>
          <w:rFonts w:hint="eastAsia" w:ascii="宋体" w:hAnsi="宋体" w:eastAsia="宋体" w:cs="宋体"/>
          <w:i w:val="0"/>
          <w:iCs w:val="0"/>
          <w:caps w:val="0"/>
          <w:color w:val="333333"/>
          <w:spacing w:val="0"/>
          <w:sz w:val="24"/>
          <w:szCs w:val="24"/>
          <w:shd w:val="clear" w:color="auto" w:fill="FFFFFF"/>
          <w:vertAlign w:val="baseline"/>
        </w:rPr>
        <w:t>）财务状况报告：提供具有财务审计资质单位出具的近一年度财务报告（成立时间至提交投标文件截止时间不足1年的可提供成立后任意时段的资产负债表）或其基本存款账户开户银行出具的资信证明；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6</w:t>
      </w:r>
      <w:r>
        <w:rPr>
          <w:rFonts w:hint="eastAsia" w:ascii="宋体" w:hAnsi="宋体" w:eastAsia="宋体" w:cs="宋体"/>
          <w:i w:val="0"/>
          <w:iCs w:val="0"/>
          <w:caps w:val="0"/>
          <w:color w:val="333333"/>
          <w:spacing w:val="0"/>
          <w:sz w:val="24"/>
          <w:szCs w:val="24"/>
          <w:shd w:val="clear" w:color="auto" w:fill="FFFFFF"/>
          <w:vertAlign w:val="baseline"/>
        </w:rPr>
        <w:t>）税收缴纳证明：提供近一年内已缴纳的至少</w:t>
      </w:r>
      <w:r>
        <w:rPr>
          <w:rFonts w:hint="eastAsia" w:ascii="宋体" w:hAnsi="宋体" w:eastAsia="宋体" w:cs="宋体"/>
          <w:i w:val="0"/>
          <w:iCs w:val="0"/>
          <w:caps w:val="0"/>
          <w:color w:val="333333"/>
          <w:spacing w:val="0"/>
          <w:sz w:val="24"/>
          <w:szCs w:val="24"/>
          <w:shd w:val="clear" w:color="auto" w:fill="FFFFFF"/>
          <w:vertAlign w:val="baseline"/>
          <w:lang w:val="en-US" w:eastAsia="zh-CN"/>
        </w:rPr>
        <w:t>一</w:t>
      </w:r>
      <w:r>
        <w:rPr>
          <w:rFonts w:hint="eastAsia" w:ascii="宋体" w:hAnsi="宋体" w:eastAsia="宋体" w:cs="宋体"/>
          <w:i w:val="0"/>
          <w:iCs w:val="0"/>
          <w:caps w:val="0"/>
          <w:color w:val="333333"/>
          <w:spacing w:val="0"/>
          <w:sz w:val="24"/>
          <w:szCs w:val="24"/>
          <w:shd w:val="clear" w:color="auto" w:fill="FFFFFF"/>
          <w:vertAlign w:val="baseline"/>
        </w:rPr>
        <w:t>个月的有效缴税凭证(依法免税的申请人应提供相关文件证明)；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7</w:t>
      </w:r>
      <w:r>
        <w:rPr>
          <w:rFonts w:hint="eastAsia" w:ascii="宋体" w:hAnsi="宋体" w:eastAsia="宋体" w:cs="宋体"/>
          <w:i w:val="0"/>
          <w:iCs w:val="0"/>
          <w:caps w:val="0"/>
          <w:color w:val="333333"/>
          <w:spacing w:val="0"/>
          <w:sz w:val="24"/>
          <w:szCs w:val="24"/>
          <w:shd w:val="clear" w:color="auto" w:fill="FFFFFF"/>
          <w:vertAlign w:val="baseline"/>
        </w:rPr>
        <w:t>）社会保障资金缴纳证明：提供近一年内已缴纳的至少三个月的社会保障资金缴存单据或社保机构开具的社会保险参保缴费情况证明，单据或证明上应有社保机构或代收机构的公章。依法不需要缴纳社会保障资金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8</w:t>
      </w:r>
      <w:r>
        <w:rPr>
          <w:rFonts w:hint="eastAsia" w:ascii="宋体" w:hAnsi="宋体" w:eastAsia="宋体" w:cs="宋体"/>
          <w:i w:val="0"/>
          <w:iCs w:val="0"/>
          <w:caps w:val="0"/>
          <w:color w:val="333333"/>
          <w:spacing w:val="0"/>
          <w:sz w:val="24"/>
          <w:szCs w:val="24"/>
          <w:shd w:val="clear" w:color="auto" w:fill="FFFFFF"/>
          <w:vertAlign w:val="baseline"/>
        </w:rPr>
        <w:t>）参加本次政府采购活动前3年内在经营活动中没有重大违法记录的书面声明，以及未被列入“信用中国”网站（www.creditchina.gov.cn）失信被执行人、重大税收违法案件当事人名单、中国政府采购网（www.ccgp.gov.cn）政府采购严重违法失信行为记录名单的书面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9</w:t>
      </w:r>
      <w:r>
        <w:rPr>
          <w:rFonts w:hint="eastAsia" w:ascii="宋体" w:hAnsi="宋体" w:eastAsia="宋体" w:cs="宋体"/>
          <w:i w:val="0"/>
          <w:iCs w:val="0"/>
          <w:caps w:val="0"/>
          <w:color w:val="333333"/>
          <w:spacing w:val="0"/>
          <w:sz w:val="24"/>
          <w:szCs w:val="24"/>
          <w:shd w:val="clear" w:color="auto" w:fill="FFFFFF"/>
          <w:vertAlign w:val="baseline"/>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10</w:t>
      </w:r>
      <w:r>
        <w:rPr>
          <w:rFonts w:hint="eastAsia" w:ascii="宋体" w:hAnsi="宋体" w:eastAsia="宋体" w:cs="宋体"/>
          <w:i w:val="0"/>
          <w:iCs w:val="0"/>
          <w:caps w:val="0"/>
          <w:color w:val="333333"/>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本项目不接受联合体响应，不允许分包。供应商需提供《非联合体不分包投标声明》，视为独立响应，不分包</w:t>
      </w:r>
      <w:r>
        <w:rPr>
          <w:rFonts w:hint="eastAsia" w:ascii="宋体" w:hAnsi="宋体" w:eastAsia="宋体" w:cs="宋体"/>
          <w:i w:val="0"/>
          <w:iCs w:val="0"/>
          <w:caps w:val="0"/>
          <w:color w:val="333333"/>
          <w:spacing w:val="0"/>
          <w:sz w:val="24"/>
          <w:szCs w:val="24"/>
          <w:shd w:val="clear" w:color="auto" w:fill="FFFFFF"/>
          <w:vertAlign w:val="baseli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三、获取</w:t>
      </w:r>
      <w:r>
        <w:rPr>
          <w:rStyle w:val="9"/>
          <w:rFonts w:hint="eastAsia" w:ascii="宋体" w:hAnsi="宋体" w:eastAsia="宋体" w:cs="宋体"/>
          <w:b/>
          <w:bCs/>
          <w:i w:val="0"/>
          <w:iCs w:val="0"/>
          <w:caps w:val="0"/>
          <w:color w:val="333333"/>
          <w:spacing w:val="0"/>
          <w:sz w:val="24"/>
          <w:szCs w:val="24"/>
          <w:shd w:val="clear" w:color="auto" w:fill="FFFFFF"/>
          <w:vertAlign w:val="baseline"/>
          <w:lang w:val="en-US" w:eastAsia="zh-CN"/>
        </w:rPr>
        <w:t>采购</w:t>
      </w:r>
      <w:r>
        <w:rPr>
          <w:rStyle w:val="9"/>
          <w:rFonts w:hint="eastAsia" w:ascii="宋体" w:hAnsi="宋体" w:eastAsia="宋体" w:cs="宋体"/>
          <w:b/>
          <w:bCs/>
          <w:i w:val="0"/>
          <w:iCs w:val="0"/>
          <w:caps w:val="0"/>
          <w:color w:val="333333"/>
          <w:spacing w:val="0"/>
          <w:sz w:val="24"/>
          <w:szCs w:val="24"/>
          <w:shd w:val="clear" w:color="auto" w:fill="FFFFFF"/>
          <w:vertAlign w:val="baseline"/>
        </w:rPr>
        <w:t>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时间</w:t>
      </w:r>
      <w:r>
        <w:rPr>
          <w:rFonts w:hint="eastAsia" w:ascii="宋体" w:hAnsi="宋体" w:eastAsia="宋体" w:cs="宋体"/>
          <w:i w:val="0"/>
          <w:iCs w:val="0"/>
          <w:caps w:val="0"/>
          <w:color w:val="auto"/>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rPr>
        <w:t>202</w:t>
      </w:r>
      <w:r>
        <w:rPr>
          <w:rFonts w:hint="eastAsia" w:ascii="宋体" w:hAnsi="宋体" w:eastAsia="宋体" w:cs="宋体"/>
          <w:i w:val="0"/>
          <w:iCs w:val="0"/>
          <w:caps w:val="0"/>
          <w:color w:val="333333"/>
          <w:spacing w:val="0"/>
          <w:sz w:val="24"/>
          <w:szCs w:val="24"/>
          <w:shd w:val="clear" w:color="auto" w:fill="FFFFFF"/>
          <w:vertAlign w:val="baseline"/>
          <w:lang w:val="en-US" w:eastAsia="zh-CN"/>
        </w:rPr>
        <w:t>3</w:t>
      </w:r>
      <w:r>
        <w:rPr>
          <w:rFonts w:hint="eastAsia" w:ascii="宋体" w:hAnsi="宋体" w:eastAsia="宋体" w:cs="宋体"/>
          <w:i w:val="0"/>
          <w:iCs w:val="0"/>
          <w:caps w:val="0"/>
          <w:color w:val="333333"/>
          <w:spacing w:val="0"/>
          <w:sz w:val="24"/>
          <w:szCs w:val="24"/>
          <w:shd w:val="clear" w:color="auto" w:fill="FFFFFF"/>
          <w:vertAlign w:val="baseline"/>
        </w:rPr>
        <w:t>年</w:t>
      </w:r>
      <w:r>
        <w:rPr>
          <w:rFonts w:hint="eastAsia" w:ascii="宋体" w:hAnsi="宋体" w:eastAsia="宋体" w:cs="宋体"/>
          <w:i w:val="0"/>
          <w:iCs w:val="0"/>
          <w:caps w:val="0"/>
          <w:color w:val="333333"/>
          <w:spacing w:val="0"/>
          <w:sz w:val="24"/>
          <w:szCs w:val="24"/>
          <w:shd w:val="clear" w:color="auto" w:fill="FFFFFF"/>
          <w:vertAlign w:val="baseline"/>
          <w:lang w:val="en-US" w:eastAsia="zh-CN"/>
        </w:rPr>
        <w:t>06</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25</w:t>
      </w:r>
      <w:r>
        <w:rPr>
          <w:rFonts w:hint="eastAsia" w:ascii="宋体" w:hAnsi="宋体" w:eastAsia="宋体" w:cs="宋体"/>
          <w:i w:val="0"/>
          <w:iCs w:val="0"/>
          <w:caps w:val="0"/>
          <w:color w:val="333333"/>
          <w:spacing w:val="0"/>
          <w:sz w:val="24"/>
          <w:szCs w:val="24"/>
          <w:shd w:val="clear" w:color="auto" w:fill="FFFFFF"/>
          <w:vertAlign w:val="baseline"/>
        </w:rPr>
        <w:t>日至202</w:t>
      </w:r>
      <w:r>
        <w:rPr>
          <w:rFonts w:hint="eastAsia" w:ascii="宋体" w:hAnsi="宋体" w:eastAsia="宋体" w:cs="宋体"/>
          <w:i w:val="0"/>
          <w:iCs w:val="0"/>
          <w:caps w:val="0"/>
          <w:color w:val="333333"/>
          <w:spacing w:val="0"/>
          <w:sz w:val="24"/>
          <w:szCs w:val="24"/>
          <w:shd w:val="clear" w:color="auto" w:fill="FFFFFF"/>
          <w:vertAlign w:val="baseline"/>
          <w:lang w:val="en-US" w:eastAsia="zh-CN"/>
        </w:rPr>
        <w:t>3</w:t>
      </w:r>
      <w:r>
        <w:rPr>
          <w:rFonts w:hint="eastAsia" w:ascii="宋体" w:hAnsi="宋体" w:eastAsia="宋体" w:cs="宋体"/>
          <w:i w:val="0"/>
          <w:iCs w:val="0"/>
          <w:caps w:val="0"/>
          <w:color w:val="333333"/>
          <w:spacing w:val="0"/>
          <w:sz w:val="24"/>
          <w:szCs w:val="24"/>
          <w:shd w:val="clear" w:color="auto" w:fill="FFFFFF"/>
          <w:vertAlign w:val="baseline"/>
        </w:rPr>
        <w:t>年</w:t>
      </w:r>
      <w:r>
        <w:rPr>
          <w:rFonts w:hint="eastAsia" w:ascii="宋体" w:hAnsi="宋体" w:eastAsia="宋体" w:cs="宋体"/>
          <w:i w:val="0"/>
          <w:iCs w:val="0"/>
          <w:caps w:val="0"/>
          <w:color w:val="333333"/>
          <w:spacing w:val="0"/>
          <w:sz w:val="24"/>
          <w:szCs w:val="24"/>
          <w:shd w:val="clear" w:color="auto" w:fill="FFFFFF"/>
          <w:vertAlign w:val="baseline"/>
          <w:lang w:val="en-US" w:eastAsia="zh-CN"/>
        </w:rPr>
        <w:t>06</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29</w:t>
      </w:r>
      <w:r>
        <w:rPr>
          <w:rFonts w:hint="eastAsia" w:ascii="宋体" w:hAnsi="宋体" w:eastAsia="宋体" w:cs="宋体"/>
          <w:i w:val="0"/>
          <w:iCs w:val="0"/>
          <w:caps w:val="0"/>
          <w:color w:val="333333"/>
          <w:spacing w:val="0"/>
          <w:sz w:val="24"/>
          <w:szCs w:val="24"/>
          <w:shd w:val="clear" w:color="auto" w:fill="FFFFFF"/>
          <w:vertAlign w:val="baseline"/>
        </w:rPr>
        <w:t>日，每天上午09:00:00至12:00:00，下午14:00:00至17:00:00（北京时间）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途径：全国公共资源交易中心平台（陕西省.安康市）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售价：0元</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default" w:ascii="宋体" w:hAnsi="宋体" w:eastAsia="宋体" w:cs="宋体"/>
          <w:b w:val="0"/>
          <w:bCs w:val="0"/>
          <w:sz w:val="24"/>
          <w:szCs w:val="24"/>
          <w:lang w:val="en-US" w:eastAsia="zh-CN"/>
        </w:rPr>
      </w:pPr>
      <w:r>
        <w:rPr>
          <w:rStyle w:val="9"/>
          <w:rFonts w:hint="eastAsia" w:ascii="宋体" w:hAnsi="宋体" w:eastAsia="宋体" w:cs="宋体"/>
          <w:b/>
          <w:bCs/>
          <w:i w:val="0"/>
          <w:iCs w:val="0"/>
          <w:caps w:val="0"/>
          <w:color w:val="333333"/>
          <w:spacing w:val="0"/>
          <w:sz w:val="24"/>
          <w:szCs w:val="24"/>
          <w:shd w:val="clear" w:color="auto" w:fill="FFFFFF"/>
          <w:vertAlign w:val="baseline"/>
        </w:rPr>
        <w:t>四、</w:t>
      </w:r>
      <w:r>
        <w:rPr>
          <w:rStyle w:val="9"/>
          <w:rFonts w:hint="eastAsia" w:ascii="宋体" w:hAnsi="宋体" w:eastAsia="宋体" w:cs="宋体"/>
          <w:b/>
          <w:bCs/>
          <w:i w:val="0"/>
          <w:iCs w:val="0"/>
          <w:caps w:val="0"/>
          <w:color w:val="333333"/>
          <w:spacing w:val="0"/>
          <w:sz w:val="24"/>
          <w:szCs w:val="24"/>
          <w:shd w:val="clear" w:color="auto" w:fill="FFFFFF"/>
          <w:vertAlign w:val="baseline"/>
          <w:lang w:val="en-US" w:eastAsia="zh-CN"/>
        </w:rPr>
        <w:t>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截止</w:t>
      </w:r>
      <w:r>
        <w:rPr>
          <w:rFonts w:hint="eastAsia" w:ascii="宋体" w:hAnsi="宋体" w:eastAsia="宋体" w:cs="宋体"/>
          <w:i w:val="0"/>
          <w:iCs w:val="0"/>
          <w:caps w:val="0"/>
          <w:color w:val="333333"/>
          <w:spacing w:val="0"/>
          <w:sz w:val="24"/>
          <w:szCs w:val="24"/>
          <w:shd w:val="clear" w:color="auto" w:fill="FFFFFF"/>
          <w:vertAlign w:val="baseline"/>
        </w:rPr>
        <w:t>时间：</w:t>
      </w:r>
      <w:r>
        <w:rPr>
          <w:rFonts w:hint="eastAsia" w:ascii="宋体" w:hAnsi="宋体" w:eastAsia="宋体" w:cs="宋体"/>
          <w:i w:val="0"/>
          <w:iCs w:val="0"/>
          <w:caps w:val="0"/>
          <w:color w:val="333333"/>
          <w:spacing w:val="0"/>
          <w:sz w:val="24"/>
          <w:szCs w:val="24"/>
          <w:shd w:val="clear" w:color="auto" w:fill="FFFFFF"/>
          <w:vertAlign w:val="baseline"/>
          <w:lang w:eastAsia="zh-CN"/>
        </w:rPr>
        <w:t>2023年07月05日</w:t>
      </w:r>
      <w:r>
        <w:rPr>
          <w:rFonts w:hint="eastAsia" w:ascii="宋体" w:hAnsi="宋体" w:cs="宋体"/>
          <w:i w:val="0"/>
          <w:iCs w:val="0"/>
          <w:caps w:val="0"/>
          <w:color w:val="333333"/>
          <w:spacing w:val="0"/>
          <w:sz w:val="24"/>
          <w:szCs w:val="24"/>
          <w:shd w:val="clear" w:color="auto" w:fill="FFFFFF"/>
          <w:vertAlign w:val="baseline"/>
          <w:lang w:val="en-US" w:eastAsia="zh-CN"/>
        </w:rPr>
        <w:t>11</w:t>
      </w:r>
      <w:r>
        <w:rPr>
          <w:rFonts w:hint="eastAsia" w:ascii="宋体" w:hAnsi="宋体" w:eastAsia="宋体" w:cs="宋体"/>
          <w:i w:val="0"/>
          <w:iCs w:val="0"/>
          <w:caps w:val="0"/>
          <w:color w:val="333333"/>
          <w:spacing w:val="0"/>
          <w:sz w:val="24"/>
          <w:szCs w:val="24"/>
          <w:shd w:val="clear" w:color="auto" w:fill="FFFFFF"/>
          <w:vertAlign w:val="baseline"/>
        </w:rPr>
        <w:t>时00分00秒（北京时间）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b/>
          <w:bCs/>
          <w:color w:val="auto"/>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地点：全国公共资源交易中心平台（陕西省.安康市）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baseline"/>
        <w:rPr>
          <w:rFonts w:hint="eastAsia" w:ascii="宋体" w:hAnsi="宋体" w:eastAsia="宋体" w:cs="宋体"/>
          <w:b/>
          <w:bCs/>
          <w:i w:val="0"/>
          <w:iCs w:val="0"/>
          <w:caps w:val="0"/>
          <w:color w:val="333333"/>
          <w:spacing w:val="0"/>
          <w:sz w:val="24"/>
          <w:szCs w:val="24"/>
          <w:shd w:val="clear" w:color="auto" w:fill="FFFFFF"/>
          <w:vertAlign w:val="baseline"/>
          <w:lang w:val="en-US" w:eastAsia="zh-CN"/>
        </w:rPr>
      </w:pPr>
      <w:r>
        <w:rPr>
          <w:rStyle w:val="9"/>
          <w:rFonts w:hint="eastAsia" w:ascii="宋体" w:hAnsi="宋体" w:eastAsia="宋体" w:cs="宋体"/>
          <w:b/>
          <w:bCs/>
          <w:i w:val="0"/>
          <w:iCs w:val="0"/>
          <w:caps w:val="0"/>
          <w:color w:val="auto"/>
          <w:spacing w:val="0"/>
          <w:sz w:val="24"/>
          <w:szCs w:val="24"/>
          <w:shd w:val="clear" w:color="auto" w:fill="FFFFFF"/>
          <w:vertAlign w:val="baseline"/>
        </w:rPr>
        <w:t>五、</w:t>
      </w:r>
      <w:r>
        <w:rPr>
          <w:rStyle w:val="9"/>
          <w:rFonts w:hint="eastAsia" w:ascii="宋体" w:hAnsi="宋体" w:eastAsia="宋体" w:cs="宋体"/>
          <w:b/>
          <w:bCs/>
          <w:i w:val="0"/>
          <w:iCs w:val="0"/>
          <w:caps w:val="0"/>
          <w:color w:val="auto"/>
          <w:spacing w:val="0"/>
          <w:sz w:val="24"/>
          <w:szCs w:val="24"/>
          <w:shd w:val="clear" w:color="auto" w:fill="FFFFFF"/>
          <w:vertAlign w:val="baseline"/>
          <w:lang w:val="en-US" w:eastAsia="zh-CN"/>
        </w:rPr>
        <w:t>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val="en-US" w:eastAsia="zh-CN"/>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时间： 2023年07月05日11时00分00秒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val="en-US" w:eastAsia="zh-CN"/>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地点：全国公共资源交易中心平台（陕西省.安康市）</w:t>
      </w:r>
      <w:r>
        <w:rPr>
          <w:rFonts w:hint="eastAsia" w:ascii="宋体" w:hAnsi="宋体" w:eastAsia="宋体" w:cs="宋体"/>
          <w:b/>
          <w:bCs/>
          <w:i w:val="0"/>
          <w:iCs w:val="0"/>
          <w:caps w:val="0"/>
          <w:color w:val="auto"/>
          <w:spacing w:val="0"/>
          <w:sz w:val="24"/>
          <w:szCs w:val="24"/>
          <w:shd w:val="clear" w:color="auto" w:fill="FFFFFF"/>
          <w:vertAlign w:val="baseline"/>
        </w:rPr>
        <w:t>本项目采用电子化投标及远程不见面开标,“不见面开标大厅”登录网址：http://122.112.246.33/BidOpening/bidopeninghallaction/hall/login（陕西省.安康市）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baseline"/>
        <w:rPr>
          <w:rStyle w:val="9"/>
          <w:rFonts w:hint="eastAsia" w:ascii="宋体" w:hAnsi="宋体" w:eastAsia="宋体" w:cs="宋体"/>
          <w:b/>
          <w:bCs/>
          <w:i w:val="0"/>
          <w:iCs w:val="0"/>
          <w:caps w:val="0"/>
          <w:color w:val="auto"/>
          <w:spacing w:val="0"/>
          <w:sz w:val="24"/>
          <w:szCs w:val="24"/>
          <w:shd w:val="clear" w:color="auto" w:fill="FFFFFF"/>
          <w:vertAlign w:val="baseline"/>
          <w:lang w:val="en-US" w:eastAsia="zh-CN"/>
        </w:rPr>
      </w:pPr>
      <w:r>
        <w:rPr>
          <w:rStyle w:val="9"/>
          <w:rFonts w:hint="eastAsia" w:ascii="宋体" w:hAnsi="宋体" w:eastAsia="宋体" w:cs="宋体"/>
          <w:b/>
          <w:bCs/>
          <w:i w:val="0"/>
          <w:iCs w:val="0"/>
          <w:caps w:val="0"/>
          <w:color w:val="auto"/>
          <w:spacing w:val="0"/>
          <w:sz w:val="24"/>
          <w:szCs w:val="24"/>
          <w:shd w:val="clear" w:color="auto" w:fill="FFFFFF"/>
          <w:vertAlign w:val="baseline"/>
          <w:lang w:val="en-US" w:eastAsia="zh-CN"/>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w:t>
      </w:r>
      <w:r>
        <w:rPr>
          <w:rFonts w:hint="eastAsia" w:ascii="宋体" w:hAnsi="宋体" w:eastAsia="宋体" w:cs="宋体"/>
          <w:i w:val="0"/>
          <w:iCs w:val="0"/>
          <w:caps w:val="0"/>
          <w:color w:val="auto"/>
          <w:spacing w:val="0"/>
          <w:sz w:val="24"/>
          <w:szCs w:val="24"/>
          <w:shd w:val="clear" w:color="auto" w:fill="FFFFFF"/>
          <w:vertAlign w:val="baseline"/>
        </w:rPr>
        <w:t>起</w:t>
      </w:r>
      <w:r>
        <w:rPr>
          <w:rFonts w:hint="eastAsia" w:ascii="宋体" w:hAnsi="宋体" w:cs="宋体"/>
          <w:b w:val="0"/>
          <w:bCs w:val="0"/>
          <w:i w:val="0"/>
          <w:iCs w:val="0"/>
          <w:caps w:val="0"/>
          <w:color w:val="auto"/>
          <w:spacing w:val="0"/>
          <w:sz w:val="24"/>
          <w:szCs w:val="24"/>
          <w:shd w:val="clear" w:color="auto" w:fill="FFFFFF"/>
          <w:vertAlign w:val="baseline"/>
          <w:lang w:val="en-US" w:eastAsia="zh-CN"/>
        </w:rPr>
        <w:t>5</w:t>
      </w:r>
      <w:r>
        <w:rPr>
          <w:rFonts w:hint="eastAsia" w:ascii="宋体" w:hAnsi="宋体" w:eastAsia="宋体" w:cs="宋体"/>
          <w:b w:val="0"/>
          <w:bCs w:val="0"/>
          <w:i w:val="0"/>
          <w:iCs w:val="0"/>
          <w:caps w:val="0"/>
          <w:color w:val="auto"/>
          <w:spacing w:val="0"/>
          <w:sz w:val="24"/>
          <w:szCs w:val="24"/>
          <w:shd w:val="clear" w:color="auto" w:fill="FFFFFF"/>
          <w:vertAlign w:val="baseline"/>
        </w:rPr>
        <w:t>个工作日</w:t>
      </w:r>
      <w:r>
        <w:rPr>
          <w:rFonts w:hint="eastAsia" w:ascii="宋体" w:hAnsi="宋体" w:eastAsia="宋体" w:cs="宋体"/>
          <w:i w:val="0"/>
          <w:iCs w:val="0"/>
          <w:caps w:val="0"/>
          <w:color w:val="auto"/>
          <w:spacing w:val="0"/>
          <w:sz w:val="24"/>
          <w:szCs w:val="24"/>
          <w:shd w:val="clear" w:color="auto"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lang w:val="en-US" w:eastAsia="zh-CN"/>
        </w:rPr>
        <w:t>七</w:t>
      </w:r>
      <w:r>
        <w:rPr>
          <w:rStyle w:val="9"/>
          <w:rFonts w:hint="eastAsia" w:ascii="宋体" w:hAnsi="宋体" w:eastAsia="宋体" w:cs="宋体"/>
          <w:b/>
          <w:bCs/>
          <w:i w:val="0"/>
          <w:iCs w:val="0"/>
          <w:caps w:val="0"/>
          <w:color w:val="333333"/>
          <w:spacing w:val="0"/>
          <w:sz w:val="24"/>
          <w:szCs w:val="24"/>
          <w:shd w:val="clear" w:color="auto" w:fill="FFFFFF"/>
          <w:vertAlign w:val="baseline"/>
        </w:rPr>
        <w:t>、其他补充事宜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注：1、购买须知：投标供应商使用捆绑CA证书登录安康市公共资源交易中心（http://ak.sxggzyjy.cn/），选择电子交易平台中的陕西政府采购交易系统（http://www.sxggzyjy.cn:9002/TPBidder）进行登录，登录后选择“交易乙方”身份进入供应商界面进行报名。网络平台机构：安康市公共资源交易中心，联系方式：0915-2110976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2、采购代理公司确认:供应商须在磋商文件获取时间内将网上投标成功回执单、单位介绍信、经办人身份证复印件、中小企业声明函，加盖公章扫描后在报名截止前发送至</w:t>
      </w:r>
      <w:r>
        <w:rPr>
          <w:rFonts w:hint="eastAsia" w:ascii="宋体" w:hAnsi="宋体" w:eastAsia="宋体" w:cs="宋体"/>
          <w:i w:val="0"/>
          <w:iCs w:val="0"/>
          <w:caps w:val="0"/>
          <w:color w:val="333333"/>
          <w:spacing w:val="0"/>
          <w:sz w:val="24"/>
          <w:szCs w:val="24"/>
          <w:shd w:val="clear" w:color="auto" w:fill="FFFFFF"/>
          <w:vertAlign w:val="baseline"/>
          <w:lang w:eastAsia="zh-CN"/>
        </w:rPr>
        <w:t>841208317</w:t>
      </w:r>
      <w:r>
        <w:rPr>
          <w:rFonts w:hint="eastAsia" w:ascii="宋体" w:hAnsi="宋体" w:eastAsia="宋体" w:cs="宋体"/>
          <w:i w:val="0"/>
          <w:iCs w:val="0"/>
          <w:caps w:val="0"/>
          <w:color w:val="333333"/>
          <w:spacing w:val="0"/>
          <w:sz w:val="24"/>
          <w:szCs w:val="24"/>
          <w:shd w:val="clear" w:color="auto" w:fill="FFFFFF"/>
          <w:vertAlign w:val="baseline"/>
        </w:rPr>
        <w:t>@qq.com邮箱后联系我司完成报名确认，自行下载磋商文件。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3、未完成网上投标成功的或未经采购代理公司报名确认或未按规定时间在网站上下载磋商文件的，无法完成后续流程，后果自负。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4、本项目采用电子化投标的方式，相关操作流程详见全国公共资源交易平台（陕西省）网站[服务指南-下载专区]中的《陕西省公共资源交易中心政府采购项目投标指南》，电子投标文件技术支持：4009280095、4009980000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5、本项目采用远程不见面开标，相关操作流程详见全国公共资源交易平台（陕西省）网站〖首页〉服务指南〉下载专区〗中的《安康市公共资源交易不见面开标大厅政府采购供应商操作手册（202206）》，如遇困难，请拨打系统平台技术支持电话：4009980000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6、请各供应商购买文件后，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7、本项目只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lang w:val="en-US" w:eastAsia="zh-CN"/>
        </w:rPr>
        <w:t>八</w:t>
      </w:r>
      <w:r>
        <w:rPr>
          <w:rStyle w:val="9"/>
          <w:rFonts w:hint="eastAsia" w:ascii="宋体" w:hAnsi="宋体" w:eastAsia="宋体" w:cs="宋体"/>
          <w:b/>
          <w:bCs/>
          <w:i w:val="0"/>
          <w:iCs w:val="0"/>
          <w:caps w:val="0"/>
          <w:color w:val="333333"/>
          <w:spacing w:val="0"/>
          <w:sz w:val="24"/>
          <w:szCs w:val="24"/>
          <w:shd w:val="clear" w:color="auto" w:fill="FFFFFF"/>
          <w:vertAlign w:val="baseline"/>
        </w:rPr>
        <w:t>、对本次招标提出询问，请按以下方式联系。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ascii="宋体" w:hAnsi="宋体" w:eastAsia="宋体" w:cs="宋体"/>
          <w:i w:val="0"/>
          <w:iCs w:val="0"/>
          <w:caps w:val="0"/>
          <w:color w:val="333333"/>
          <w:spacing w:val="0"/>
          <w:sz w:val="24"/>
          <w:szCs w:val="24"/>
          <w:shd w:val="clear" w:color="auto" w:fill="FFFFFF"/>
          <w:vertAlign w:val="baseline"/>
          <w:lang w:eastAsia="zh-CN"/>
        </w:rPr>
        <w:t>汉滨区中原镇人民政府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地址：陕西省安康市汉滨区中原镇人民政府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color w:val="FF0000"/>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eastAsia="宋体" w:cs="宋体"/>
          <w:i w:val="0"/>
          <w:iCs w:val="0"/>
          <w:caps w:val="0"/>
          <w:color w:val="333333"/>
          <w:spacing w:val="0"/>
          <w:sz w:val="24"/>
          <w:szCs w:val="24"/>
          <w:shd w:val="clear" w:color="auto" w:fill="FFFFFF"/>
          <w:vertAlign w:val="baseline"/>
          <w:lang w:eastAsia="zh-CN"/>
        </w:rPr>
        <w:t>15336288838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ascii="宋体" w:hAnsi="宋体" w:eastAsia="宋体" w:cs="宋体"/>
          <w:i w:val="0"/>
          <w:iCs w:val="0"/>
          <w:caps w:val="0"/>
          <w:color w:val="333333"/>
          <w:spacing w:val="0"/>
          <w:sz w:val="24"/>
          <w:szCs w:val="24"/>
          <w:shd w:val="clear" w:color="auto" w:fill="FFFFFF"/>
          <w:vertAlign w:val="baseline"/>
          <w:lang w:eastAsia="zh-CN"/>
        </w:rPr>
        <w:t>万隆金剑工程管理咨询有限公司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ascii="宋体" w:hAnsi="宋体" w:eastAsia="宋体" w:cs="宋体"/>
          <w:i w:val="0"/>
          <w:iCs w:val="0"/>
          <w:caps w:val="0"/>
          <w:color w:val="333333"/>
          <w:spacing w:val="0"/>
          <w:sz w:val="24"/>
          <w:szCs w:val="24"/>
          <w:shd w:val="clear" w:color="auto" w:fill="FFFFFF"/>
          <w:vertAlign w:val="baseline"/>
          <w:lang w:eastAsia="zh-CN"/>
        </w:rPr>
        <w:t>陕西省安康市汉滨区金州北路139号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eastAsia="宋体" w:cs="宋体"/>
          <w:i w:val="0"/>
          <w:iCs w:val="0"/>
          <w:caps w:val="0"/>
          <w:color w:val="333333"/>
          <w:spacing w:val="0"/>
          <w:sz w:val="24"/>
          <w:szCs w:val="24"/>
          <w:shd w:val="clear" w:color="auto" w:fill="FFFFFF"/>
          <w:vertAlign w:val="baseline"/>
          <w:lang w:val="en-US" w:eastAsia="zh-CN"/>
        </w:rPr>
        <w:t>18609159407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项目联系人：</w:t>
      </w:r>
      <w:r>
        <w:rPr>
          <w:rFonts w:hint="eastAsia" w:ascii="宋体" w:hAnsi="宋体" w:eastAsia="宋体" w:cs="宋体"/>
          <w:i w:val="0"/>
          <w:iCs w:val="0"/>
          <w:caps w:val="0"/>
          <w:color w:val="333333"/>
          <w:spacing w:val="0"/>
          <w:sz w:val="24"/>
          <w:szCs w:val="24"/>
          <w:shd w:val="clear" w:color="auto" w:fill="FFFFFF"/>
          <w:vertAlign w:val="baseline"/>
          <w:lang w:val="en-US" w:eastAsia="zh-CN"/>
        </w:rPr>
        <w:t>郭女士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电话：</w:t>
      </w:r>
      <w:r>
        <w:rPr>
          <w:rFonts w:hint="eastAsia" w:ascii="宋体" w:hAnsi="宋体" w:eastAsia="宋体" w:cs="宋体"/>
          <w:i w:val="0"/>
          <w:iCs w:val="0"/>
          <w:caps w:val="0"/>
          <w:color w:val="333333"/>
          <w:spacing w:val="0"/>
          <w:sz w:val="24"/>
          <w:szCs w:val="24"/>
          <w:shd w:val="clear" w:color="auto" w:fill="FFFFFF"/>
          <w:vertAlign w:val="baseline"/>
          <w:lang w:val="en-US" w:eastAsia="zh-CN"/>
        </w:rPr>
        <w:t>18609159407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万隆金剑工程管理咨询有限公司</w:t>
      </w:r>
    </w:p>
    <w:p>
      <w:pPr>
        <w:jc w:val="right"/>
      </w:pPr>
      <w:r>
        <w:rPr>
          <w:rFonts w:hint="eastAsia" w:ascii="宋体" w:hAnsi="宋体" w:cs="宋体"/>
          <w:i w:val="0"/>
          <w:iCs w:val="0"/>
          <w:caps w:val="0"/>
          <w:color w:val="333333"/>
          <w:spacing w:val="0"/>
          <w:sz w:val="24"/>
          <w:szCs w:val="24"/>
          <w:shd w:val="clear" w:color="auto" w:fill="FFFFFF"/>
          <w:vertAlign w:val="baseline"/>
          <w:lang w:val="en-US" w:eastAsia="zh-CN"/>
        </w:rPr>
        <w:t>2023</w:t>
      </w:r>
      <w:r>
        <w:rPr>
          <w:rFonts w:hint="eastAsia" w:ascii="宋体" w:hAnsi="宋体" w:eastAsia="宋体" w:cs="宋体"/>
          <w:i w:val="0"/>
          <w:iCs w:val="0"/>
          <w:caps w:val="0"/>
          <w:color w:val="333333"/>
          <w:spacing w:val="0"/>
          <w:sz w:val="24"/>
          <w:szCs w:val="24"/>
          <w:shd w:val="clear" w:color="auto" w:fill="FFFFFF"/>
          <w:vertAlign w:val="baseline"/>
        </w:rPr>
        <w:t>年</w:t>
      </w:r>
      <w:r>
        <w:rPr>
          <w:rFonts w:hint="eastAsia" w:ascii="宋体" w:hAnsi="宋体" w:cs="宋体"/>
          <w:i w:val="0"/>
          <w:iCs w:val="0"/>
          <w:caps w:val="0"/>
          <w:color w:val="333333"/>
          <w:spacing w:val="0"/>
          <w:sz w:val="24"/>
          <w:szCs w:val="24"/>
          <w:shd w:val="clear" w:color="auto" w:fill="FFFFFF"/>
          <w:vertAlign w:val="baseline"/>
          <w:lang w:val="en-US" w:eastAsia="zh-CN"/>
        </w:rPr>
        <w:t xml:space="preserve"> 06</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21</w:t>
      </w:r>
      <w:r>
        <w:rPr>
          <w:rFonts w:hint="eastAsia" w:ascii="宋体" w:hAnsi="宋体" w:eastAsia="宋体" w:cs="宋体"/>
          <w:i w:val="0"/>
          <w:iCs w:val="0"/>
          <w:caps w:val="0"/>
          <w:color w:val="333333"/>
          <w:spacing w:val="0"/>
          <w:sz w:val="24"/>
          <w:szCs w:val="24"/>
          <w:shd w:val="clear" w:color="auto" w:fill="FFFFFF"/>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mY0ZDI3ODIyOTA4OTA4YmNlZjU3NGNmZTBhMGYifQ=="/>
  </w:docVars>
  <w:rsids>
    <w:rsidRoot w:val="35B02AD7"/>
    <w:rsid w:val="35B02AD7"/>
    <w:rsid w:val="58D3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line="360" w:lineRule="auto"/>
      <w:outlineLvl w:val="3"/>
    </w:pPr>
    <w:rPr>
      <w:rFonts w:ascii="Arial" w:hAnsi="Arial" w:eastAsia="宋体"/>
      <w:b/>
      <w:bCs/>
      <w:kern w:val="2"/>
      <w:sz w:val="21"/>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rPr>
      <w:rFonts w:eastAsia="宋体"/>
      <w:kern w:val="2"/>
      <w:sz w:val="21"/>
      <w:szCs w:val="24"/>
      <w:lang w:val="en-US" w:eastAsia="zh-CN" w:bidi="ar-SA"/>
    </w:rPr>
  </w:style>
  <w:style w:type="paragraph" w:styleId="3">
    <w:name w:val="Body Text First Indent"/>
    <w:basedOn w:val="2"/>
    <w:next w:val="2"/>
    <w:qFormat/>
    <w:uiPriority w:val="0"/>
    <w:pPr>
      <w:ind w:firstLine="420" w:firstLineChars="100"/>
    </w:pPr>
    <w:rPr>
      <w:rFonts w:ascii="Times New Roman" w:hAnsi="Times New Roman" w:eastAsia="宋体" w:cs="Times New Roman"/>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3146</Words>
  <Characters>3674</Characters>
  <Lines>0</Lines>
  <Paragraphs>0</Paragraphs>
  <TotalTime>4</TotalTime>
  <ScaleCrop>false</ScaleCrop>
  <LinksUpToDate>false</LinksUpToDate>
  <CharactersWithSpaces>3678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2023-06-21T06:08:00Z</dcterms:created>
  <dc:creator>神烦起名字</dc:creator>
  <cp:lastModifiedBy>神烦起名字</cp:lastModifiedBy>
  <dcterms:modified xsi:type="dcterms:W3CDTF">2023-06-21T06:27:07Z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5418E17D8F8D4F94884E97B6F16DC95A_11</vt:lpwstr>
  </property>
</Properties>
</file>