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36ED" w14:textId="77777777" w:rsidR="0053543E" w:rsidRPr="0053543E" w:rsidRDefault="0053543E" w:rsidP="0053543E">
      <w:pPr>
        <w:widowControl/>
        <w:shd w:val="clear" w:color="auto" w:fill="FFFFFF"/>
        <w:spacing w:line="480" w:lineRule="auto"/>
        <w:jc w:val="left"/>
        <w:outlineLvl w:val="5"/>
        <w:rPr>
          <w:rFonts w:ascii="微软雅黑" w:eastAsia="微软雅黑" w:hAnsi="微软雅黑" w:cs="宋体"/>
          <w:kern w:val="0"/>
          <w:szCs w:val="21"/>
        </w:rPr>
      </w:pPr>
      <w:bookmarkStart w:id="0" w:name="OLE_LINK1"/>
      <w:r w:rsidRPr="0053543E">
        <w:rPr>
          <w:rFonts w:ascii="微软雅黑" w:eastAsia="微软雅黑" w:hAnsi="微软雅黑" w:cs="宋体" w:hint="eastAsia"/>
          <w:b/>
          <w:bCs/>
          <w:kern w:val="0"/>
          <w:szCs w:val="21"/>
        </w:rPr>
        <w:t>项目概况</w:t>
      </w:r>
    </w:p>
    <w:p w14:paraId="783EE498" w14:textId="77777777" w:rsidR="0053543E" w:rsidRPr="0053543E" w:rsidRDefault="0053543E" w:rsidP="0053543E">
      <w:pPr>
        <w:widowControl/>
        <w:shd w:val="clear" w:color="auto" w:fill="FFFFFF"/>
        <w:spacing w:line="480" w:lineRule="atLeast"/>
        <w:ind w:firstLine="480"/>
        <w:rPr>
          <w:rFonts w:ascii="微软雅黑" w:eastAsia="微软雅黑" w:hAnsi="微软雅黑" w:cs="宋体" w:hint="eastAsia"/>
          <w:kern w:val="0"/>
          <w:szCs w:val="21"/>
        </w:rPr>
      </w:pPr>
      <w:r w:rsidRPr="0053543E">
        <w:rPr>
          <w:rFonts w:ascii="微软雅黑" w:eastAsia="微软雅黑" w:hAnsi="微软雅黑" w:cs="宋体" w:hint="eastAsia"/>
          <w:kern w:val="0"/>
          <w:szCs w:val="21"/>
        </w:rPr>
        <w:t>石泉</w:t>
      </w:r>
      <w:proofErr w:type="gramStart"/>
      <w:r w:rsidRPr="0053543E">
        <w:rPr>
          <w:rFonts w:ascii="微软雅黑" w:eastAsia="微软雅黑" w:hAnsi="微软雅黑" w:cs="宋体" w:hint="eastAsia"/>
          <w:kern w:val="0"/>
          <w:szCs w:val="21"/>
        </w:rPr>
        <w:t>县集体</w:t>
      </w:r>
      <w:proofErr w:type="gramEnd"/>
      <w:r w:rsidRPr="0053543E">
        <w:rPr>
          <w:rFonts w:ascii="微软雅黑" w:eastAsia="微软雅黑" w:hAnsi="微软雅黑" w:cs="宋体" w:hint="eastAsia"/>
          <w:kern w:val="0"/>
          <w:szCs w:val="21"/>
        </w:rPr>
        <w:t>土地所有权数据更新汇交及确权登记发证项目招标项目的潜在投标人应在在全国公共资源交易中心平台（陕西省.安康市）http:/www.sxggzyjy.cn/获取采购文件。获取招标文件，并于 2023年05月10日 14时00分 （北京时间）前递交投标文件。</w:t>
      </w:r>
    </w:p>
    <w:p w14:paraId="2CEBC6AD" w14:textId="77777777" w:rsidR="0053543E" w:rsidRPr="0053543E" w:rsidRDefault="0053543E" w:rsidP="0053543E">
      <w:pPr>
        <w:pStyle w:val="4"/>
        <w:shd w:val="clear" w:color="auto" w:fill="FFFFFF"/>
        <w:spacing w:before="0" w:after="0" w:line="750" w:lineRule="atLeast"/>
        <w:rPr>
          <w:rFonts w:ascii="微软雅黑" w:eastAsia="微软雅黑" w:hAnsi="微软雅黑"/>
          <w:b w:val="0"/>
          <w:bCs w:val="0"/>
          <w:sz w:val="21"/>
          <w:szCs w:val="21"/>
        </w:rPr>
      </w:pPr>
      <w:r w:rsidRPr="0053543E">
        <w:rPr>
          <w:rStyle w:val="a3"/>
          <w:rFonts w:ascii="微软雅黑" w:eastAsia="微软雅黑" w:hAnsi="微软雅黑" w:hint="eastAsia"/>
          <w:b/>
          <w:bCs/>
          <w:sz w:val="21"/>
          <w:szCs w:val="21"/>
        </w:rPr>
        <w:t>一、项目基本情况</w:t>
      </w:r>
    </w:p>
    <w:p w14:paraId="6C31A8B2"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项目编号：ZJZB2023-GK1020</w:t>
      </w:r>
    </w:p>
    <w:p w14:paraId="4821AA4D"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项目名称：石泉</w:t>
      </w:r>
      <w:proofErr w:type="gramStart"/>
      <w:r w:rsidRPr="0053543E">
        <w:rPr>
          <w:rFonts w:ascii="微软雅黑" w:eastAsia="微软雅黑" w:hAnsi="微软雅黑" w:hint="eastAsia"/>
          <w:sz w:val="21"/>
          <w:szCs w:val="21"/>
        </w:rPr>
        <w:t>县集体</w:t>
      </w:r>
      <w:proofErr w:type="gramEnd"/>
      <w:r w:rsidRPr="0053543E">
        <w:rPr>
          <w:rFonts w:ascii="微软雅黑" w:eastAsia="微软雅黑" w:hAnsi="微软雅黑" w:hint="eastAsia"/>
          <w:sz w:val="21"/>
          <w:szCs w:val="21"/>
        </w:rPr>
        <w:t>土地所有权数据更新汇交及确权登记发证项目</w:t>
      </w:r>
    </w:p>
    <w:p w14:paraId="4E8F2CB4"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采购方式：公开招标</w:t>
      </w:r>
    </w:p>
    <w:p w14:paraId="65B2E256"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预算金额：3,200,000.00元</w:t>
      </w:r>
    </w:p>
    <w:p w14:paraId="1AA1DB21"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采购需求：</w:t>
      </w:r>
    </w:p>
    <w:p w14:paraId="4E604B51" w14:textId="77777777" w:rsidR="0053543E" w:rsidRPr="0053543E" w:rsidRDefault="0053543E" w:rsidP="0053543E">
      <w:pPr>
        <w:pStyle w:val="u-content"/>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合同包1(ZJZB2023-GK1020):</w:t>
      </w:r>
    </w:p>
    <w:p w14:paraId="5F364375" w14:textId="77777777" w:rsidR="0053543E" w:rsidRPr="0053543E" w:rsidRDefault="0053543E" w:rsidP="0053543E">
      <w:pPr>
        <w:pStyle w:val="a4"/>
        <w:shd w:val="clear" w:color="auto" w:fill="FFFFFF"/>
        <w:spacing w:before="0" w:beforeAutospacing="0" w:after="0" w:afterAutospacing="0" w:line="480" w:lineRule="atLeast"/>
        <w:ind w:firstLine="630"/>
        <w:jc w:val="both"/>
        <w:rPr>
          <w:rFonts w:ascii="微软雅黑" w:eastAsia="微软雅黑" w:hAnsi="微软雅黑" w:hint="eastAsia"/>
          <w:sz w:val="21"/>
          <w:szCs w:val="21"/>
        </w:rPr>
      </w:pPr>
      <w:r w:rsidRPr="0053543E">
        <w:rPr>
          <w:rFonts w:ascii="微软雅黑" w:eastAsia="微软雅黑" w:hAnsi="微软雅黑" w:hint="eastAsia"/>
          <w:sz w:val="21"/>
          <w:szCs w:val="21"/>
        </w:rPr>
        <w:t>合同</w:t>
      </w:r>
      <w:proofErr w:type="gramStart"/>
      <w:r w:rsidRPr="0053543E">
        <w:rPr>
          <w:rFonts w:ascii="微软雅黑" w:eastAsia="微软雅黑" w:hAnsi="微软雅黑" w:hint="eastAsia"/>
          <w:sz w:val="21"/>
          <w:szCs w:val="21"/>
        </w:rPr>
        <w:t>包预算</w:t>
      </w:r>
      <w:proofErr w:type="gramEnd"/>
      <w:r w:rsidRPr="0053543E">
        <w:rPr>
          <w:rFonts w:ascii="微软雅黑" w:eastAsia="微软雅黑" w:hAnsi="微软雅黑" w:hint="eastAsia"/>
          <w:sz w:val="21"/>
          <w:szCs w:val="21"/>
        </w:rPr>
        <w:t>金额：</w:t>
      </w:r>
      <w:r w:rsidRPr="0053543E">
        <w:rPr>
          <w:rStyle w:val="u-content1"/>
          <w:rFonts w:ascii="微软雅黑" w:eastAsia="微软雅黑" w:hAnsi="微软雅黑" w:hint="eastAsia"/>
          <w:sz w:val="21"/>
          <w:szCs w:val="21"/>
        </w:rPr>
        <w:t>3,200,000.00元</w:t>
      </w:r>
    </w:p>
    <w:tbl>
      <w:tblPr>
        <w:tblW w:w="427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1115"/>
        <w:gridCol w:w="1069"/>
        <w:gridCol w:w="961"/>
        <w:gridCol w:w="1218"/>
        <w:gridCol w:w="1374"/>
        <w:gridCol w:w="712"/>
      </w:tblGrid>
      <w:tr w:rsidR="0053543E" w:rsidRPr="0053543E" w14:paraId="647A37C8" w14:textId="77777777" w:rsidTr="0053543E">
        <w:trPr>
          <w:trHeight w:val="728"/>
          <w:tblHeader/>
        </w:trPr>
        <w:tc>
          <w:tcPr>
            <w:tcW w:w="6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FC6C1F6" w14:textId="77777777" w:rsidR="0053543E" w:rsidRPr="0053543E" w:rsidRDefault="0053543E">
            <w:pPr>
              <w:wordWrap w:val="0"/>
              <w:spacing w:line="360" w:lineRule="atLeast"/>
              <w:jc w:val="center"/>
              <w:rPr>
                <w:rFonts w:ascii="宋体" w:eastAsia="宋体" w:hAnsi="宋体" w:hint="eastAsia"/>
                <w:b/>
                <w:bCs/>
                <w:szCs w:val="21"/>
              </w:rPr>
            </w:pPr>
            <w:r w:rsidRPr="0053543E">
              <w:rPr>
                <w:b/>
                <w:bCs/>
                <w:szCs w:val="21"/>
              </w:rPr>
              <w:t>品目号</w:t>
            </w:r>
          </w:p>
        </w:tc>
        <w:tc>
          <w:tcPr>
            <w:tcW w:w="111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70BC7C5" w14:textId="77777777" w:rsidR="0053543E" w:rsidRPr="0053543E" w:rsidRDefault="0053543E">
            <w:pPr>
              <w:wordWrap w:val="0"/>
              <w:spacing w:line="360" w:lineRule="atLeast"/>
              <w:jc w:val="center"/>
              <w:rPr>
                <w:b/>
                <w:bCs/>
                <w:szCs w:val="21"/>
              </w:rPr>
            </w:pPr>
            <w:r w:rsidRPr="0053543E">
              <w:rPr>
                <w:b/>
                <w:bCs/>
                <w:szCs w:val="21"/>
              </w:rPr>
              <w:t>品目名称</w:t>
            </w:r>
          </w:p>
        </w:tc>
        <w:tc>
          <w:tcPr>
            <w:tcW w:w="10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9FB9C65" w14:textId="77777777" w:rsidR="0053543E" w:rsidRPr="0053543E" w:rsidRDefault="0053543E">
            <w:pPr>
              <w:wordWrap w:val="0"/>
              <w:spacing w:line="360" w:lineRule="atLeast"/>
              <w:jc w:val="center"/>
              <w:rPr>
                <w:b/>
                <w:bCs/>
                <w:szCs w:val="21"/>
              </w:rPr>
            </w:pPr>
            <w:r w:rsidRPr="0053543E">
              <w:rPr>
                <w:b/>
                <w:bCs/>
                <w:szCs w:val="21"/>
              </w:rPr>
              <w:t>采购标的</w:t>
            </w:r>
          </w:p>
        </w:tc>
        <w:tc>
          <w:tcPr>
            <w:tcW w:w="96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4ABA1A3" w14:textId="77777777" w:rsidR="0053543E" w:rsidRPr="0053543E" w:rsidRDefault="0053543E">
            <w:pPr>
              <w:wordWrap w:val="0"/>
              <w:spacing w:line="360" w:lineRule="atLeast"/>
              <w:jc w:val="center"/>
              <w:rPr>
                <w:b/>
                <w:bCs/>
                <w:szCs w:val="21"/>
              </w:rPr>
            </w:pPr>
            <w:r w:rsidRPr="0053543E">
              <w:rPr>
                <w:b/>
                <w:bCs/>
                <w:szCs w:val="21"/>
              </w:rPr>
              <w:t>数量（单位）</w:t>
            </w:r>
          </w:p>
        </w:tc>
        <w:tc>
          <w:tcPr>
            <w:tcW w:w="12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764C6FA" w14:textId="77777777" w:rsidR="0053543E" w:rsidRPr="0053543E" w:rsidRDefault="0053543E">
            <w:pPr>
              <w:wordWrap w:val="0"/>
              <w:spacing w:line="360" w:lineRule="atLeast"/>
              <w:jc w:val="center"/>
              <w:rPr>
                <w:b/>
                <w:bCs/>
                <w:szCs w:val="21"/>
              </w:rPr>
            </w:pPr>
            <w:r w:rsidRPr="0053543E">
              <w:rPr>
                <w:b/>
                <w:bCs/>
                <w:szCs w:val="21"/>
              </w:rPr>
              <w:t>技术规格、参数及要求</w:t>
            </w:r>
          </w:p>
        </w:tc>
        <w:tc>
          <w:tcPr>
            <w:tcW w:w="13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03239B7" w14:textId="77777777" w:rsidR="0053543E" w:rsidRPr="0053543E" w:rsidRDefault="0053543E">
            <w:pPr>
              <w:wordWrap w:val="0"/>
              <w:spacing w:line="360" w:lineRule="atLeast"/>
              <w:jc w:val="center"/>
              <w:rPr>
                <w:b/>
                <w:bCs/>
                <w:szCs w:val="21"/>
              </w:rPr>
            </w:pPr>
            <w:r w:rsidRPr="0053543E">
              <w:rPr>
                <w:b/>
                <w:bCs/>
                <w:szCs w:val="21"/>
              </w:rPr>
              <w:t>品目预算(元)</w:t>
            </w:r>
          </w:p>
        </w:tc>
        <w:tc>
          <w:tcPr>
            <w:tcW w:w="7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1DCF39B" w14:textId="77777777" w:rsidR="0053543E" w:rsidRPr="0053543E" w:rsidRDefault="0053543E">
            <w:pPr>
              <w:wordWrap w:val="0"/>
              <w:spacing w:line="360" w:lineRule="atLeast"/>
              <w:jc w:val="center"/>
              <w:rPr>
                <w:b/>
                <w:bCs/>
                <w:szCs w:val="21"/>
              </w:rPr>
            </w:pPr>
            <w:r w:rsidRPr="0053543E">
              <w:rPr>
                <w:b/>
                <w:bCs/>
                <w:szCs w:val="21"/>
              </w:rPr>
              <w:t>最高限价(元)</w:t>
            </w:r>
          </w:p>
        </w:tc>
      </w:tr>
      <w:tr w:rsidR="0053543E" w:rsidRPr="0053543E" w14:paraId="3AD476C0" w14:textId="77777777" w:rsidTr="0053543E">
        <w:trPr>
          <w:trHeight w:val="480"/>
        </w:trPr>
        <w:tc>
          <w:tcPr>
            <w:tcW w:w="6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FBACF85" w14:textId="77777777" w:rsidR="0053543E" w:rsidRPr="0053543E" w:rsidRDefault="0053543E">
            <w:pPr>
              <w:wordWrap w:val="0"/>
              <w:spacing w:line="360" w:lineRule="atLeast"/>
              <w:jc w:val="center"/>
              <w:rPr>
                <w:szCs w:val="21"/>
              </w:rPr>
            </w:pPr>
            <w:r w:rsidRPr="0053543E">
              <w:rPr>
                <w:szCs w:val="21"/>
              </w:rPr>
              <w:t>1-1</w:t>
            </w:r>
          </w:p>
        </w:tc>
        <w:tc>
          <w:tcPr>
            <w:tcW w:w="111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CB7EF50" w14:textId="77777777" w:rsidR="0053543E" w:rsidRPr="0053543E" w:rsidRDefault="0053543E">
            <w:pPr>
              <w:wordWrap w:val="0"/>
              <w:spacing w:line="360" w:lineRule="atLeast"/>
              <w:jc w:val="center"/>
              <w:rPr>
                <w:szCs w:val="21"/>
              </w:rPr>
            </w:pPr>
            <w:r w:rsidRPr="0053543E">
              <w:rPr>
                <w:szCs w:val="21"/>
              </w:rPr>
              <w:t>其他专业技术服务</w:t>
            </w:r>
          </w:p>
        </w:tc>
        <w:tc>
          <w:tcPr>
            <w:tcW w:w="10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764D3A3" w14:textId="77777777" w:rsidR="0053543E" w:rsidRPr="0053543E" w:rsidRDefault="0053543E">
            <w:pPr>
              <w:wordWrap w:val="0"/>
              <w:spacing w:line="360" w:lineRule="atLeast"/>
              <w:jc w:val="center"/>
              <w:rPr>
                <w:szCs w:val="21"/>
              </w:rPr>
            </w:pPr>
            <w:r w:rsidRPr="0053543E">
              <w:rPr>
                <w:szCs w:val="21"/>
              </w:rPr>
              <w:t>3200000</w:t>
            </w:r>
          </w:p>
        </w:tc>
        <w:tc>
          <w:tcPr>
            <w:tcW w:w="96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217EC8E" w14:textId="77777777" w:rsidR="0053543E" w:rsidRPr="0053543E" w:rsidRDefault="0053543E">
            <w:pPr>
              <w:wordWrap w:val="0"/>
              <w:spacing w:line="360" w:lineRule="atLeast"/>
              <w:jc w:val="center"/>
              <w:rPr>
                <w:szCs w:val="21"/>
              </w:rPr>
            </w:pPr>
            <w:r w:rsidRPr="0053543E">
              <w:rPr>
                <w:szCs w:val="21"/>
              </w:rPr>
              <w:t>1(批)</w:t>
            </w:r>
          </w:p>
        </w:tc>
        <w:tc>
          <w:tcPr>
            <w:tcW w:w="12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ADAE358" w14:textId="77777777" w:rsidR="0053543E" w:rsidRPr="0053543E" w:rsidRDefault="0053543E">
            <w:pPr>
              <w:wordWrap w:val="0"/>
              <w:spacing w:line="360" w:lineRule="atLeast"/>
              <w:jc w:val="center"/>
              <w:rPr>
                <w:szCs w:val="21"/>
              </w:rPr>
            </w:pPr>
            <w:r w:rsidRPr="0053543E">
              <w:rPr>
                <w:szCs w:val="21"/>
              </w:rPr>
              <w:t>详见采购文件</w:t>
            </w:r>
          </w:p>
        </w:tc>
        <w:tc>
          <w:tcPr>
            <w:tcW w:w="13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A50860E" w14:textId="77777777" w:rsidR="0053543E" w:rsidRPr="0053543E" w:rsidRDefault="0053543E">
            <w:pPr>
              <w:spacing w:line="360" w:lineRule="atLeast"/>
              <w:jc w:val="right"/>
              <w:rPr>
                <w:szCs w:val="21"/>
              </w:rPr>
            </w:pPr>
            <w:r w:rsidRPr="0053543E">
              <w:rPr>
                <w:szCs w:val="21"/>
              </w:rPr>
              <w:t>3,200,000.00</w:t>
            </w:r>
          </w:p>
        </w:tc>
        <w:tc>
          <w:tcPr>
            <w:tcW w:w="7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E338DD2" w14:textId="77777777" w:rsidR="0053543E" w:rsidRPr="0053543E" w:rsidRDefault="0053543E">
            <w:pPr>
              <w:spacing w:line="360" w:lineRule="atLeast"/>
              <w:jc w:val="right"/>
              <w:rPr>
                <w:szCs w:val="21"/>
              </w:rPr>
            </w:pPr>
            <w:r w:rsidRPr="0053543E">
              <w:rPr>
                <w:szCs w:val="21"/>
              </w:rPr>
              <w:t>-</w:t>
            </w:r>
          </w:p>
        </w:tc>
      </w:tr>
    </w:tbl>
    <w:p w14:paraId="03DC65D7" w14:textId="77777777" w:rsidR="0053543E" w:rsidRPr="0053543E" w:rsidRDefault="0053543E" w:rsidP="0053543E">
      <w:pPr>
        <w:pStyle w:val="a4"/>
        <w:shd w:val="clear" w:color="auto" w:fill="FFFFFF"/>
        <w:spacing w:before="0" w:beforeAutospacing="0" w:after="0" w:afterAutospacing="0" w:line="480" w:lineRule="atLeast"/>
        <w:ind w:firstLine="630"/>
        <w:jc w:val="both"/>
        <w:rPr>
          <w:rFonts w:ascii="微软雅黑" w:eastAsia="微软雅黑" w:hAnsi="微软雅黑"/>
          <w:sz w:val="21"/>
          <w:szCs w:val="21"/>
        </w:rPr>
      </w:pPr>
      <w:r w:rsidRPr="0053543E">
        <w:rPr>
          <w:rFonts w:ascii="微软雅黑" w:eastAsia="微软雅黑" w:hAnsi="微软雅黑" w:hint="eastAsia"/>
          <w:sz w:val="21"/>
          <w:szCs w:val="21"/>
        </w:rPr>
        <w:t>本合同包</w:t>
      </w:r>
      <w:r w:rsidRPr="0053543E">
        <w:rPr>
          <w:rStyle w:val="u-content1"/>
          <w:rFonts w:ascii="微软雅黑" w:eastAsia="微软雅黑" w:hAnsi="微软雅黑" w:hint="eastAsia"/>
          <w:sz w:val="21"/>
          <w:szCs w:val="21"/>
        </w:rPr>
        <w:t>不接受</w:t>
      </w:r>
      <w:r w:rsidRPr="0053543E">
        <w:rPr>
          <w:rFonts w:ascii="微软雅黑" w:eastAsia="微软雅黑" w:hAnsi="微软雅黑" w:hint="eastAsia"/>
          <w:sz w:val="21"/>
          <w:szCs w:val="21"/>
        </w:rPr>
        <w:t>联合体投标</w:t>
      </w:r>
    </w:p>
    <w:p w14:paraId="393BA486" w14:textId="77777777" w:rsidR="0053543E" w:rsidRPr="0053543E" w:rsidRDefault="0053543E" w:rsidP="0053543E">
      <w:pPr>
        <w:pStyle w:val="a4"/>
        <w:shd w:val="clear" w:color="auto" w:fill="FFFFFF"/>
        <w:spacing w:before="0" w:beforeAutospacing="0" w:after="0" w:afterAutospacing="0" w:line="480" w:lineRule="atLeast"/>
        <w:ind w:firstLine="630"/>
        <w:jc w:val="both"/>
        <w:rPr>
          <w:rFonts w:ascii="微软雅黑" w:eastAsia="微软雅黑" w:hAnsi="微软雅黑" w:hint="eastAsia"/>
          <w:sz w:val="21"/>
          <w:szCs w:val="21"/>
        </w:rPr>
      </w:pPr>
      <w:r w:rsidRPr="0053543E">
        <w:rPr>
          <w:rFonts w:ascii="微软雅黑" w:eastAsia="微软雅黑" w:hAnsi="微软雅黑" w:hint="eastAsia"/>
          <w:sz w:val="21"/>
          <w:szCs w:val="21"/>
        </w:rPr>
        <w:t>合同履行期限：</w:t>
      </w:r>
      <w:r w:rsidRPr="0053543E">
        <w:rPr>
          <w:rStyle w:val="u-content1"/>
          <w:rFonts w:ascii="微软雅黑" w:eastAsia="微软雅黑" w:hAnsi="微软雅黑" w:hint="eastAsia"/>
          <w:sz w:val="21"/>
          <w:szCs w:val="21"/>
        </w:rPr>
        <w:t>自合同签订之日起90日历日（具体服务起止日期可</w:t>
      </w:r>
      <w:proofErr w:type="gramStart"/>
      <w:r w:rsidRPr="0053543E">
        <w:rPr>
          <w:rStyle w:val="u-content1"/>
          <w:rFonts w:ascii="微软雅黑" w:eastAsia="微软雅黑" w:hAnsi="微软雅黑" w:hint="eastAsia"/>
          <w:sz w:val="21"/>
          <w:szCs w:val="21"/>
        </w:rPr>
        <w:t>随合同</w:t>
      </w:r>
      <w:proofErr w:type="gramEnd"/>
      <w:r w:rsidRPr="0053543E">
        <w:rPr>
          <w:rStyle w:val="u-content1"/>
          <w:rFonts w:ascii="微软雅黑" w:eastAsia="微软雅黑" w:hAnsi="微软雅黑" w:hint="eastAsia"/>
          <w:sz w:val="21"/>
          <w:szCs w:val="21"/>
        </w:rPr>
        <w:t>签订时间相应顺延）</w:t>
      </w:r>
    </w:p>
    <w:p w14:paraId="40238418" w14:textId="77777777" w:rsidR="0053543E" w:rsidRPr="0053543E" w:rsidRDefault="0053543E" w:rsidP="0053543E">
      <w:pPr>
        <w:pStyle w:val="4"/>
        <w:shd w:val="clear" w:color="auto" w:fill="FFFFFF"/>
        <w:spacing w:before="0" w:after="0" w:line="750" w:lineRule="atLeast"/>
        <w:rPr>
          <w:rFonts w:ascii="微软雅黑" w:eastAsia="微软雅黑" w:hAnsi="微软雅黑" w:hint="eastAsia"/>
          <w:b w:val="0"/>
          <w:bCs w:val="0"/>
          <w:sz w:val="21"/>
          <w:szCs w:val="21"/>
        </w:rPr>
      </w:pPr>
      <w:r w:rsidRPr="0053543E">
        <w:rPr>
          <w:rStyle w:val="a3"/>
          <w:rFonts w:ascii="微软雅黑" w:eastAsia="微软雅黑" w:hAnsi="微软雅黑" w:hint="eastAsia"/>
          <w:b/>
          <w:bCs/>
          <w:sz w:val="21"/>
          <w:szCs w:val="21"/>
        </w:rPr>
        <w:t>二、申请人的资格要求：</w:t>
      </w:r>
    </w:p>
    <w:p w14:paraId="2D8F5746"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1.满足《中华人民共和国政府采购法》第二十二条规定;</w:t>
      </w:r>
    </w:p>
    <w:p w14:paraId="6F13E800"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2.落实政府采购政策需满足的资格要求：</w:t>
      </w:r>
    </w:p>
    <w:p w14:paraId="69B84474"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lastRenderedPageBreak/>
        <w:t>合同包1(ZJZB2023-GK1020)落实政府采购政策需满足的资格要求如下:</w:t>
      </w:r>
    </w:p>
    <w:p w14:paraId="5D270B1A" w14:textId="77777777" w:rsidR="0053543E" w:rsidRPr="0053543E" w:rsidRDefault="0053543E" w:rsidP="0053543E">
      <w:pPr>
        <w:pStyle w:val="u-content"/>
        <w:shd w:val="clear" w:color="auto" w:fill="FFFFFF"/>
        <w:spacing w:before="0" w:beforeAutospacing="0" w:after="0" w:afterAutospacing="0" w:line="480" w:lineRule="atLeast"/>
        <w:jc w:val="both"/>
        <w:rPr>
          <w:rFonts w:ascii="微软雅黑" w:eastAsia="微软雅黑" w:hAnsi="微软雅黑" w:hint="eastAsia"/>
          <w:sz w:val="21"/>
          <w:szCs w:val="21"/>
        </w:rPr>
      </w:pPr>
      <w:r w:rsidRPr="0053543E">
        <w:rPr>
          <w:rFonts w:ascii="微软雅黑" w:eastAsia="微软雅黑" w:hAnsi="微软雅黑" w:hint="eastAsia"/>
          <w:sz w:val="21"/>
          <w:szCs w:val="21"/>
        </w:rPr>
        <w:t>2.1、《国务院办公厅关于建立政府强制采购节能产品制度的通知》--国办发〔2007〕51号；</w:t>
      </w:r>
      <w:r w:rsidRPr="0053543E">
        <w:rPr>
          <w:rFonts w:ascii="微软雅黑" w:eastAsia="微软雅黑" w:hAnsi="微软雅黑" w:hint="eastAsia"/>
          <w:sz w:val="21"/>
          <w:szCs w:val="21"/>
        </w:rPr>
        <w:br/>
        <w:t>2.2、《节能产品政府采购实施意见》--（财库[2004]185号）；</w:t>
      </w:r>
      <w:r w:rsidRPr="0053543E">
        <w:rPr>
          <w:rFonts w:ascii="微软雅黑" w:eastAsia="微软雅黑" w:hAnsi="微软雅黑" w:hint="eastAsia"/>
          <w:sz w:val="21"/>
          <w:szCs w:val="21"/>
        </w:rPr>
        <w:br/>
        <w:t>2.3、《环境标志产品政府采购实施的意见》--财库[2006]90号；</w:t>
      </w:r>
      <w:r w:rsidRPr="0053543E">
        <w:rPr>
          <w:rFonts w:ascii="微软雅黑" w:eastAsia="微软雅黑" w:hAnsi="微软雅黑" w:hint="eastAsia"/>
          <w:sz w:val="21"/>
          <w:szCs w:val="21"/>
        </w:rPr>
        <w:br/>
        <w:t>2.4、《财政部发展改革委生态环境部 市场监管总局关于调整优化节能产品环境标志产品政府采购执行机制的通知》（财库〔2019〕9号）；</w:t>
      </w:r>
      <w:r w:rsidRPr="0053543E">
        <w:rPr>
          <w:rFonts w:ascii="微软雅黑" w:eastAsia="微软雅黑" w:hAnsi="微软雅黑" w:hint="eastAsia"/>
          <w:sz w:val="21"/>
          <w:szCs w:val="21"/>
        </w:rPr>
        <w:br/>
        <w:t>2.5、《政府采购促进中小企业发展管理办法》的通知--财库[2020]46号；</w:t>
      </w:r>
      <w:r w:rsidRPr="0053543E">
        <w:rPr>
          <w:rFonts w:ascii="微软雅黑" w:eastAsia="微软雅黑" w:hAnsi="微软雅黑" w:hint="eastAsia"/>
          <w:sz w:val="21"/>
          <w:szCs w:val="21"/>
        </w:rPr>
        <w:br/>
        <w:t>2.6、财政部司法部关于政府采购支持监狱企业发展有关问题的通知--财库〔2014〕68号；</w:t>
      </w:r>
      <w:r w:rsidRPr="0053543E">
        <w:rPr>
          <w:rFonts w:ascii="微软雅黑" w:eastAsia="微软雅黑" w:hAnsi="微软雅黑" w:hint="eastAsia"/>
          <w:sz w:val="21"/>
          <w:szCs w:val="21"/>
        </w:rPr>
        <w:br/>
        <w:t>2.7、《民政部 财政部 中国残疾人联合会关于促进残疾人就业政府采购政策的通知》（财库〔2017〕141号）；</w:t>
      </w:r>
      <w:r w:rsidRPr="0053543E">
        <w:rPr>
          <w:rFonts w:ascii="微软雅黑" w:eastAsia="微软雅黑" w:hAnsi="微软雅黑" w:hint="eastAsia"/>
          <w:sz w:val="21"/>
          <w:szCs w:val="21"/>
        </w:rPr>
        <w:br/>
        <w:t>2.8、《财政部 国务院扶贫办关于运用政府采购政策支持脱贫攻坚的通知》--（财库〔2019〕27号）；</w:t>
      </w:r>
      <w:r w:rsidRPr="0053543E">
        <w:rPr>
          <w:rFonts w:ascii="微软雅黑" w:eastAsia="微软雅黑" w:hAnsi="微软雅黑" w:hint="eastAsia"/>
          <w:sz w:val="21"/>
          <w:szCs w:val="21"/>
        </w:rPr>
        <w:br/>
        <w:t>2.9、陕西省财政厅关于印发《陕西省中小企业政府采购信用融资办法》（陕财办采〔2018〕23号）等相关政策。</w:t>
      </w:r>
    </w:p>
    <w:p w14:paraId="3DE1D30A"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3.本项目的特定资格要求：</w:t>
      </w:r>
    </w:p>
    <w:p w14:paraId="1B6A045F"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合同包1(ZJZB2023-GK1020)特定资格要求如下:</w:t>
      </w:r>
    </w:p>
    <w:p w14:paraId="4D366CE7" w14:textId="77777777" w:rsidR="0053543E" w:rsidRPr="0053543E" w:rsidRDefault="0053543E" w:rsidP="0053543E">
      <w:pPr>
        <w:pStyle w:val="u-content"/>
        <w:shd w:val="clear" w:color="auto" w:fill="FFFFFF"/>
        <w:spacing w:before="0" w:beforeAutospacing="0" w:after="0" w:afterAutospacing="0" w:line="480" w:lineRule="atLeast"/>
        <w:jc w:val="both"/>
        <w:rPr>
          <w:rFonts w:ascii="微软雅黑" w:eastAsia="微软雅黑" w:hAnsi="微软雅黑" w:hint="eastAsia"/>
          <w:sz w:val="21"/>
          <w:szCs w:val="21"/>
        </w:rPr>
      </w:pPr>
      <w:r w:rsidRPr="0053543E">
        <w:rPr>
          <w:rFonts w:ascii="微软雅黑" w:eastAsia="微软雅黑" w:hAnsi="微软雅黑" w:hint="eastAsia"/>
          <w:sz w:val="21"/>
          <w:szCs w:val="21"/>
        </w:rPr>
        <w:t>（1）投标人应具有行政主管部门颁发的测绘乙级（专业范围包含界线与不动产测绘）及以上资质。</w:t>
      </w:r>
      <w:r w:rsidRPr="0053543E">
        <w:rPr>
          <w:rFonts w:ascii="微软雅黑" w:eastAsia="微软雅黑" w:hAnsi="微软雅黑" w:hint="eastAsia"/>
          <w:sz w:val="21"/>
          <w:szCs w:val="21"/>
        </w:rPr>
        <w:br/>
        <w:t>（2）本项目为专门面向中小企业项目，供应商应为中型企业或小型、微型企业或监狱企业或残疾人福利性单位。供应商为中小企业的，提供《中小企业声明函》；本项目采购标的对应的中小企业划分标准所属行业为：其他未列明行业；供应商为监狱企业的，应提供监狱企</w:t>
      </w:r>
      <w:r w:rsidRPr="0053543E">
        <w:rPr>
          <w:rFonts w:ascii="微软雅黑" w:eastAsia="微软雅黑" w:hAnsi="微软雅黑" w:hint="eastAsia"/>
          <w:sz w:val="21"/>
          <w:szCs w:val="21"/>
        </w:rPr>
        <w:lastRenderedPageBreak/>
        <w:t>业的证明文件；供应商为残疾人福利性单位的，应提供《残疾人福利性单位声明函》（监狱企业或残疾人福利性单位视同小型、微型企业）。</w:t>
      </w:r>
    </w:p>
    <w:p w14:paraId="3BFCC331" w14:textId="77777777" w:rsidR="0053543E" w:rsidRPr="0053543E" w:rsidRDefault="0053543E" w:rsidP="0053543E">
      <w:pPr>
        <w:pStyle w:val="4"/>
        <w:shd w:val="clear" w:color="auto" w:fill="FFFFFF"/>
        <w:spacing w:before="0" w:after="0" w:line="750" w:lineRule="atLeast"/>
        <w:rPr>
          <w:rFonts w:ascii="微软雅黑" w:eastAsia="微软雅黑" w:hAnsi="微软雅黑" w:hint="eastAsia"/>
          <w:b w:val="0"/>
          <w:bCs w:val="0"/>
          <w:sz w:val="21"/>
          <w:szCs w:val="21"/>
        </w:rPr>
      </w:pPr>
      <w:r w:rsidRPr="0053543E">
        <w:rPr>
          <w:rStyle w:val="a3"/>
          <w:rFonts w:ascii="微软雅黑" w:eastAsia="微软雅黑" w:hAnsi="微软雅黑" w:hint="eastAsia"/>
          <w:b/>
          <w:bCs/>
          <w:sz w:val="21"/>
          <w:szCs w:val="21"/>
        </w:rPr>
        <w:t>三、获取招标文件</w:t>
      </w:r>
    </w:p>
    <w:p w14:paraId="6AD91081"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时间：</w:t>
      </w:r>
      <w:r w:rsidRPr="0053543E">
        <w:rPr>
          <w:rStyle w:val="u-content1"/>
          <w:rFonts w:ascii="微软雅黑" w:eastAsia="微软雅黑" w:hAnsi="微软雅黑" w:hint="eastAsia"/>
          <w:sz w:val="21"/>
          <w:szCs w:val="21"/>
        </w:rPr>
        <w:t> 2023年04月20日 </w:t>
      </w:r>
      <w:r w:rsidRPr="0053543E">
        <w:rPr>
          <w:rStyle w:val="noticepurchasetime-noticepurchasetime"/>
          <w:rFonts w:ascii="微软雅黑" w:eastAsia="微软雅黑" w:hAnsi="微软雅黑" w:hint="eastAsia"/>
          <w:sz w:val="21"/>
          <w:szCs w:val="21"/>
        </w:rPr>
        <w:t>至</w:t>
      </w:r>
      <w:r w:rsidRPr="0053543E">
        <w:rPr>
          <w:rStyle w:val="u-content1"/>
          <w:rFonts w:ascii="微软雅黑" w:eastAsia="微软雅黑" w:hAnsi="微软雅黑" w:hint="eastAsia"/>
          <w:sz w:val="21"/>
          <w:szCs w:val="21"/>
        </w:rPr>
        <w:t> 2023年04月25日 </w:t>
      </w:r>
      <w:r w:rsidRPr="0053543E">
        <w:rPr>
          <w:rStyle w:val="noticepurchasetime-noticepurchasetime"/>
          <w:rFonts w:ascii="微软雅黑" w:eastAsia="微软雅黑" w:hAnsi="微软雅黑" w:hint="eastAsia"/>
          <w:sz w:val="21"/>
          <w:szCs w:val="21"/>
        </w:rPr>
        <w:t>，每天上午</w:t>
      </w:r>
      <w:r w:rsidRPr="0053543E">
        <w:rPr>
          <w:rStyle w:val="u-content1"/>
          <w:rFonts w:ascii="微软雅黑" w:eastAsia="微软雅黑" w:hAnsi="微软雅黑" w:hint="eastAsia"/>
          <w:sz w:val="21"/>
          <w:szCs w:val="21"/>
        </w:rPr>
        <w:t> 09:00:00 </w:t>
      </w:r>
      <w:r w:rsidRPr="0053543E">
        <w:rPr>
          <w:rStyle w:val="noticepurchasetime-noticepurchasetime"/>
          <w:rFonts w:ascii="微软雅黑" w:eastAsia="微软雅黑" w:hAnsi="微软雅黑" w:hint="eastAsia"/>
          <w:sz w:val="21"/>
          <w:szCs w:val="21"/>
        </w:rPr>
        <w:t>至</w:t>
      </w:r>
      <w:r w:rsidRPr="0053543E">
        <w:rPr>
          <w:rStyle w:val="u-content1"/>
          <w:rFonts w:ascii="微软雅黑" w:eastAsia="微软雅黑" w:hAnsi="微软雅黑" w:hint="eastAsia"/>
          <w:sz w:val="21"/>
          <w:szCs w:val="21"/>
        </w:rPr>
        <w:t> 12:00:00 </w:t>
      </w:r>
      <w:r w:rsidRPr="0053543E">
        <w:rPr>
          <w:rStyle w:val="noticepurchasetime-noticepurchasetime"/>
          <w:rFonts w:ascii="微软雅黑" w:eastAsia="微软雅黑" w:hAnsi="微软雅黑" w:hint="eastAsia"/>
          <w:sz w:val="21"/>
          <w:szCs w:val="21"/>
        </w:rPr>
        <w:t>，下午</w:t>
      </w:r>
      <w:r w:rsidRPr="0053543E">
        <w:rPr>
          <w:rStyle w:val="u-content1"/>
          <w:rFonts w:ascii="微软雅黑" w:eastAsia="微软雅黑" w:hAnsi="微软雅黑" w:hint="eastAsia"/>
          <w:sz w:val="21"/>
          <w:szCs w:val="21"/>
        </w:rPr>
        <w:t> 14:00:00 </w:t>
      </w:r>
      <w:r w:rsidRPr="0053543E">
        <w:rPr>
          <w:rStyle w:val="noticepurchasetime-noticepurchasetime"/>
          <w:rFonts w:ascii="微软雅黑" w:eastAsia="微软雅黑" w:hAnsi="微软雅黑" w:hint="eastAsia"/>
          <w:sz w:val="21"/>
          <w:szCs w:val="21"/>
        </w:rPr>
        <w:t>至</w:t>
      </w:r>
      <w:r w:rsidRPr="0053543E">
        <w:rPr>
          <w:rStyle w:val="u-content1"/>
          <w:rFonts w:ascii="微软雅黑" w:eastAsia="微软雅黑" w:hAnsi="微软雅黑" w:hint="eastAsia"/>
          <w:sz w:val="21"/>
          <w:szCs w:val="21"/>
        </w:rPr>
        <w:t> 17:00:00 </w:t>
      </w:r>
      <w:r w:rsidRPr="0053543E">
        <w:rPr>
          <w:rStyle w:val="noticepurchasetime-noticepurchasetime"/>
          <w:rFonts w:ascii="微软雅黑" w:eastAsia="微软雅黑" w:hAnsi="微软雅黑" w:hint="eastAsia"/>
          <w:sz w:val="21"/>
          <w:szCs w:val="21"/>
        </w:rPr>
        <w:t>（北京时间）</w:t>
      </w:r>
    </w:p>
    <w:p w14:paraId="245B1FAC"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途径：</w:t>
      </w:r>
      <w:r w:rsidRPr="0053543E">
        <w:rPr>
          <w:rStyle w:val="u-content1"/>
          <w:rFonts w:ascii="微软雅黑" w:eastAsia="微软雅黑" w:hAnsi="微软雅黑" w:hint="eastAsia"/>
          <w:sz w:val="21"/>
          <w:szCs w:val="21"/>
        </w:rPr>
        <w:t>在全国公共资源交易中心平台（陕西省.安康市）http:/www.sxggzyjy.cn/获取采购文件。</w:t>
      </w:r>
    </w:p>
    <w:p w14:paraId="56DAD83C"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方式：</w:t>
      </w:r>
      <w:r w:rsidRPr="0053543E">
        <w:rPr>
          <w:rStyle w:val="u-content1"/>
          <w:rFonts w:ascii="微软雅黑" w:eastAsia="微软雅黑" w:hAnsi="微软雅黑" w:hint="eastAsia"/>
          <w:sz w:val="21"/>
          <w:szCs w:val="21"/>
        </w:rPr>
        <w:t>在线获取</w:t>
      </w:r>
    </w:p>
    <w:p w14:paraId="24A64BF7"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售价：</w:t>
      </w:r>
      <w:r w:rsidRPr="0053543E">
        <w:rPr>
          <w:rStyle w:val="u-content1"/>
          <w:rFonts w:ascii="微软雅黑" w:eastAsia="微软雅黑" w:hAnsi="微软雅黑" w:hint="eastAsia"/>
          <w:sz w:val="21"/>
          <w:szCs w:val="21"/>
        </w:rPr>
        <w:t> 0元</w:t>
      </w:r>
    </w:p>
    <w:p w14:paraId="1ABD183A" w14:textId="77777777" w:rsidR="0053543E" w:rsidRPr="0053543E" w:rsidRDefault="0053543E" w:rsidP="0053543E">
      <w:pPr>
        <w:pStyle w:val="4"/>
        <w:shd w:val="clear" w:color="auto" w:fill="FFFFFF"/>
        <w:spacing w:before="0" w:after="0" w:line="750" w:lineRule="atLeast"/>
        <w:rPr>
          <w:rFonts w:ascii="微软雅黑" w:eastAsia="微软雅黑" w:hAnsi="微软雅黑" w:hint="eastAsia"/>
          <w:b w:val="0"/>
          <w:bCs w:val="0"/>
          <w:sz w:val="21"/>
          <w:szCs w:val="21"/>
        </w:rPr>
      </w:pPr>
      <w:r w:rsidRPr="0053543E">
        <w:rPr>
          <w:rStyle w:val="a3"/>
          <w:rFonts w:ascii="微软雅黑" w:eastAsia="微软雅黑" w:hAnsi="微软雅黑" w:hint="eastAsia"/>
          <w:b/>
          <w:bCs/>
          <w:sz w:val="21"/>
          <w:szCs w:val="21"/>
        </w:rPr>
        <w:t>四、提交投标文件截止时间、开标时间和地点</w:t>
      </w:r>
    </w:p>
    <w:p w14:paraId="63572636"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时间：</w:t>
      </w:r>
      <w:r w:rsidRPr="0053543E">
        <w:rPr>
          <w:rStyle w:val="u-content1"/>
          <w:rFonts w:ascii="微软雅黑" w:eastAsia="微软雅黑" w:hAnsi="微软雅黑" w:hint="eastAsia"/>
          <w:sz w:val="21"/>
          <w:szCs w:val="21"/>
        </w:rPr>
        <w:t> 2023年05月10日 14时00分00秒 </w:t>
      </w:r>
      <w:r w:rsidRPr="0053543E">
        <w:rPr>
          <w:rFonts w:ascii="微软雅黑" w:eastAsia="微软雅黑" w:hAnsi="微软雅黑" w:hint="eastAsia"/>
          <w:sz w:val="21"/>
          <w:szCs w:val="21"/>
        </w:rPr>
        <w:t>（北京时间）</w:t>
      </w:r>
    </w:p>
    <w:p w14:paraId="2161C7DA"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提交投标文件地点：</w:t>
      </w:r>
      <w:r w:rsidRPr="0053543E">
        <w:rPr>
          <w:rStyle w:val="u-content1"/>
          <w:rFonts w:ascii="微软雅黑" w:eastAsia="微软雅黑" w:hAnsi="微软雅黑" w:hint="eastAsia"/>
          <w:sz w:val="21"/>
          <w:szCs w:val="21"/>
        </w:rPr>
        <w:t>全国公共资源交易平台（陕西省·安康市）不见面开标系统进行投标</w:t>
      </w:r>
    </w:p>
    <w:p w14:paraId="3F3CAEB1"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开标地点：</w:t>
      </w:r>
      <w:r w:rsidRPr="0053543E">
        <w:rPr>
          <w:rStyle w:val="noticebidtime-bidaddress"/>
          <w:rFonts w:ascii="微软雅黑" w:eastAsia="微软雅黑" w:hAnsi="微软雅黑" w:hint="eastAsia"/>
          <w:sz w:val="21"/>
          <w:szCs w:val="21"/>
        </w:rPr>
        <w:t>全国公共资源交易平台（陕西省·安康市）不见面开标系统进行投标</w:t>
      </w:r>
    </w:p>
    <w:p w14:paraId="1606947F" w14:textId="77777777" w:rsidR="0053543E" w:rsidRPr="0053543E" w:rsidRDefault="0053543E" w:rsidP="0053543E">
      <w:pPr>
        <w:pStyle w:val="4"/>
        <w:shd w:val="clear" w:color="auto" w:fill="FFFFFF"/>
        <w:spacing w:before="0" w:after="0" w:line="750" w:lineRule="atLeast"/>
        <w:rPr>
          <w:rFonts w:ascii="微软雅黑" w:eastAsia="微软雅黑" w:hAnsi="微软雅黑" w:hint="eastAsia"/>
          <w:b w:val="0"/>
          <w:bCs w:val="0"/>
          <w:sz w:val="21"/>
          <w:szCs w:val="21"/>
        </w:rPr>
      </w:pPr>
      <w:r w:rsidRPr="0053543E">
        <w:rPr>
          <w:rStyle w:val="a3"/>
          <w:rFonts w:ascii="微软雅黑" w:eastAsia="微软雅黑" w:hAnsi="微软雅黑" w:hint="eastAsia"/>
          <w:b/>
          <w:bCs/>
          <w:sz w:val="21"/>
          <w:szCs w:val="21"/>
        </w:rPr>
        <w:t>五、公告期限</w:t>
      </w:r>
    </w:p>
    <w:p w14:paraId="157B7799"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自本公告发布之日起</w:t>
      </w:r>
      <w:r w:rsidRPr="0053543E">
        <w:rPr>
          <w:rStyle w:val="u-content1"/>
          <w:rFonts w:ascii="微软雅黑" w:eastAsia="微软雅黑" w:hAnsi="微软雅黑" w:hint="eastAsia"/>
          <w:sz w:val="21"/>
          <w:szCs w:val="21"/>
        </w:rPr>
        <w:t>5</w:t>
      </w:r>
      <w:r w:rsidRPr="0053543E">
        <w:rPr>
          <w:rFonts w:ascii="微软雅黑" w:eastAsia="微软雅黑" w:hAnsi="微软雅黑" w:hint="eastAsia"/>
          <w:sz w:val="21"/>
          <w:szCs w:val="21"/>
        </w:rPr>
        <w:t>个工作日。</w:t>
      </w:r>
    </w:p>
    <w:p w14:paraId="3CA7E98C" w14:textId="77777777" w:rsidR="0053543E" w:rsidRPr="0053543E" w:rsidRDefault="0053543E" w:rsidP="0053543E">
      <w:pPr>
        <w:pStyle w:val="4"/>
        <w:shd w:val="clear" w:color="auto" w:fill="FFFFFF"/>
        <w:spacing w:before="0" w:after="0" w:line="750" w:lineRule="atLeast"/>
        <w:rPr>
          <w:rFonts w:ascii="微软雅黑" w:eastAsia="微软雅黑" w:hAnsi="微软雅黑" w:hint="eastAsia"/>
          <w:b w:val="0"/>
          <w:bCs w:val="0"/>
          <w:sz w:val="21"/>
          <w:szCs w:val="21"/>
        </w:rPr>
      </w:pPr>
      <w:r w:rsidRPr="0053543E">
        <w:rPr>
          <w:rStyle w:val="a3"/>
          <w:rFonts w:ascii="微软雅黑" w:eastAsia="微软雅黑" w:hAnsi="微软雅黑" w:hint="eastAsia"/>
          <w:b/>
          <w:bCs/>
          <w:sz w:val="21"/>
          <w:szCs w:val="21"/>
        </w:rPr>
        <w:t>六、其他补充事宜</w:t>
      </w:r>
    </w:p>
    <w:p w14:paraId="10B765D8" w14:textId="77777777" w:rsidR="0053543E" w:rsidRPr="0053543E" w:rsidRDefault="0053543E" w:rsidP="0053543E">
      <w:pPr>
        <w:pStyle w:val="a5"/>
        <w:shd w:val="clear" w:color="auto" w:fill="FFFFFF"/>
        <w:spacing w:before="0" w:beforeAutospacing="0" w:after="0" w:afterAutospacing="0" w:line="480" w:lineRule="atLeast"/>
        <w:ind w:firstLine="482"/>
        <w:jc w:val="both"/>
        <w:rPr>
          <w:rFonts w:ascii="微软雅黑" w:eastAsia="微软雅黑" w:hAnsi="微软雅黑" w:hint="eastAsia"/>
          <w:sz w:val="21"/>
          <w:szCs w:val="21"/>
        </w:rPr>
      </w:pPr>
      <w:r w:rsidRPr="0053543E">
        <w:rPr>
          <w:rFonts w:hint="eastAsia"/>
        </w:rPr>
        <w:t>本项目为线上不见面开标，请于2023年5月10日 14:00前进入全国公共资源交易平台（陕西省.安康市）不见面开标系统进行开标。</w:t>
      </w:r>
    </w:p>
    <w:p w14:paraId="66CADBF8" w14:textId="77777777" w:rsidR="0053543E" w:rsidRPr="0053543E" w:rsidRDefault="0053543E" w:rsidP="0053543E">
      <w:pPr>
        <w:pStyle w:val="a5"/>
        <w:shd w:val="clear" w:color="auto" w:fill="FFFFFF"/>
        <w:spacing w:before="0" w:beforeAutospacing="0" w:after="0" w:afterAutospacing="0" w:line="480" w:lineRule="atLeast"/>
        <w:ind w:firstLine="482"/>
        <w:jc w:val="both"/>
        <w:rPr>
          <w:rFonts w:ascii="微软雅黑" w:eastAsia="微软雅黑" w:hAnsi="微软雅黑" w:hint="eastAsia"/>
          <w:sz w:val="21"/>
          <w:szCs w:val="21"/>
        </w:rPr>
      </w:pPr>
      <w:r w:rsidRPr="0053543E">
        <w:rPr>
          <w:rFonts w:hint="eastAsia"/>
          <w:sz w:val="21"/>
          <w:szCs w:val="21"/>
        </w:rPr>
        <w:t>方式：购买招标文件请在招标文件发售时间内将公共资源交易中心报名回执单（加盖公章）、单位介绍信和经办人加盖公章的身份证复印件扫描为一个PDF文档发送至邮箱zjjlzbsyb@163.com。</w:t>
      </w:r>
    </w:p>
    <w:p w14:paraId="0F65A465" w14:textId="77777777" w:rsidR="0053543E" w:rsidRPr="0053543E" w:rsidRDefault="0053543E" w:rsidP="0053543E">
      <w:pPr>
        <w:pStyle w:val="indent"/>
        <w:shd w:val="clear" w:color="auto" w:fill="FFFFFF"/>
        <w:spacing w:before="0" w:beforeAutospacing="0" w:after="0" w:afterAutospacing="0" w:line="480" w:lineRule="atLeast"/>
        <w:ind w:firstLine="422"/>
        <w:jc w:val="both"/>
        <w:rPr>
          <w:rFonts w:ascii="微软雅黑" w:eastAsia="微软雅黑" w:hAnsi="微软雅黑" w:hint="eastAsia"/>
          <w:sz w:val="21"/>
          <w:szCs w:val="21"/>
        </w:rPr>
      </w:pPr>
      <w:r w:rsidRPr="0053543E">
        <w:rPr>
          <w:rFonts w:hint="eastAsia"/>
          <w:sz w:val="21"/>
          <w:szCs w:val="21"/>
        </w:rPr>
        <w:lastRenderedPageBreak/>
        <w:t>备注：</w:t>
      </w:r>
      <w:r w:rsidRPr="0053543E">
        <w:rPr>
          <w:rFonts w:hint="eastAsia"/>
        </w:rPr>
        <w:t>（1）报名登记：供应商使用捆绑CA证书登录安康市公共资源交易中心（http://ak.sxggzyjy.cn/），选择电子交易平台中的陕西政府采购交易系统（http://www.sxggzyjy.cn:9002/TPBidder）进行登录，登录后选择“交易乙方”身份进入供应商界面进行报名。（2）报名成功后请在招标文件发售时间内将公共资源交易中心报名回执单（加盖公章）、单位介绍信和经办人加盖公章的身份证复印件发送至邮箱zjjlzbsyb@163.com；（3）下载文件：报名确认后，在报名期限内登录安康市公共资源交易中心（http://ak.sxggzyjy.cn/），选择“交易乙方”身份进入投标人界面下载招标文件。（4）本项目采用电子化投标的方式，相关操作流程详见全国公共资源交易平台（陕西省）网站[服务指南-下载专区]中的《陕西省公共资源交易中心政府采购项目投标指南》；（5）电子招标文件技术支持：4009280095、4009980000；</w:t>
      </w:r>
    </w:p>
    <w:p w14:paraId="49606E5D" w14:textId="77777777" w:rsidR="0053543E" w:rsidRPr="0053543E" w:rsidRDefault="0053543E" w:rsidP="0053543E">
      <w:pPr>
        <w:pStyle w:val="4"/>
        <w:shd w:val="clear" w:color="auto" w:fill="FFFFFF"/>
        <w:spacing w:before="0" w:after="0" w:line="750" w:lineRule="atLeast"/>
        <w:rPr>
          <w:rFonts w:ascii="微软雅黑" w:eastAsia="微软雅黑" w:hAnsi="微软雅黑" w:hint="eastAsia"/>
          <w:b w:val="0"/>
          <w:bCs w:val="0"/>
          <w:sz w:val="21"/>
          <w:szCs w:val="21"/>
        </w:rPr>
      </w:pPr>
      <w:r w:rsidRPr="0053543E">
        <w:rPr>
          <w:rStyle w:val="a3"/>
          <w:rFonts w:ascii="微软雅黑" w:eastAsia="微软雅黑" w:hAnsi="微软雅黑" w:hint="eastAsia"/>
          <w:b/>
          <w:bCs/>
          <w:sz w:val="21"/>
          <w:szCs w:val="21"/>
        </w:rPr>
        <w:t>七、对本次招标提出询问，请按以下方式联系。</w:t>
      </w:r>
    </w:p>
    <w:p w14:paraId="1376BE0E" w14:textId="77777777" w:rsidR="0053543E" w:rsidRPr="0053543E" w:rsidRDefault="0053543E" w:rsidP="0053543E">
      <w:pPr>
        <w:pStyle w:val="6"/>
        <w:shd w:val="clear" w:color="auto" w:fill="FFFFFF"/>
        <w:spacing w:before="0" w:beforeAutospacing="0" w:after="0" w:afterAutospacing="0" w:line="480" w:lineRule="auto"/>
        <w:rPr>
          <w:rFonts w:ascii="微软雅黑" w:eastAsia="微软雅黑" w:hAnsi="微软雅黑" w:hint="eastAsia"/>
          <w:b w:val="0"/>
          <w:bCs w:val="0"/>
          <w:sz w:val="21"/>
          <w:szCs w:val="21"/>
        </w:rPr>
      </w:pPr>
      <w:r w:rsidRPr="0053543E">
        <w:rPr>
          <w:rFonts w:ascii="微软雅黑" w:eastAsia="微软雅黑" w:hAnsi="微软雅黑" w:hint="eastAsia"/>
          <w:b w:val="0"/>
          <w:bCs w:val="0"/>
          <w:sz w:val="21"/>
          <w:szCs w:val="21"/>
        </w:rPr>
        <w:t>1.采购人信息</w:t>
      </w:r>
    </w:p>
    <w:p w14:paraId="4D65D183"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名称：</w:t>
      </w:r>
      <w:r w:rsidRPr="0053543E">
        <w:rPr>
          <w:rStyle w:val="u-content1"/>
          <w:rFonts w:ascii="微软雅黑" w:eastAsia="微软雅黑" w:hAnsi="微软雅黑" w:hint="eastAsia"/>
          <w:sz w:val="21"/>
          <w:szCs w:val="21"/>
        </w:rPr>
        <w:t>石泉县自然资源局</w:t>
      </w:r>
    </w:p>
    <w:p w14:paraId="562371CB"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地址：</w:t>
      </w:r>
      <w:r w:rsidRPr="0053543E">
        <w:rPr>
          <w:rStyle w:val="u-content1"/>
          <w:rFonts w:ascii="微软雅黑" w:eastAsia="微软雅黑" w:hAnsi="微软雅黑" w:hint="eastAsia"/>
          <w:sz w:val="21"/>
          <w:szCs w:val="21"/>
        </w:rPr>
        <w:t>石泉县城关镇春潮广场创</w:t>
      </w:r>
      <w:proofErr w:type="gramStart"/>
      <w:r w:rsidRPr="0053543E">
        <w:rPr>
          <w:rStyle w:val="u-content1"/>
          <w:rFonts w:ascii="微软雅黑" w:eastAsia="微软雅黑" w:hAnsi="微软雅黑" w:hint="eastAsia"/>
          <w:sz w:val="21"/>
          <w:szCs w:val="21"/>
        </w:rPr>
        <w:t>投中心</w:t>
      </w:r>
      <w:proofErr w:type="gramEnd"/>
      <w:r w:rsidRPr="0053543E">
        <w:rPr>
          <w:rStyle w:val="u-content1"/>
          <w:rFonts w:ascii="微软雅黑" w:eastAsia="微软雅黑" w:hAnsi="微软雅黑" w:hint="eastAsia"/>
          <w:sz w:val="21"/>
          <w:szCs w:val="21"/>
        </w:rPr>
        <w:t>四楼</w:t>
      </w:r>
    </w:p>
    <w:p w14:paraId="28D16578"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联系方式：</w:t>
      </w:r>
      <w:r w:rsidRPr="0053543E">
        <w:rPr>
          <w:rStyle w:val="u-content1"/>
          <w:rFonts w:ascii="微软雅黑" w:eastAsia="微软雅黑" w:hAnsi="微软雅黑" w:hint="eastAsia"/>
          <w:sz w:val="21"/>
          <w:szCs w:val="21"/>
        </w:rPr>
        <w:t>0915-6318058</w:t>
      </w:r>
    </w:p>
    <w:p w14:paraId="042E7594" w14:textId="77777777" w:rsidR="0053543E" w:rsidRPr="0053543E" w:rsidRDefault="0053543E" w:rsidP="0053543E">
      <w:pPr>
        <w:pStyle w:val="6"/>
        <w:shd w:val="clear" w:color="auto" w:fill="FFFFFF"/>
        <w:spacing w:before="0" w:beforeAutospacing="0" w:after="0" w:afterAutospacing="0" w:line="480" w:lineRule="auto"/>
        <w:rPr>
          <w:rFonts w:ascii="微软雅黑" w:eastAsia="微软雅黑" w:hAnsi="微软雅黑" w:hint="eastAsia"/>
          <w:b w:val="0"/>
          <w:bCs w:val="0"/>
          <w:sz w:val="21"/>
          <w:szCs w:val="21"/>
        </w:rPr>
      </w:pPr>
      <w:r w:rsidRPr="0053543E">
        <w:rPr>
          <w:rFonts w:ascii="微软雅黑" w:eastAsia="微软雅黑" w:hAnsi="微软雅黑" w:hint="eastAsia"/>
          <w:b w:val="0"/>
          <w:bCs w:val="0"/>
          <w:sz w:val="21"/>
          <w:szCs w:val="21"/>
        </w:rPr>
        <w:t>2.采购代理机构信息</w:t>
      </w:r>
    </w:p>
    <w:p w14:paraId="05615F19"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名称：</w:t>
      </w:r>
      <w:r w:rsidRPr="0053543E">
        <w:rPr>
          <w:rStyle w:val="u-content1"/>
          <w:rFonts w:ascii="微软雅黑" w:eastAsia="微软雅黑" w:hAnsi="微软雅黑" w:hint="eastAsia"/>
          <w:sz w:val="21"/>
          <w:szCs w:val="21"/>
        </w:rPr>
        <w:t>陕西中基项目管理有限公司</w:t>
      </w:r>
    </w:p>
    <w:p w14:paraId="0389FBA2"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地址：</w:t>
      </w:r>
      <w:r w:rsidRPr="0053543E">
        <w:rPr>
          <w:rStyle w:val="u-content1"/>
          <w:rFonts w:ascii="微软雅黑" w:eastAsia="微软雅黑" w:hAnsi="微软雅黑" w:hint="eastAsia"/>
          <w:sz w:val="21"/>
          <w:szCs w:val="21"/>
        </w:rPr>
        <w:t>陕西省西安市雁塔区陕西省西安市高新区高新路52号高科大厦17F</w:t>
      </w:r>
    </w:p>
    <w:p w14:paraId="5F871625"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联系方式：</w:t>
      </w:r>
      <w:r w:rsidRPr="0053543E">
        <w:rPr>
          <w:rStyle w:val="u-content1"/>
          <w:rFonts w:ascii="微软雅黑" w:eastAsia="微软雅黑" w:hAnsi="微软雅黑" w:hint="eastAsia"/>
          <w:sz w:val="21"/>
          <w:szCs w:val="21"/>
        </w:rPr>
        <w:t>029-88336376</w:t>
      </w:r>
    </w:p>
    <w:p w14:paraId="5C696E4B" w14:textId="77777777" w:rsidR="0053543E" w:rsidRPr="0053543E" w:rsidRDefault="0053543E" w:rsidP="0053543E">
      <w:pPr>
        <w:pStyle w:val="6"/>
        <w:shd w:val="clear" w:color="auto" w:fill="FFFFFF"/>
        <w:spacing w:before="0" w:beforeAutospacing="0" w:after="0" w:afterAutospacing="0" w:line="480" w:lineRule="auto"/>
        <w:rPr>
          <w:rFonts w:ascii="微软雅黑" w:eastAsia="微软雅黑" w:hAnsi="微软雅黑" w:hint="eastAsia"/>
          <w:b w:val="0"/>
          <w:bCs w:val="0"/>
          <w:sz w:val="21"/>
          <w:szCs w:val="21"/>
        </w:rPr>
      </w:pPr>
      <w:r w:rsidRPr="0053543E">
        <w:rPr>
          <w:rFonts w:ascii="微软雅黑" w:eastAsia="微软雅黑" w:hAnsi="微软雅黑" w:hint="eastAsia"/>
          <w:b w:val="0"/>
          <w:bCs w:val="0"/>
          <w:sz w:val="21"/>
          <w:szCs w:val="21"/>
        </w:rPr>
        <w:t>3.项目联系方式</w:t>
      </w:r>
    </w:p>
    <w:p w14:paraId="53B91FD1"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项目联系人：</w:t>
      </w:r>
      <w:r w:rsidRPr="0053543E">
        <w:rPr>
          <w:rStyle w:val="u-content1"/>
          <w:rFonts w:ascii="微软雅黑" w:eastAsia="微软雅黑" w:hAnsi="微软雅黑" w:hint="eastAsia"/>
          <w:sz w:val="21"/>
          <w:szCs w:val="21"/>
        </w:rPr>
        <w:t>招标一部曾艳、高杰</w:t>
      </w:r>
    </w:p>
    <w:p w14:paraId="00067656" w14:textId="77777777" w:rsidR="0053543E" w:rsidRPr="0053543E" w:rsidRDefault="0053543E" w:rsidP="0053543E">
      <w:pPr>
        <w:pStyle w:val="a4"/>
        <w:shd w:val="clear" w:color="auto" w:fill="FFFFFF"/>
        <w:spacing w:before="0" w:beforeAutospacing="0" w:after="0" w:afterAutospacing="0" w:line="480" w:lineRule="atLeast"/>
        <w:ind w:firstLine="480"/>
        <w:jc w:val="both"/>
        <w:rPr>
          <w:rFonts w:ascii="微软雅黑" w:eastAsia="微软雅黑" w:hAnsi="微软雅黑" w:hint="eastAsia"/>
          <w:sz w:val="21"/>
          <w:szCs w:val="21"/>
        </w:rPr>
      </w:pPr>
      <w:r w:rsidRPr="0053543E">
        <w:rPr>
          <w:rFonts w:ascii="微软雅黑" w:eastAsia="微软雅黑" w:hAnsi="微软雅黑" w:hint="eastAsia"/>
          <w:sz w:val="21"/>
          <w:szCs w:val="21"/>
        </w:rPr>
        <w:t>电话：</w:t>
      </w:r>
      <w:r w:rsidRPr="0053543E">
        <w:rPr>
          <w:rStyle w:val="u-content1"/>
          <w:rFonts w:ascii="微软雅黑" w:eastAsia="微软雅黑" w:hAnsi="微软雅黑" w:hint="eastAsia"/>
          <w:sz w:val="21"/>
          <w:szCs w:val="21"/>
        </w:rPr>
        <w:t>029-88336376</w:t>
      </w:r>
    </w:p>
    <w:p w14:paraId="12F679D1" w14:textId="77777777" w:rsidR="0053543E" w:rsidRPr="0053543E" w:rsidRDefault="0053543E" w:rsidP="0053543E">
      <w:pPr>
        <w:pStyle w:val="a4"/>
        <w:shd w:val="clear" w:color="auto" w:fill="FFFFFF"/>
        <w:spacing w:before="0" w:beforeAutospacing="0" w:after="0" w:afterAutospacing="0" w:line="480" w:lineRule="atLeast"/>
        <w:ind w:firstLine="480"/>
        <w:jc w:val="right"/>
        <w:rPr>
          <w:rFonts w:ascii="微软雅黑" w:eastAsia="微软雅黑" w:hAnsi="微软雅黑" w:hint="eastAsia"/>
          <w:sz w:val="21"/>
          <w:szCs w:val="21"/>
        </w:rPr>
      </w:pPr>
      <w:r w:rsidRPr="0053543E">
        <w:rPr>
          <w:rFonts w:ascii="微软雅黑" w:eastAsia="微软雅黑" w:hAnsi="微软雅黑" w:hint="eastAsia"/>
          <w:sz w:val="21"/>
          <w:szCs w:val="21"/>
        </w:rPr>
        <w:t>陕西中基项目管理有限公司</w:t>
      </w:r>
    </w:p>
    <w:bookmarkEnd w:id="0"/>
    <w:p w14:paraId="61587FD0" w14:textId="77777777" w:rsidR="00394EEF" w:rsidRPr="0053543E" w:rsidRDefault="00394EEF"/>
    <w:sectPr w:rsidR="00394EEF" w:rsidRPr="005354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61"/>
    <w:rsid w:val="00120BDD"/>
    <w:rsid w:val="002B0861"/>
    <w:rsid w:val="00394EEF"/>
    <w:rsid w:val="0053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9691"/>
  <w15:chartTrackingRefBased/>
  <w15:docId w15:val="{C0680168-542F-4B5E-9867-BB257F37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next w:val="a"/>
    <w:link w:val="40"/>
    <w:uiPriority w:val="9"/>
    <w:semiHidden/>
    <w:unhideWhenUsed/>
    <w:qFormat/>
    <w:rsid w:val="0053543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link w:val="60"/>
    <w:uiPriority w:val="9"/>
    <w:qFormat/>
    <w:rsid w:val="0053543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标题 6 字符"/>
    <w:basedOn w:val="a0"/>
    <w:link w:val="6"/>
    <w:uiPriority w:val="9"/>
    <w:rsid w:val="0053543E"/>
    <w:rPr>
      <w:rFonts w:ascii="宋体" w:eastAsia="宋体" w:hAnsi="宋体" w:cs="宋体"/>
      <w:b/>
      <w:bCs/>
      <w:kern w:val="0"/>
      <w:sz w:val="15"/>
      <w:szCs w:val="15"/>
    </w:rPr>
  </w:style>
  <w:style w:type="character" w:styleId="a3">
    <w:name w:val="Strong"/>
    <w:basedOn w:val="a0"/>
    <w:uiPriority w:val="22"/>
    <w:qFormat/>
    <w:rsid w:val="0053543E"/>
    <w:rPr>
      <w:b/>
      <w:bCs/>
    </w:rPr>
  </w:style>
  <w:style w:type="paragraph" w:styleId="a4">
    <w:name w:val="Normal (Web)"/>
    <w:basedOn w:val="a"/>
    <w:uiPriority w:val="99"/>
    <w:semiHidden/>
    <w:unhideWhenUsed/>
    <w:rsid w:val="0053543E"/>
    <w:pPr>
      <w:widowControl/>
      <w:spacing w:before="100" w:beforeAutospacing="1" w:after="100" w:afterAutospacing="1"/>
      <w:jc w:val="left"/>
    </w:pPr>
    <w:rPr>
      <w:rFonts w:ascii="宋体" w:eastAsia="宋体" w:hAnsi="宋体" w:cs="宋体"/>
      <w:kern w:val="0"/>
      <w:sz w:val="24"/>
      <w:szCs w:val="24"/>
    </w:rPr>
  </w:style>
  <w:style w:type="character" w:customStyle="1" w:styleId="noticegetfile-getbidfileaddress">
    <w:name w:val="noticegetfile-getbidfileaddress"/>
    <w:basedOn w:val="a0"/>
    <w:rsid w:val="0053543E"/>
  </w:style>
  <w:style w:type="character" w:customStyle="1" w:styleId="noticepurchasetime-noticepurchasetime">
    <w:name w:val="noticepurchasetime-noticepurchasetime"/>
    <w:basedOn w:val="a0"/>
    <w:rsid w:val="0053543E"/>
  </w:style>
  <w:style w:type="character" w:customStyle="1" w:styleId="40">
    <w:name w:val="标题 4 字符"/>
    <w:basedOn w:val="a0"/>
    <w:link w:val="4"/>
    <w:uiPriority w:val="9"/>
    <w:semiHidden/>
    <w:rsid w:val="0053543E"/>
    <w:rPr>
      <w:rFonts w:asciiTheme="majorHAnsi" w:eastAsiaTheme="majorEastAsia" w:hAnsiTheme="majorHAnsi" w:cstheme="majorBidi"/>
      <w:b/>
      <w:bCs/>
      <w:sz w:val="28"/>
      <w:szCs w:val="28"/>
    </w:rPr>
  </w:style>
  <w:style w:type="paragraph" w:customStyle="1" w:styleId="u-content">
    <w:name w:val="u-content"/>
    <w:basedOn w:val="a"/>
    <w:rsid w:val="0053543E"/>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53543E"/>
  </w:style>
  <w:style w:type="character" w:customStyle="1" w:styleId="noticebidtime-bidaddress">
    <w:name w:val="noticebidtime-bidaddress"/>
    <w:basedOn w:val="a0"/>
    <w:rsid w:val="0053543E"/>
  </w:style>
  <w:style w:type="paragraph" w:styleId="a5">
    <w:name w:val="Plain Text"/>
    <w:basedOn w:val="a"/>
    <w:link w:val="a6"/>
    <w:uiPriority w:val="99"/>
    <w:semiHidden/>
    <w:unhideWhenUsed/>
    <w:rsid w:val="0053543E"/>
    <w:pPr>
      <w:widowControl/>
      <w:spacing w:before="100" w:beforeAutospacing="1" w:after="100" w:afterAutospacing="1"/>
      <w:jc w:val="left"/>
    </w:pPr>
    <w:rPr>
      <w:rFonts w:ascii="宋体" w:eastAsia="宋体" w:hAnsi="宋体" w:cs="宋体"/>
      <w:kern w:val="0"/>
      <w:sz w:val="24"/>
      <w:szCs w:val="24"/>
    </w:rPr>
  </w:style>
  <w:style w:type="character" w:customStyle="1" w:styleId="a6">
    <w:name w:val="纯文本 字符"/>
    <w:basedOn w:val="a0"/>
    <w:link w:val="a5"/>
    <w:uiPriority w:val="99"/>
    <w:semiHidden/>
    <w:rsid w:val="0053543E"/>
    <w:rPr>
      <w:rFonts w:ascii="宋体" w:eastAsia="宋体" w:hAnsi="宋体" w:cs="宋体"/>
      <w:kern w:val="0"/>
      <w:sz w:val="24"/>
      <w:szCs w:val="24"/>
    </w:rPr>
  </w:style>
  <w:style w:type="paragraph" w:customStyle="1" w:styleId="indent">
    <w:name w:val="indent"/>
    <w:basedOn w:val="a"/>
    <w:rsid w:val="005354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888079">
      <w:bodyDiv w:val="1"/>
      <w:marLeft w:val="0"/>
      <w:marRight w:val="0"/>
      <w:marTop w:val="0"/>
      <w:marBottom w:val="0"/>
      <w:divBdr>
        <w:top w:val="none" w:sz="0" w:space="0" w:color="auto"/>
        <w:left w:val="none" w:sz="0" w:space="0" w:color="auto"/>
        <w:bottom w:val="none" w:sz="0" w:space="0" w:color="auto"/>
        <w:right w:val="none" w:sz="0" w:space="0" w:color="auto"/>
      </w:divBdr>
    </w:div>
    <w:div w:id="1620258992">
      <w:bodyDiv w:val="1"/>
      <w:marLeft w:val="0"/>
      <w:marRight w:val="0"/>
      <w:marTop w:val="0"/>
      <w:marBottom w:val="0"/>
      <w:divBdr>
        <w:top w:val="none" w:sz="0" w:space="0" w:color="auto"/>
        <w:left w:val="none" w:sz="0" w:space="0" w:color="auto"/>
        <w:bottom w:val="none" w:sz="0" w:space="0" w:color="auto"/>
        <w:right w:val="none" w:sz="0" w:space="0" w:color="auto"/>
      </w:divBdr>
      <w:divsChild>
        <w:div w:id="1662661177">
          <w:marLeft w:val="0"/>
          <w:marRight w:val="0"/>
          <w:marTop w:val="0"/>
          <w:marBottom w:val="0"/>
          <w:divBdr>
            <w:top w:val="none" w:sz="0" w:space="0" w:color="auto"/>
            <w:left w:val="none" w:sz="0" w:space="0" w:color="auto"/>
            <w:bottom w:val="none" w:sz="0" w:space="0" w:color="auto"/>
            <w:right w:val="none" w:sz="0" w:space="0" w:color="auto"/>
          </w:divBdr>
        </w:div>
        <w:div w:id="1064178015">
          <w:marLeft w:val="0"/>
          <w:marRight w:val="0"/>
          <w:marTop w:val="0"/>
          <w:marBottom w:val="0"/>
          <w:divBdr>
            <w:top w:val="none" w:sz="0" w:space="0" w:color="auto"/>
            <w:left w:val="none" w:sz="0" w:space="0" w:color="auto"/>
            <w:bottom w:val="none" w:sz="0" w:space="0" w:color="auto"/>
            <w:right w:val="none" w:sz="0" w:space="0" w:color="auto"/>
          </w:divBdr>
        </w:div>
        <w:div w:id="840895777">
          <w:marLeft w:val="0"/>
          <w:marRight w:val="0"/>
          <w:marTop w:val="0"/>
          <w:marBottom w:val="0"/>
          <w:divBdr>
            <w:top w:val="none" w:sz="0" w:space="0" w:color="auto"/>
            <w:left w:val="none" w:sz="0" w:space="0" w:color="auto"/>
            <w:bottom w:val="none" w:sz="0" w:space="0" w:color="auto"/>
            <w:right w:val="none" w:sz="0" w:space="0" w:color="auto"/>
          </w:divBdr>
          <w:divsChild>
            <w:div w:id="77483051">
              <w:marLeft w:val="0"/>
              <w:marRight w:val="0"/>
              <w:marTop w:val="0"/>
              <w:marBottom w:val="0"/>
              <w:divBdr>
                <w:top w:val="none" w:sz="0" w:space="0" w:color="auto"/>
                <w:left w:val="none" w:sz="0" w:space="0" w:color="auto"/>
                <w:bottom w:val="none" w:sz="0" w:space="0" w:color="auto"/>
                <w:right w:val="none" w:sz="0" w:space="0" w:color="auto"/>
              </w:divBdr>
              <w:divsChild>
                <w:div w:id="17235543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00685368">
          <w:marLeft w:val="0"/>
          <w:marRight w:val="0"/>
          <w:marTop w:val="0"/>
          <w:marBottom w:val="0"/>
          <w:divBdr>
            <w:top w:val="none" w:sz="0" w:space="0" w:color="auto"/>
            <w:left w:val="none" w:sz="0" w:space="0" w:color="auto"/>
            <w:bottom w:val="none" w:sz="0" w:space="0" w:color="auto"/>
            <w:right w:val="none" w:sz="0" w:space="0" w:color="auto"/>
          </w:divBdr>
          <w:divsChild>
            <w:div w:id="813376489">
              <w:marLeft w:val="0"/>
              <w:marRight w:val="0"/>
              <w:marTop w:val="0"/>
              <w:marBottom w:val="0"/>
              <w:divBdr>
                <w:top w:val="none" w:sz="0" w:space="0" w:color="auto"/>
                <w:left w:val="none" w:sz="0" w:space="0" w:color="auto"/>
                <w:bottom w:val="none" w:sz="0" w:space="0" w:color="auto"/>
                <w:right w:val="none" w:sz="0" w:space="0" w:color="auto"/>
              </w:divBdr>
              <w:divsChild>
                <w:div w:id="6047016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7912263">
          <w:marLeft w:val="0"/>
          <w:marRight w:val="0"/>
          <w:marTop w:val="0"/>
          <w:marBottom w:val="0"/>
          <w:divBdr>
            <w:top w:val="none" w:sz="0" w:space="0" w:color="auto"/>
            <w:left w:val="none" w:sz="0" w:space="0" w:color="auto"/>
            <w:bottom w:val="none" w:sz="0" w:space="0" w:color="auto"/>
            <w:right w:val="none" w:sz="0" w:space="0" w:color="auto"/>
          </w:divBdr>
        </w:div>
      </w:divsChild>
    </w:div>
    <w:div w:id="19190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1058</Words>
  <Characters>1314</Characters>
  <Application>Microsoft Office Word</Application>
  <DocSecurity>0</DocSecurity>
  <Lines>65</Lines>
  <Paragraphs>64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jennygao199102@outlook.com</dc:creator>
  <cp:keywords/>
  <dc:description/>
  <cp:lastModifiedBy>jennygao199102@outlook.com</cp:lastModifiedBy>
  <cp:revision>2</cp:revision>
  <dcterms:created xsi:type="dcterms:W3CDTF">2023-04-19T08:45:00Z</dcterms:created>
  <dcterms:modified xsi:type="dcterms:W3CDTF">2023-04-19T08:49:00Z</dcterms:modified>
</cp:coreProperties>
</file>