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720" w:afterAutospacing="0" w:line="240" w:lineRule="auto"/>
        <w:ind w:left="300" w:right="30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72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紫阳县2023年路灯亮化维修服务管理项目</w:t>
      </w:r>
      <w:r>
        <w:rPr>
          <w:rFonts w:hint="eastAsia" w:ascii="仿宋" w:hAnsi="仿宋" w:eastAsia="仿宋" w:cs="仿宋"/>
          <w:i w:val="0"/>
          <w:iCs w:val="0"/>
          <w:caps w:val="0"/>
          <w:color w:val="auto"/>
          <w:spacing w:val="0"/>
          <w:sz w:val="24"/>
          <w:szCs w:val="24"/>
          <w:bdr w:val="none" w:color="auto" w:sz="0" w:space="0"/>
        </w:rPr>
        <w:t>采购项目的潜在供应商应在</w:t>
      </w:r>
      <w:r>
        <w:rPr>
          <w:rFonts w:hint="eastAsia" w:ascii="仿宋" w:hAnsi="仿宋" w:eastAsia="仿宋" w:cs="仿宋"/>
          <w:i w:val="0"/>
          <w:iCs w:val="0"/>
          <w:caps w:val="0"/>
          <w:color w:val="auto"/>
          <w:spacing w:val="0"/>
          <w:sz w:val="24"/>
          <w:szCs w:val="24"/>
          <w:bdr w:val="none" w:color="auto" w:sz="0" w:space="0"/>
        </w:rPr>
        <w:t>全国公共资源交易平台（陕西省·安康市）（网址：http://ak.sxggzyjy.cn/）</w:t>
      </w:r>
      <w:r>
        <w:rPr>
          <w:rFonts w:hint="eastAsia" w:ascii="仿宋" w:hAnsi="仿宋" w:eastAsia="仿宋" w:cs="仿宋"/>
          <w:i w:val="0"/>
          <w:iCs w:val="0"/>
          <w:caps w:val="0"/>
          <w:color w:val="auto"/>
          <w:spacing w:val="0"/>
          <w:sz w:val="24"/>
          <w:szCs w:val="24"/>
          <w:bdr w:val="none" w:color="auto" w:sz="0" w:space="0"/>
        </w:rPr>
        <w:t>获取采购文件，并于</w:t>
      </w:r>
      <w:r>
        <w:rPr>
          <w:rFonts w:hint="eastAsia" w:ascii="仿宋" w:hAnsi="仿宋" w:eastAsia="仿宋" w:cs="仿宋"/>
          <w:i w:val="0"/>
          <w:iCs w:val="0"/>
          <w:caps w:val="0"/>
          <w:color w:val="auto"/>
          <w:spacing w:val="0"/>
          <w:sz w:val="24"/>
          <w:szCs w:val="24"/>
          <w:bdr w:val="none" w:color="auto" w:sz="0" w:space="0"/>
        </w:rPr>
        <w:t> 2023年07月25日 14时00分 </w:t>
      </w:r>
      <w:r>
        <w:rPr>
          <w:rFonts w:hint="eastAsia" w:ascii="仿宋" w:hAnsi="仿宋" w:eastAsia="仿宋" w:cs="仿宋"/>
          <w:i w:val="0"/>
          <w:iCs w:val="0"/>
          <w:caps w:val="0"/>
          <w:color w:val="auto"/>
          <w:spacing w:val="0"/>
          <w:sz w:val="24"/>
          <w:szCs w:val="24"/>
          <w:bdr w:val="none" w:color="auto" w:sz="0" w:space="0"/>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240" w:lineRule="auto"/>
        <w:ind w:left="300" w:right="30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项目编号：ZZZFCG-ZY2023002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项目名称：紫阳县2023年路灯亮化维修服务管理项目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预算金额：597,600.00元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合同包1(紫阳县2023年路灯亮化维修服务管理项目):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50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合同包预算金额：597,600.00元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50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合同包最高限价：597,600.00元</w:t>
      </w:r>
    </w:p>
    <w:tbl>
      <w:tblPr>
        <w:tblW w:w="1134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71"/>
        <w:gridCol w:w="2466"/>
        <w:gridCol w:w="2466"/>
        <w:gridCol w:w="1012"/>
        <w:gridCol w:w="1782"/>
        <w:gridCol w:w="1423"/>
        <w:gridCol w:w="14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市政公用设施管理服务</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597600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597,600.00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597,600.00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50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50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合同履行期限：签订合同后365天（具体服务起止日期可随合同签订时间相应顺延）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240" w:lineRule="auto"/>
        <w:ind w:left="300" w:right="30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合同包1(紫阳县2023年路灯亮化维修服务管理项目)落实政府采购政策需满足的资格要求如下: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686" w:right="30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（1）《政府采购促进中小企业发展管理办法》（财库〔2020〕46号）；（2）《财政部 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合同包1(紫阳县2023年路灯亮化维修服务管理项目)特定资格要求如下: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686" w:right="30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1）提供有效合格的社会统一信用代码的营业执照，其他组织经营的须提供合法凭证，自然人的提供身份证明文件;（2）财务状况报告：提供2021年度的财务审计报告（成立时间至提交投标文件截止时间不足一年的可提供银行资信证明），或其基本存款账户开户银行出具的资信证明。（3）税收缴纳证明：提供 2022年7月1日至今任意一个月的缴费凭据；（依法免税的投标人应提供相关文件证明）。（4）社会保障资金缴纳证明：提供2022年7月1日至今任意一个月的缴社保缴费凭据或社保机构开具的社会保险参保缴费情况证明；（依法不需要缴纳社会保障资金的投标人应提供相关证明）。（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网站截图（提供查询结果网页截图并加盖投标人公章，查询日期应在公告发布之日后）； （6）法定代表人授权委托书（附法定代表人身份证复印件）及被授权人身份证（法定代表人参加磋商时,只需提供法定代表人身份证）；（7）参加政府采购活动前三年内，在经营活动中没有重大违法记录的书面声明；（8）具备履行合同所必须的设备和专业技术能力的书面声明;（9）供应商须提供建设行政主管部门颁发的具备城市及道路照明工程专业承包三级及以上企业资质，并具有合法有效的安全生产许可证  ；（10） 拟派项目经理须具备市政工程专业二级及以上注册建造师资格，具有有效的安全生产考核合格证书，在本单位注册且无在建项目。（11）本项目不接受任何形式的联合体磋商。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240" w:lineRule="auto"/>
        <w:ind w:left="300" w:right="30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时间：</w:t>
      </w:r>
      <w:r>
        <w:rPr>
          <w:rFonts w:hint="eastAsia" w:ascii="仿宋" w:hAnsi="仿宋" w:eastAsia="仿宋" w:cs="仿宋"/>
          <w:i w:val="0"/>
          <w:iCs w:val="0"/>
          <w:caps w:val="0"/>
          <w:color w:val="auto"/>
          <w:spacing w:val="0"/>
          <w:sz w:val="24"/>
          <w:szCs w:val="24"/>
          <w:bdr w:val="none" w:color="auto" w:sz="0" w:space="0"/>
        </w:rPr>
        <w:t> 2023年07月12日 至 2023年07月18日 ，每天上午 08:30:00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途径：</w:t>
      </w:r>
      <w:r>
        <w:rPr>
          <w:rFonts w:hint="eastAsia" w:ascii="仿宋" w:hAnsi="仿宋" w:eastAsia="仿宋" w:cs="仿宋"/>
          <w:i w:val="0"/>
          <w:iCs w:val="0"/>
          <w:caps w:val="0"/>
          <w:color w:val="auto"/>
          <w:spacing w:val="0"/>
          <w:sz w:val="24"/>
          <w:szCs w:val="24"/>
          <w:bdr w:val="none" w:color="auto" w:sz="0" w:space="0"/>
        </w:rPr>
        <w:t>全国公共资源交易平台（陕西省·安康市）（网址：http://ak.sxggzyjy.cn/）</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方式：</w:t>
      </w:r>
      <w:r>
        <w:rPr>
          <w:rFonts w:hint="eastAsia" w:ascii="仿宋" w:hAnsi="仿宋" w:eastAsia="仿宋" w:cs="仿宋"/>
          <w:i w:val="0"/>
          <w:iCs w:val="0"/>
          <w:caps w:val="0"/>
          <w:color w:val="auto"/>
          <w:spacing w:val="0"/>
          <w:sz w:val="24"/>
          <w:szCs w:val="24"/>
          <w:bdr w:val="none" w:color="auto" w:sz="0" w:space="0"/>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售价：</w:t>
      </w:r>
      <w:r>
        <w:rPr>
          <w:rFonts w:hint="eastAsia" w:ascii="仿宋" w:hAnsi="仿宋" w:eastAsia="仿宋" w:cs="仿宋"/>
          <w:i w:val="0"/>
          <w:iCs w:val="0"/>
          <w:caps w:val="0"/>
          <w:color w:val="auto"/>
          <w:spacing w:val="0"/>
          <w:sz w:val="24"/>
          <w:szCs w:val="24"/>
          <w:bdr w:val="none" w:color="auto" w:sz="0" w:space="0"/>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240" w:lineRule="auto"/>
        <w:ind w:left="300" w:right="30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截止时间：</w:t>
      </w:r>
      <w:r>
        <w:rPr>
          <w:rFonts w:hint="eastAsia" w:ascii="仿宋" w:hAnsi="仿宋" w:eastAsia="仿宋" w:cs="仿宋"/>
          <w:i w:val="0"/>
          <w:iCs w:val="0"/>
          <w:caps w:val="0"/>
          <w:color w:val="auto"/>
          <w:spacing w:val="0"/>
          <w:sz w:val="24"/>
          <w:szCs w:val="24"/>
          <w:bdr w:val="none" w:color="auto" w:sz="0" w:space="0"/>
        </w:rPr>
        <w:t> 2023年07月25日 14时00分00秒 </w:t>
      </w:r>
      <w:r>
        <w:rPr>
          <w:rFonts w:hint="eastAsia" w:ascii="仿宋" w:hAnsi="仿宋" w:eastAsia="仿宋" w:cs="仿宋"/>
          <w:i w:val="0"/>
          <w:iCs w:val="0"/>
          <w:caps w:val="0"/>
          <w:color w:val="auto"/>
          <w:spacing w:val="0"/>
          <w:sz w:val="24"/>
          <w:szCs w:val="24"/>
          <w:bdr w:val="none" w:color="auto" w:sz="0" w:space="0"/>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地点：</w:t>
      </w:r>
      <w:r>
        <w:rPr>
          <w:rFonts w:hint="eastAsia" w:ascii="仿宋" w:hAnsi="仿宋" w:eastAsia="仿宋" w:cs="仿宋"/>
          <w:i w:val="0"/>
          <w:iCs w:val="0"/>
          <w:caps w:val="0"/>
          <w:color w:val="auto"/>
          <w:spacing w:val="0"/>
          <w:sz w:val="24"/>
          <w:szCs w:val="24"/>
          <w:bdr w:val="none" w:color="auto" w:sz="0" w:space="0"/>
        </w:rPr>
        <w:t>全国公共资源交易中心平台（陕西省.安康市）不见面开标大厅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240" w:lineRule="auto"/>
        <w:ind w:left="300" w:right="30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时间：</w:t>
      </w:r>
      <w:r>
        <w:rPr>
          <w:rFonts w:hint="eastAsia" w:ascii="仿宋" w:hAnsi="仿宋" w:eastAsia="仿宋" w:cs="仿宋"/>
          <w:i w:val="0"/>
          <w:iCs w:val="0"/>
          <w:caps w:val="0"/>
          <w:color w:val="auto"/>
          <w:spacing w:val="0"/>
          <w:sz w:val="24"/>
          <w:szCs w:val="24"/>
          <w:bdr w:val="none" w:color="auto" w:sz="0" w:space="0"/>
        </w:rPr>
        <w:t> 2023年07月25日 14时00分00秒 </w:t>
      </w:r>
      <w:r>
        <w:rPr>
          <w:rFonts w:hint="eastAsia" w:ascii="仿宋" w:hAnsi="仿宋" w:eastAsia="仿宋" w:cs="仿宋"/>
          <w:i w:val="0"/>
          <w:iCs w:val="0"/>
          <w:caps w:val="0"/>
          <w:color w:val="auto"/>
          <w:spacing w:val="0"/>
          <w:sz w:val="24"/>
          <w:szCs w:val="24"/>
          <w:bdr w:val="none" w:color="auto" w:sz="0" w:space="0"/>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地点：</w:t>
      </w:r>
      <w:r>
        <w:rPr>
          <w:rFonts w:hint="eastAsia" w:ascii="仿宋" w:hAnsi="仿宋" w:eastAsia="仿宋" w:cs="仿宋"/>
          <w:i w:val="0"/>
          <w:iCs w:val="0"/>
          <w:caps w:val="0"/>
          <w:color w:val="auto"/>
          <w:spacing w:val="0"/>
          <w:sz w:val="24"/>
          <w:szCs w:val="24"/>
          <w:bdr w:val="none" w:color="auto" w:sz="0" w:space="0"/>
        </w:rPr>
        <w:t>全国公共资源交易中心平台（陕西省.安康市）不见面开标大厅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240" w:lineRule="auto"/>
        <w:ind w:left="300" w:right="30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自本公告发布之日起</w:t>
      </w:r>
      <w:r>
        <w:rPr>
          <w:rFonts w:hint="eastAsia" w:ascii="仿宋" w:hAnsi="仿宋" w:eastAsia="仿宋" w:cs="仿宋"/>
          <w:i w:val="0"/>
          <w:iCs w:val="0"/>
          <w:caps w:val="0"/>
          <w:color w:val="auto"/>
          <w:spacing w:val="0"/>
          <w:sz w:val="24"/>
          <w:szCs w:val="24"/>
          <w:bdr w:val="none" w:color="auto" w:sz="0" w:space="0"/>
        </w:rPr>
        <w:t>3</w:t>
      </w:r>
      <w:r>
        <w:rPr>
          <w:rFonts w:hint="eastAsia" w:ascii="仿宋" w:hAnsi="仿宋" w:eastAsia="仿宋" w:cs="仿宋"/>
          <w:i w:val="0"/>
          <w:iCs w:val="0"/>
          <w:caps w:val="0"/>
          <w:color w:val="auto"/>
          <w:spacing w:val="0"/>
          <w:sz w:val="24"/>
          <w:szCs w:val="24"/>
          <w:bdr w:val="none" w:color="auto" w:sz="0" w:space="0"/>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240" w:lineRule="auto"/>
        <w:ind w:left="300" w:right="30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300" w:right="300" w:firstLine="482"/>
        <w:jc w:val="both"/>
        <w:rPr>
          <w:rFonts w:hint="eastAsia" w:ascii="仿宋" w:hAnsi="仿宋" w:eastAsia="仿宋" w:cs="仿宋"/>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rPr>
        <w:t>注：</w:t>
      </w:r>
      <w:r>
        <w:rPr>
          <w:rStyle w:val="7"/>
          <w:rFonts w:hint="eastAsia" w:ascii="仿宋" w:hAnsi="仿宋" w:eastAsia="仿宋" w:cs="仿宋"/>
          <w:b/>
          <w:bCs/>
          <w:i w:val="0"/>
          <w:iCs w:val="0"/>
          <w:caps w:val="0"/>
          <w:color w:val="auto"/>
          <w:spacing w:val="0"/>
          <w:sz w:val="24"/>
          <w:szCs w:val="24"/>
          <w:bdr w:val="none" w:color="auto" w:sz="0" w:space="0"/>
        </w:rPr>
        <w:t>（1、投标人使用捆绑CA证书登录安康市公共资源交易中心（http://ak.sxggzyjy.cn/ ），选择有意向的项目点击“我要投标”完善相关信息。2.网上投标成功后，投标单位于招标文件发售截止时间前将加盖公章的网上投标成功回执单、营业执照复印件、法定代表人授权书及法定代表人身份证复印件、经办人身份证复印件（备注经办人联系电话及邮箱）扫描电子版发送至邮箱457991885@qq.com，并联系招标代理机构确认，确认完毕后方可下载磋商文件，否则无法完成后续流程。3.下载文件：投标人登录安康市公共资源交易中心（http://ak.sxggzyjy.cn/ ），选择“交易乙方”身份进入投标人界面下载招标文件。4.本项目采用电子化投标及远程不见面开标方式，相关操作流程详见全国公共资源交易平台（陕西省）网站[服务指南-下载专区]中的《陕西省公共资源交易中心政府采购项目投标指南》。5.电子磋商文件技术支持：4009280095、4009980000；6.未及时下载磋商文件或未经招标代理机构确认的将会影响后续开评标活动。如无进行线上操作，导致无法参与投标的，责任自负。7.本项目采用电子化投标及远程不见面开标方式。供应商须使用数字认证证书（CA锁）对电子响应文件进行签章、加密、递交及开启时解密等相关招投标事宜。开标前，供应商需登录网络开标大厅。开启时，按照工作人员要求进行远程解密，如因供应商自身原因造成无法在规定时间内解密响应文件的，按无效投标对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240" w:lineRule="auto"/>
        <w:ind w:left="300" w:right="30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名称：</w:t>
      </w:r>
      <w:r>
        <w:rPr>
          <w:rFonts w:hint="eastAsia" w:ascii="仿宋" w:hAnsi="仿宋" w:eastAsia="仿宋" w:cs="仿宋"/>
          <w:i w:val="0"/>
          <w:iCs w:val="0"/>
          <w:caps w:val="0"/>
          <w:color w:val="auto"/>
          <w:spacing w:val="0"/>
          <w:sz w:val="24"/>
          <w:szCs w:val="24"/>
          <w:bdr w:val="none" w:color="auto" w:sz="0" w:space="0"/>
        </w:rPr>
        <w:t>紫阳县住房和城乡建设局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地址：</w:t>
      </w:r>
      <w:r>
        <w:rPr>
          <w:rFonts w:hint="eastAsia" w:ascii="仿宋" w:hAnsi="仿宋" w:eastAsia="仿宋" w:cs="仿宋"/>
          <w:i w:val="0"/>
          <w:iCs w:val="0"/>
          <w:caps w:val="0"/>
          <w:color w:val="auto"/>
          <w:spacing w:val="0"/>
          <w:sz w:val="24"/>
          <w:szCs w:val="24"/>
          <w:bdr w:val="none" w:color="auto" w:sz="0" w:space="0"/>
        </w:rPr>
        <w:t>紫阳县环城路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联系方式：</w:t>
      </w:r>
      <w:r>
        <w:rPr>
          <w:rFonts w:hint="eastAsia" w:ascii="仿宋" w:hAnsi="仿宋" w:eastAsia="仿宋" w:cs="仿宋"/>
          <w:i w:val="0"/>
          <w:iCs w:val="0"/>
          <w:caps w:val="0"/>
          <w:color w:val="auto"/>
          <w:spacing w:val="0"/>
          <w:sz w:val="24"/>
          <w:szCs w:val="24"/>
          <w:bdr w:val="none" w:color="auto" w:sz="0" w:space="0"/>
        </w:rPr>
        <w:t>18690568519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名称：</w:t>
      </w:r>
      <w:r>
        <w:rPr>
          <w:rFonts w:hint="eastAsia" w:ascii="仿宋" w:hAnsi="仿宋" w:eastAsia="仿宋" w:cs="仿宋"/>
          <w:i w:val="0"/>
          <w:iCs w:val="0"/>
          <w:caps w:val="0"/>
          <w:color w:val="auto"/>
          <w:spacing w:val="0"/>
          <w:sz w:val="24"/>
          <w:szCs w:val="24"/>
          <w:bdr w:val="none" w:color="auto" w:sz="0" w:space="0"/>
        </w:rPr>
        <w:t>中赞国际项目管理有限公司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地址</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西安市凤城八路水晶新天地1301室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rPr>
        <w:t>联系方式：</w:t>
      </w:r>
      <w:r>
        <w:rPr>
          <w:rFonts w:hint="eastAsia" w:ascii="仿宋" w:hAnsi="仿宋" w:eastAsia="仿宋" w:cs="仿宋"/>
          <w:i w:val="0"/>
          <w:iCs w:val="0"/>
          <w:caps w:val="0"/>
          <w:color w:val="auto"/>
          <w:spacing w:val="0"/>
          <w:sz w:val="24"/>
          <w:szCs w:val="24"/>
          <w:bdr w:val="none" w:color="auto" w:sz="0" w:space="0"/>
        </w:rPr>
        <w:t>17391624571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bdr w:val="none" w:color="auto" w:sz="0" w:space="0"/>
        </w:rPr>
        <w:t>项目联系人：</w:t>
      </w:r>
      <w:r>
        <w:rPr>
          <w:rFonts w:hint="eastAsia" w:ascii="仿宋" w:hAnsi="仿宋" w:eastAsia="仿宋" w:cs="仿宋"/>
          <w:i w:val="0"/>
          <w:iCs w:val="0"/>
          <w:caps w:val="0"/>
          <w:color w:val="auto"/>
          <w:spacing w:val="0"/>
          <w:sz w:val="24"/>
          <w:szCs w:val="24"/>
          <w:bdr w:val="none" w:color="auto" w:sz="0" w:space="0"/>
          <w:lang w:val="en-US" w:eastAsia="zh-CN"/>
        </w:rPr>
        <w:t>贾女士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rPr>
        <w:t>电话：</w:t>
      </w:r>
      <w:r>
        <w:rPr>
          <w:rFonts w:hint="eastAsia" w:ascii="仿宋" w:hAnsi="仿宋" w:eastAsia="仿宋" w:cs="仿宋"/>
          <w:i w:val="0"/>
          <w:iCs w:val="0"/>
          <w:caps w:val="0"/>
          <w:color w:val="auto"/>
          <w:spacing w:val="0"/>
          <w:sz w:val="24"/>
          <w:szCs w:val="24"/>
          <w:lang w:val="en-US" w:eastAsia="zh-CN"/>
        </w:rPr>
        <w:t>15929090400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0" w:lineRule="auto"/>
        <w:ind w:left="300" w:right="300" w:firstLine="384"/>
        <w:jc w:val="right"/>
        <w:rPr>
          <w:rFonts w:hint="eastAsia" w:ascii="仿宋" w:hAnsi="仿宋" w:eastAsia="仿宋" w:cs="仿宋"/>
          <w:i w:val="0"/>
          <w:iCs w:val="0"/>
          <w:caps w:val="0"/>
          <w:color w:val="auto"/>
          <w:spacing w:val="0"/>
          <w:sz w:val="24"/>
          <w:szCs w:val="24"/>
          <w:bdr w:val="none" w:color="auto" w:sz="0" w:space="0"/>
        </w:rPr>
      </w:pPr>
      <w:bookmarkStart w:id="0" w:name="_GoBack"/>
      <w:bookmarkEnd w:id="0"/>
      <w:r>
        <w:rPr>
          <w:rFonts w:hint="eastAsia" w:ascii="仿宋" w:hAnsi="仿宋" w:eastAsia="仿宋" w:cs="仿宋"/>
          <w:i w:val="0"/>
          <w:iCs w:val="0"/>
          <w:caps w:val="0"/>
          <w:color w:val="auto"/>
          <w:spacing w:val="0"/>
          <w:sz w:val="24"/>
          <w:szCs w:val="24"/>
          <w:bdr w:val="none" w:color="auto" w:sz="0" w:space="0"/>
        </w:rPr>
        <w:t>中赞国际项目管理有限公司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600" w:beforeAutospacing="0" w:after="600" w:afterAutospacing="0" w:line="240" w:lineRule="auto"/>
        <w:ind w:left="300" w:right="300" w:firstLine="384"/>
        <w:jc w:val="right"/>
        <w:rPr>
          <w:rFonts w:hint="default" w:ascii="仿宋" w:hAnsi="仿宋" w:eastAsia="仿宋" w:cs="仿宋"/>
          <w:i w:val="0"/>
          <w:iCs w:val="0"/>
          <w:caps w:val="0"/>
          <w:color w:val="auto"/>
          <w:spacing w:val="0"/>
          <w:sz w:val="24"/>
          <w:szCs w:val="24"/>
          <w:bdr w:val="none" w:color="auto" w:sz="0" w:space="0"/>
          <w:lang w:val="en-US" w:eastAsia="zh-CN"/>
        </w:rPr>
      </w:pPr>
      <w:r>
        <w:rPr>
          <w:rFonts w:hint="eastAsia" w:ascii="仿宋" w:hAnsi="仿宋" w:eastAsia="仿宋" w:cs="仿宋"/>
          <w:i w:val="0"/>
          <w:iCs w:val="0"/>
          <w:caps w:val="0"/>
          <w:color w:val="auto"/>
          <w:spacing w:val="0"/>
          <w:sz w:val="24"/>
          <w:szCs w:val="24"/>
          <w:bdr w:val="none" w:color="auto" w:sz="0" w:space="0"/>
          <w:lang w:val="en-US" w:eastAsia="zh-CN"/>
        </w:rPr>
        <w:t>2023年07月11日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333333"/>
          <w:spacing w:val="0"/>
          <w:sz w:val="16"/>
          <w:szCs w:val="1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mIzZDc0ZTM2ZDg1YWQzNWMxMjFlNGE5ZDJjYmMifQ=="/>
  </w:docVars>
  <w:rsids>
    <w:rsidRoot w:val="6FDD2184"/>
    <w:rsid w:val="04CB7FE8"/>
    <w:rsid w:val="0B8E7D66"/>
    <w:rsid w:val="3B8406BA"/>
    <w:rsid w:val="4D423F31"/>
    <w:rsid w:val="67472418"/>
    <w:rsid w:val="6FDD2184"/>
    <w:rsid w:val="75197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2354</Words>
  <Characters>2758</Characters>
  <Lines>0</Lines>
  <Paragraphs>0</Paragraphs>
  <TotalTime>0</TotalTime>
  <ScaleCrop>false</ScaleCrop>
  <LinksUpToDate>false</LinksUpToDate>
  <CharactersWithSpaces>2791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2023-07-11T04:03:00Z</dcterms:created>
  <dc:creator>WPS_1591315763</dc:creator>
  <cp:lastModifiedBy>WPS_1591315763</cp:lastModifiedBy>
  <dcterms:modified xsi:type="dcterms:W3CDTF">2023-07-11T04:06:54Z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D7C435DF31B94E368BA0DC37686F15BD_11</vt:lpwstr>
  </property>
</Properties>
</file>