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7" w:line="223" w:lineRule="auto"/>
        <w:ind w:right="-733" w:rightChars="-349"/>
        <w:jc w:val="center"/>
        <w:outlineLvl w:val="0"/>
        <w:rPr>
          <w:rFonts w:ascii="宋体" w:hAnsi="宋体" w:eastAsia="宋体" w:cs="宋体"/>
          <w:b/>
          <w:bCs/>
          <w:sz w:val="35"/>
          <w:szCs w:val="35"/>
        </w:rPr>
      </w:pPr>
      <w:r>
        <w:rPr>
          <w:rFonts w:hint="eastAsia" w:ascii="宋体" w:hAnsi="宋体" w:eastAsia="宋体" w:cs="宋体"/>
          <w:b/>
          <w:bCs/>
          <w:spacing w:val="9"/>
          <w:sz w:val="35"/>
          <w:szCs w:val="35"/>
        </w:rPr>
        <w:t>县检验检测中心增补实验仪器项目</w:t>
      </w:r>
      <w:r>
        <w:rPr>
          <w:rFonts w:ascii="宋体" w:hAnsi="宋体" w:eastAsia="宋体" w:cs="宋体"/>
          <w:b/>
          <w:bCs/>
          <w:spacing w:val="9"/>
          <w:sz w:val="35"/>
          <w:szCs w:val="35"/>
        </w:rPr>
        <w:t>招标公</w:t>
      </w:r>
      <w:r>
        <w:rPr>
          <w:rFonts w:ascii="宋体" w:hAnsi="宋体" w:eastAsia="宋体" w:cs="宋体"/>
          <w:b/>
          <w:bCs/>
          <w:spacing w:val="7"/>
          <w:sz w:val="35"/>
          <w:szCs w:val="35"/>
        </w:rPr>
        <w:t>告</w:t>
      </w:r>
    </w:p>
    <w:p>
      <w:pPr>
        <w:spacing w:before="116" w:line="360" w:lineRule="auto"/>
        <w:ind w:right="-733" w:rightChars="-349"/>
        <w:rPr>
          <w:rFonts w:hint="eastAsia" w:ascii="宋体" w:hAnsi="宋体" w:eastAsia="宋体" w:cs="宋体"/>
          <w:spacing w:val="8"/>
          <w:position w:val="2"/>
          <w:sz w:val="24"/>
          <w:szCs w:val="24"/>
        </w:rPr>
      </w:pPr>
    </w:p>
    <w:p>
      <w:pPr>
        <w:spacing w:before="116" w:line="360" w:lineRule="auto"/>
        <w:ind w:right="-733" w:rightChars="-349"/>
        <w:rPr>
          <w:rFonts w:ascii="宋体" w:hAnsi="宋体" w:eastAsia="宋体" w:cs="宋体"/>
          <w:spacing w:val="8"/>
          <w:position w:val="2"/>
          <w:sz w:val="24"/>
          <w:szCs w:val="24"/>
        </w:rPr>
      </w:pPr>
      <w:r>
        <w:rPr>
          <w:rFonts w:hint="eastAsia" w:ascii="宋体" w:hAnsi="宋体" w:eastAsia="宋体" w:cs="宋体"/>
          <w:spacing w:val="8"/>
          <w:position w:val="2"/>
          <w:sz w:val="24"/>
          <w:szCs w:val="24"/>
        </w:rPr>
        <w:t>项目概况</w:t>
      </w:r>
    </w:p>
    <w:p>
      <w:pPr>
        <w:spacing w:before="116" w:line="360" w:lineRule="auto"/>
        <w:ind w:right="-733" w:rightChars="-349"/>
        <w:rPr>
          <w:rFonts w:hint="eastAsia" w:ascii="宋体" w:hAnsi="宋体" w:eastAsia="宋体" w:cs="宋体"/>
          <w:spacing w:val="8"/>
          <w:position w:val="2"/>
          <w:sz w:val="24"/>
          <w:szCs w:val="24"/>
        </w:rPr>
      </w:pPr>
      <w:r>
        <w:rPr>
          <w:rFonts w:hint="eastAsia" w:ascii="宋体" w:hAnsi="宋体" w:eastAsia="宋体" w:cs="宋体"/>
          <w:spacing w:val="8"/>
          <w:position w:val="2"/>
          <w:sz w:val="24"/>
          <w:szCs w:val="24"/>
        </w:rPr>
        <w:t xml:space="preserve">  </w:t>
      </w:r>
      <w:r>
        <w:rPr>
          <w:rFonts w:hint="eastAsia" w:ascii="宋体" w:hAnsi="宋体" w:eastAsia="宋体" w:cs="宋体"/>
          <w:color w:val="000000" w:themeColor="text1"/>
          <w:spacing w:val="8"/>
          <w:position w:val="2"/>
          <w:sz w:val="24"/>
          <w:szCs w:val="24"/>
          <w14:textFill>
            <w14:solidFill>
              <w14:schemeClr w14:val="tx1"/>
            </w14:solidFill>
          </w14:textFill>
        </w:rPr>
        <w:t xml:space="preserve"> </w:t>
      </w:r>
      <w:r>
        <w:rPr>
          <w:rFonts w:hint="eastAsia" w:ascii="宋体" w:hAnsi="宋体" w:eastAsia="宋体" w:cs="宋体"/>
          <w:spacing w:val="8"/>
          <w:position w:val="2"/>
          <w:sz w:val="24"/>
          <w:szCs w:val="24"/>
          <w:lang w:val="en-US" w:eastAsia="zh-CN"/>
        </w:rPr>
        <w:t>县</w:t>
      </w:r>
      <w:r>
        <w:rPr>
          <w:rFonts w:hint="eastAsia" w:ascii="宋体" w:hAnsi="宋体" w:eastAsia="宋体" w:cs="宋体"/>
          <w:spacing w:val="8"/>
          <w:position w:val="2"/>
          <w:sz w:val="24"/>
          <w:szCs w:val="24"/>
        </w:rPr>
        <w:t>检验检测中心增补实验仪器项目潜在投标人应在全国公共资源交易平台（陕西省 安康市） 获取招标文件，并于 2023 年</w:t>
      </w:r>
      <w:r>
        <w:rPr>
          <w:rFonts w:hint="eastAsia" w:ascii="宋体" w:hAnsi="宋体" w:eastAsia="宋体" w:cs="宋体"/>
          <w:spacing w:val="8"/>
          <w:position w:val="2"/>
          <w:sz w:val="24"/>
          <w:szCs w:val="24"/>
          <w:lang w:val="en-US" w:eastAsia="zh-CN"/>
        </w:rPr>
        <w:t xml:space="preserve"> 07</w:t>
      </w:r>
      <w:r>
        <w:rPr>
          <w:rFonts w:hint="eastAsia" w:ascii="宋体" w:hAnsi="宋体" w:eastAsia="宋体" w:cs="宋体"/>
          <w:spacing w:val="8"/>
          <w:position w:val="2"/>
          <w:sz w:val="24"/>
          <w:szCs w:val="24"/>
        </w:rPr>
        <w:t xml:space="preserve"> 月 </w:t>
      </w:r>
      <w:r>
        <w:rPr>
          <w:rFonts w:hint="eastAsia" w:ascii="宋体" w:hAnsi="宋体" w:eastAsia="宋体" w:cs="宋体"/>
          <w:spacing w:val="8"/>
          <w:position w:val="2"/>
          <w:sz w:val="24"/>
          <w:szCs w:val="24"/>
          <w:lang w:val="en-US" w:eastAsia="zh-CN"/>
        </w:rPr>
        <w:t xml:space="preserve">25 </w:t>
      </w:r>
      <w:r>
        <w:rPr>
          <w:rFonts w:hint="eastAsia" w:ascii="宋体" w:hAnsi="宋体" w:eastAsia="宋体" w:cs="宋体"/>
          <w:spacing w:val="8"/>
          <w:position w:val="2"/>
          <w:sz w:val="24"/>
          <w:szCs w:val="24"/>
        </w:rPr>
        <w:t>日</w:t>
      </w:r>
      <w:r>
        <w:rPr>
          <w:rFonts w:hint="eastAsia" w:ascii="宋体" w:hAnsi="宋体" w:eastAsia="宋体" w:cs="宋体"/>
          <w:spacing w:val="8"/>
          <w:position w:val="2"/>
          <w:sz w:val="24"/>
          <w:szCs w:val="24"/>
          <w:lang w:val="en-US" w:eastAsia="zh-CN"/>
        </w:rPr>
        <w:t xml:space="preserve"> 9</w:t>
      </w:r>
      <w:r>
        <w:rPr>
          <w:rFonts w:hint="eastAsia" w:ascii="宋体" w:hAnsi="宋体" w:eastAsia="宋体" w:cs="宋体"/>
          <w:spacing w:val="8"/>
          <w:position w:val="2"/>
          <w:sz w:val="24"/>
          <w:szCs w:val="24"/>
        </w:rPr>
        <w:t xml:space="preserve"> 点 00 分（北京时间）前递交投标文件。</w:t>
      </w:r>
    </w:p>
    <w:p>
      <w:pPr>
        <w:spacing w:before="116" w:line="360" w:lineRule="auto"/>
        <w:ind w:right="-733" w:rightChars="-349"/>
        <w:rPr>
          <w:rFonts w:ascii="宋体" w:hAnsi="宋体" w:eastAsia="宋体" w:cs="宋体"/>
          <w:sz w:val="24"/>
          <w:szCs w:val="24"/>
        </w:rPr>
      </w:pPr>
      <w:r>
        <w:rPr>
          <w:rFonts w:hint="eastAsia" w:ascii="宋体" w:hAnsi="宋体" w:eastAsia="宋体" w:cs="宋体"/>
          <w:spacing w:val="9"/>
          <w:position w:val="2"/>
          <w:sz w:val="24"/>
          <w:szCs w:val="24"/>
        </w:rPr>
        <w:t>一</w:t>
      </w:r>
      <w:r>
        <w:rPr>
          <w:rFonts w:hint="eastAsia" w:ascii="宋体" w:hAnsi="宋体" w:eastAsia="宋体" w:cs="宋体"/>
          <w:spacing w:val="8"/>
          <w:position w:val="2"/>
          <w:sz w:val="24"/>
          <w:szCs w:val="24"/>
        </w:rPr>
        <w:t>、项目基本情况：</w:t>
      </w:r>
    </w:p>
    <w:p>
      <w:pPr>
        <w:spacing w:before="5" w:line="360" w:lineRule="auto"/>
        <w:ind w:left="15" w:leftChars="7" w:right="-733" w:rightChars="-349" w:firstLine="582" w:firstLineChars="224"/>
        <w:rPr>
          <w:rFonts w:ascii="宋体" w:hAnsi="宋体" w:eastAsia="宋体" w:cs="宋体"/>
          <w:sz w:val="24"/>
          <w:szCs w:val="24"/>
        </w:rPr>
      </w:pPr>
      <w:r>
        <w:rPr>
          <w:rFonts w:hint="eastAsia" w:ascii="宋体" w:hAnsi="宋体" w:eastAsia="宋体" w:cs="宋体"/>
          <w:spacing w:val="10"/>
          <w:sz w:val="24"/>
          <w:szCs w:val="24"/>
        </w:rPr>
        <w:t>项</w:t>
      </w:r>
      <w:r>
        <w:rPr>
          <w:rFonts w:hint="eastAsia" w:ascii="宋体" w:hAnsi="宋体" w:eastAsia="宋体" w:cs="宋体"/>
          <w:spacing w:val="7"/>
          <w:sz w:val="24"/>
          <w:szCs w:val="24"/>
        </w:rPr>
        <w:t>目编号：HJLZB-[2023]-001</w:t>
      </w:r>
      <w:bookmarkStart w:id="0" w:name="_GoBack"/>
      <w:bookmarkEnd w:id="0"/>
    </w:p>
    <w:p>
      <w:pPr>
        <w:spacing w:before="118" w:line="360" w:lineRule="auto"/>
        <w:ind w:left="15" w:leftChars="7" w:right="-733" w:rightChars="-349" w:firstLine="591" w:firstLineChars="224"/>
        <w:rPr>
          <w:rFonts w:ascii="宋体" w:hAnsi="宋体" w:eastAsia="宋体" w:cs="宋体"/>
          <w:sz w:val="24"/>
          <w:szCs w:val="24"/>
        </w:rPr>
      </w:pPr>
      <w:r>
        <w:rPr>
          <w:rFonts w:hint="eastAsia" w:ascii="宋体" w:hAnsi="宋体" w:eastAsia="宋体" w:cs="宋体"/>
          <w:spacing w:val="12"/>
          <w:position w:val="12"/>
          <w:sz w:val="24"/>
          <w:szCs w:val="24"/>
        </w:rPr>
        <w:t>项</w:t>
      </w:r>
      <w:r>
        <w:rPr>
          <w:rFonts w:hint="eastAsia" w:ascii="宋体" w:hAnsi="宋体" w:eastAsia="宋体" w:cs="宋体"/>
          <w:spacing w:val="9"/>
          <w:position w:val="12"/>
          <w:sz w:val="24"/>
          <w:szCs w:val="24"/>
        </w:rPr>
        <w:t>目名称：县检验检测中心增补实验仪器项目</w:t>
      </w:r>
    </w:p>
    <w:p>
      <w:pPr>
        <w:spacing w:line="360" w:lineRule="auto"/>
        <w:ind w:left="15" w:leftChars="7" w:right="-733" w:rightChars="-349" w:firstLine="577" w:firstLineChars="224"/>
        <w:rPr>
          <w:rFonts w:ascii="宋体" w:hAnsi="宋体" w:eastAsia="宋体" w:cs="宋体"/>
          <w:sz w:val="24"/>
          <w:szCs w:val="24"/>
        </w:rPr>
      </w:pPr>
      <w:r>
        <w:rPr>
          <w:rFonts w:hint="eastAsia" w:ascii="宋体" w:hAnsi="宋体" w:eastAsia="宋体" w:cs="宋体"/>
          <w:spacing w:val="9"/>
          <w:sz w:val="24"/>
          <w:szCs w:val="24"/>
        </w:rPr>
        <w:t>采购方式：公开招标</w:t>
      </w:r>
    </w:p>
    <w:p>
      <w:pPr>
        <w:spacing w:before="117" w:line="360" w:lineRule="auto"/>
        <w:ind w:left="15" w:leftChars="7" w:right="-733" w:rightChars="-349" w:firstLine="555" w:firstLineChars="224"/>
        <w:rPr>
          <w:rFonts w:ascii="宋体" w:hAnsi="宋体" w:eastAsia="宋体" w:cs="宋体"/>
          <w:sz w:val="24"/>
          <w:szCs w:val="24"/>
        </w:rPr>
      </w:pPr>
      <w:r>
        <w:rPr>
          <w:rFonts w:hint="eastAsia" w:ascii="宋体" w:hAnsi="宋体" w:eastAsia="宋体" w:cs="宋体"/>
          <w:spacing w:val="4"/>
          <w:sz w:val="24"/>
          <w:szCs w:val="24"/>
        </w:rPr>
        <w:t>预算金额：600,000.00 元</w:t>
      </w:r>
    </w:p>
    <w:p>
      <w:pPr>
        <w:spacing w:before="117" w:line="360" w:lineRule="auto"/>
        <w:ind w:left="15" w:leftChars="7" w:right="-733" w:rightChars="-349" w:firstLine="568" w:firstLineChars="224"/>
        <w:rPr>
          <w:rFonts w:ascii="宋体" w:hAnsi="宋体" w:eastAsia="宋体" w:cs="宋体"/>
          <w:sz w:val="24"/>
          <w:szCs w:val="24"/>
        </w:rPr>
      </w:pPr>
      <w:r>
        <w:rPr>
          <w:rFonts w:hint="eastAsia" w:ascii="宋体" w:hAnsi="宋体" w:eastAsia="宋体" w:cs="宋体"/>
          <w:spacing w:val="7"/>
          <w:sz w:val="24"/>
          <w:szCs w:val="24"/>
        </w:rPr>
        <w:t>采</w:t>
      </w:r>
      <w:r>
        <w:rPr>
          <w:rFonts w:hint="eastAsia" w:ascii="宋体" w:hAnsi="宋体" w:eastAsia="宋体" w:cs="宋体"/>
          <w:spacing w:val="6"/>
          <w:sz w:val="24"/>
          <w:szCs w:val="24"/>
        </w:rPr>
        <w:t>购需求：</w:t>
      </w:r>
    </w:p>
    <w:p>
      <w:pPr>
        <w:spacing w:before="39" w:line="360" w:lineRule="auto"/>
        <w:ind w:left="15" w:leftChars="7" w:right="-733" w:rightChars="-349" w:firstLine="577" w:firstLineChars="224"/>
        <w:rPr>
          <w:rFonts w:ascii="宋体" w:hAnsi="宋体" w:eastAsia="宋体" w:cs="宋体"/>
          <w:sz w:val="24"/>
          <w:szCs w:val="24"/>
        </w:rPr>
      </w:pPr>
      <w:r>
        <w:rPr>
          <w:rFonts w:hint="eastAsia" w:ascii="宋体" w:hAnsi="宋体" w:eastAsia="宋体" w:cs="宋体"/>
          <w:spacing w:val="9"/>
          <w:position w:val="14"/>
          <w:sz w:val="24"/>
          <w:szCs w:val="24"/>
        </w:rPr>
        <w:t>合</w:t>
      </w:r>
      <w:r>
        <w:rPr>
          <w:rFonts w:hint="eastAsia" w:ascii="宋体" w:hAnsi="宋体" w:eastAsia="宋体" w:cs="宋体"/>
          <w:spacing w:val="5"/>
          <w:position w:val="14"/>
          <w:sz w:val="24"/>
          <w:szCs w:val="24"/>
        </w:rPr>
        <w:t>同包 1(县检验检测中心增补实验仪器项目):</w:t>
      </w:r>
    </w:p>
    <w:p>
      <w:pPr>
        <w:spacing w:line="360" w:lineRule="auto"/>
        <w:ind w:left="15" w:leftChars="7" w:right="-733" w:rightChars="-349" w:firstLine="564" w:firstLineChars="224"/>
        <w:rPr>
          <w:rFonts w:ascii="宋体" w:hAnsi="宋体" w:eastAsia="宋体" w:cs="宋体"/>
          <w:sz w:val="24"/>
          <w:szCs w:val="24"/>
        </w:rPr>
      </w:pPr>
      <w:r>
        <w:rPr>
          <w:rFonts w:hint="eastAsia" w:ascii="宋体" w:hAnsi="宋体" w:eastAsia="宋体" w:cs="宋体"/>
          <w:spacing w:val="6"/>
          <w:sz w:val="24"/>
          <w:szCs w:val="24"/>
        </w:rPr>
        <w:t>合同包预算</w:t>
      </w:r>
      <w:r>
        <w:rPr>
          <w:rFonts w:hint="eastAsia" w:ascii="宋体" w:hAnsi="宋体" w:eastAsia="宋体" w:cs="宋体"/>
          <w:spacing w:val="3"/>
          <w:sz w:val="24"/>
          <w:szCs w:val="24"/>
        </w:rPr>
        <w:t>金额：600,000.00元</w:t>
      </w:r>
    </w:p>
    <w:p>
      <w:pPr>
        <w:spacing w:before="149" w:line="360" w:lineRule="auto"/>
        <w:ind w:left="15" w:leftChars="7" w:right="-733" w:rightChars="-349" w:firstLine="564" w:firstLineChars="224"/>
        <w:rPr>
          <w:rFonts w:ascii="宋体" w:hAnsi="宋体" w:eastAsia="宋体" w:cs="宋体"/>
          <w:sz w:val="24"/>
          <w:szCs w:val="24"/>
        </w:rPr>
      </w:pPr>
      <w:r>
        <w:rPr>
          <w:rFonts w:hint="eastAsia" w:ascii="宋体" w:hAnsi="宋体" w:eastAsia="宋体" w:cs="宋体"/>
          <w:spacing w:val="6"/>
          <w:sz w:val="24"/>
          <w:szCs w:val="24"/>
        </w:rPr>
        <w:t>合同包</w:t>
      </w:r>
      <w:r>
        <w:rPr>
          <w:rFonts w:hint="eastAsia" w:ascii="宋体" w:hAnsi="宋体" w:eastAsia="宋体" w:cs="宋体"/>
          <w:color w:val="333333"/>
          <w:spacing w:val="6"/>
          <w:sz w:val="24"/>
          <w:szCs w:val="24"/>
        </w:rPr>
        <w:t>最高</w:t>
      </w:r>
      <w:r>
        <w:rPr>
          <w:rFonts w:hint="eastAsia" w:ascii="宋体" w:hAnsi="宋体" w:eastAsia="宋体" w:cs="宋体"/>
          <w:color w:val="333333"/>
          <w:spacing w:val="3"/>
          <w:sz w:val="24"/>
          <w:szCs w:val="24"/>
        </w:rPr>
        <w:t>限价</w:t>
      </w:r>
      <w:r>
        <w:rPr>
          <w:rFonts w:hint="eastAsia" w:ascii="宋体" w:hAnsi="宋体" w:eastAsia="宋体" w:cs="宋体"/>
          <w:spacing w:val="3"/>
          <w:sz w:val="24"/>
          <w:szCs w:val="24"/>
        </w:rPr>
        <w:t>：600,000.00元</w:t>
      </w:r>
    </w:p>
    <w:tbl>
      <w:tblPr>
        <w:tblStyle w:val="7"/>
        <w:tblpPr w:leftFromText="180" w:rightFromText="180" w:vertAnchor="text" w:horzAnchor="page" w:tblpX="1289" w:tblpY="190"/>
        <w:tblOverlap w:val="never"/>
        <w:tblW w:w="9897" w:type="dxa"/>
        <w:tblInd w:w="0" w:type="dxa"/>
        <w:tblLayout w:type="autofit"/>
        <w:tblCellMar>
          <w:top w:w="0" w:type="dxa"/>
          <w:left w:w="0" w:type="dxa"/>
          <w:bottom w:w="0" w:type="dxa"/>
          <w:right w:w="0" w:type="dxa"/>
        </w:tblCellMar>
      </w:tblPr>
      <w:tblGrid>
        <w:gridCol w:w="1013"/>
        <w:gridCol w:w="1185"/>
        <w:gridCol w:w="1620"/>
        <w:gridCol w:w="1275"/>
        <w:gridCol w:w="1605"/>
        <w:gridCol w:w="1590"/>
        <w:gridCol w:w="1609"/>
      </w:tblGrid>
      <w:tr>
        <w:tblPrEx>
          <w:tblCellMar>
            <w:top w:w="0" w:type="dxa"/>
            <w:left w:w="0" w:type="dxa"/>
            <w:bottom w:w="0" w:type="dxa"/>
            <w:right w:w="0" w:type="dxa"/>
          </w:tblCellMar>
        </w:tblPrEx>
        <w:trPr>
          <w:trHeight w:val="1220" w:hRule="atLeast"/>
          <w:tblHeader/>
        </w:trPr>
        <w:tc>
          <w:tcPr>
            <w:tcW w:w="10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ascii="宋体" w:hAnsi="宋体" w:eastAsia="宋体" w:cs="宋体"/>
                <w:b/>
                <w:bCs/>
              </w:rPr>
            </w:pPr>
            <w:r>
              <w:rPr>
                <w:rFonts w:hint="eastAsia" w:ascii="宋体" w:hAnsi="宋体" w:eastAsia="宋体" w:cs="宋体"/>
                <w:b/>
                <w:bCs/>
              </w:rPr>
              <w:t>品目号</w:t>
            </w:r>
          </w:p>
        </w:tc>
        <w:tc>
          <w:tcPr>
            <w:tcW w:w="11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ascii="宋体" w:hAnsi="宋体" w:eastAsia="宋体" w:cs="宋体"/>
                <w:b/>
                <w:bCs/>
              </w:rPr>
            </w:pPr>
            <w:r>
              <w:rPr>
                <w:rFonts w:hint="eastAsia" w:ascii="宋体" w:hAnsi="宋体" w:eastAsia="宋体" w:cs="宋体"/>
                <w:b/>
                <w:bCs/>
              </w:rPr>
              <w:t>品目名称</w:t>
            </w:r>
          </w:p>
        </w:tc>
        <w:tc>
          <w:tcPr>
            <w:tcW w:w="16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ascii="宋体" w:hAnsi="宋体" w:eastAsia="宋体" w:cs="宋体"/>
                <w:b/>
                <w:bCs/>
              </w:rPr>
            </w:pPr>
            <w:r>
              <w:rPr>
                <w:rFonts w:hint="eastAsia" w:ascii="宋体" w:hAnsi="宋体" w:eastAsia="宋体" w:cs="宋体"/>
                <w:b/>
                <w:bCs/>
              </w:rPr>
              <w:t>采购标的</w:t>
            </w:r>
          </w:p>
        </w:tc>
        <w:tc>
          <w:tcPr>
            <w:tcW w:w="12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hint="eastAsia" w:ascii="宋体" w:hAnsi="宋体" w:eastAsia="宋体" w:cs="宋体"/>
                <w:b/>
                <w:bCs/>
              </w:rPr>
            </w:pPr>
            <w:r>
              <w:rPr>
                <w:rFonts w:hint="eastAsia" w:ascii="宋体" w:hAnsi="宋体" w:eastAsia="宋体" w:cs="宋体"/>
                <w:b/>
                <w:bCs/>
              </w:rPr>
              <w:t>数量</w:t>
            </w:r>
          </w:p>
          <w:p>
            <w:pPr>
              <w:wordWrap w:val="0"/>
              <w:spacing w:line="360" w:lineRule="auto"/>
              <w:ind w:right="-733" w:rightChars="-349"/>
              <w:jc w:val="both"/>
              <w:textAlignment w:val="center"/>
              <w:rPr>
                <w:rFonts w:ascii="宋体" w:hAnsi="宋体" w:eastAsia="宋体" w:cs="宋体"/>
                <w:b/>
                <w:bCs/>
              </w:rPr>
            </w:pPr>
            <w:r>
              <w:rPr>
                <w:rFonts w:hint="eastAsia" w:ascii="宋体" w:hAnsi="宋体" w:eastAsia="宋体" w:cs="宋体"/>
                <w:b/>
                <w:bCs/>
              </w:rPr>
              <w:t>（单位）</w:t>
            </w:r>
          </w:p>
        </w:tc>
        <w:tc>
          <w:tcPr>
            <w:tcW w:w="160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hint="eastAsia" w:ascii="宋体" w:hAnsi="宋体" w:eastAsia="宋体" w:cs="宋体"/>
                <w:b/>
                <w:bCs/>
              </w:rPr>
            </w:pPr>
            <w:r>
              <w:rPr>
                <w:rFonts w:hint="eastAsia" w:ascii="宋体" w:hAnsi="宋体" w:eastAsia="宋体" w:cs="宋体"/>
                <w:b/>
                <w:bCs/>
              </w:rPr>
              <w:t>技术规格、</w:t>
            </w:r>
          </w:p>
          <w:p>
            <w:pPr>
              <w:wordWrap w:val="0"/>
              <w:spacing w:line="360" w:lineRule="auto"/>
              <w:ind w:right="-733" w:rightChars="-349"/>
              <w:jc w:val="both"/>
              <w:textAlignment w:val="center"/>
              <w:rPr>
                <w:rFonts w:ascii="宋体" w:hAnsi="宋体" w:eastAsia="宋体" w:cs="宋体"/>
                <w:b/>
                <w:bCs/>
              </w:rPr>
            </w:pPr>
            <w:r>
              <w:rPr>
                <w:rFonts w:hint="eastAsia" w:ascii="宋体" w:hAnsi="宋体" w:eastAsia="宋体" w:cs="宋体"/>
                <w:b/>
                <w:bCs/>
              </w:rPr>
              <w:t>参数及要求</w:t>
            </w:r>
          </w:p>
        </w:tc>
        <w:tc>
          <w:tcPr>
            <w:tcW w:w="15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ascii="宋体" w:hAnsi="宋体" w:eastAsia="宋体" w:cs="宋体"/>
                <w:b/>
                <w:bCs/>
              </w:rPr>
            </w:pPr>
            <w:r>
              <w:rPr>
                <w:rFonts w:hint="eastAsia" w:ascii="宋体" w:hAnsi="宋体" w:eastAsia="宋体" w:cs="宋体"/>
                <w:b/>
                <w:bCs/>
              </w:rPr>
              <w:t>品目预算(元)</w:t>
            </w:r>
          </w:p>
        </w:tc>
        <w:tc>
          <w:tcPr>
            <w:tcW w:w="16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ascii="宋体" w:hAnsi="宋体" w:eastAsia="宋体" w:cs="宋体"/>
                <w:b/>
                <w:bCs/>
              </w:rPr>
            </w:pPr>
            <w:r>
              <w:rPr>
                <w:rFonts w:hint="eastAsia" w:ascii="宋体" w:hAnsi="宋体" w:eastAsia="宋体" w:cs="宋体"/>
                <w:b/>
                <w:bCs/>
              </w:rPr>
              <w:t>最高限价(元)</w:t>
            </w:r>
          </w:p>
        </w:tc>
      </w:tr>
      <w:tr>
        <w:tblPrEx>
          <w:tblCellMar>
            <w:top w:w="0" w:type="dxa"/>
            <w:left w:w="0" w:type="dxa"/>
            <w:bottom w:w="0" w:type="dxa"/>
            <w:right w:w="0" w:type="dxa"/>
          </w:tblCellMar>
        </w:tblPrEx>
        <w:trPr>
          <w:trHeight w:val="992" w:hRule="atLeast"/>
        </w:trPr>
        <w:tc>
          <w:tcPr>
            <w:tcW w:w="10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ascii="宋体" w:hAnsi="宋体" w:eastAsia="宋体" w:cs="宋体"/>
                <w:sz w:val="24"/>
                <w:szCs w:val="24"/>
              </w:rPr>
            </w:pPr>
            <w:r>
              <w:rPr>
                <w:rFonts w:hint="eastAsia" w:ascii="宋体" w:hAnsi="宋体" w:eastAsia="宋体" w:cs="宋体"/>
                <w:sz w:val="24"/>
                <w:szCs w:val="24"/>
              </w:rPr>
              <w:t>1-1</w:t>
            </w:r>
          </w:p>
        </w:tc>
        <w:tc>
          <w:tcPr>
            <w:tcW w:w="11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hint="eastAsia" w:ascii="宋体" w:hAnsi="宋体" w:eastAsia="宋体" w:cs="宋体"/>
                <w:sz w:val="24"/>
                <w:szCs w:val="24"/>
              </w:rPr>
            </w:pPr>
            <w:r>
              <w:rPr>
                <w:rFonts w:hint="eastAsia" w:ascii="宋体" w:hAnsi="宋体" w:eastAsia="宋体" w:cs="宋体"/>
                <w:sz w:val="24"/>
                <w:szCs w:val="24"/>
              </w:rPr>
              <w:t>其他仪器</w:t>
            </w:r>
          </w:p>
          <w:p>
            <w:pPr>
              <w:wordWrap w:val="0"/>
              <w:spacing w:line="360" w:lineRule="auto"/>
              <w:ind w:right="-733" w:rightChars="-349"/>
              <w:jc w:val="both"/>
              <w:textAlignment w:val="center"/>
              <w:rPr>
                <w:rFonts w:ascii="宋体" w:hAnsi="宋体" w:eastAsia="宋体" w:cs="宋体"/>
                <w:sz w:val="24"/>
                <w:szCs w:val="24"/>
              </w:rPr>
            </w:pPr>
            <w:r>
              <w:rPr>
                <w:rFonts w:hint="eastAsia" w:ascii="宋体" w:hAnsi="宋体" w:eastAsia="宋体" w:cs="宋体"/>
                <w:sz w:val="24"/>
                <w:szCs w:val="24"/>
              </w:rPr>
              <w:t>仪表</w:t>
            </w:r>
          </w:p>
        </w:tc>
        <w:tc>
          <w:tcPr>
            <w:tcW w:w="16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ascii="宋体" w:hAnsi="宋体" w:eastAsia="宋体" w:cs="宋体"/>
                <w:sz w:val="24"/>
                <w:szCs w:val="24"/>
              </w:rPr>
            </w:pPr>
            <w:r>
              <w:rPr>
                <w:rFonts w:hint="eastAsia" w:ascii="宋体" w:hAnsi="宋体" w:eastAsia="宋体" w:cs="宋体"/>
                <w:sz w:val="24"/>
                <w:szCs w:val="24"/>
              </w:rPr>
              <w:t xml:space="preserve">检测中心 </w:t>
            </w:r>
          </w:p>
          <w:p>
            <w:pPr>
              <w:wordWrap w:val="0"/>
              <w:spacing w:line="360" w:lineRule="auto"/>
              <w:ind w:right="-733" w:rightChars="-349"/>
              <w:jc w:val="both"/>
              <w:textAlignment w:val="center"/>
              <w:rPr>
                <w:rFonts w:ascii="宋体" w:hAnsi="宋体" w:eastAsia="宋体" w:cs="宋体"/>
                <w:sz w:val="24"/>
                <w:szCs w:val="24"/>
              </w:rPr>
            </w:pPr>
            <w:r>
              <w:rPr>
                <w:rFonts w:hint="eastAsia" w:ascii="宋体" w:hAnsi="宋体" w:eastAsia="宋体" w:cs="宋体"/>
                <w:sz w:val="24"/>
                <w:szCs w:val="24"/>
              </w:rPr>
              <w:t>实验仪器</w:t>
            </w:r>
          </w:p>
        </w:tc>
        <w:tc>
          <w:tcPr>
            <w:tcW w:w="12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firstLine="240" w:firstLineChars="100"/>
              <w:jc w:val="both"/>
              <w:textAlignment w:val="center"/>
              <w:rPr>
                <w:rFonts w:ascii="宋体" w:hAnsi="宋体" w:eastAsia="宋体" w:cs="宋体"/>
                <w:sz w:val="24"/>
                <w:szCs w:val="24"/>
              </w:rPr>
            </w:pPr>
            <w:r>
              <w:rPr>
                <w:rFonts w:hint="eastAsia" w:ascii="宋体" w:hAnsi="宋体" w:eastAsia="宋体" w:cs="宋体"/>
                <w:sz w:val="24"/>
                <w:szCs w:val="24"/>
              </w:rPr>
              <w:t>1</w:t>
            </w:r>
          </w:p>
        </w:tc>
        <w:tc>
          <w:tcPr>
            <w:tcW w:w="160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ind w:right="-733" w:rightChars="-349"/>
              <w:jc w:val="both"/>
              <w:textAlignment w:val="center"/>
              <w:rPr>
                <w:rFonts w:ascii="宋体" w:hAnsi="宋体" w:eastAsia="宋体" w:cs="宋体"/>
                <w:sz w:val="24"/>
                <w:szCs w:val="24"/>
              </w:rPr>
            </w:pPr>
            <w:r>
              <w:rPr>
                <w:rFonts w:hint="eastAsia" w:ascii="宋体" w:hAnsi="宋体" w:eastAsia="宋体" w:cs="宋体"/>
                <w:sz w:val="24"/>
                <w:szCs w:val="24"/>
              </w:rPr>
              <w:t>详见采购文件</w:t>
            </w:r>
          </w:p>
        </w:tc>
        <w:tc>
          <w:tcPr>
            <w:tcW w:w="15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ind w:right="-733" w:rightChars="-349"/>
              <w:jc w:val="both"/>
              <w:textAlignment w:val="center"/>
              <w:rPr>
                <w:rFonts w:ascii="宋体" w:hAnsi="宋体" w:eastAsia="宋体" w:cs="宋体"/>
                <w:sz w:val="24"/>
                <w:szCs w:val="24"/>
              </w:rPr>
            </w:pPr>
            <w:r>
              <w:rPr>
                <w:rFonts w:hint="eastAsia" w:ascii="宋体" w:hAnsi="宋体" w:eastAsia="宋体" w:cs="宋体"/>
                <w:sz w:val="24"/>
                <w:szCs w:val="24"/>
              </w:rPr>
              <w:t>600,000.00</w:t>
            </w:r>
          </w:p>
        </w:tc>
        <w:tc>
          <w:tcPr>
            <w:tcW w:w="16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ind w:right="-733" w:rightChars="-349"/>
              <w:jc w:val="both"/>
              <w:textAlignment w:val="center"/>
              <w:rPr>
                <w:rFonts w:ascii="宋体" w:hAnsi="宋体" w:eastAsia="宋体" w:cs="宋体"/>
                <w:sz w:val="24"/>
                <w:szCs w:val="24"/>
              </w:rPr>
            </w:pPr>
            <w:r>
              <w:rPr>
                <w:rFonts w:hint="eastAsia" w:ascii="宋体" w:hAnsi="宋体" w:eastAsia="宋体" w:cs="宋体"/>
                <w:sz w:val="24"/>
                <w:szCs w:val="24"/>
              </w:rPr>
              <w:t>600,000.00</w:t>
            </w:r>
          </w:p>
        </w:tc>
      </w:tr>
    </w:tbl>
    <w:p>
      <w:pPr>
        <w:spacing w:line="360" w:lineRule="auto"/>
        <w:ind w:right="-733" w:rightChars="-349"/>
        <w:rPr>
          <w:rFonts w:ascii="宋体" w:hAnsi="宋体" w:eastAsia="宋体" w:cs="宋体"/>
          <w:sz w:val="24"/>
          <w:szCs w:val="24"/>
        </w:rPr>
      </w:pPr>
    </w:p>
    <w:p>
      <w:pPr>
        <w:spacing w:before="36" w:line="360" w:lineRule="auto"/>
        <w:ind w:right="-733" w:rightChars="-349" w:firstLine="516" w:firstLineChars="200"/>
        <w:rPr>
          <w:rFonts w:ascii="宋体" w:hAnsi="宋体" w:eastAsia="宋体" w:cs="宋体"/>
          <w:spacing w:val="9"/>
          <w:sz w:val="24"/>
          <w:szCs w:val="24"/>
        </w:rPr>
      </w:pPr>
      <w:r>
        <w:rPr>
          <w:rFonts w:hint="eastAsia" w:ascii="宋体" w:hAnsi="宋体" w:eastAsia="宋体" w:cs="宋体"/>
          <w:spacing w:val="9"/>
          <w:sz w:val="24"/>
          <w:szCs w:val="24"/>
        </w:rPr>
        <w:t>本合同包不接受联合体投标</w:t>
      </w:r>
    </w:p>
    <w:p>
      <w:pPr>
        <w:spacing w:before="36" w:line="360" w:lineRule="auto"/>
        <w:ind w:right="-733" w:rightChars="-349"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合同履行期限：2023-07-</w:t>
      </w:r>
      <w:r>
        <w:rPr>
          <w:rFonts w:hint="eastAsia" w:ascii="宋体" w:hAnsi="宋体" w:eastAsia="宋体" w:cs="宋体"/>
          <w:color w:val="000000" w:themeColor="text1"/>
          <w:spacing w:val="9"/>
          <w:sz w:val="24"/>
          <w:szCs w:val="24"/>
          <w:lang w:val="en-US" w:eastAsia="zh-CN"/>
          <w14:textFill>
            <w14:solidFill>
              <w14:schemeClr w14:val="tx1"/>
            </w14:solidFill>
          </w14:textFill>
        </w:rPr>
        <w:t>30</w:t>
      </w:r>
      <w:r>
        <w:rPr>
          <w:rFonts w:hint="eastAsia" w:ascii="宋体" w:hAnsi="宋体" w:eastAsia="宋体" w:cs="宋体"/>
          <w:color w:val="000000" w:themeColor="text1"/>
          <w:spacing w:val="9"/>
          <w:sz w:val="24"/>
          <w:szCs w:val="24"/>
          <w14:textFill>
            <w14:solidFill>
              <w14:schemeClr w14:val="tx1"/>
            </w14:solidFill>
          </w14:textFill>
        </w:rPr>
        <w:t> 00:00:00 至 2023-08-</w:t>
      </w:r>
      <w:r>
        <w:rPr>
          <w:rFonts w:hint="eastAsia" w:ascii="宋体" w:hAnsi="宋体" w:eastAsia="宋体" w:cs="宋体"/>
          <w:color w:val="000000" w:themeColor="text1"/>
          <w:spacing w:val="9"/>
          <w:sz w:val="24"/>
          <w:szCs w:val="24"/>
          <w:lang w:val="en-US" w:eastAsia="zh-CN"/>
          <w14:textFill>
            <w14:solidFill>
              <w14:schemeClr w14:val="tx1"/>
            </w14:solidFill>
          </w14:textFill>
        </w:rPr>
        <w:t>30</w:t>
      </w:r>
      <w:r>
        <w:rPr>
          <w:rFonts w:hint="eastAsia" w:ascii="宋体" w:hAnsi="宋体" w:eastAsia="宋体" w:cs="宋体"/>
          <w:color w:val="000000" w:themeColor="text1"/>
          <w:spacing w:val="9"/>
          <w:sz w:val="24"/>
          <w:szCs w:val="24"/>
          <w14:textFill>
            <w14:solidFill>
              <w14:schemeClr w14:val="tx1"/>
            </w14:solidFill>
          </w14:textFill>
        </w:rPr>
        <w:t> 00:00:00（具体服务起止日期可随合同签订时间相应顺延）</w:t>
      </w:r>
    </w:p>
    <w:p>
      <w:pPr>
        <w:spacing w:before="1" w:line="360" w:lineRule="auto"/>
        <w:ind w:right="-733" w:rightChars="-349"/>
        <w:rPr>
          <w:rFonts w:ascii="宋体" w:hAnsi="宋体" w:eastAsia="宋体" w:cs="宋体"/>
          <w:sz w:val="24"/>
          <w:szCs w:val="24"/>
        </w:rPr>
      </w:pPr>
      <w:r>
        <w:rPr>
          <w:rFonts w:hint="eastAsia" w:ascii="宋体" w:hAnsi="宋体" w:eastAsia="宋体" w:cs="宋体"/>
          <w:spacing w:val="-2"/>
          <w:sz w:val="24"/>
          <w:szCs w:val="24"/>
        </w:rPr>
        <w:t>二、  申</w:t>
      </w:r>
      <w:r>
        <w:rPr>
          <w:rFonts w:hint="eastAsia" w:ascii="宋体" w:hAnsi="宋体" w:eastAsia="宋体" w:cs="宋体"/>
          <w:spacing w:val="-1"/>
          <w:sz w:val="24"/>
          <w:szCs w:val="24"/>
        </w:rPr>
        <w:t>请人的资格要求</w:t>
      </w:r>
    </w:p>
    <w:p>
      <w:pPr>
        <w:spacing w:before="200" w:line="360" w:lineRule="auto"/>
        <w:ind w:left="11" w:right="-733" w:rightChars="-349" w:firstLine="504" w:firstLineChars="200"/>
        <w:rPr>
          <w:rFonts w:ascii="宋体" w:hAnsi="宋体" w:eastAsia="宋体" w:cs="宋体"/>
          <w:spacing w:val="6"/>
          <w:sz w:val="24"/>
          <w:szCs w:val="24"/>
        </w:rPr>
      </w:pPr>
      <w:r>
        <w:rPr>
          <w:rFonts w:hint="eastAsia" w:ascii="宋体" w:hAnsi="宋体" w:eastAsia="宋体" w:cs="宋体"/>
          <w:spacing w:val="6"/>
          <w:sz w:val="24"/>
          <w:szCs w:val="24"/>
        </w:rPr>
        <w:t>1、满足《中华人民共和国政府采购法》第二十二条规定</w:t>
      </w:r>
    </w:p>
    <w:p>
      <w:pPr>
        <w:spacing w:before="200" w:line="360" w:lineRule="auto"/>
        <w:ind w:left="11" w:right="-733" w:rightChars="-349" w:firstLine="504" w:firstLineChars="200"/>
        <w:rPr>
          <w:rFonts w:ascii="宋体" w:hAnsi="宋体" w:eastAsia="宋体" w:cs="宋体"/>
          <w:spacing w:val="6"/>
          <w:sz w:val="24"/>
          <w:szCs w:val="24"/>
        </w:rPr>
      </w:pPr>
      <w:r>
        <w:rPr>
          <w:rFonts w:hint="eastAsia" w:ascii="宋体" w:hAnsi="宋体" w:eastAsia="宋体" w:cs="宋体"/>
          <w:spacing w:val="6"/>
          <w:sz w:val="24"/>
          <w:szCs w:val="24"/>
        </w:rPr>
        <w:t>2、落实政府采购政策需满足的资格要求：</w:t>
      </w:r>
    </w:p>
    <w:p>
      <w:pPr>
        <w:spacing w:before="200" w:line="360" w:lineRule="auto"/>
        <w:ind w:left="11" w:right="-733" w:rightChars="-349" w:firstLine="504" w:firstLineChars="200"/>
        <w:rPr>
          <w:rFonts w:ascii="宋体" w:hAnsi="宋体" w:eastAsia="宋体" w:cs="宋体"/>
          <w:spacing w:val="6"/>
          <w:sz w:val="24"/>
          <w:szCs w:val="24"/>
        </w:rPr>
      </w:pPr>
      <w:r>
        <w:rPr>
          <w:rFonts w:hint="eastAsia" w:ascii="宋体" w:hAnsi="宋体" w:eastAsia="宋体" w:cs="宋体"/>
          <w:spacing w:val="6"/>
          <w:sz w:val="24"/>
          <w:szCs w:val="24"/>
        </w:rPr>
        <w:t>合同包 1(县检验检测中心增补实验仪器项目)落实政府采购政策需满足的资格要求如下:</w:t>
      </w:r>
    </w:p>
    <w:p>
      <w:pPr>
        <w:spacing w:before="200" w:line="360" w:lineRule="auto"/>
        <w:ind w:left="11" w:right="-733" w:rightChars="-349"/>
        <w:rPr>
          <w:rFonts w:ascii="宋体" w:hAnsi="宋体" w:eastAsia="宋体" w:cs="宋体"/>
          <w:spacing w:val="6"/>
          <w:sz w:val="24"/>
          <w:szCs w:val="24"/>
        </w:rPr>
      </w:pPr>
      <w:r>
        <w:rPr>
          <w:rFonts w:hint="eastAsia" w:ascii="宋体" w:hAnsi="宋体" w:eastAsia="宋体" w:cs="宋体"/>
          <w:spacing w:val="6"/>
          <w:sz w:val="24"/>
          <w:szCs w:val="24"/>
        </w:rPr>
        <w:t>(1)《政府采购促进中小企业发展管理办法》（财库〔2020〕46号）；（2）《财政部司法部关于政府采购支持监狱企业发展有关问题的通知》 (财库〔2014〕 68 号) ；(3)《财政部民政部中国残疾人联合会关于促进残疾人就业政府采购政策的通知》(财库〔2017〕141 号)；(4)《财政部国家发展改革委关于印发 (节能产品政府采购实施意见) 的通知》 (财库〔2004〕185 号)；(5) 《国务院办公厅关于建立政府强制采购节能产品制度的通知》 (国办发〔2007〕51 号)；(6)《财政部环保总局关于环境标志产品政府采购实施的意见》 (财库〔2006〕90 号)；(7) 《财政部发展改革委生态环境部市场监管总局关于调整优化节能产品、环境标志产品政府采购执行机制的通知》 (财库〔2019〕9 号)；(8)《关于印发环境标志产品政府采购品目清单的通知》(财库〔2019〕18 号)；(9) 《关于印发节能产品政府采购品目清单的通知》 (财库〔2019〕19 号) ；(10)《财政部农业农村部国家乡村振兴局关于运用政府采购政策支持乡村产业振兴的通知》 (财库〔2021〕19 号)； (11) 《陕西省财政厅关于印发陕西省中小企业政府采购信用融资办法》 (陕财办采〔2018〕23 号)； (12)《陕西省财政厅关于加快推进我省中小企业政府采购信用融资工作的通知》(陕财办采〔2020〕15 号)。(13) 其他需要落实的政府采购政策。</w:t>
      </w:r>
    </w:p>
    <w:p>
      <w:pPr>
        <w:spacing w:before="74" w:line="360" w:lineRule="auto"/>
        <w:ind w:right="-733" w:rightChars="-349" w:firstLine="536" w:firstLineChars="200"/>
        <w:jc w:val="both"/>
        <w:rPr>
          <w:rFonts w:ascii="宋体" w:hAnsi="宋体" w:eastAsia="宋体" w:cs="宋体"/>
          <w:sz w:val="24"/>
          <w:szCs w:val="24"/>
        </w:rPr>
      </w:pPr>
      <w:r>
        <w:rPr>
          <w:rFonts w:hint="eastAsia" w:ascii="宋体" w:hAnsi="宋体" w:eastAsia="宋体" w:cs="宋体"/>
          <w:spacing w:val="14"/>
          <w:position w:val="1"/>
          <w:sz w:val="24"/>
          <w:szCs w:val="24"/>
        </w:rPr>
        <w:t>3</w:t>
      </w:r>
      <w:r>
        <w:rPr>
          <w:rFonts w:hint="eastAsia" w:ascii="宋体" w:hAnsi="宋体" w:eastAsia="宋体" w:cs="宋体"/>
          <w:spacing w:val="9"/>
          <w:position w:val="1"/>
          <w:sz w:val="24"/>
          <w:szCs w:val="24"/>
        </w:rPr>
        <w:t>、</w:t>
      </w:r>
      <w:r>
        <w:rPr>
          <w:rFonts w:hint="eastAsia" w:ascii="宋体" w:hAnsi="宋体" w:eastAsia="宋体" w:cs="宋体"/>
          <w:spacing w:val="7"/>
          <w:position w:val="1"/>
          <w:sz w:val="24"/>
          <w:szCs w:val="24"/>
        </w:rPr>
        <w:t>本项目的特定资格要求：</w:t>
      </w:r>
    </w:p>
    <w:p>
      <w:pPr>
        <w:spacing w:before="200" w:line="360" w:lineRule="auto"/>
        <w:ind w:left="11" w:right="-733" w:rightChars="-349" w:firstLine="528" w:firstLineChars="200"/>
        <w:rPr>
          <w:rFonts w:ascii="宋体" w:hAnsi="宋体" w:eastAsia="宋体" w:cs="宋体"/>
          <w:sz w:val="24"/>
          <w:szCs w:val="24"/>
        </w:rPr>
      </w:pPr>
      <w:r>
        <w:rPr>
          <w:rFonts w:hint="eastAsia" w:ascii="宋体" w:hAnsi="宋体" w:eastAsia="宋体" w:cs="宋体"/>
          <w:spacing w:val="12"/>
          <w:sz w:val="24"/>
          <w:szCs w:val="24"/>
        </w:rPr>
        <w:t>合同</w:t>
      </w:r>
      <w:r>
        <w:rPr>
          <w:rFonts w:hint="eastAsia" w:ascii="宋体" w:hAnsi="宋体" w:eastAsia="宋体" w:cs="宋体"/>
          <w:spacing w:val="10"/>
          <w:sz w:val="24"/>
          <w:szCs w:val="24"/>
        </w:rPr>
        <w:t>包</w:t>
      </w:r>
      <w:r>
        <w:rPr>
          <w:rFonts w:hint="eastAsia" w:ascii="宋体" w:hAnsi="宋体" w:eastAsia="宋体" w:cs="宋体"/>
          <w:spacing w:val="6"/>
          <w:sz w:val="24"/>
          <w:szCs w:val="24"/>
        </w:rPr>
        <w:t xml:space="preserve"> 1(县检验检测中心增补实验仪器项目)特定资格要求如下:</w:t>
      </w:r>
    </w:p>
    <w:p>
      <w:pPr>
        <w:spacing w:before="200" w:line="360" w:lineRule="auto"/>
        <w:ind w:right="-733" w:rightChars="-349"/>
        <w:rPr>
          <w:rFonts w:ascii="宋体" w:hAnsi="宋体" w:eastAsia="宋体" w:cs="宋体"/>
          <w:spacing w:val="6"/>
          <w:sz w:val="24"/>
          <w:szCs w:val="24"/>
        </w:rPr>
      </w:pPr>
      <w:r>
        <w:rPr>
          <w:rFonts w:hint="eastAsia" w:ascii="宋体" w:hAnsi="宋体" w:eastAsia="宋体" w:cs="宋体"/>
          <w:spacing w:val="6"/>
          <w:sz w:val="24"/>
          <w:szCs w:val="24"/>
        </w:rPr>
        <w:t>①具有独立承担民事责任能力的法人、其他组织或自然人，提供年检有效的统一社会信用代码的营业执照或《事业单位法人证书》或其他合法组织登记证书，自然人参与的提供其身份证明；</w:t>
      </w:r>
    </w:p>
    <w:p>
      <w:pPr>
        <w:spacing w:before="200" w:line="360" w:lineRule="auto"/>
        <w:ind w:right="-733" w:rightChars="-349"/>
        <w:rPr>
          <w:rFonts w:ascii="宋体" w:hAnsi="宋体" w:eastAsia="宋体" w:cs="宋体"/>
          <w:spacing w:val="6"/>
          <w:sz w:val="24"/>
          <w:szCs w:val="24"/>
        </w:rPr>
      </w:pPr>
      <w:r>
        <w:rPr>
          <w:rFonts w:hint="eastAsia" w:ascii="宋体" w:hAnsi="宋体" w:eastAsia="宋体" w:cs="宋体"/>
          <w:spacing w:val="6"/>
          <w:sz w:val="24"/>
          <w:szCs w:val="24"/>
        </w:rPr>
        <w:t>②法定代表人授权委托书及被授权人身份证（法定代表人参加投标只需提供法定代表人身份证）；</w:t>
      </w:r>
    </w:p>
    <w:p>
      <w:pPr>
        <w:spacing w:before="200" w:line="360" w:lineRule="auto"/>
        <w:ind w:right="-733" w:rightChars="-349"/>
        <w:rPr>
          <w:rFonts w:ascii="宋体" w:hAnsi="宋体" w:eastAsia="宋体" w:cs="宋体"/>
          <w:spacing w:val="6"/>
          <w:sz w:val="24"/>
          <w:szCs w:val="24"/>
        </w:rPr>
      </w:pPr>
      <w:r>
        <w:rPr>
          <w:rFonts w:hint="eastAsia" w:ascii="宋体" w:hAnsi="宋体" w:eastAsia="宋体" w:cs="宋体"/>
          <w:spacing w:val="6"/>
          <w:sz w:val="24"/>
          <w:szCs w:val="24"/>
        </w:rPr>
        <w:t>③供应商在递交投标文件截止时间前被“信用中国”网站（www.creditchina.gov.cn）和中国政府采购网（www.ccgp.gov.cn）上被列入失信被执行人、税收违法黑名单、政府采购严重违法失信行为记录名单的，不得参加投标；</w:t>
      </w:r>
    </w:p>
    <w:p>
      <w:pPr>
        <w:spacing w:before="200" w:line="360" w:lineRule="auto"/>
        <w:ind w:right="-733" w:rightChars="-349"/>
        <w:rPr>
          <w:rFonts w:ascii="宋体" w:hAnsi="宋体" w:eastAsia="宋体" w:cs="宋体"/>
          <w:spacing w:val="6"/>
          <w:sz w:val="24"/>
          <w:szCs w:val="24"/>
        </w:rPr>
      </w:pPr>
      <w:r>
        <w:rPr>
          <w:rFonts w:hint="eastAsia" w:ascii="宋体" w:hAnsi="宋体" w:eastAsia="宋体" w:cs="宋体"/>
          <w:spacing w:val="6"/>
          <w:sz w:val="24"/>
          <w:szCs w:val="24"/>
        </w:rPr>
        <w:t xml:space="preserve"> ④参加政府采购活动前三年内，在经营活动中没有重大违法记录的书面声明（供应商自行出具声明书并加盖公章）；</w:t>
      </w:r>
    </w:p>
    <w:p>
      <w:pPr>
        <w:spacing w:before="200" w:line="360" w:lineRule="auto"/>
        <w:ind w:right="-733" w:rightChars="-349"/>
        <w:rPr>
          <w:rFonts w:ascii="宋体" w:hAnsi="宋体" w:eastAsia="宋体" w:cs="宋体"/>
          <w:spacing w:val="6"/>
          <w:sz w:val="24"/>
          <w:szCs w:val="24"/>
        </w:rPr>
      </w:pPr>
      <w:r>
        <w:rPr>
          <w:rFonts w:hint="eastAsia" w:ascii="宋体" w:hAnsi="宋体" w:eastAsia="宋体" w:cs="宋体"/>
          <w:spacing w:val="6"/>
          <w:sz w:val="24"/>
          <w:szCs w:val="24"/>
        </w:rPr>
        <w:t>⑤财务状况报告：提供2021年至今至少一年的财务审计报告（成立时间至提交响应文件截止时间不足1年的可提供成立后任意时段的资产负债表）或其基本存款账户开户银行出具的资信证明；</w:t>
      </w:r>
    </w:p>
    <w:p>
      <w:pPr>
        <w:spacing w:before="200" w:line="360" w:lineRule="auto"/>
        <w:ind w:right="-733" w:rightChars="-349"/>
        <w:rPr>
          <w:rFonts w:ascii="宋体" w:hAnsi="宋体" w:eastAsia="宋体" w:cs="宋体"/>
          <w:spacing w:val="6"/>
          <w:sz w:val="24"/>
          <w:szCs w:val="24"/>
        </w:rPr>
      </w:pPr>
      <w:r>
        <w:rPr>
          <w:rFonts w:hint="eastAsia" w:ascii="宋体" w:hAnsi="宋体" w:eastAsia="宋体" w:cs="宋体"/>
          <w:spacing w:val="6"/>
          <w:sz w:val="24"/>
          <w:szCs w:val="24"/>
        </w:rPr>
        <w:t>⑥税收缴纳证明：提供2022年6月至今已缴纳的至少三个月的纳税证明或完税证明，纳税证明或完税证明上应有代收机构或税务机关的公章或业务专用章，依法免税的单位应提供相关证明材料；</w:t>
      </w:r>
    </w:p>
    <w:p>
      <w:pPr>
        <w:spacing w:before="200" w:line="360" w:lineRule="auto"/>
        <w:ind w:right="-733" w:rightChars="-349"/>
        <w:rPr>
          <w:rFonts w:ascii="宋体" w:hAnsi="宋体" w:eastAsia="宋体" w:cs="宋体"/>
          <w:spacing w:val="6"/>
          <w:sz w:val="24"/>
          <w:szCs w:val="24"/>
        </w:rPr>
      </w:pPr>
      <w:r>
        <w:rPr>
          <w:rFonts w:hint="eastAsia" w:ascii="宋体" w:hAnsi="宋体" w:eastAsia="宋体" w:cs="宋体"/>
          <w:spacing w:val="6"/>
          <w:sz w:val="24"/>
          <w:szCs w:val="24"/>
        </w:rPr>
        <w:t>⑦社会保障资金缴纳证明：提供2022年6月至今至少三个月的社会保障资金缴纳单据或社保机构开具的社会保险参保缴费情况证明，单据或证明上应有社保机构或代收机构的印章，依法不需要缴纳社会保障资金的应提供相关证明材料；</w:t>
      </w:r>
    </w:p>
    <w:p>
      <w:pPr>
        <w:spacing w:before="200" w:line="360" w:lineRule="auto"/>
        <w:ind w:right="-733" w:rightChars="-349"/>
        <w:rPr>
          <w:rFonts w:ascii="宋体" w:hAnsi="宋体" w:eastAsia="宋体" w:cs="宋体"/>
          <w:spacing w:val="6"/>
          <w:sz w:val="24"/>
          <w:szCs w:val="24"/>
        </w:rPr>
      </w:pPr>
      <w:r>
        <w:rPr>
          <w:rFonts w:hint="eastAsia" w:ascii="宋体" w:hAnsi="宋体" w:eastAsia="宋体" w:cs="宋体"/>
          <w:spacing w:val="6"/>
          <w:sz w:val="24"/>
          <w:szCs w:val="24"/>
        </w:rPr>
        <w:t>⑧本项目不接受联合体。</w:t>
      </w:r>
    </w:p>
    <w:p>
      <w:pPr>
        <w:spacing w:line="360" w:lineRule="auto"/>
        <w:ind w:left="10" w:right="-733" w:rightChars="-349"/>
        <w:rPr>
          <w:rFonts w:ascii="宋体" w:hAnsi="宋体" w:eastAsia="宋体" w:cs="宋体"/>
          <w:sz w:val="24"/>
          <w:szCs w:val="24"/>
        </w:rPr>
      </w:pPr>
      <w:r>
        <w:rPr>
          <w:rFonts w:hint="eastAsia" w:ascii="宋体" w:hAnsi="宋体" w:eastAsia="宋体" w:cs="宋体"/>
          <w:spacing w:val="-6"/>
          <w:sz w:val="24"/>
          <w:szCs w:val="24"/>
        </w:rPr>
        <w:t>三</w:t>
      </w:r>
      <w:r>
        <w:rPr>
          <w:rFonts w:hint="eastAsia" w:ascii="宋体" w:hAnsi="宋体" w:eastAsia="宋体" w:cs="宋体"/>
          <w:spacing w:val="-5"/>
          <w:sz w:val="24"/>
          <w:szCs w:val="24"/>
        </w:rPr>
        <w:t>、</w:t>
      </w:r>
      <w:r>
        <w:rPr>
          <w:rFonts w:hint="eastAsia" w:ascii="宋体" w:hAnsi="宋体" w:eastAsia="宋体" w:cs="宋体"/>
          <w:spacing w:val="-3"/>
          <w:sz w:val="24"/>
          <w:szCs w:val="24"/>
        </w:rPr>
        <w:t xml:space="preserve">  </w:t>
      </w:r>
      <w:r>
        <w:rPr>
          <w:rFonts w:ascii="宋体" w:hAnsi="宋体" w:eastAsia="宋体" w:cs="宋体"/>
          <w:color w:val="333333"/>
          <w:spacing w:val="-1"/>
          <w:sz w:val="24"/>
          <w:szCs w:val="24"/>
        </w:rPr>
        <w:t>获取</w:t>
      </w:r>
      <w:r>
        <w:rPr>
          <w:rFonts w:hint="eastAsia" w:ascii="宋体" w:hAnsi="宋体" w:eastAsia="宋体" w:cs="宋体"/>
          <w:color w:val="333333"/>
          <w:spacing w:val="-1"/>
          <w:sz w:val="24"/>
          <w:szCs w:val="24"/>
        </w:rPr>
        <w:t>招标</w:t>
      </w:r>
      <w:r>
        <w:rPr>
          <w:rFonts w:ascii="宋体" w:hAnsi="宋体" w:eastAsia="宋体" w:cs="宋体"/>
          <w:color w:val="333333"/>
          <w:spacing w:val="-1"/>
          <w:sz w:val="24"/>
          <w:szCs w:val="24"/>
        </w:rPr>
        <w:t>文件</w:t>
      </w:r>
    </w:p>
    <w:p>
      <w:pPr>
        <w:spacing w:before="26" w:line="360" w:lineRule="auto"/>
        <w:ind w:right="-733" w:rightChars="-349" w:firstLine="44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 xml:space="preserve">时间：2023 </w:t>
      </w:r>
      <w:r>
        <w:rPr>
          <w:rFonts w:hint="eastAsia" w:ascii="宋体" w:hAnsi="宋体" w:eastAsia="宋体" w:cs="宋体"/>
          <w:color w:val="000000" w:themeColor="text1"/>
          <w:spacing w:val="-9"/>
          <w:sz w:val="24"/>
          <w:szCs w:val="24"/>
          <w14:textFill>
            <w14:solidFill>
              <w14:schemeClr w14:val="tx1"/>
            </w14:solidFill>
          </w14:textFill>
        </w:rPr>
        <w:t>年</w:t>
      </w:r>
      <w:r>
        <w:rPr>
          <w:rFonts w:hint="eastAsia" w:ascii="宋体" w:hAnsi="宋体" w:eastAsia="宋体" w:cs="宋体"/>
          <w:color w:val="000000" w:themeColor="text1"/>
          <w:spacing w:val="-9"/>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val="en-US" w:eastAsia="zh-CN"/>
          <w14:textFill>
            <w14:solidFill>
              <w14:schemeClr w14:val="tx1"/>
            </w14:solidFill>
          </w14:textFill>
        </w:rPr>
        <w:t xml:space="preserve">07 </w:t>
      </w:r>
      <w:r>
        <w:rPr>
          <w:rFonts w:hint="eastAsia" w:ascii="宋体" w:hAnsi="宋体" w:eastAsia="宋体" w:cs="宋体"/>
          <w:color w:val="000000" w:themeColor="text1"/>
          <w:spacing w:val="-5"/>
          <w:sz w:val="24"/>
          <w:szCs w:val="24"/>
          <w14:textFill>
            <w14:solidFill>
              <w14:schemeClr w14:val="tx1"/>
            </w14:solidFill>
          </w14:textFill>
        </w:rPr>
        <w:t xml:space="preserve">月 </w:t>
      </w:r>
      <w:r>
        <w:rPr>
          <w:rFonts w:hint="eastAsia" w:ascii="宋体" w:hAnsi="宋体" w:eastAsia="宋体" w:cs="宋体"/>
          <w:color w:val="000000" w:themeColor="text1"/>
          <w:spacing w:val="-5"/>
          <w:sz w:val="24"/>
          <w:szCs w:val="24"/>
          <w:lang w:val="en-US" w:eastAsia="zh-CN"/>
          <w14:textFill>
            <w14:solidFill>
              <w14:schemeClr w14:val="tx1"/>
            </w14:solidFill>
          </w14:textFill>
        </w:rPr>
        <w:t>05</w:t>
      </w:r>
      <w:r>
        <w:rPr>
          <w:rFonts w:hint="eastAsia" w:ascii="宋体" w:hAnsi="宋体" w:eastAsia="宋体" w:cs="宋体"/>
          <w:color w:val="000000" w:themeColor="text1"/>
          <w:spacing w:val="-5"/>
          <w:sz w:val="24"/>
          <w:szCs w:val="24"/>
          <w14:textFill>
            <w14:solidFill>
              <w14:schemeClr w14:val="tx1"/>
            </w14:solidFill>
          </w14:textFill>
        </w:rPr>
        <w:t xml:space="preserve"> 日至 2023年 </w:t>
      </w:r>
      <w:r>
        <w:rPr>
          <w:rFonts w:hint="eastAsia" w:ascii="宋体" w:hAnsi="宋体" w:eastAsia="宋体" w:cs="宋体"/>
          <w:color w:val="000000" w:themeColor="text1"/>
          <w:spacing w:val="-5"/>
          <w:sz w:val="24"/>
          <w:szCs w:val="24"/>
          <w:lang w:val="en-US" w:eastAsia="zh-CN"/>
          <w14:textFill>
            <w14:solidFill>
              <w14:schemeClr w14:val="tx1"/>
            </w14:solidFill>
          </w14:textFill>
        </w:rPr>
        <w:t>07</w:t>
      </w:r>
      <w:r>
        <w:rPr>
          <w:rFonts w:hint="eastAsia" w:ascii="宋体" w:hAnsi="宋体" w:eastAsia="宋体" w:cs="宋体"/>
          <w:color w:val="000000" w:themeColor="text1"/>
          <w:spacing w:val="-5"/>
          <w:sz w:val="24"/>
          <w:szCs w:val="24"/>
          <w14:textFill>
            <w14:solidFill>
              <w14:schemeClr w14:val="tx1"/>
            </w14:solidFill>
          </w14:textFill>
        </w:rPr>
        <w:t xml:space="preserve"> 月 </w:t>
      </w:r>
      <w:r>
        <w:rPr>
          <w:rFonts w:hint="eastAsia" w:ascii="宋体" w:hAnsi="宋体" w:eastAsia="宋体" w:cs="宋体"/>
          <w:color w:val="000000" w:themeColor="text1"/>
          <w:spacing w:val="-5"/>
          <w:sz w:val="24"/>
          <w:szCs w:val="24"/>
          <w:lang w:val="en-US" w:eastAsia="zh-CN"/>
          <w14:textFill>
            <w14:solidFill>
              <w14:schemeClr w14:val="tx1"/>
            </w14:solidFill>
          </w14:textFill>
        </w:rPr>
        <w:t>11</w:t>
      </w:r>
      <w:r>
        <w:rPr>
          <w:rFonts w:hint="eastAsia" w:ascii="宋体" w:hAnsi="宋体" w:eastAsia="宋体" w:cs="宋体"/>
          <w:color w:val="000000" w:themeColor="text1"/>
          <w:spacing w:val="-5"/>
          <w:sz w:val="24"/>
          <w:szCs w:val="24"/>
          <w14:textFill>
            <w14:solidFill>
              <w14:schemeClr w14:val="tx1"/>
            </w14:solidFill>
          </w14:textFill>
        </w:rPr>
        <w:t xml:space="preserve"> 日 ，每天上午 09:00:00 至 12:00:00 ，下</w:t>
      </w:r>
      <w:r>
        <w:rPr>
          <w:rFonts w:hint="eastAsia" w:ascii="宋体" w:hAnsi="宋体" w:eastAsia="宋体" w:cs="宋体"/>
          <w:color w:val="000000" w:themeColor="text1"/>
          <w:spacing w:val="4"/>
          <w:sz w:val="24"/>
          <w:szCs w:val="24"/>
          <w14:textFill>
            <w14:solidFill>
              <w14:schemeClr w14:val="tx1"/>
            </w14:solidFill>
          </w14:textFill>
        </w:rPr>
        <w:t>午</w:t>
      </w:r>
      <w:r>
        <w:rPr>
          <w:rFonts w:hint="eastAsia" w:ascii="宋体" w:hAnsi="宋体" w:eastAsia="宋体" w:cs="宋体"/>
          <w:color w:val="000000" w:themeColor="text1"/>
          <w:spacing w:val="3"/>
          <w:sz w:val="24"/>
          <w:szCs w:val="24"/>
          <w14:textFill>
            <w14:solidFill>
              <w14:schemeClr w14:val="tx1"/>
            </w14:solidFill>
          </w14:textFill>
        </w:rPr>
        <w:t xml:space="preserve"> 14:00:00 至 18:00:00  (北京时间,法定节假日除外)</w:t>
      </w:r>
    </w:p>
    <w:p>
      <w:pPr>
        <w:spacing w:before="30" w:line="360" w:lineRule="auto"/>
        <w:ind w:left="10" w:right="-733" w:rightChars="-349" w:firstLine="51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途径：全国公共资源交易平台 (陕西省 安康市)</w:t>
      </w:r>
    </w:p>
    <w:p>
      <w:pPr>
        <w:spacing w:before="29" w:line="360" w:lineRule="auto"/>
        <w:ind w:left="11" w:right="-733" w:rightChars="-349" w:firstLine="524"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方</w:t>
      </w:r>
      <w:r>
        <w:rPr>
          <w:rFonts w:hint="eastAsia" w:ascii="宋体" w:hAnsi="宋体" w:eastAsia="宋体" w:cs="宋体"/>
          <w:color w:val="000000" w:themeColor="text1"/>
          <w:spacing w:val="8"/>
          <w:sz w:val="24"/>
          <w:szCs w:val="24"/>
          <w14:textFill>
            <w14:solidFill>
              <w14:schemeClr w14:val="tx1"/>
            </w14:solidFill>
          </w14:textFill>
        </w:rPr>
        <w:t>式：在线获取</w:t>
      </w:r>
    </w:p>
    <w:p>
      <w:pPr>
        <w:spacing w:before="26" w:line="360" w:lineRule="auto"/>
        <w:ind w:right="-733" w:rightChars="-349" w:firstLine="472" w:firstLineChars="200"/>
        <w:rPr>
          <w:rFonts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售</w:t>
      </w:r>
      <w:r>
        <w:rPr>
          <w:rFonts w:hint="eastAsia" w:ascii="宋体" w:hAnsi="宋体" w:eastAsia="宋体" w:cs="宋体"/>
          <w:color w:val="000000" w:themeColor="text1"/>
          <w:spacing w:val="-1"/>
          <w:sz w:val="24"/>
          <w:szCs w:val="24"/>
          <w14:textFill>
            <w14:solidFill>
              <w14:schemeClr w14:val="tx1"/>
            </w14:solidFill>
          </w14:textFill>
        </w:rPr>
        <w:t>价： 0元</w:t>
      </w:r>
    </w:p>
    <w:p>
      <w:pPr>
        <w:spacing w:before="31" w:line="360" w:lineRule="auto"/>
        <w:ind w:left="33" w:right="-733" w:rightChars="-349"/>
        <w:rPr>
          <w:rFonts w:ascii="宋体" w:hAnsi="宋体" w:eastAsia="宋体" w:cs="宋体"/>
          <w:color w:val="333333"/>
          <w:spacing w:val="-4"/>
          <w:sz w:val="24"/>
          <w:szCs w:val="24"/>
        </w:rPr>
      </w:pPr>
      <w:r>
        <w:rPr>
          <w:rFonts w:hint="eastAsia" w:ascii="宋体" w:hAnsi="宋体" w:eastAsia="宋体" w:cs="宋体"/>
          <w:spacing w:val="6"/>
          <w:sz w:val="24"/>
          <w:szCs w:val="24"/>
        </w:rPr>
        <w:t>四、</w:t>
      </w:r>
      <w:r>
        <w:rPr>
          <w:rFonts w:ascii="宋体" w:hAnsi="宋体" w:eastAsia="宋体" w:cs="宋体"/>
          <w:color w:val="333333"/>
          <w:spacing w:val="-4"/>
          <w:sz w:val="24"/>
          <w:szCs w:val="24"/>
        </w:rPr>
        <w:t>提交投标文件截止时间、开标时间和地点</w:t>
      </w:r>
    </w:p>
    <w:p>
      <w:pPr>
        <w:spacing w:before="30" w:line="360" w:lineRule="auto"/>
        <w:ind w:left="14" w:right="-733" w:rightChars="-349"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时间：2023年07月2</w:t>
      </w:r>
      <w:r>
        <w:rPr>
          <w:rFonts w:hint="eastAsia" w:ascii="宋体" w:hAnsi="宋体" w:eastAsia="宋体" w:cs="宋体"/>
          <w:spacing w:val="11"/>
          <w:sz w:val="24"/>
          <w:szCs w:val="24"/>
          <w:lang w:val="en-US" w:eastAsia="zh-CN"/>
        </w:rPr>
        <w:t>5</w:t>
      </w:r>
      <w:r>
        <w:rPr>
          <w:rFonts w:hint="eastAsia" w:ascii="宋体" w:hAnsi="宋体" w:eastAsia="宋体" w:cs="宋体"/>
          <w:spacing w:val="11"/>
          <w:sz w:val="24"/>
          <w:szCs w:val="24"/>
        </w:rPr>
        <w:t>日 09时00分00秒 （北京时间）</w:t>
      </w:r>
    </w:p>
    <w:p>
      <w:pPr>
        <w:spacing w:before="30" w:line="360" w:lineRule="auto"/>
        <w:ind w:left="14" w:right="-733" w:rightChars="-349"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提交投标文件地点：全国公共资源交易平台（陕西省安康市）</w:t>
      </w:r>
    </w:p>
    <w:p>
      <w:pPr>
        <w:spacing w:before="30" w:line="360" w:lineRule="auto"/>
        <w:ind w:left="14" w:right="-733" w:rightChars="-349"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开标地点：全国公共资源交易平台（陕西省安康市）不见面开标大厅</w:t>
      </w:r>
    </w:p>
    <w:p>
      <w:pPr>
        <w:spacing w:before="30" w:line="360" w:lineRule="auto"/>
        <w:ind w:left="14" w:right="-733" w:rightChars="-349"/>
        <w:rPr>
          <w:rFonts w:ascii="宋体" w:hAnsi="宋体" w:eastAsia="宋体" w:cs="宋体"/>
          <w:sz w:val="24"/>
          <w:szCs w:val="24"/>
        </w:rPr>
      </w:pPr>
      <w:r>
        <w:rPr>
          <w:rFonts w:hint="eastAsia" w:ascii="宋体" w:hAnsi="宋体" w:eastAsia="宋体" w:cs="宋体"/>
          <w:spacing w:val="11"/>
          <w:sz w:val="24"/>
          <w:szCs w:val="24"/>
        </w:rPr>
        <w:t>五、</w:t>
      </w:r>
      <w:r>
        <w:rPr>
          <w:rFonts w:hint="eastAsia" w:ascii="宋体" w:hAnsi="宋体" w:eastAsia="宋体" w:cs="宋体"/>
          <w:spacing w:val="8"/>
          <w:sz w:val="24"/>
          <w:szCs w:val="24"/>
        </w:rPr>
        <w:t>公告期限</w:t>
      </w:r>
    </w:p>
    <w:p>
      <w:pPr>
        <w:spacing w:before="13" w:line="360" w:lineRule="auto"/>
        <w:ind w:left="50" w:right="-733" w:rightChars="-349" w:firstLine="472" w:firstLineChars="200"/>
        <w:rPr>
          <w:rFonts w:ascii="宋体" w:hAnsi="宋体" w:eastAsia="宋体" w:cs="宋体"/>
          <w:sz w:val="24"/>
          <w:szCs w:val="24"/>
        </w:rPr>
      </w:pPr>
      <w:r>
        <w:rPr>
          <w:rFonts w:hint="eastAsia" w:ascii="宋体" w:hAnsi="宋体" w:eastAsia="宋体" w:cs="宋体"/>
          <w:spacing w:val="-2"/>
          <w:sz w:val="24"/>
          <w:szCs w:val="24"/>
        </w:rPr>
        <w:t>自本公告发布之</w:t>
      </w:r>
      <w:r>
        <w:rPr>
          <w:rFonts w:hint="eastAsia" w:ascii="宋体" w:hAnsi="宋体" w:eastAsia="宋体" w:cs="宋体"/>
          <w:spacing w:val="-1"/>
          <w:sz w:val="24"/>
          <w:szCs w:val="24"/>
        </w:rPr>
        <w:t>日起 5 个工作日。</w:t>
      </w:r>
    </w:p>
    <w:p>
      <w:pPr>
        <w:numPr>
          <w:ilvl w:val="0"/>
          <w:numId w:val="2"/>
        </w:numPr>
        <w:spacing w:before="31" w:line="360" w:lineRule="auto"/>
        <w:ind w:left="12" w:right="-733" w:rightChars="-349"/>
        <w:rPr>
          <w:rFonts w:ascii="宋体" w:hAnsi="宋体" w:eastAsia="宋体" w:cs="宋体"/>
          <w:spacing w:val="9"/>
          <w:sz w:val="24"/>
          <w:szCs w:val="24"/>
        </w:rPr>
      </w:pPr>
      <w:r>
        <w:rPr>
          <w:rFonts w:hint="eastAsia" w:ascii="宋体" w:hAnsi="宋体" w:eastAsia="宋体" w:cs="宋体"/>
          <w:spacing w:val="9"/>
          <w:sz w:val="24"/>
          <w:szCs w:val="24"/>
        </w:rPr>
        <w:t>其他补充事宜</w:t>
      </w:r>
    </w:p>
    <w:p>
      <w:pPr>
        <w:spacing w:before="13" w:line="360" w:lineRule="auto"/>
        <w:ind w:left="50" w:right="-733" w:rightChars="-349" w:firstLine="476" w:firstLineChars="200"/>
        <w:rPr>
          <w:rFonts w:ascii="宋体" w:hAnsi="宋体" w:eastAsia="宋体" w:cs="宋体"/>
          <w:spacing w:val="-1"/>
          <w:sz w:val="24"/>
          <w:szCs w:val="24"/>
        </w:rPr>
      </w:pPr>
      <w:r>
        <w:rPr>
          <w:rFonts w:hint="eastAsia" w:ascii="宋体" w:hAnsi="宋体" w:eastAsia="宋体" w:cs="宋体"/>
          <w:spacing w:val="-1"/>
          <w:sz w:val="24"/>
          <w:szCs w:val="24"/>
        </w:rPr>
        <w:t>（1）投标供应商使用捆绑陕西省公共资源交易平台的CA锁登录电子交易平台，通过政府采购系统企业端进入，点击“我要投标”并完善相关投标信息；（2）请在获取招标文件时间以内将供应商加盖（鲜章）的单位介绍信（介绍信上备注联系方式）、报名成功网页截图、营业执照（或相关证明文件）复印件及本人身份证复印件提交至代理公司（陕西省安康市汉滨区长兴金座一号楼二单元1405室）线下投标登记或将电子版发至1824539610@qq.com邮箱进行登记，经代理公司确认完毕后方可下载招标文件；未在规定文件获取时间内登记的，视为无效；（3）投标供应商须在文件获取截止时间前登录电子交易平台下载招标文件，否则责任自负；（4）本项目采用不见面开标：电子化投标方式投标，相关操作流程详见全国公共资源交易平台（陕西省）网站[服务指南-下载专区]中的《陕西省公共资源交易中心政府采购项目投标指南》；（5）技术支持：4009280095、4009980000；（6）未及时下载文件或未经采购代理公司确认的将会影响后续开评标活动；（7）请各投标人领取招标文件后，按照陕西省财政厅《关于政府采购投标人注册登记有关事项的通知》要求，通过陕西省政府采购网注册登记加入陕西省政府采购投标人库。</w:t>
      </w:r>
    </w:p>
    <w:p>
      <w:pPr>
        <w:spacing w:before="36" w:line="360" w:lineRule="auto"/>
        <w:ind w:right="-733" w:rightChars="-349"/>
        <w:rPr>
          <w:rFonts w:ascii="宋体" w:hAnsi="宋体" w:eastAsia="宋体" w:cs="宋体"/>
          <w:sz w:val="24"/>
          <w:szCs w:val="24"/>
        </w:rPr>
      </w:pPr>
      <w:r>
        <w:rPr>
          <w:rFonts w:hint="eastAsia" w:ascii="宋体" w:hAnsi="宋体" w:eastAsia="宋体" w:cs="宋体"/>
          <w:spacing w:val="10"/>
          <w:sz w:val="24"/>
          <w:szCs w:val="24"/>
        </w:rPr>
        <w:t>七、对本次</w:t>
      </w:r>
      <w:r>
        <w:rPr>
          <w:rFonts w:hint="eastAsia" w:ascii="宋体" w:hAnsi="宋体" w:eastAsia="宋体" w:cs="宋体"/>
          <w:color w:val="333333"/>
          <w:spacing w:val="10"/>
          <w:sz w:val="24"/>
          <w:szCs w:val="24"/>
        </w:rPr>
        <w:t>招标</w:t>
      </w:r>
      <w:r>
        <w:rPr>
          <w:rFonts w:hint="eastAsia" w:ascii="宋体" w:hAnsi="宋体" w:eastAsia="宋体" w:cs="宋体"/>
          <w:spacing w:val="10"/>
          <w:sz w:val="24"/>
          <w:szCs w:val="24"/>
        </w:rPr>
        <w:t>提出询问，请按以下方式联系</w:t>
      </w:r>
      <w:r>
        <w:rPr>
          <w:rFonts w:hint="eastAsia" w:ascii="宋体" w:hAnsi="宋体" w:eastAsia="宋体" w:cs="宋体"/>
          <w:spacing w:val="8"/>
          <w:sz w:val="24"/>
          <w:szCs w:val="24"/>
        </w:rPr>
        <w:t>。</w:t>
      </w:r>
    </w:p>
    <w:p>
      <w:pPr>
        <w:pStyle w:val="3"/>
        <w:keepNext w:val="0"/>
        <w:keepLines w:val="0"/>
        <w:spacing w:before="0" w:after="0" w:line="360" w:lineRule="auto"/>
        <w:ind w:right="-733" w:rightChars="-349"/>
        <w:rPr>
          <w:rFonts w:ascii="宋体" w:hAnsi="宋体" w:eastAsia="宋体" w:cs="宋体"/>
          <w:b w:val="0"/>
          <w:szCs w:val="24"/>
        </w:rPr>
      </w:pPr>
      <w:r>
        <w:rPr>
          <w:rFonts w:hint="eastAsia" w:ascii="宋体" w:hAnsi="宋体" w:eastAsia="宋体" w:cs="宋体"/>
          <w:b w:val="0"/>
          <w:color w:val="333333"/>
          <w:szCs w:val="24"/>
          <w:shd w:val="clear" w:color="auto" w:fill="FFFFFF"/>
        </w:rPr>
        <w:t>1.采购人信息</w:t>
      </w:r>
    </w:p>
    <w:p>
      <w:pPr>
        <w:pStyle w:val="5"/>
        <w:spacing w:before="0" w:beforeAutospacing="0" w:after="0" w:afterAutospacing="0" w:line="360" w:lineRule="auto"/>
        <w:ind w:right="-733" w:rightChars="-349" w:firstLine="480"/>
        <w:jc w:val="both"/>
        <w:rPr>
          <w:rFonts w:eastAsia="宋体" w:cs="宋体"/>
          <w:sz w:val="24"/>
          <w:szCs w:val="24"/>
        </w:rPr>
      </w:pPr>
      <w:r>
        <w:rPr>
          <w:rFonts w:hint="eastAsia" w:eastAsia="宋体" w:cs="宋体"/>
          <w:color w:val="333333"/>
          <w:sz w:val="24"/>
          <w:szCs w:val="24"/>
          <w:shd w:val="clear" w:color="auto" w:fill="FFFFFF"/>
        </w:rPr>
        <w:t>名称：平利县市场监督管理局</w:t>
      </w:r>
    </w:p>
    <w:p>
      <w:pPr>
        <w:pStyle w:val="5"/>
        <w:spacing w:before="0" w:beforeAutospacing="0" w:after="0" w:afterAutospacing="0" w:line="360" w:lineRule="auto"/>
        <w:ind w:right="-733" w:rightChars="-349" w:firstLine="480"/>
        <w:jc w:val="both"/>
        <w:rPr>
          <w:rFonts w:hint="eastAsia" w:eastAsia="宋体" w:cs="宋体"/>
          <w:sz w:val="24"/>
          <w:szCs w:val="24"/>
          <w:lang w:eastAsia="zh-CN"/>
        </w:rPr>
      </w:pPr>
      <w:r>
        <w:rPr>
          <w:rFonts w:hint="eastAsia" w:eastAsia="宋体" w:cs="宋体"/>
          <w:color w:val="333333"/>
          <w:sz w:val="24"/>
          <w:szCs w:val="24"/>
          <w:shd w:val="clear" w:color="auto" w:fill="FFFFFF"/>
        </w:rPr>
        <w:t>地址：</w:t>
      </w:r>
      <w:r>
        <w:rPr>
          <w:rFonts w:hint="eastAsia" w:eastAsia="宋体" w:cs="宋体"/>
          <w:color w:val="333333"/>
          <w:sz w:val="24"/>
          <w:szCs w:val="24"/>
          <w:shd w:val="clear" w:color="auto" w:fill="FFFFFF"/>
          <w:lang w:eastAsia="zh-CN"/>
        </w:rPr>
        <w:t>安康市平利县城关镇新正街</w:t>
      </w:r>
    </w:p>
    <w:p>
      <w:pPr>
        <w:pStyle w:val="5"/>
        <w:spacing w:before="0" w:beforeAutospacing="0" w:after="0" w:afterAutospacing="0" w:line="360" w:lineRule="auto"/>
        <w:ind w:right="-733" w:rightChars="-349" w:firstLine="480"/>
        <w:jc w:val="both"/>
        <w:rPr>
          <w:rFonts w:eastAsia="宋体" w:cs="宋体"/>
          <w:sz w:val="24"/>
          <w:szCs w:val="24"/>
        </w:rPr>
      </w:pPr>
      <w:r>
        <w:rPr>
          <w:rFonts w:hint="eastAsia" w:eastAsia="宋体" w:cs="宋体"/>
          <w:color w:val="333333"/>
          <w:sz w:val="24"/>
          <w:szCs w:val="24"/>
          <w:shd w:val="clear" w:color="auto" w:fill="FFFFFF"/>
        </w:rPr>
        <w:t>联系方式：15929543168</w:t>
      </w:r>
    </w:p>
    <w:p>
      <w:pPr>
        <w:pStyle w:val="3"/>
        <w:keepNext w:val="0"/>
        <w:keepLines w:val="0"/>
        <w:tabs>
          <w:tab w:val="center" w:pos="4922"/>
        </w:tabs>
        <w:spacing w:before="0" w:after="0" w:line="360" w:lineRule="auto"/>
        <w:ind w:right="-733" w:rightChars="-349"/>
        <w:rPr>
          <w:rFonts w:ascii="宋体" w:hAnsi="宋体" w:eastAsia="宋体" w:cs="宋体"/>
          <w:b w:val="0"/>
          <w:szCs w:val="24"/>
        </w:rPr>
      </w:pPr>
      <w:r>
        <w:rPr>
          <w:rFonts w:hint="eastAsia" w:ascii="宋体" w:hAnsi="宋体" w:eastAsia="宋体" w:cs="宋体"/>
          <w:b w:val="0"/>
          <w:color w:val="333333"/>
          <w:szCs w:val="24"/>
          <w:shd w:val="clear" w:color="auto" w:fill="FFFFFF"/>
        </w:rPr>
        <w:t>2.采购代理机构信息</w:t>
      </w:r>
      <w:r>
        <w:rPr>
          <w:rFonts w:hint="eastAsia" w:ascii="宋体" w:hAnsi="宋体" w:eastAsia="宋体" w:cs="宋体"/>
          <w:b w:val="0"/>
          <w:color w:val="333333"/>
          <w:szCs w:val="24"/>
          <w:shd w:val="clear" w:color="auto" w:fill="FFFFFF"/>
        </w:rPr>
        <w:tab/>
      </w:r>
    </w:p>
    <w:p>
      <w:pPr>
        <w:pStyle w:val="5"/>
        <w:spacing w:before="0" w:beforeAutospacing="0" w:after="0" w:afterAutospacing="0" w:line="360" w:lineRule="auto"/>
        <w:ind w:right="-733" w:rightChars="-349" w:firstLine="480"/>
        <w:jc w:val="both"/>
        <w:rPr>
          <w:rFonts w:eastAsia="宋体" w:cs="宋体"/>
          <w:sz w:val="24"/>
          <w:szCs w:val="24"/>
        </w:rPr>
      </w:pPr>
      <w:r>
        <w:rPr>
          <w:rFonts w:hint="eastAsia" w:eastAsia="宋体" w:cs="宋体"/>
          <w:color w:val="333333"/>
          <w:sz w:val="24"/>
          <w:szCs w:val="24"/>
          <w:shd w:val="clear" w:color="auto" w:fill="FFFFFF"/>
        </w:rPr>
        <w:t>名称：华建联项目管理有限公司</w:t>
      </w:r>
    </w:p>
    <w:p>
      <w:pPr>
        <w:pStyle w:val="5"/>
        <w:spacing w:before="0" w:beforeAutospacing="0" w:after="0" w:afterAutospacing="0" w:line="360" w:lineRule="auto"/>
        <w:ind w:right="-733" w:rightChars="-349" w:firstLine="480"/>
        <w:jc w:val="both"/>
        <w:rPr>
          <w:rFonts w:eastAsia="宋体" w:cs="宋体"/>
          <w:sz w:val="24"/>
          <w:szCs w:val="24"/>
        </w:rPr>
      </w:pPr>
      <w:r>
        <w:rPr>
          <w:rFonts w:hint="eastAsia" w:eastAsia="宋体" w:cs="宋体"/>
          <w:color w:val="333333"/>
          <w:sz w:val="24"/>
          <w:szCs w:val="24"/>
          <w:shd w:val="clear" w:color="auto" w:fill="FFFFFF"/>
        </w:rPr>
        <w:t xml:space="preserve">地址：陕西省安康市长兴金座1栋2单元1405室  </w:t>
      </w:r>
    </w:p>
    <w:p>
      <w:pPr>
        <w:pStyle w:val="5"/>
        <w:spacing w:before="0" w:beforeAutospacing="0" w:after="0" w:afterAutospacing="0" w:line="360" w:lineRule="auto"/>
        <w:ind w:right="-733" w:rightChars="-349" w:firstLine="480"/>
        <w:jc w:val="both"/>
        <w:rPr>
          <w:rFonts w:eastAsia="宋体" w:cs="宋体"/>
          <w:sz w:val="24"/>
          <w:szCs w:val="24"/>
        </w:rPr>
      </w:pPr>
      <w:r>
        <w:rPr>
          <w:rFonts w:hint="eastAsia" w:eastAsia="宋体" w:cs="宋体"/>
          <w:color w:val="333333"/>
          <w:sz w:val="24"/>
          <w:szCs w:val="24"/>
          <w:shd w:val="clear" w:color="auto" w:fill="FFFFFF"/>
        </w:rPr>
        <w:t>联系方式：0915-8889996</w:t>
      </w:r>
    </w:p>
    <w:p>
      <w:pPr>
        <w:pStyle w:val="3"/>
        <w:keepNext w:val="0"/>
        <w:keepLines w:val="0"/>
        <w:spacing w:before="0" w:after="0" w:line="360" w:lineRule="auto"/>
        <w:ind w:right="-733" w:rightChars="-349"/>
        <w:rPr>
          <w:rFonts w:ascii="宋体" w:hAnsi="宋体" w:eastAsia="宋体" w:cs="宋体"/>
          <w:b w:val="0"/>
          <w:szCs w:val="24"/>
        </w:rPr>
      </w:pPr>
      <w:r>
        <w:rPr>
          <w:rFonts w:hint="eastAsia" w:ascii="宋体" w:hAnsi="宋体" w:eastAsia="宋体" w:cs="宋体"/>
          <w:b w:val="0"/>
          <w:color w:val="333333"/>
          <w:szCs w:val="24"/>
          <w:shd w:val="clear" w:color="auto" w:fill="FFFFFF"/>
        </w:rPr>
        <w:t>3.项目联系方式</w:t>
      </w:r>
    </w:p>
    <w:p>
      <w:pPr>
        <w:pStyle w:val="5"/>
        <w:spacing w:before="0" w:beforeAutospacing="0" w:after="0" w:afterAutospacing="0" w:line="360" w:lineRule="auto"/>
        <w:ind w:right="-733" w:rightChars="-349" w:firstLine="480"/>
        <w:jc w:val="both"/>
        <w:rPr>
          <w:rFonts w:eastAsia="宋体" w:cs="宋体"/>
          <w:sz w:val="24"/>
          <w:szCs w:val="24"/>
        </w:rPr>
      </w:pPr>
      <w:r>
        <w:rPr>
          <w:rFonts w:hint="eastAsia" w:eastAsia="宋体" w:cs="宋体"/>
          <w:color w:val="333333"/>
          <w:sz w:val="24"/>
          <w:szCs w:val="24"/>
          <w:shd w:val="clear" w:color="auto" w:fill="FFFFFF"/>
        </w:rPr>
        <w:t>项目联系人：成工</w:t>
      </w:r>
    </w:p>
    <w:p>
      <w:pPr>
        <w:spacing w:line="360" w:lineRule="auto"/>
        <w:ind w:right="-733" w:rightChars="-349" w:firstLine="480" w:firstLineChars="200"/>
        <w:rPr>
          <w:rFonts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电话：18209159206</w:t>
      </w:r>
    </w:p>
    <w:p>
      <w:pPr>
        <w:pStyle w:val="6"/>
        <w:ind w:right="-733" w:rightChars="-349"/>
      </w:pPr>
    </w:p>
    <w:p>
      <w:pPr>
        <w:pStyle w:val="5"/>
        <w:spacing w:before="0" w:beforeAutospacing="0" w:after="0" w:afterAutospacing="0" w:line="360" w:lineRule="auto"/>
        <w:ind w:right="-733" w:rightChars="-349" w:firstLine="480"/>
        <w:jc w:val="right"/>
        <w:rPr>
          <w:rFonts w:eastAsia="宋体" w:cs="宋体"/>
          <w:color w:val="333333"/>
          <w:sz w:val="24"/>
          <w:szCs w:val="24"/>
          <w:shd w:val="clear" w:color="auto" w:fill="FFFFFF"/>
        </w:rPr>
      </w:pPr>
      <w:r>
        <w:rPr>
          <w:rFonts w:hint="eastAsia" w:eastAsia="宋体" w:cs="宋体"/>
          <w:color w:val="333333"/>
          <w:sz w:val="24"/>
          <w:szCs w:val="24"/>
          <w:shd w:val="clear" w:color="auto" w:fill="FFFFFF"/>
        </w:rPr>
        <w:t>华建联项目管理有限公司</w:t>
      </w:r>
    </w:p>
    <w:p>
      <w:pPr>
        <w:pStyle w:val="5"/>
        <w:spacing w:before="0" w:beforeAutospacing="0" w:after="0" w:afterAutospacing="0" w:line="360" w:lineRule="auto"/>
        <w:ind w:right="-733" w:rightChars="-349" w:firstLine="480"/>
        <w:jc w:val="right"/>
        <w:rPr>
          <w:rFonts w:eastAsia="宋体" w:cs="宋体"/>
          <w:color w:val="333333"/>
          <w:sz w:val="24"/>
          <w:szCs w:val="24"/>
          <w:shd w:val="clear" w:color="auto" w:fill="FFFFFF"/>
        </w:rPr>
      </w:pPr>
      <w:r>
        <w:rPr>
          <w:rFonts w:hint="eastAsia" w:eastAsia="宋体" w:cs="宋体"/>
          <w:color w:val="333333"/>
          <w:sz w:val="24"/>
          <w:szCs w:val="24"/>
          <w:shd w:val="clear" w:color="auto" w:fill="FFFFFF"/>
        </w:rPr>
        <w:t>2023年</w:t>
      </w:r>
      <w:r>
        <w:rPr>
          <w:rFonts w:hint="eastAsia" w:eastAsia="宋体" w:cs="宋体"/>
          <w:color w:val="333333"/>
          <w:sz w:val="24"/>
          <w:szCs w:val="24"/>
          <w:shd w:val="clear" w:color="auto" w:fill="FFFFFF"/>
          <w:lang w:val="en-US" w:eastAsia="zh-CN"/>
        </w:rPr>
        <w:t>7</w:t>
      </w:r>
      <w:r>
        <w:rPr>
          <w:rFonts w:hint="eastAsia" w:eastAsia="宋体" w:cs="宋体"/>
          <w:color w:val="333333"/>
          <w:sz w:val="24"/>
          <w:szCs w:val="24"/>
          <w:shd w:val="clear" w:color="auto" w:fill="FFFFFF"/>
        </w:rPr>
        <w:t>月</w:t>
      </w:r>
      <w:r>
        <w:rPr>
          <w:rFonts w:hint="eastAsia" w:eastAsia="宋体" w:cs="宋体"/>
          <w:color w:val="333333"/>
          <w:sz w:val="24"/>
          <w:szCs w:val="24"/>
          <w:shd w:val="clear" w:color="auto" w:fill="FFFFFF"/>
          <w:lang w:val="en-US" w:eastAsia="zh-CN"/>
        </w:rPr>
        <w:t>3</w:t>
      </w:r>
      <w:r>
        <w:rPr>
          <w:rFonts w:hint="eastAsia" w:eastAsia="宋体" w:cs="宋体"/>
          <w:color w:val="333333"/>
          <w:sz w:val="24"/>
          <w:szCs w:val="24"/>
          <w:shd w:val="clear" w:color="auto" w:fill="FFFFFF"/>
        </w:rPr>
        <w:t>日</w:t>
      </w:r>
    </w:p>
    <w:p>
      <w:pPr>
        <w:ind w:right="-733" w:rightChars="-349"/>
      </w:pP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6F5B1"/>
    <w:multiLevelType w:val="singleLevel"/>
    <w:tmpl w:val="2166F5B1"/>
    <w:lvl w:ilvl="0" w:tentative="0">
      <w:start w:val="6"/>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3"/>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jZmNjc1MmRlYTU4MTNiNzliNGNmMjU4Y2RjZDUifQ=="/>
  </w:docVars>
  <w:rsids>
    <w:rsidRoot w:val="2BD74763"/>
    <w:rsid w:val="2BD74763"/>
    <w:rsid w:val="69371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6"/>
    <w:basedOn w:val="1"/>
    <w:next w:val="4"/>
    <w:qFormat/>
    <w:uiPriority w:val="0"/>
    <w:pPr>
      <w:keepNext/>
      <w:keepLines/>
      <w:numPr>
        <w:ilvl w:val="5"/>
        <w:numId w:val="1"/>
      </w:numPr>
      <w:spacing w:before="240" w:after="64" w:line="316" w:lineRule="auto"/>
      <w:outlineLvl w:val="5"/>
    </w:pPr>
    <w:rPr>
      <w:rFonts w:eastAsia="黑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8"/>
      <w:szCs w:val="18"/>
      <w:lang w:val="zh-CN" w:bidi="zh-CN"/>
    </w:rPr>
  </w:style>
  <w:style w:type="paragraph" w:styleId="4">
    <w:name w:val="Normal Indent"/>
    <w:basedOn w:val="1"/>
    <w:qFormat/>
    <w:uiPriority w:val="0"/>
    <w:pPr>
      <w:ind w:firstLine="420"/>
    </w:pPr>
    <w:rPr>
      <w:szCs w:val="20"/>
    </w:rPr>
  </w:style>
  <w:style w:type="paragraph" w:styleId="5">
    <w:name w:val="Normal (Web)"/>
    <w:basedOn w:val="1"/>
    <w:qFormat/>
    <w:uiPriority w:val="0"/>
    <w:pPr>
      <w:spacing w:before="100" w:beforeAutospacing="1" w:after="100" w:afterAutospacing="1"/>
    </w:pPr>
    <w:rPr>
      <w:rFonts w:ascii="宋体" w:hAnsi="宋体"/>
      <w:sz w:val="18"/>
      <w:szCs w:val="18"/>
    </w:rPr>
  </w:style>
  <w:style w:type="paragraph" w:styleId="6">
    <w:name w:val="Body Text First Indent"/>
    <w:basedOn w:val="2"/>
    <w:next w:val="2"/>
    <w:qFormat/>
    <w:uiPriority w:val="0"/>
    <w:pPr>
      <w:spacing w:line="360" w:lineRule="auto"/>
      <w:ind w:firstLine="420"/>
    </w:pPr>
    <w:rPr>
      <w:rFonts w:ascii="Times New Roman" w:hAnsi="Times New Roman" w:eastAsia="楷体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2023-07-03T06:29:00Z</dcterms:created>
  <dc:creator>久心！</dc:creator>
  <cp:lastModifiedBy>久心！</cp:lastModifiedBy>
  <dcterms:modified xsi:type="dcterms:W3CDTF">2023-07-03T06:41:29Z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8E7095523C2F45F58D3206EDA60C2563_13</vt:lpwstr>
  </property>
</Properties>
</file>