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hAnsi="宋体" w:cs="宋体"/>
          <w:b w:val="0"/>
          <w:bCs/>
          <w:sz w:val="28"/>
          <w:szCs w:val="28"/>
          <w:lang w:eastAsia="zh-CN"/>
        </w:rPr>
        <w:t>旬阳市关口镇大庙村振兴桥新建工程</w:t>
      </w:r>
      <w:r>
        <w:rPr>
          <w:rFonts w:hint="eastAsia" w:ascii="宋体" w:hAnsi="宋体" w:eastAsia="宋体" w:cs="宋体"/>
          <w:bCs/>
          <w:sz w:val="28"/>
          <w:szCs w:val="28"/>
        </w:rPr>
        <w:t>，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最高限价：</w:t>
      </w:r>
      <w:r>
        <w:rPr>
          <w:rFonts w:hint="eastAsia" w:cs="宋体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698268.84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元</w:t>
      </w:r>
      <w:r>
        <w:rPr>
          <w:rFonts w:hint="eastAsia" w:cs="宋体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</w:rPr>
        <w:t>工程建设具体</w:t>
      </w:r>
      <w:r>
        <w:rPr>
          <w:rFonts w:hint="eastAsia" w:ascii="宋体" w:hAnsi="宋体" w:eastAsia="宋体" w:cs="宋体"/>
          <w:sz w:val="28"/>
          <w:szCs w:val="28"/>
        </w:rPr>
        <w:t>以工程量清单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内容</w:t>
      </w:r>
      <w:r>
        <w:rPr>
          <w:rFonts w:hint="eastAsia" w:ascii="宋体" w:hAnsi="宋体" w:eastAsia="宋体" w:cs="宋体"/>
          <w:sz w:val="28"/>
          <w:szCs w:val="28"/>
        </w:rPr>
        <w:t>为准，</w:t>
      </w:r>
      <w:r>
        <w:rPr>
          <w:rFonts w:hint="eastAsia" w:hAnsi="宋体" w:cs="宋体"/>
          <w:sz w:val="28"/>
          <w:szCs w:val="28"/>
          <w:lang w:val="en-US" w:eastAsia="zh-CN"/>
        </w:rPr>
        <w:t>该工程</w:t>
      </w:r>
      <w:r>
        <w:rPr>
          <w:rFonts w:hint="eastAsia" w:ascii="宋体" w:hAnsi="宋体" w:eastAsia="宋体" w:cs="宋体"/>
          <w:sz w:val="28"/>
          <w:szCs w:val="28"/>
        </w:rPr>
        <w:t>必须按项目施工</w:t>
      </w:r>
      <w:r>
        <w:rPr>
          <w:rFonts w:hint="eastAsia" w:cs="宋体"/>
          <w:sz w:val="28"/>
          <w:szCs w:val="28"/>
          <w:lang w:val="en-US" w:eastAsia="zh-CN"/>
        </w:rPr>
        <w:t>图纸</w:t>
      </w:r>
      <w:r>
        <w:rPr>
          <w:rFonts w:hint="eastAsia" w:ascii="宋体" w:hAnsi="宋体" w:eastAsia="宋体" w:cs="宋体"/>
          <w:sz w:val="28"/>
          <w:szCs w:val="28"/>
        </w:rPr>
        <w:t>和采购人要求施工。质量要求：合格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。工期</w:t>
      </w:r>
      <w:r>
        <w:rPr>
          <w:rFonts w:hint="eastAsia" w:cs="宋体"/>
          <w:color w:val="000000"/>
          <w:sz w:val="28"/>
          <w:szCs w:val="28"/>
          <w:lang w:val="en-US" w:eastAsia="zh-CN"/>
        </w:rPr>
        <w:t>90</w:t>
      </w:r>
      <w:r>
        <w:rPr>
          <w:rFonts w:hint="eastAsia" w:cs="宋体"/>
          <w:color w:val="000000"/>
          <w:sz w:val="28"/>
          <w:szCs w:val="28"/>
          <w:lang w:eastAsia="zh-CN"/>
        </w:rPr>
        <w:t>个日历日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合同履行期限：根据采购人要求（具体服务起止日期可随合同签订时间相应顺延）</w:t>
      </w:r>
      <w:r>
        <w:rPr>
          <w:rFonts w:hint="eastAsia" w:cs="宋体"/>
          <w:sz w:val="28"/>
          <w:szCs w:val="28"/>
          <w:lang w:eastAsia="zh-CN"/>
        </w:rPr>
        <w:t>。</w:t>
      </w:r>
    </w:p>
    <w:tbl>
      <w:tblPr>
        <w:tblStyle w:val="4"/>
        <w:tblW w:w="65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1165"/>
        <w:gridCol w:w="2888"/>
        <w:gridCol w:w="776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表A.0.2-5 总预算表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建设项目名称：旬阳市关口镇大庙村振兴桥新建工程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编制范围：旬阳市关口镇大庙村振兴桥新建工程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分项编号</w:t>
            </w:r>
          </w:p>
        </w:tc>
        <w:tc>
          <w:tcPr>
            <w:tcW w:w="288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77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151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第一部分 建筑安装工程费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桥长米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临时道路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km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1010101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临时便道（修建、拆除与维护）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km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10102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临时便桥、便涵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m/座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 /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1010202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临时涵洞（1m孔径圆管涵）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m/道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 /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10104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临时供电设施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总额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桥梁涵洞工程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桥长米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10402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小桥工程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m/座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 /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1040202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矩形板桥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m2/m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93.5 / 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104020201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1×10m现浇钢筋混凝土实心板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m2/m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93.5 / 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QL0101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C20片石混凝土扩大基础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QL02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下部构造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QL0201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桥台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QL03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上部构造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QL0301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钢筋混凝土矩形板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QL04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桥面铺装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QL0402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水泥混凝土铺装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QL05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桥梁附属结构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QL0501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桥梁支座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QL050101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板式橡胶支座（GBZY150×28）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3.9564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QL050102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支座垫石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QL0503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护栏与护网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QL050304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桥梁混凝土防撞护栏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m3/m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13.6 / 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QL0504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泄水管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QL06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桥长米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QL0601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挖土方（扩大基础+台身）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交叉工程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处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平面交叉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处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1060102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公路与等外公路平面交叉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处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LJ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路基工程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LJ01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场地清理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LJ0102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挖除旧路面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LJ010201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挖除水泥混凝土路面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LJ03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路基填方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LJ0302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借土方填筑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LJ07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路基防护与加固工程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LJ0702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M7.5浆砌片石挡墙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LM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路面工程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LM01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水泥混凝土路面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LM01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路面基层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LM0101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水泥稳定类基层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LM010101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18cm水泥稳定碎石基层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LM02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油毡隔离层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LM03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水泥混凝土面层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LM0101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20cm水泥混凝土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LM04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C20混凝土硬化路肩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交通工程及沿线设施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交通安全设施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公路公里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JA03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标志牌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JA0301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铝合金标志牌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JA030101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单柱式铝合金标志牌（C=1200mm    H=45mm 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JA04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道口标柱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根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专项费用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11001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施工场地建设费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11002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安全生产费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</w:tbl>
    <w:p>
      <w:pPr>
        <w:tabs>
          <w:tab w:val="left" w:pos="0"/>
        </w:tabs>
        <w:rPr>
          <w:rFonts w:hint="eastAsia" w:hAnsi="宋体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OTJmZTk3YTI1NjQ2ODZkZWNmMzFkZDkzZWZkZjgifQ=="/>
  </w:docVars>
  <w:rsids>
    <w:rsidRoot w:val="51161751"/>
    <w:rsid w:val="5116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  <w:rPr>
      <w:rFonts w:eastAsia="宋体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749</Words>
  <Characters>1192</Characters>
  <Lines>0</Lines>
  <Paragraphs>0</Paragraphs>
  <TotalTime>0</TotalTime>
  <ScaleCrop>false</ScaleCrop>
  <LinksUpToDate>false</LinksUpToDate>
  <CharactersWithSpaces>1211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2023-03-02T01:06:00Z</dcterms:created>
  <dc:creator>王淑芳</dc:creator>
  <cp:lastModifiedBy>王淑芳</cp:lastModifiedBy>
  <dcterms:modified xsi:type="dcterms:W3CDTF">2023-03-02T01:07:55Z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8FE3CAC778EC4721B2D37521C909E941</vt:lpwstr>
  </property>
</Properties>
</file>