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sz w:val="44"/>
          <w:szCs w:val="44"/>
          <w:lang w:val="en-US" w:eastAsia="zh-CN"/>
        </w:rPr>
      </w:pPr>
      <w:permStart w:id="0" w:edGrp="everyone"/>
      <w:permEnd w:id="0"/>
      <w:r>
        <w:rPr>
          <w:rFonts w:hint="eastAsia" w:ascii="宋体" w:hAnsi="宋体" w:eastAsia="宋体" w:cs="宋体"/>
          <w:b/>
          <w:bCs/>
          <w:kern w:val="0"/>
          <w:sz w:val="28"/>
          <w:szCs w:val="28"/>
        </w:rPr>
        <w:t>项目编号：SHM CGAK (202</w:t>
      </w:r>
      <w:r>
        <w:rPr>
          <w:rFonts w:hint="eastAsia" w:hAnsi="宋体" w:eastAsia="宋体" w:cs="宋体"/>
          <w:b/>
          <w:bCs/>
          <w:kern w:val="0"/>
          <w:sz w:val="28"/>
          <w:szCs w:val="28"/>
          <w:lang w:val="en-US" w:eastAsia="zh-CN"/>
        </w:rPr>
        <w:t>3</w:t>
      </w:r>
      <w:r>
        <w:rPr>
          <w:rFonts w:hint="eastAsia" w:ascii="宋体" w:hAnsi="宋体" w:eastAsia="宋体" w:cs="宋体"/>
          <w:b/>
          <w:bCs/>
          <w:kern w:val="0"/>
          <w:sz w:val="28"/>
          <w:szCs w:val="28"/>
        </w:rPr>
        <w:t>)第</w:t>
      </w:r>
      <w:r>
        <w:rPr>
          <w:rFonts w:hint="eastAsia" w:hAnsi="宋体" w:eastAsia="宋体" w:cs="宋体"/>
          <w:b/>
          <w:bCs/>
          <w:kern w:val="0"/>
          <w:sz w:val="28"/>
          <w:szCs w:val="28"/>
          <w:lang w:val="en-US" w:eastAsia="zh-CN"/>
        </w:rPr>
        <w:t>38</w:t>
      </w:r>
      <w:r>
        <w:rPr>
          <w:rFonts w:hint="eastAsia" w:ascii="宋体" w:hAnsi="宋体" w:eastAsia="宋体" w:cs="宋体"/>
          <w:b/>
          <w:bCs/>
          <w:kern w:val="0"/>
          <w:sz w:val="28"/>
          <w:szCs w:val="28"/>
        </w:rPr>
        <w:t>号</w:t>
      </w:r>
    </w:p>
    <w:p>
      <w:pPr>
        <w:spacing w:line="480" w:lineRule="auto"/>
        <w:jc w:val="center"/>
        <w:rPr>
          <w:rFonts w:hint="eastAsia" w:ascii="宋体" w:hAnsi="宋体" w:eastAsia="宋体" w:cs="宋体"/>
          <w:b/>
          <w:sz w:val="32"/>
          <w:szCs w:val="32"/>
          <w:lang w:val="en-US" w:eastAsia="zh-CN"/>
        </w:rPr>
      </w:pPr>
    </w:p>
    <w:p>
      <w:pPr>
        <w:spacing w:line="480" w:lineRule="auto"/>
        <w:jc w:val="center"/>
        <w:rPr>
          <w:rFonts w:hint="eastAsia" w:ascii="宋体" w:hAnsi="宋体" w:eastAsia="宋体" w:cs="宋体"/>
          <w:b/>
          <w:sz w:val="48"/>
          <w:szCs w:val="48"/>
          <w:lang w:eastAsia="zh-CN"/>
        </w:rPr>
      </w:pPr>
      <w:r>
        <w:rPr>
          <w:rFonts w:hint="eastAsia" w:ascii="宋体" w:hAnsi="宋体" w:eastAsia="宋体" w:cs="宋体"/>
          <w:b/>
          <w:sz w:val="32"/>
          <w:szCs w:val="32"/>
          <w:lang w:val="en-US" w:eastAsia="zh-CN"/>
        </w:rPr>
        <w:t>旬阳市构元镇大沟槽金矿开采历史遗留弃渣治理综合整治项目工程勘察、实施方 案编制、施工图纸设计技术服务采购项目</w:t>
      </w:r>
      <w:r>
        <w:rPr>
          <w:rFonts w:hint="eastAsia" w:ascii="宋体" w:hAnsi="宋体" w:eastAsia="宋体" w:cs="宋体"/>
          <w:b/>
          <w:sz w:val="48"/>
          <w:szCs w:val="48"/>
          <w:lang w:val="en-US" w:eastAsia="zh-CN"/>
        </w:rPr>
        <w:t xml:space="preserve"> </w:t>
      </w:r>
    </w:p>
    <w:p>
      <w:pPr>
        <w:spacing w:line="480" w:lineRule="auto"/>
        <w:jc w:val="center"/>
        <w:rPr>
          <w:rFonts w:hint="eastAsia" w:ascii="宋体" w:hAnsi="宋体" w:eastAsia="宋体" w:cs="宋体"/>
          <w:b/>
          <w:sz w:val="48"/>
          <w:szCs w:val="48"/>
        </w:rPr>
      </w:pPr>
      <w:r>
        <w:rPr>
          <w:rFonts w:hint="eastAsia" w:ascii="宋体" w:hAnsi="宋体" w:eastAsia="宋体" w:cs="宋体"/>
          <w:b/>
          <w:sz w:val="52"/>
          <w:szCs w:val="52"/>
          <w:lang w:val="en-US" w:eastAsia="zh-CN"/>
        </w:rPr>
        <w:t>竞争性磋商</w:t>
      </w:r>
      <w:r>
        <w:rPr>
          <w:rFonts w:hint="eastAsia" w:ascii="宋体" w:hAnsi="宋体" w:eastAsia="宋体" w:cs="宋体"/>
          <w:b/>
          <w:sz w:val="52"/>
          <w:szCs w:val="52"/>
        </w:rPr>
        <w:t>文</w:t>
      </w:r>
      <w:bookmarkStart w:id="3" w:name="_GoBack"/>
      <w:bookmarkEnd w:id="3"/>
      <w:r>
        <w:rPr>
          <w:rFonts w:hint="eastAsia" w:ascii="宋体" w:hAnsi="宋体" w:eastAsia="宋体" w:cs="宋体"/>
          <w:b/>
          <w:sz w:val="52"/>
          <w:szCs w:val="52"/>
        </w:rPr>
        <w:t>件</w:t>
      </w:r>
    </w:p>
    <w:p>
      <w:pPr>
        <w:pStyle w:val="2"/>
        <w:spacing w:line="360" w:lineRule="auto"/>
        <w:rPr>
          <w:rFonts w:hint="eastAsia" w:ascii="宋体" w:hAnsi="宋体" w:eastAsia="宋体" w:cs="宋体"/>
        </w:rPr>
      </w:pPr>
      <w:r>
        <w:rPr>
          <w:rFonts w:hint="eastAsia" w:ascii="宋体" w:hAnsi="宋体" w:eastAsia="宋体" w:cs="宋体"/>
          <w:kern w:val="0"/>
          <w:sz w:val="36"/>
          <w:szCs w:val="36"/>
        </w:rPr>
        <w:drawing>
          <wp:anchor distT="0" distB="0" distL="114300" distR="114300" simplePos="0" relativeHeight="251666432" behindDoc="0" locked="0" layoutInCell="1" allowOverlap="1">
            <wp:simplePos x="0" y="0"/>
            <wp:positionH relativeFrom="page">
              <wp:posOffset>2870835</wp:posOffset>
            </wp:positionH>
            <wp:positionV relativeFrom="page">
              <wp:posOffset>4044950</wp:posOffset>
            </wp:positionV>
            <wp:extent cx="1807210" cy="2012950"/>
            <wp:effectExtent l="0" t="0" r="2540" b="6350"/>
            <wp:wrapSquare wrapText="bothSides"/>
            <wp:docPr id="3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1"/>
                    <pic:cNvPicPr>
                      <a:picLocks noChangeAspect="1"/>
                    </pic:cNvPicPr>
                  </pic:nvPicPr>
                  <pic:blipFill>
                    <a:blip r:embed="rId30"/>
                    <a:stretch>
                      <a:fillRect/>
                    </a:stretch>
                  </pic:blipFill>
                  <pic:spPr>
                    <a:xfrm>
                      <a:off x="0" y="0"/>
                      <a:ext cx="1807210" cy="2012950"/>
                    </a:xfrm>
                    <a:prstGeom prst="rect">
                      <a:avLst/>
                    </a:prstGeom>
                    <a:noFill/>
                    <a:ln>
                      <a:noFill/>
                    </a:ln>
                  </pic:spPr>
                </pic:pic>
              </a:graphicData>
            </a:graphic>
          </wp:anchor>
        </w:drawing>
      </w:r>
    </w:p>
    <w:p>
      <w:pPr>
        <w:pStyle w:val="2"/>
        <w:spacing w:line="360" w:lineRule="auto"/>
        <w:rPr>
          <w:rFonts w:hint="eastAsia" w:ascii="宋体" w:hAnsi="宋体" w:eastAsia="宋体" w:cs="宋体"/>
          <w:kern w:val="0"/>
          <w:sz w:val="36"/>
          <w:szCs w:val="36"/>
        </w:rPr>
      </w:pPr>
    </w:p>
    <w:p>
      <w:pPr>
        <w:rPr>
          <w:rFonts w:hint="eastAsia" w:ascii="宋体" w:hAnsi="宋体" w:eastAsia="宋体" w:cs="宋体"/>
          <w:kern w:val="0"/>
          <w:sz w:val="36"/>
          <w:szCs w:val="36"/>
        </w:rPr>
      </w:pPr>
    </w:p>
    <w:p>
      <w:pPr>
        <w:pStyle w:val="15"/>
        <w:ind w:firstLine="180"/>
        <w:rPr>
          <w:rFonts w:hint="eastAsia" w:ascii="宋体" w:hAnsi="宋体" w:eastAsia="宋体" w:cs="宋体"/>
        </w:rPr>
      </w:pPr>
    </w:p>
    <w:p>
      <w:pPr>
        <w:spacing w:line="360" w:lineRule="auto"/>
        <w:jc w:val="center"/>
        <w:rPr>
          <w:rFonts w:hint="eastAsia" w:ascii="宋体" w:hAnsi="宋体" w:eastAsia="宋体" w:cs="宋体"/>
          <w:b/>
          <w:sz w:val="36"/>
          <w:szCs w:val="36"/>
        </w:rPr>
      </w:pPr>
    </w:p>
    <w:p>
      <w:pPr>
        <w:spacing w:line="360" w:lineRule="auto"/>
        <w:ind w:firstLine="1600" w:firstLineChars="500"/>
        <w:rPr>
          <w:rFonts w:hint="eastAsia" w:ascii="宋体" w:hAnsi="宋体" w:eastAsia="宋体" w:cs="宋体"/>
          <w:kern w:val="0"/>
          <w:sz w:val="32"/>
          <w:szCs w:val="32"/>
        </w:rPr>
      </w:pPr>
    </w:p>
    <w:p>
      <w:pPr>
        <w:spacing w:line="360" w:lineRule="auto"/>
        <w:ind w:firstLine="1600" w:firstLineChars="500"/>
        <w:rPr>
          <w:rFonts w:hint="eastAsia" w:ascii="宋体" w:hAnsi="宋体" w:eastAsia="宋体" w:cs="宋体"/>
          <w:kern w:val="0"/>
          <w:sz w:val="32"/>
          <w:szCs w:val="32"/>
        </w:rPr>
      </w:pPr>
    </w:p>
    <w:p>
      <w:pPr>
        <w:pStyle w:val="15"/>
        <w:ind w:firstLine="320"/>
        <w:rPr>
          <w:rFonts w:hint="eastAsia" w:ascii="宋体" w:hAnsi="宋体" w:eastAsia="宋体" w:cs="宋体"/>
          <w:kern w:val="0"/>
          <w:sz w:val="32"/>
          <w:szCs w:val="32"/>
        </w:rPr>
      </w:pPr>
    </w:p>
    <w:p>
      <w:pPr>
        <w:pStyle w:val="15"/>
        <w:ind w:left="0" w:leftChars="0" w:firstLine="0" w:firstLineChars="0"/>
        <w:rPr>
          <w:rFonts w:hint="eastAsia" w:ascii="宋体" w:hAnsi="宋体" w:eastAsia="宋体" w:cs="宋体"/>
          <w:kern w:val="0"/>
          <w:sz w:val="32"/>
          <w:szCs w:val="32"/>
        </w:rPr>
      </w:pPr>
    </w:p>
    <w:p>
      <w:pPr>
        <w:pStyle w:val="16"/>
        <w:rPr>
          <w:rFonts w:hint="eastAsia"/>
        </w:rPr>
      </w:pPr>
    </w:p>
    <w:p>
      <w:pPr>
        <w:pStyle w:val="15"/>
        <w:ind w:firstLine="0" w:firstLineChars="0"/>
        <w:rPr>
          <w:rFonts w:hint="eastAsia" w:ascii="宋体" w:hAnsi="宋体" w:eastAsia="宋体" w:cs="宋体"/>
          <w:kern w:val="0"/>
          <w:sz w:val="32"/>
          <w:szCs w:val="32"/>
        </w:rPr>
      </w:pPr>
    </w:p>
    <w:p>
      <w:pPr>
        <w:spacing w:line="600" w:lineRule="auto"/>
        <w:ind w:firstLine="1606" w:firstLineChars="500"/>
        <w:rPr>
          <w:rFonts w:hint="eastAsia" w:ascii="宋体" w:hAnsi="宋体" w:eastAsia="宋体" w:cs="宋体"/>
          <w:b/>
          <w:bCs/>
          <w:kern w:val="0"/>
          <w:sz w:val="32"/>
          <w:szCs w:val="32"/>
        </w:rPr>
      </w:pPr>
      <w:r>
        <w:rPr>
          <w:rFonts w:hint="eastAsia" w:ascii="宋体" w:hAnsi="宋体" w:eastAsia="宋体" w:cs="宋体"/>
          <w:b/>
          <w:bCs/>
          <w:kern w:val="0"/>
          <w:sz w:val="32"/>
          <w:szCs w:val="32"/>
        </w:rPr>
        <w:t>采 购 人：</w:t>
      </w:r>
      <w:r>
        <w:rPr>
          <w:rFonts w:hint="eastAsia" w:ascii="宋体" w:hAnsi="宋体" w:eastAsia="宋体" w:cs="宋体"/>
          <w:b/>
          <w:bCs/>
          <w:kern w:val="0"/>
          <w:sz w:val="32"/>
          <w:szCs w:val="32"/>
          <w:lang w:val="en-US" w:eastAsia="zh-CN"/>
        </w:rPr>
        <w:t xml:space="preserve">安康市生态环境局旬阳分局 </w:t>
      </w:r>
    </w:p>
    <w:p>
      <w:pPr>
        <w:spacing w:line="600" w:lineRule="auto"/>
        <w:ind w:firstLine="1606" w:firstLineChars="500"/>
        <w:rPr>
          <w:rFonts w:hint="eastAsia" w:ascii="宋体" w:hAnsi="宋体" w:eastAsia="宋体" w:cs="宋体"/>
          <w:b/>
          <w:bCs/>
          <w:kern w:val="0"/>
          <w:sz w:val="32"/>
          <w:szCs w:val="32"/>
        </w:rPr>
      </w:pPr>
      <w:r>
        <w:rPr>
          <w:rFonts w:hint="eastAsia" w:ascii="宋体" w:hAnsi="宋体" w:eastAsia="宋体" w:cs="宋体"/>
          <w:b/>
          <w:bCs/>
          <w:kern w:val="0"/>
          <w:sz w:val="32"/>
          <w:szCs w:val="32"/>
        </w:rPr>
        <w:t>代理机构：陕西华茂建设监理咨询有限公司</w:t>
      </w:r>
    </w:p>
    <w:p>
      <w:pPr>
        <w:ind w:firstLine="1606" w:firstLineChars="500"/>
        <w:sectPr>
          <w:pgSz w:w="11906" w:h="16839"/>
          <w:pgMar w:top="1440" w:right="1080" w:bottom="1440" w:left="1080" w:header="0" w:footer="0" w:gutter="0"/>
          <w:cols w:space="720" w:num="1"/>
        </w:sectPr>
      </w:pPr>
      <w:r>
        <w:rPr>
          <w:rFonts w:hint="eastAsia" w:ascii="宋体" w:hAnsi="宋体" w:eastAsia="宋体" w:cs="宋体"/>
          <w:b/>
          <w:bCs/>
          <w:kern w:val="0"/>
          <w:sz w:val="32"/>
          <w:szCs w:val="32"/>
        </w:rPr>
        <w:t>编制日期：202</w:t>
      </w:r>
      <w:r>
        <w:rPr>
          <w:rFonts w:hint="eastAsia" w:hAnsi="宋体" w:eastAsia="宋体" w:cs="宋体"/>
          <w:b/>
          <w:bCs/>
          <w:kern w:val="0"/>
          <w:sz w:val="32"/>
          <w:szCs w:val="32"/>
          <w:lang w:val="en-US" w:eastAsia="zh-CN"/>
        </w:rPr>
        <w:t>3</w:t>
      </w:r>
      <w:r>
        <w:rPr>
          <w:rFonts w:hint="eastAsia" w:ascii="宋体" w:hAnsi="宋体" w:eastAsia="宋体" w:cs="宋体"/>
          <w:b/>
          <w:bCs/>
          <w:kern w:val="0"/>
          <w:sz w:val="32"/>
          <w:szCs w:val="32"/>
        </w:rPr>
        <w:t>年0</w:t>
      </w:r>
      <w:r>
        <w:rPr>
          <w:rFonts w:hint="eastAsia" w:hAnsi="宋体" w:eastAsia="宋体" w:cs="宋体"/>
          <w:b/>
          <w:bCs/>
          <w:kern w:val="0"/>
          <w:sz w:val="32"/>
          <w:szCs w:val="32"/>
          <w:lang w:val="en-US" w:eastAsia="zh-CN"/>
        </w:rPr>
        <w:t>4</w:t>
      </w:r>
      <w:r>
        <w:rPr>
          <w:rFonts w:hint="eastAsia" w:ascii="宋体" w:hAnsi="宋体" w:eastAsia="宋体" w:cs="宋体"/>
          <w:b/>
          <w:bCs/>
          <w:kern w:val="0"/>
          <w:sz w:val="32"/>
          <w:szCs w:val="32"/>
          <w:lang w:val="en-US" w:eastAsia="zh-CN"/>
        </w:rPr>
        <w:t>月</w:t>
      </w:r>
    </w:p>
    <w:p>
      <w:pPr>
        <w:spacing w:before="63" w:line="225" w:lineRule="auto"/>
        <w:ind w:left="4175"/>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特别提</w:t>
      </w:r>
      <w:r>
        <w:rPr>
          <w:rFonts w:ascii="宋体" w:hAnsi="宋体" w:eastAsia="宋体" w:cs="宋体"/>
          <w:spacing w:val="7"/>
          <w:sz w:val="31"/>
          <w:szCs w:val="31"/>
          <w14:textOutline w14:w="5793" w14:cap="sq" w14:cmpd="sng">
            <w14:solidFill>
              <w14:srgbClr w14:val="000000"/>
            </w14:solidFill>
            <w14:prstDash w14:val="solid"/>
            <w14:bevel/>
          </w14:textOutline>
        </w:rPr>
        <w:t>醒</w:t>
      </w:r>
    </w:p>
    <w:p>
      <w:pPr>
        <w:spacing w:before="182" w:line="392" w:lineRule="exact"/>
        <w:ind w:left="484"/>
        <w:rPr>
          <w:rFonts w:ascii="仿宋" w:hAnsi="仿宋" w:eastAsia="仿宋" w:cs="仿宋"/>
          <w:sz w:val="23"/>
          <w:szCs w:val="23"/>
        </w:rPr>
      </w:pPr>
      <w:r>
        <w:rPr>
          <w:rFonts w:ascii="仿宋" w:hAnsi="仿宋" w:eastAsia="仿宋" w:cs="仿宋"/>
          <w:spacing w:val="18"/>
          <w:position w:val="3"/>
          <w:sz w:val="23"/>
          <w:szCs w:val="23"/>
          <w14:textOutline w14:w="4358" w14:cap="sq" w14:cmpd="sng">
            <w14:solidFill>
              <w14:srgbClr w14:val="000000"/>
            </w14:solidFill>
            <w14:prstDash w14:val="solid"/>
            <w14:bevel/>
          </w14:textOutline>
        </w:rPr>
        <w:t>一</w:t>
      </w:r>
      <w:r>
        <w:rPr>
          <w:rFonts w:ascii="仿宋" w:hAnsi="仿宋" w:eastAsia="仿宋" w:cs="仿宋"/>
          <w:spacing w:val="10"/>
          <w:position w:val="3"/>
          <w:sz w:val="23"/>
          <w:szCs w:val="23"/>
          <w14:textOutline w14:w="4358" w14:cap="sq" w14:cmpd="sng">
            <w14:solidFill>
              <w14:srgbClr w14:val="000000"/>
            </w14:solidFill>
            <w14:prstDash w14:val="solid"/>
            <w14:bevel/>
          </w14:textOutline>
        </w:rPr>
        <w:t>、</w:t>
      </w:r>
      <w:r>
        <w:rPr>
          <w:rFonts w:ascii="仿宋" w:hAnsi="仿宋" w:eastAsia="仿宋" w:cs="仿宋"/>
          <w:spacing w:val="9"/>
          <w:position w:val="3"/>
          <w:sz w:val="23"/>
          <w:szCs w:val="23"/>
          <w14:textOutline w14:w="4358" w14:cap="sq" w14:cmpd="sng">
            <w14:solidFill>
              <w14:srgbClr w14:val="000000"/>
            </w14:solidFill>
            <w14:prstDash w14:val="solid"/>
            <w14:bevel/>
          </w14:textOutline>
        </w:rPr>
        <w:t>关于需要特别提醒供应商的内容</w:t>
      </w:r>
    </w:p>
    <w:p>
      <w:pPr>
        <w:spacing w:before="75" w:line="231" w:lineRule="auto"/>
        <w:ind w:left="491"/>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1、本项</w:t>
      </w:r>
      <w:r>
        <w:rPr>
          <w:rFonts w:ascii="仿宋" w:hAnsi="仿宋" w:eastAsia="仿宋" w:cs="仿宋"/>
          <w:spacing w:val="9"/>
          <w:sz w:val="23"/>
          <w:szCs w:val="23"/>
          <w14:textOutline w14:w="4358" w14:cap="sq" w14:cmpd="sng">
            <w14:solidFill>
              <w14:srgbClr w14:val="000000"/>
            </w14:solidFill>
            <w14:prstDash w14:val="solid"/>
            <w14:bevel/>
          </w14:textOutline>
        </w:rPr>
        <w:t>目</w:t>
      </w:r>
      <w:r>
        <w:rPr>
          <w:rFonts w:ascii="仿宋" w:hAnsi="仿宋" w:eastAsia="仿宋" w:cs="仿宋"/>
          <w:spacing w:val="7"/>
          <w:sz w:val="23"/>
          <w:szCs w:val="23"/>
          <w14:textOutline w14:w="4358" w14:cap="sq" w14:cmpd="sng">
            <w14:solidFill>
              <w14:srgbClr w14:val="000000"/>
            </w14:solidFill>
            <w14:prstDash w14:val="solid"/>
            <w14:bevel/>
          </w14:textOutline>
        </w:rPr>
        <w:t>采用电子化投标及远程不见面开标方式</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(无需提供纸质版文件，无需到开标现</w:t>
      </w:r>
    </w:p>
    <w:p>
      <w:pPr>
        <w:spacing w:before="179" w:line="376" w:lineRule="auto"/>
        <w:ind w:left="1" w:right="244"/>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场</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。开标时请务必携带数字认证证书，如因供应商自身原因未携带数字认证证书造成无法</w:t>
      </w:r>
      <w:r>
        <w:rPr>
          <w:rFonts w:ascii="仿宋" w:hAnsi="仿宋" w:eastAsia="仿宋" w:cs="仿宋"/>
          <w:spacing w:val="9"/>
          <w:sz w:val="23"/>
          <w:szCs w:val="23"/>
          <w14:textOutline w14:w="4358" w14:cap="sq" w14:cmpd="sng">
            <w14:solidFill>
              <w14:srgbClr w14:val="000000"/>
            </w14:solidFill>
            <w14:prstDash w14:val="solid"/>
            <w14:bevel/>
          </w14:textOutline>
        </w:rPr>
        <w:t>解密投标文件，按无效投标对待</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1" w:line="375" w:lineRule="auto"/>
        <w:ind w:left="2" w:right="247" w:firstLine="473"/>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电子开标、评标无法进行时，按照《安康市公共资源交易平台电子化交易应急处置管理办法(试行)》规定执行。</w:t>
      </w:r>
    </w:p>
    <w:p>
      <w:pPr>
        <w:spacing w:line="311" w:lineRule="exact"/>
        <w:ind w:left="478"/>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3、制作电子投标文</w:t>
      </w:r>
      <w:r>
        <w:rPr>
          <w:rFonts w:ascii="仿宋" w:hAnsi="仿宋" w:eastAsia="仿宋" w:cs="仿宋"/>
          <w:spacing w:val="7"/>
          <w:position w:val="2"/>
          <w:sz w:val="23"/>
          <w:szCs w:val="23"/>
          <w14:textOutline w14:w="4358" w14:cap="sq" w14:cmpd="sng">
            <w14:solidFill>
              <w14:srgbClr w14:val="000000"/>
            </w14:solidFill>
            <w14:prstDash w14:val="solid"/>
            <w14:bevel/>
          </w14:textOutline>
        </w:rPr>
        <w:t>件</w:t>
      </w:r>
    </w:p>
    <w:p>
      <w:pPr>
        <w:spacing w:before="156" w:line="376" w:lineRule="auto"/>
        <w:ind w:left="1" w:firstLine="478"/>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投标供应商须在“全国公共资源交易中心平台</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(陕西省)</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http</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www</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sxggzyjy</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的</w:t>
      </w: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服务指南”栏目“下载专区”中，免费下载“陕西省公共资源交易平台政府采购电子标</w:t>
      </w:r>
      <w:r>
        <w:rPr>
          <w:rFonts w:ascii="仿宋" w:hAnsi="仿宋" w:eastAsia="仿宋" w:cs="仿宋"/>
          <w:spacing w:val="20"/>
          <w:sz w:val="23"/>
          <w:szCs w:val="23"/>
          <w14:textOutline w14:w="4358" w14:cap="sq" w14:cmpd="sng">
            <w14:solidFill>
              <w14:srgbClr w14:val="000000"/>
            </w14:solidFill>
            <w14:prstDash w14:val="solid"/>
            <w14:bevel/>
          </w14:textOutline>
        </w:rPr>
        <w:t>书制</w:t>
      </w:r>
      <w:r>
        <w:rPr>
          <w:rFonts w:ascii="仿宋" w:hAnsi="仿宋" w:eastAsia="仿宋" w:cs="仿宋"/>
          <w:spacing w:val="14"/>
          <w:sz w:val="23"/>
          <w:szCs w:val="23"/>
          <w14:textOutline w14:w="4358" w14:cap="sq" w14:cmpd="sng">
            <w14:solidFill>
              <w14:srgbClr w14:val="000000"/>
            </w14:solidFill>
            <w14:prstDash w14:val="solid"/>
            <w14:bevel/>
          </w14:textOutline>
        </w:rPr>
        <w:t>作</w:t>
      </w:r>
      <w:r>
        <w:rPr>
          <w:rFonts w:ascii="仿宋" w:hAnsi="仿宋" w:eastAsia="仿宋" w:cs="仿宋"/>
          <w:spacing w:val="10"/>
          <w:sz w:val="23"/>
          <w:szCs w:val="23"/>
          <w14:textOutline w14:w="4358" w14:cap="sq" w14:cmpd="sng">
            <w14:solidFill>
              <w14:srgbClr w14:val="000000"/>
            </w14:solidFill>
            <w14:prstDash w14:val="solid"/>
            <w14:bevel/>
          </w14:textOutline>
        </w:rPr>
        <w:t>工具(</w:t>
      </w:r>
      <w:r>
        <w:rPr>
          <w:rFonts w:ascii="仿宋" w:hAnsi="仿宋" w:eastAsia="仿宋" w:cs="仿宋"/>
          <w:sz w:val="23"/>
          <w:szCs w:val="23"/>
          <w14:textOutline w14:w="4358" w14:cap="sq" w14:cmpd="sng">
            <w14:solidFill>
              <w14:srgbClr w14:val="000000"/>
            </w14:solidFill>
            <w14:prstDash w14:val="solid"/>
            <w14:bevel/>
          </w14:textOutline>
        </w:rPr>
        <w:t>V</w:t>
      </w:r>
      <w:r>
        <w:rPr>
          <w:rFonts w:ascii="仿宋" w:hAnsi="仿宋" w:eastAsia="仿宋" w:cs="仿宋"/>
          <w:spacing w:val="10"/>
          <w:sz w:val="23"/>
          <w:szCs w:val="23"/>
          <w14:textOutline w14:w="4358" w14:cap="sq" w14:cmpd="sng">
            <w14:solidFill>
              <w14:srgbClr w14:val="000000"/>
            </w14:solidFill>
            <w14:prstDash w14:val="solid"/>
            <w14:bevel/>
          </w14:textOutline>
        </w:rPr>
        <w:t>8.0.0.2)”，并升级至最新版本，使用该客户端制作电子投标文件，制作扩展</w:t>
      </w:r>
      <w:r>
        <w:rPr>
          <w:rFonts w:ascii="仿宋" w:hAnsi="仿宋" w:eastAsia="仿宋" w:cs="仿宋"/>
          <w:spacing w:val="20"/>
          <w:sz w:val="23"/>
          <w:szCs w:val="23"/>
          <w14:textOutline w14:w="4358" w14:cap="sq" w14:cmpd="sng">
            <w14:solidFill>
              <w14:srgbClr w14:val="000000"/>
            </w14:solidFill>
            <w14:prstDash w14:val="solid"/>
            <w14:bevel/>
          </w14:textOutline>
        </w:rPr>
        <w:t>名</w:t>
      </w:r>
      <w:r>
        <w:rPr>
          <w:rFonts w:ascii="仿宋" w:hAnsi="仿宋" w:eastAsia="仿宋" w:cs="仿宋"/>
          <w:spacing w:val="10"/>
          <w:sz w:val="23"/>
          <w:szCs w:val="23"/>
          <w14:textOutline w14:w="4358" w14:cap="sq" w14:cmpd="sng">
            <w14:solidFill>
              <w14:srgbClr w14:val="000000"/>
            </w14:solidFill>
            <w14:prstDash w14:val="solid"/>
            <w14:bevel/>
          </w14:textOutline>
        </w:rPr>
        <w:t>为“.</w:t>
      </w:r>
      <w:r>
        <w:rPr>
          <w:rFonts w:ascii="仿宋" w:hAnsi="仿宋" w:eastAsia="仿宋" w:cs="仿宋"/>
          <w:sz w:val="23"/>
          <w:szCs w:val="23"/>
          <w14:textOutline w14:w="4358" w14:cap="sq" w14:cmpd="sng">
            <w14:solidFill>
              <w14:srgbClr w14:val="000000"/>
            </w14:solidFill>
            <w14:prstDash w14:val="solid"/>
            <w14:bevel/>
          </w14:textOutline>
        </w:rPr>
        <w:t>SXSTF</w:t>
      </w:r>
      <w:r>
        <w:rPr>
          <w:rFonts w:ascii="仿宋" w:hAnsi="仿宋" w:eastAsia="仿宋" w:cs="仿宋"/>
          <w:spacing w:val="10"/>
          <w:sz w:val="23"/>
          <w:szCs w:val="23"/>
          <w14:textOutline w14:w="4358" w14:cap="sq" w14:cmpd="sng">
            <w14:solidFill>
              <w14:srgbClr w14:val="000000"/>
            </w14:solidFill>
            <w14:prstDash w14:val="solid"/>
            <w14:bevel/>
          </w14:textOutline>
        </w:rPr>
        <w:t>”的电子投标文件。”</w:t>
      </w:r>
    </w:p>
    <w:p>
      <w:pPr>
        <w:spacing w:line="312" w:lineRule="exact"/>
        <w:ind w:left="47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4</w:t>
      </w:r>
      <w:r>
        <w:rPr>
          <w:rFonts w:ascii="仿宋" w:hAnsi="仿宋" w:eastAsia="仿宋" w:cs="仿宋"/>
          <w:spacing w:val="9"/>
          <w:position w:val="2"/>
          <w:sz w:val="23"/>
          <w:szCs w:val="23"/>
          <w14:textOutline w14:w="4358" w14:cap="sq" w14:cmpd="sng">
            <w14:solidFill>
              <w14:srgbClr w14:val="000000"/>
            </w14:solidFill>
            <w14:prstDash w14:val="solid"/>
            <w14:bevel/>
          </w14:textOutline>
        </w:rPr>
        <w:t>、递交电子投标文件</w:t>
      </w:r>
    </w:p>
    <w:p>
      <w:pPr>
        <w:spacing w:before="154" w:line="376" w:lineRule="auto"/>
        <w:ind w:right="235" w:firstLine="485"/>
        <w:rPr>
          <w:rFonts w:ascii="仿宋" w:hAnsi="仿宋" w:eastAsia="仿宋" w:cs="仿宋"/>
          <w:sz w:val="23"/>
          <w:szCs w:val="23"/>
        </w:rPr>
      </w:pPr>
      <w:r>
        <w:rPr>
          <w:rFonts w:ascii="仿宋" w:hAnsi="仿宋" w:eastAsia="仿宋" w:cs="仿宋"/>
          <w:spacing w:val="30"/>
          <w:sz w:val="23"/>
          <w:szCs w:val="23"/>
          <w14:textOutline w14:w="4358" w14:cap="sq" w14:cmpd="sng">
            <w14:solidFill>
              <w14:srgbClr w14:val="000000"/>
            </w14:solidFill>
            <w14:prstDash w14:val="solid"/>
            <w14:bevel/>
          </w14:textOutline>
        </w:rPr>
        <w:t>登</w:t>
      </w:r>
      <w:r>
        <w:rPr>
          <w:rFonts w:ascii="仿宋" w:hAnsi="仿宋" w:eastAsia="仿宋" w:cs="仿宋"/>
          <w:spacing w:val="18"/>
          <w:sz w:val="23"/>
          <w:szCs w:val="23"/>
          <w14:textOutline w14:w="4358" w14:cap="sq" w14:cmpd="sng">
            <w14:solidFill>
              <w14:srgbClr w14:val="000000"/>
            </w14:solidFill>
            <w14:prstDash w14:val="solid"/>
            <w14:bevel/>
          </w14:textOutline>
        </w:rPr>
        <w:t>录</w:t>
      </w:r>
      <w:r>
        <w:rPr>
          <w:rFonts w:ascii="仿宋" w:hAnsi="仿宋" w:eastAsia="仿宋" w:cs="仿宋"/>
          <w:spacing w:val="15"/>
          <w:sz w:val="23"/>
          <w:szCs w:val="23"/>
          <w14:textOutline w14:w="4358" w14:cap="sq" w14:cmpd="sng">
            <w14:solidFill>
              <w14:srgbClr w14:val="000000"/>
            </w14:solidFill>
            <w14:prstDash w14:val="solid"/>
            <w14:bevel/>
          </w14:textOutline>
        </w:rPr>
        <w:t>全国公共资源交易中心平台</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(陕西省)</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http</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www</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sxggzyjy</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，选择“电</w:t>
      </w:r>
      <w:r>
        <w:rPr>
          <w:rFonts w:ascii="仿宋" w:hAnsi="仿宋" w:eastAsia="仿宋" w:cs="仿宋"/>
          <w:spacing w:val="16"/>
          <w:sz w:val="23"/>
          <w:szCs w:val="23"/>
          <w14:textOutline w14:w="4358" w14:cap="sq" w14:cmpd="sng">
            <w14:solidFill>
              <w14:srgbClr w14:val="000000"/>
            </w14:solidFill>
            <w14:prstDash w14:val="solid"/>
            <w14:bevel/>
          </w14:textOutline>
        </w:rPr>
        <w:t>子交</w:t>
      </w:r>
      <w:r>
        <w:rPr>
          <w:rFonts w:ascii="仿宋" w:hAnsi="仿宋" w:eastAsia="仿宋" w:cs="仿宋"/>
          <w:spacing w:val="10"/>
          <w:sz w:val="23"/>
          <w:szCs w:val="23"/>
          <w14:textOutline w14:w="4358" w14:cap="sq" w14:cmpd="sng">
            <w14:solidFill>
              <w14:srgbClr w14:val="000000"/>
            </w14:solidFill>
            <w14:prstDash w14:val="solid"/>
            <w14:bevel/>
          </w14:textOutline>
        </w:rPr>
        <w:t>易</w:t>
      </w:r>
      <w:r>
        <w:rPr>
          <w:rFonts w:ascii="仿宋" w:hAnsi="仿宋" w:eastAsia="仿宋" w:cs="仿宋"/>
          <w:spacing w:val="8"/>
          <w:sz w:val="23"/>
          <w:szCs w:val="23"/>
          <w14:textOutline w14:w="4358" w14:cap="sq" w14:cmpd="sng">
            <w14:solidFill>
              <w14:srgbClr w14:val="000000"/>
            </w14:solidFill>
            <w14:prstDash w14:val="solid"/>
            <w14:bevel/>
          </w14:textOutline>
        </w:rPr>
        <w:t>平台—陕西政府采购交易系统—企业端”进行登录，登录后选择“交易乙方”身份进</w:t>
      </w:r>
      <w:r>
        <w:rPr>
          <w:rFonts w:ascii="仿宋" w:hAnsi="仿宋" w:eastAsia="仿宋" w:cs="仿宋"/>
          <w:spacing w:val="16"/>
          <w:sz w:val="23"/>
          <w:szCs w:val="23"/>
          <w14:textOutline w14:w="4358" w14:cap="sq" w14:cmpd="sng">
            <w14:solidFill>
              <w14:srgbClr w14:val="000000"/>
            </w14:solidFill>
            <w14:prstDash w14:val="solid"/>
            <w14:bevel/>
          </w14:textOutline>
        </w:rPr>
        <w:t>入，</w:t>
      </w:r>
      <w:r>
        <w:rPr>
          <w:rFonts w:ascii="仿宋" w:hAnsi="仿宋" w:eastAsia="仿宋" w:cs="仿宋"/>
          <w:spacing w:val="8"/>
          <w:sz w:val="23"/>
          <w:szCs w:val="23"/>
          <w14:textOutline w14:w="4358" w14:cap="sq" w14:cmpd="sng">
            <w14:solidFill>
              <w14:srgbClr w14:val="000000"/>
            </w14:solidFill>
            <w14:prstDash w14:val="solid"/>
            <w14:bevel/>
          </w14:textOutline>
        </w:rPr>
        <w:t>进入菜单“采购业务—我的项目——项目流程——上传响应文件”，上传加密的电子投</w:t>
      </w:r>
      <w:r>
        <w:rPr>
          <w:rFonts w:ascii="仿宋" w:hAnsi="仿宋" w:eastAsia="仿宋" w:cs="仿宋"/>
          <w:spacing w:val="4"/>
          <w:sz w:val="23"/>
          <w:szCs w:val="23"/>
          <w14:textOutline w14:w="4358" w14:cap="sq" w14:cmpd="sng">
            <w14:solidFill>
              <w14:srgbClr w14:val="000000"/>
            </w14:solidFill>
            <w14:prstDash w14:val="solid"/>
            <w14:bevel/>
          </w14:textOutline>
        </w:rPr>
        <w:t>标文件。上传成功后，</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电子化平台将予以记录</w:t>
      </w:r>
      <w:r>
        <w:rPr>
          <w:rFonts w:ascii="仿宋" w:hAnsi="仿宋" w:eastAsia="仿宋" w:cs="仿宋"/>
          <w:spacing w:val="2"/>
          <w:sz w:val="23"/>
          <w:szCs w:val="23"/>
          <w14:textOutline w14:w="4358" w14:cap="sq" w14:cmpd="sng">
            <w14:solidFill>
              <w14:srgbClr w14:val="000000"/>
            </w14:solidFill>
            <w14:prstDash w14:val="solid"/>
            <w14:bevel/>
          </w14:textOutline>
        </w:rPr>
        <w:t>。</w:t>
      </w:r>
    </w:p>
    <w:p>
      <w:pPr>
        <w:spacing w:line="328" w:lineRule="exact"/>
        <w:ind w:left="488"/>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二、关于报</w:t>
      </w:r>
      <w:r>
        <w:rPr>
          <w:rFonts w:ascii="仿宋" w:hAnsi="仿宋" w:eastAsia="仿宋" w:cs="仿宋"/>
          <w:spacing w:val="6"/>
          <w:position w:val="2"/>
          <w:sz w:val="23"/>
          <w:szCs w:val="23"/>
          <w14:textOutline w14:w="4358" w14:cap="sq" w14:cmpd="sng">
            <w14:solidFill>
              <w14:srgbClr w14:val="000000"/>
            </w14:solidFill>
            <w14:prstDash w14:val="solid"/>
            <w14:bevel/>
          </w14:textOutline>
        </w:rPr>
        <w:t>名</w:t>
      </w:r>
    </w:p>
    <w:p>
      <w:pPr>
        <w:spacing w:before="139" w:line="376" w:lineRule="auto"/>
        <w:ind w:left="2" w:right="244" w:firstLine="488"/>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14:textOutline w14:w="4358" w14:cap="sq" w14:cmpd="sng">
            <w14:solidFill>
              <w14:srgbClr w14:val="000000"/>
            </w14:solidFill>
            <w14:prstDash w14:val="solid"/>
            <w14:bevel/>
          </w14:textOutline>
        </w:rPr>
        <w:t>、购买须知：使用捆绑省交易平台的</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锁登录电子交易平台，通过政府采购系统企业</w:t>
      </w:r>
      <w:r>
        <w:rPr>
          <w:rFonts w:ascii="仿宋" w:hAnsi="仿宋" w:eastAsia="仿宋" w:cs="仿宋"/>
          <w:spacing w:val="17"/>
          <w:sz w:val="23"/>
          <w:szCs w:val="23"/>
          <w14:textOutline w14:w="4358" w14:cap="sq" w14:cmpd="sng">
            <w14:solidFill>
              <w14:srgbClr w14:val="000000"/>
            </w14:solidFill>
            <w14:prstDash w14:val="solid"/>
            <w14:bevel/>
          </w14:textOutline>
        </w:rPr>
        <w:t>端</w:t>
      </w:r>
      <w:r>
        <w:rPr>
          <w:rFonts w:ascii="仿宋" w:hAnsi="仿宋" w:eastAsia="仿宋" w:cs="仿宋"/>
          <w:spacing w:val="9"/>
          <w:sz w:val="23"/>
          <w:szCs w:val="23"/>
          <w14:textOutline w14:w="4358" w14:cap="sq" w14:cmpd="sng">
            <w14:solidFill>
              <w14:srgbClr w14:val="000000"/>
            </w14:solidFill>
            <w14:prstDash w14:val="solid"/>
            <w14:bevel/>
          </w14:textOutline>
        </w:rPr>
        <w:t>进入，点击我要投标，完善相关投标信息；</w:t>
      </w:r>
    </w:p>
    <w:p>
      <w:pPr>
        <w:spacing w:before="2" w:line="375" w:lineRule="auto"/>
        <w:ind w:right="244" w:firstLine="475"/>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2</w:t>
      </w:r>
      <w:r>
        <w:rPr>
          <w:rFonts w:ascii="仿宋" w:hAnsi="仿宋" w:eastAsia="仿宋" w:cs="仿宋"/>
          <w:spacing w:val="11"/>
          <w:sz w:val="23"/>
          <w:szCs w:val="23"/>
          <w14:textOutline w14:w="4358" w14:cap="sq" w14:cmpd="sng">
            <w14:solidFill>
              <w14:srgbClr w14:val="000000"/>
            </w14:solidFill>
            <w14:prstDash w14:val="solid"/>
            <w14:bevel/>
          </w14:textOutline>
        </w:rPr>
        <w:t>.缴费确认：请在文件发售时间以内将网上投标成功回执单、法人授权书、被授权人身份证、营业执照</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(复印件加盖公章)</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在代理机构处进行投标登记并交纳费用，确认完成缴</w:t>
      </w:r>
      <w:r>
        <w:rPr>
          <w:rFonts w:ascii="仿宋" w:hAnsi="仿宋" w:eastAsia="仿宋" w:cs="仿宋"/>
          <w:spacing w:val="7"/>
          <w:sz w:val="23"/>
          <w:szCs w:val="23"/>
          <w14:textOutline w14:w="4358" w14:cap="sq" w14:cmpd="sng">
            <w14:solidFill>
              <w14:srgbClr w14:val="000000"/>
            </w14:solidFill>
            <w14:prstDash w14:val="solid"/>
            <w14:bevel/>
          </w14:textOutline>
        </w:rPr>
        <w:t>费</w:t>
      </w:r>
      <w:r>
        <w:rPr>
          <w:rFonts w:ascii="仿宋" w:hAnsi="仿宋" w:eastAsia="仿宋" w:cs="仿宋"/>
          <w:spacing w:val="18"/>
          <w:sz w:val="23"/>
          <w:szCs w:val="23"/>
          <w14:textOutline w14:w="4358" w14:cap="sq" w14:cmpd="sng">
            <w14:solidFill>
              <w14:srgbClr w14:val="000000"/>
            </w14:solidFill>
            <w14:prstDash w14:val="solid"/>
            <w14:bevel/>
          </w14:textOutline>
        </w:rPr>
        <w:t>流</w:t>
      </w:r>
      <w:r>
        <w:rPr>
          <w:rFonts w:ascii="仿宋" w:hAnsi="仿宋" w:eastAsia="仿宋" w:cs="仿宋"/>
          <w:spacing w:val="15"/>
          <w:sz w:val="23"/>
          <w:szCs w:val="23"/>
          <w14:textOutline w14:w="4358" w14:cap="sq" w14:cmpd="sng">
            <w14:solidFill>
              <w14:srgbClr w14:val="000000"/>
            </w14:solidFill>
            <w14:prstDash w14:val="solid"/>
            <w14:bevel/>
          </w14:textOutline>
        </w:rPr>
        <w:t>程</w:t>
      </w:r>
      <w:r>
        <w:rPr>
          <w:rFonts w:ascii="仿宋" w:hAnsi="仿宋" w:eastAsia="仿宋" w:cs="仿宋"/>
          <w:spacing w:val="9"/>
          <w:sz w:val="23"/>
          <w:szCs w:val="23"/>
          <w14:textOutline w14:w="4358" w14:cap="sq" w14:cmpd="sng">
            <w14:solidFill>
              <w14:srgbClr w14:val="000000"/>
            </w14:solidFill>
            <w14:prstDash w14:val="solid"/>
            <w14:bevel/>
          </w14:textOutline>
        </w:rPr>
        <w:t>，否则报名无效，确认完毕后方可下载文件；</w:t>
      </w:r>
    </w:p>
    <w:p>
      <w:pPr>
        <w:spacing w:before="2" w:line="375" w:lineRule="auto"/>
        <w:ind w:right="244" w:firstLine="477"/>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3</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未完成网上投标成功的或未经采购代理公司缴费确认或未在规定时间内在平台上下载</w:t>
      </w:r>
      <w:r>
        <w:rPr>
          <w:rFonts w:ascii="仿宋" w:hAnsi="仿宋" w:eastAsia="仿宋" w:cs="仿宋"/>
          <w:spacing w:val="16"/>
          <w:sz w:val="23"/>
          <w:szCs w:val="23"/>
          <w14:textOutline w14:w="4358" w14:cap="sq" w14:cmpd="sng">
            <w14:solidFill>
              <w14:srgbClr w14:val="000000"/>
            </w14:solidFill>
            <w14:prstDash w14:val="solid"/>
            <w14:bevel/>
          </w14:textOutline>
        </w:rPr>
        <w:t>文</w:t>
      </w:r>
      <w:r>
        <w:rPr>
          <w:rFonts w:ascii="仿宋" w:hAnsi="仿宋" w:eastAsia="仿宋" w:cs="仿宋"/>
          <w:spacing w:val="9"/>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14:textOutline w14:w="4358" w14:cap="sq" w14:cmpd="sng">
            <w14:solidFill>
              <w14:srgbClr w14:val="000000"/>
            </w14:solidFill>
            <w14:prstDash w14:val="solid"/>
            <w14:bevel/>
          </w14:textOutline>
        </w:rPr>
        <w:t>的，无法完成后续流程；</w:t>
      </w:r>
    </w:p>
    <w:p>
      <w:pPr>
        <w:spacing w:before="1" w:line="230" w:lineRule="auto"/>
        <w:ind w:left="472"/>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4</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本项目采用电子化投标及远程不见面开标方式</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(无需提供纸质版文件，无需到开标现</w:t>
      </w:r>
    </w:p>
    <w:p>
      <w:pPr>
        <w:spacing w:before="180" w:line="376" w:lineRule="auto"/>
        <w:ind w:left="31" w:right="242" w:hanging="30"/>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场)</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的</w:t>
      </w:r>
      <w:r>
        <w:rPr>
          <w:rFonts w:ascii="仿宋" w:hAnsi="仿宋" w:eastAsia="仿宋" w:cs="仿宋"/>
          <w:spacing w:val="9"/>
          <w:sz w:val="23"/>
          <w:szCs w:val="23"/>
          <w14:textOutline w14:w="4358" w14:cap="sq" w14:cmpd="sng">
            <w14:solidFill>
              <w14:srgbClr w14:val="000000"/>
            </w14:solidFill>
            <w14:prstDash w14:val="solid"/>
            <w14:bevel/>
          </w14:textOutline>
        </w:rPr>
        <w:t>方</w:t>
      </w:r>
      <w:r>
        <w:rPr>
          <w:rFonts w:ascii="仿宋" w:hAnsi="仿宋" w:eastAsia="仿宋" w:cs="仿宋"/>
          <w:spacing w:val="7"/>
          <w:sz w:val="23"/>
          <w:szCs w:val="23"/>
          <w14:textOutline w14:w="4358" w14:cap="sq" w14:cmpd="sng">
            <w14:solidFill>
              <w14:srgbClr w14:val="000000"/>
            </w14:solidFill>
            <w14:prstDash w14:val="solid"/>
            <w14:bevel/>
          </w14:textOutline>
        </w:rPr>
        <w:t>式，相关操作流程详见全国公共资源交易平台</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(陕西省)</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网站[服务指南-下载专区]</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中</w:t>
      </w:r>
      <w:r>
        <w:rPr>
          <w:rFonts w:ascii="仿宋" w:hAnsi="仿宋" w:eastAsia="仿宋" w:cs="仿宋"/>
          <w:spacing w:val="8"/>
          <w:sz w:val="23"/>
          <w:szCs w:val="23"/>
          <w14:textOutline w14:w="4358" w14:cap="sq" w14:cmpd="sng">
            <w14:solidFill>
              <w14:srgbClr w14:val="000000"/>
            </w14:solidFill>
            <w14:prstDash w14:val="solid"/>
            <w14:bevel/>
          </w14:textOutline>
        </w:rPr>
        <w:t>的《陕西省公共资源交易中心政府采购项目投标指南》；</w:t>
      </w:r>
    </w:p>
    <w:p>
      <w:pPr>
        <w:spacing w:line="230" w:lineRule="auto"/>
        <w:ind w:left="478"/>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5、</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电子招标文件技术支持：4009280095、4009980000</w:t>
      </w:r>
      <w:r>
        <w:rPr>
          <w:rFonts w:ascii="仿宋" w:hAnsi="仿宋" w:eastAsia="仿宋" w:cs="仿宋"/>
          <w:sz w:val="23"/>
          <w:szCs w:val="23"/>
          <w14:textOutline w14:w="4358" w14:cap="sq" w14:cmpd="sng">
            <w14:solidFill>
              <w14:srgbClr w14:val="000000"/>
            </w14:solidFill>
            <w14:prstDash w14:val="solid"/>
            <w14:bevel/>
          </w14:textOutline>
        </w:rPr>
        <w:t>。</w:t>
      </w:r>
    </w:p>
    <w:p>
      <w:pPr>
        <w:sectPr>
          <w:footerReference r:id="rId5" w:type="default"/>
          <w:pgSz w:w="11906" w:h="16839"/>
          <w:pgMar w:top="1440" w:right="1080" w:bottom="1440" w:left="1080" w:header="0" w:footer="958" w:gutter="0"/>
          <w:cols w:space="720" w:num="1"/>
        </w:sectPr>
      </w:pPr>
    </w:p>
    <w:p>
      <w:pPr>
        <w:spacing w:before="49" w:line="311" w:lineRule="exact"/>
        <w:ind w:left="497"/>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三、关于文件的制作和签</w:t>
      </w:r>
      <w:r>
        <w:rPr>
          <w:rFonts w:ascii="仿宋" w:hAnsi="仿宋" w:eastAsia="仿宋" w:cs="仿宋"/>
          <w:spacing w:val="8"/>
          <w:position w:val="1"/>
          <w:sz w:val="23"/>
          <w:szCs w:val="23"/>
          <w14:textOutline w14:w="4358" w14:cap="sq" w14:cmpd="sng">
            <w14:solidFill>
              <w14:srgbClr w14:val="000000"/>
            </w14:solidFill>
            <w14:prstDash w14:val="solid"/>
            <w14:bevel/>
          </w14:textOutline>
        </w:rPr>
        <w:t>名</w:t>
      </w:r>
    </w:p>
    <w:p>
      <w:pPr>
        <w:spacing w:before="154" w:line="376" w:lineRule="auto"/>
        <w:ind w:left="11" w:right="2" w:firstLine="490"/>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1.</w:t>
      </w:r>
      <w:r>
        <w:rPr>
          <w:rFonts w:ascii="仿宋" w:hAnsi="仿宋" w:eastAsia="仿宋" w:cs="仿宋"/>
          <w:spacing w:val="15"/>
          <w:sz w:val="23"/>
          <w:szCs w:val="23"/>
          <w14:textOutline w14:w="4358" w14:cap="sq" w14:cmpd="sng">
            <w14:solidFill>
              <w14:srgbClr w14:val="000000"/>
            </w14:solidFill>
            <w14:prstDash w14:val="solid"/>
            <w14:bevel/>
          </w14:textOutline>
        </w:rPr>
        <w:t>为</w:t>
      </w:r>
      <w:r>
        <w:rPr>
          <w:rFonts w:ascii="仿宋" w:hAnsi="仿宋" w:eastAsia="仿宋" w:cs="仿宋"/>
          <w:spacing w:val="10"/>
          <w:sz w:val="23"/>
          <w:szCs w:val="23"/>
          <w14:textOutline w14:w="4358" w14:cap="sq" w14:cmpd="sng">
            <w14:solidFill>
              <w14:srgbClr w14:val="000000"/>
            </w14:solidFill>
            <w14:prstDash w14:val="solid"/>
            <w14:bevel/>
          </w14:textOutline>
        </w:rPr>
        <w:t>确保采购项目顺利开展，本项目采用电子化投标及远程不见面开标方式</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(无需提供</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纸</w:t>
      </w:r>
      <w:r>
        <w:rPr>
          <w:rFonts w:ascii="仿宋" w:hAnsi="仿宋" w:eastAsia="仿宋" w:cs="仿宋"/>
          <w:spacing w:val="11"/>
          <w:sz w:val="23"/>
          <w:szCs w:val="23"/>
          <w14:textOutline w14:w="4358" w14:cap="sq" w14:cmpd="sng">
            <w14:solidFill>
              <w14:srgbClr w14:val="000000"/>
            </w14:solidFill>
            <w14:prstDash w14:val="solid"/>
            <w14:bevel/>
          </w14:textOutline>
        </w:rPr>
        <w:t>质版文件，无需到开标现场)</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。投投标供应商须使用数字认证证书在全省统一交易平台填</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写</w:t>
      </w:r>
      <w:r>
        <w:rPr>
          <w:rFonts w:ascii="仿宋" w:hAnsi="仿宋" w:eastAsia="仿宋" w:cs="仿宋"/>
          <w:spacing w:val="18"/>
          <w:sz w:val="23"/>
          <w:szCs w:val="23"/>
          <w14:textOutline w14:w="4358" w14:cap="sq" w14:cmpd="sng">
            <w14:solidFill>
              <w14:srgbClr w14:val="000000"/>
            </w14:solidFill>
            <w14:prstDash w14:val="solid"/>
            <w14:bevel/>
          </w14:textOutline>
        </w:rPr>
        <w:t>投</w:t>
      </w:r>
      <w:r>
        <w:rPr>
          <w:rFonts w:ascii="仿宋" w:hAnsi="仿宋" w:eastAsia="仿宋" w:cs="仿宋"/>
          <w:spacing w:val="11"/>
          <w:sz w:val="23"/>
          <w:szCs w:val="23"/>
          <w14:textOutline w14:w="4358" w14:cap="sq" w14:cmpd="sng">
            <w14:solidFill>
              <w14:srgbClr w14:val="000000"/>
            </w14:solidFill>
            <w14:prstDash w14:val="solid"/>
            <w14:bevel/>
          </w14:textOutline>
        </w:rPr>
        <w:t>标信息，对电子投标文件进行签章、加密、递交及开标时解密等相关招投标事宜。加密</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和</w:t>
      </w:r>
      <w:r>
        <w:rPr>
          <w:rFonts w:ascii="仿宋" w:hAnsi="仿宋" w:eastAsia="仿宋" w:cs="仿宋"/>
          <w:spacing w:val="18"/>
          <w:sz w:val="23"/>
          <w:szCs w:val="23"/>
          <w14:textOutline w14:w="4358" w14:cap="sq" w14:cmpd="sng">
            <w14:solidFill>
              <w14:srgbClr w14:val="000000"/>
            </w14:solidFill>
            <w14:prstDash w14:val="solid"/>
            <w14:bevel/>
          </w14:textOutline>
        </w:rPr>
        <w:t>解</w:t>
      </w:r>
      <w:r>
        <w:rPr>
          <w:rFonts w:ascii="仿宋" w:hAnsi="仿宋" w:eastAsia="仿宋" w:cs="仿宋"/>
          <w:spacing w:val="11"/>
          <w:sz w:val="23"/>
          <w:szCs w:val="23"/>
          <w14:textOutline w14:w="4358" w14:cap="sq" w14:cmpd="sng">
            <w14:solidFill>
              <w14:srgbClr w14:val="000000"/>
            </w14:solidFill>
            <w14:prstDash w14:val="solid"/>
            <w14:bevel/>
          </w14:textOutline>
        </w:rPr>
        <w:t>密必须为同一数字认证证书，否则将会导致解密失败。涉及二次报价的必须使用主证。</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如因供应商自身原因，造成无法完成电子流程的，按无效投标对待。</w:t>
      </w:r>
    </w:p>
    <w:p>
      <w:pPr>
        <w:spacing w:before="1" w:line="375" w:lineRule="auto"/>
        <w:ind w:left="11" w:right="2" w:firstLine="474"/>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编制电子投标文件时，应使用最新发布的电子招标文件及专用制作工具进行编制。并</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使</w:t>
      </w:r>
      <w:r>
        <w:rPr>
          <w:rFonts w:ascii="仿宋" w:hAnsi="仿宋" w:eastAsia="仿宋" w:cs="仿宋"/>
          <w:spacing w:val="10"/>
          <w:sz w:val="23"/>
          <w:szCs w:val="23"/>
          <w14:textOutline w14:w="4358" w14:cap="sq" w14:cmpd="sng">
            <w14:solidFill>
              <w14:srgbClr w14:val="000000"/>
            </w14:solidFill>
            <w14:prstDash w14:val="solid"/>
            <w14:bevel/>
          </w14:textOutline>
        </w:rPr>
        <w:t>用数字认证证书</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对电子投标文件进行签署、加密、递交及开标时解密等相关操作。</w:t>
      </w:r>
    </w:p>
    <w:p>
      <w:pPr>
        <w:spacing w:line="230" w:lineRule="auto"/>
        <w:ind w:left="496"/>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1)</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电子招标文件下载</w:t>
      </w:r>
    </w:p>
    <w:p>
      <w:pPr>
        <w:spacing w:before="180" w:line="376" w:lineRule="auto"/>
        <w:ind w:left="11" w:right="2" w:firstLine="479"/>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供</w:t>
      </w:r>
      <w:r>
        <w:rPr>
          <w:rFonts w:ascii="仿宋" w:hAnsi="仿宋" w:eastAsia="仿宋" w:cs="仿宋"/>
          <w:spacing w:val="17"/>
          <w:sz w:val="23"/>
          <w:szCs w:val="23"/>
          <w14:textOutline w14:w="4358" w14:cap="sq" w14:cmpd="sng">
            <w14:solidFill>
              <w14:srgbClr w14:val="000000"/>
            </w14:solidFill>
            <w14:prstDash w14:val="solid"/>
            <w14:bevel/>
          </w14:textOutline>
        </w:rPr>
        <w:t>应</w:t>
      </w:r>
      <w:r>
        <w:rPr>
          <w:rFonts w:ascii="仿宋" w:hAnsi="仿宋" w:eastAsia="仿宋" w:cs="仿宋"/>
          <w:spacing w:val="10"/>
          <w:sz w:val="23"/>
          <w:szCs w:val="23"/>
          <w14:textOutline w14:w="4358" w14:cap="sq" w14:cmpd="sng">
            <w14:solidFill>
              <w14:srgbClr w14:val="000000"/>
            </w14:solidFill>
            <w14:prstDash w14:val="solid"/>
            <w14:bevel/>
          </w14:textOutline>
        </w:rPr>
        <w:t>商登录全国公共资源交易平台</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(陕西省)</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网站[电子交易平台-企业端]后，在[我的</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项目</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中点击“项目流程-交易文件下载”下载电子招标文件</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SXSZF</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w:t>
      </w:r>
    </w:p>
    <w:p>
      <w:pPr>
        <w:spacing w:before="1" w:line="375" w:lineRule="auto"/>
        <w:ind w:left="10" w:right="4" w:firstLine="48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注</w:t>
      </w:r>
      <w:r>
        <w:rPr>
          <w:rFonts w:ascii="仿宋" w:hAnsi="仿宋" w:eastAsia="仿宋" w:cs="仿宋"/>
          <w:spacing w:val="8"/>
          <w:sz w:val="23"/>
          <w:szCs w:val="23"/>
          <w14:textOutline w14:w="4358" w14:cap="sq" w14:cmpd="sng">
            <w14:solidFill>
              <w14:srgbClr w14:val="000000"/>
            </w14:solidFill>
            <w14:prstDash w14:val="solid"/>
            <w14:bevel/>
          </w14:textOutline>
        </w:rPr>
        <w:t>意：该项目如有变更文件，则应点击“项目流程&gt;答疑文件下载”下载更新后的电子招</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标</w:t>
      </w:r>
      <w:r>
        <w:rPr>
          <w:rFonts w:ascii="仿宋" w:hAnsi="仿宋" w:eastAsia="仿宋" w:cs="仿宋"/>
          <w:spacing w:val="10"/>
          <w:sz w:val="23"/>
          <w:szCs w:val="23"/>
          <w14:textOutline w14:w="4358" w14:cap="sq" w14:cmpd="sng">
            <w14:solidFill>
              <w14:srgbClr w14:val="000000"/>
            </w14:solidFill>
            <w14:prstDash w14:val="solid"/>
            <w14:bevel/>
          </w14:textOutline>
        </w:rPr>
        <w:t>文件</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SXSCF</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，使用旧版电子招标文件制作的电子投标文件，系统将拒绝接收。</w:t>
      </w:r>
    </w:p>
    <w:p>
      <w:pPr>
        <w:spacing w:before="1" w:line="230" w:lineRule="auto"/>
        <w:ind w:left="496"/>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电子招标文件需要使用专用软件打开、浏览</w:t>
      </w:r>
    </w:p>
    <w:p>
      <w:pPr>
        <w:spacing w:before="180" w:line="376" w:lineRule="auto"/>
        <w:ind w:left="12" w:right="40" w:firstLine="479"/>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供应商登录</w:t>
      </w:r>
      <w:r>
        <w:rPr>
          <w:rFonts w:ascii="仿宋" w:hAnsi="仿宋" w:eastAsia="仿宋" w:cs="仿宋"/>
          <w:spacing w:val="8"/>
          <w:sz w:val="23"/>
          <w:szCs w:val="23"/>
          <w14:textOutline w14:w="4358" w14:cap="sq" w14:cmpd="sng">
            <w14:solidFill>
              <w14:srgbClr w14:val="000000"/>
            </w14:solidFill>
            <w14:prstDash w14:val="solid"/>
            <w14:bevel/>
          </w14:textOutline>
        </w:rPr>
        <w:t>全</w:t>
      </w:r>
      <w:r>
        <w:rPr>
          <w:rFonts w:ascii="仿宋" w:hAnsi="仿宋" w:eastAsia="仿宋" w:cs="仿宋"/>
          <w:spacing w:val="6"/>
          <w:sz w:val="23"/>
          <w:szCs w:val="23"/>
          <w14:textOutline w14:w="4358" w14:cap="sq" w14:cmpd="sng">
            <w14:solidFill>
              <w14:srgbClr w14:val="000000"/>
            </w14:solidFill>
            <w14:prstDash w14:val="solid"/>
            <w14:bevel/>
          </w14:textOutline>
        </w:rPr>
        <w:t>国公共资源交易平台</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(陕西省)</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网站[服务指南-下载专区]免费下载《陕西</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省</w:t>
      </w:r>
      <w:r>
        <w:rPr>
          <w:rFonts w:ascii="仿宋" w:hAnsi="仿宋" w:eastAsia="仿宋" w:cs="仿宋"/>
          <w:spacing w:val="9"/>
          <w:sz w:val="23"/>
          <w:szCs w:val="23"/>
          <w14:textOutline w14:w="4358" w14:cap="sq" w14:cmpd="sng">
            <w14:solidFill>
              <w14:srgbClr w14:val="000000"/>
            </w14:solidFill>
            <w14:prstDash w14:val="solid"/>
            <w14:bevel/>
          </w14:textOutline>
        </w:rPr>
        <w:t>公共资源交易平台政府采购电子标书制作工具(</w:t>
      </w:r>
      <w:r>
        <w:rPr>
          <w:rFonts w:ascii="仿宋" w:hAnsi="仿宋" w:eastAsia="仿宋" w:cs="仿宋"/>
          <w:sz w:val="23"/>
          <w:szCs w:val="23"/>
          <w14:textOutline w14:w="4358" w14:cap="sq" w14:cmpd="sng">
            <w14:solidFill>
              <w14:srgbClr w14:val="000000"/>
            </w14:solidFill>
            <w14:prstDash w14:val="solid"/>
            <w14:bevel/>
          </w14:textOutline>
        </w:rPr>
        <w:t>V</w:t>
      </w:r>
      <w:r>
        <w:rPr>
          <w:rFonts w:ascii="仿宋" w:hAnsi="仿宋" w:eastAsia="仿宋" w:cs="仿宋"/>
          <w:spacing w:val="9"/>
          <w:sz w:val="23"/>
          <w:szCs w:val="23"/>
          <w14:textOutline w14:w="4358" w14:cap="sq" w14:cmpd="sng">
            <w14:solidFill>
              <w14:srgbClr w14:val="000000"/>
            </w14:solidFill>
            <w14:prstDash w14:val="solid"/>
            <w14:bevel/>
          </w14:textOutline>
        </w:rPr>
        <w:t>8.0.0.2)》，下载网址：</w:t>
      </w:r>
    </w:p>
    <w:p>
      <w:pPr>
        <w:spacing w:before="3" w:line="375" w:lineRule="auto"/>
        <w:ind w:right="38"/>
        <w:rPr>
          <w:rFonts w:ascii="仿宋" w:hAnsi="仿宋" w:eastAsia="仿宋" w:cs="仿宋"/>
          <w:sz w:val="23"/>
          <w:szCs w:val="23"/>
        </w:rPr>
      </w:pPr>
      <w:r>
        <w:fldChar w:fldCharType="begin"/>
      </w:r>
      <w:r>
        <w:instrText xml:space="preserve"> HYPERLINK "http://www.sxggzyjy.cn/fwzn/004003/20180827/c8c8fb15-a7cc-4011-a244-806289d7cf3" </w:instrText>
      </w:r>
      <w:r>
        <w:fldChar w:fldCharType="separate"/>
      </w:r>
      <w:r>
        <w:rPr>
          <w:rFonts w:ascii="仿宋" w:hAnsi="仿宋" w:eastAsia="仿宋" w:cs="仿宋"/>
          <w:sz w:val="23"/>
          <w:szCs w:val="23"/>
          <w14:textOutline w14:w="4358" w14:cap="sq" w14:cmpd="sng">
            <w14:solidFill>
              <w14:srgbClr w14:val="000000"/>
            </w14:solidFill>
            <w14:prstDash w14:val="solid"/>
            <w14:bevel/>
          </w14:textOutline>
        </w:rPr>
        <w:t>http</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www</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sxggzyjy</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fwzn</w:t>
      </w:r>
      <w:r>
        <w:rPr>
          <w:rFonts w:ascii="仿宋" w:hAnsi="仿宋" w:eastAsia="仿宋" w:cs="仿宋"/>
          <w:spacing w:val="10"/>
          <w:sz w:val="23"/>
          <w:szCs w:val="23"/>
          <w14:textOutline w14:w="4358" w14:cap="sq" w14:cmpd="sng">
            <w14:solidFill>
              <w14:srgbClr w14:val="000000"/>
            </w14:solidFill>
            <w14:prstDash w14:val="solid"/>
            <w14:bevel/>
          </w14:textOutline>
        </w:rPr>
        <w:t>/004003/20180827/</w:t>
      </w:r>
      <w:r>
        <w:rPr>
          <w:rFonts w:ascii="仿宋" w:hAnsi="仿宋" w:eastAsia="仿宋" w:cs="仿宋"/>
          <w:sz w:val="23"/>
          <w:szCs w:val="23"/>
          <w14:textOutline w14:w="4358" w14:cap="sq" w14:cmpd="sng">
            <w14:solidFill>
              <w14:srgbClr w14:val="000000"/>
            </w14:solidFill>
            <w14:prstDash w14:val="solid"/>
            <w14:bevel/>
          </w14:textOutline>
        </w:rPr>
        <w:t>c</w:t>
      </w:r>
      <w:r>
        <w:rPr>
          <w:rFonts w:ascii="仿宋" w:hAnsi="仿宋" w:eastAsia="仿宋" w:cs="仿宋"/>
          <w:spacing w:val="10"/>
          <w:sz w:val="23"/>
          <w:szCs w:val="23"/>
          <w14:textOutline w14:w="4358" w14:cap="sq" w14:cmpd="sng">
            <w14:solidFill>
              <w14:srgbClr w14:val="000000"/>
            </w14:solidFill>
            <w14:prstDash w14:val="solid"/>
            <w14:bevel/>
          </w14:textOutline>
        </w:rPr>
        <w:t>8</w:t>
      </w:r>
      <w:r>
        <w:rPr>
          <w:rFonts w:ascii="仿宋" w:hAnsi="仿宋" w:eastAsia="仿宋" w:cs="仿宋"/>
          <w:sz w:val="23"/>
          <w:szCs w:val="23"/>
          <w14:textOutline w14:w="4358" w14:cap="sq" w14:cmpd="sng">
            <w14:solidFill>
              <w14:srgbClr w14:val="000000"/>
            </w14:solidFill>
            <w14:prstDash w14:val="solid"/>
            <w14:bevel/>
          </w14:textOutline>
        </w:rPr>
        <w:t>c</w:t>
      </w:r>
      <w:r>
        <w:rPr>
          <w:rFonts w:ascii="仿宋" w:hAnsi="仿宋" w:eastAsia="仿宋" w:cs="仿宋"/>
          <w:spacing w:val="10"/>
          <w:sz w:val="23"/>
          <w:szCs w:val="23"/>
          <w14:textOutline w14:w="4358" w14:cap="sq" w14:cmpd="sng">
            <w14:solidFill>
              <w14:srgbClr w14:val="000000"/>
            </w14:solidFill>
            <w14:prstDash w14:val="solid"/>
            <w14:bevel/>
          </w14:textOutline>
        </w:rPr>
        <w:t>8</w:t>
      </w:r>
      <w:r>
        <w:rPr>
          <w:rFonts w:ascii="仿宋" w:hAnsi="仿宋" w:eastAsia="仿宋" w:cs="仿宋"/>
          <w:sz w:val="23"/>
          <w:szCs w:val="23"/>
          <w14:textOutline w14:w="4358" w14:cap="sq" w14:cmpd="sng">
            <w14:solidFill>
              <w14:srgbClr w14:val="000000"/>
            </w14:solidFill>
            <w14:prstDash w14:val="solid"/>
            <w14:bevel/>
          </w14:textOutline>
        </w:rPr>
        <w:t>fb</w:t>
      </w:r>
      <w:r>
        <w:rPr>
          <w:rFonts w:ascii="仿宋" w:hAnsi="仿宋" w:eastAsia="仿宋" w:cs="仿宋"/>
          <w:spacing w:val="10"/>
          <w:sz w:val="23"/>
          <w:szCs w:val="23"/>
          <w14:textOutline w14:w="4358" w14:cap="sq" w14:cmpd="sng">
            <w14:solidFill>
              <w14:srgbClr w14:val="000000"/>
            </w14:solidFill>
            <w14:prstDash w14:val="solid"/>
            <w14:bevel/>
          </w14:textOutline>
        </w:rPr>
        <w:t>15-</w:t>
      </w:r>
      <w:r>
        <w:rPr>
          <w:rFonts w:ascii="仿宋" w:hAnsi="仿宋" w:eastAsia="仿宋" w:cs="仿宋"/>
          <w:sz w:val="23"/>
          <w:szCs w:val="23"/>
          <w14:textOutline w14:w="4358" w14:cap="sq" w14:cmpd="sng">
            <w14:solidFill>
              <w14:srgbClr w14:val="000000"/>
            </w14:solidFill>
            <w14:prstDash w14:val="solid"/>
            <w14:bevel/>
          </w14:textOutline>
        </w:rPr>
        <w:t>a</w:t>
      </w:r>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z w:val="23"/>
          <w:szCs w:val="23"/>
          <w14:textOutline w14:w="4358" w14:cap="sq" w14:cmpd="sng">
            <w14:solidFill>
              <w14:srgbClr w14:val="000000"/>
            </w14:solidFill>
            <w14:prstDash w14:val="solid"/>
            <w14:bevel/>
          </w14:textOutline>
        </w:rPr>
        <w:t>cc</w:t>
      </w:r>
      <w:r>
        <w:rPr>
          <w:rFonts w:ascii="仿宋" w:hAnsi="仿宋" w:eastAsia="仿宋" w:cs="仿宋"/>
          <w:spacing w:val="10"/>
          <w:sz w:val="23"/>
          <w:szCs w:val="23"/>
          <w14:textOutline w14:w="4358" w14:cap="sq" w14:cmpd="sng">
            <w14:solidFill>
              <w14:srgbClr w14:val="000000"/>
            </w14:solidFill>
            <w14:prstDash w14:val="solid"/>
            <w14:bevel/>
          </w14:textOutline>
        </w:rPr>
        <w:t>-4011-</w:t>
      </w:r>
      <w:r>
        <w:rPr>
          <w:rFonts w:ascii="仿宋" w:hAnsi="仿宋" w:eastAsia="仿宋" w:cs="仿宋"/>
          <w:sz w:val="23"/>
          <w:szCs w:val="23"/>
          <w14:textOutline w14:w="4358" w14:cap="sq" w14:cmpd="sng">
            <w14:solidFill>
              <w14:srgbClr w14:val="000000"/>
            </w14:solidFill>
            <w14:prstDash w14:val="solid"/>
            <w14:bevel/>
          </w14:textOutline>
        </w:rPr>
        <w:t>a</w:t>
      </w:r>
      <w:r>
        <w:rPr>
          <w:rFonts w:ascii="仿宋" w:hAnsi="仿宋" w:eastAsia="仿宋" w:cs="仿宋"/>
          <w:spacing w:val="10"/>
          <w:sz w:val="23"/>
          <w:szCs w:val="23"/>
          <w14:textOutline w14:w="4358" w14:cap="sq" w14:cmpd="sng">
            <w14:solidFill>
              <w14:srgbClr w14:val="000000"/>
            </w14:solidFill>
            <w14:prstDash w14:val="solid"/>
            <w14:bevel/>
          </w14:textOutline>
        </w:rPr>
        <w:t>244-806289</w:t>
      </w:r>
      <w:r>
        <w:rPr>
          <w:rFonts w:ascii="仿宋" w:hAnsi="仿宋" w:eastAsia="仿宋" w:cs="仿宋"/>
          <w:sz w:val="23"/>
          <w:szCs w:val="23"/>
          <w14:textOutline w14:w="4358" w14:cap="sq" w14:cmpd="sng">
            <w14:solidFill>
              <w14:srgbClr w14:val="000000"/>
            </w14:solidFill>
            <w14:prstDash w14:val="solid"/>
            <w14:bevel/>
          </w14:textOutline>
        </w:rPr>
        <w:t>d</w:t>
      </w:r>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z w:val="23"/>
          <w:szCs w:val="23"/>
          <w14:textOutline w14:w="4358" w14:cap="sq" w14:cmpd="sng">
            <w14:solidFill>
              <w14:srgbClr w14:val="000000"/>
            </w14:solidFill>
            <w14:prstDash w14:val="solid"/>
            <w14:bevel/>
          </w14:textOutline>
        </w:rPr>
        <w:t>cf</w:t>
      </w:r>
      <w:r>
        <w:rPr>
          <w:rFonts w:ascii="仿宋" w:hAnsi="仿宋" w:eastAsia="仿宋" w:cs="仿宋"/>
          <w:spacing w:val="3"/>
          <w:sz w:val="23"/>
          <w:szCs w:val="23"/>
          <w14:textOutline w14:w="4358" w14:cap="sq" w14:cmpd="sng">
            <w14:solidFill>
              <w14:srgbClr w14:val="000000"/>
            </w14:solidFill>
            <w14:prstDash w14:val="solid"/>
            <w14:bevel/>
          </w14:textOutline>
        </w:rPr>
        <w:t>3</w:t>
      </w:r>
      <w:r>
        <w:rPr>
          <w:rFonts w:ascii="仿宋" w:hAnsi="仿宋" w:eastAsia="仿宋" w:cs="仿宋"/>
          <w:spacing w:val="3"/>
          <w:sz w:val="23"/>
          <w:szCs w:val="23"/>
          <w14:textOutline w14:w="4358" w14:cap="sq" w14:cmpd="sng">
            <w14:solidFill>
              <w14:srgbClr w14:val="000000"/>
            </w14:solidFill>
            <w14:prstDash w14:val="solid"/>
            <w14:bevel/>
          </w14:textOutline>
        </w:rPr>
        <w:fldChar w:fldCharType="end"/>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b</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html</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并升级至最新版本，使用该客户端可以打开电子招标文件。软件操作手册详见全国</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公共资</w:t>
      </w:r>
      <w:r>
        <w:rPr>
          <w:rFonts w:ascii="仿宋" w:hAnsi="仿宋" w:eastAsia="仿宋" w:cs="仿宋"/>
          <w:spacing w:val="12"/>
          <w:sz w:val="23"/>
          <w:szCs w:val="23"/>
          <w14:textOutline w14:w="4358" w14:cap="sq" w14:cmpd="sng">
            <w14:solidFill>
              <w14:srgbClr w14:val="000000"/>
            </w14:solidFill>
            <w14:prstDash w14:val="solid"/>
            <w14:bevel/>
          </w14:textOutline>
        </w:rPr>
        <w:t>源</w:t>
      </w:r>
      <w:r>
        <w:rPr>
          <w:rFonts w:ascii="仿宋" w:hAnsi="仿宋" w:eastAsia="仿宋" w:cs="仿宋"/>
          <w:spacing w:val="9"/>
          <w:sz w:val="23"/>
          <w:szCs w:val="23"/>
          <w14:textOutline w14:w="4358" w14:cap="sq" w14:cmpd="sng">
            <w14:solidFill>
              <w14:srgbClr w14:val="000000"/>
            </w14:solidFill>
            <w14:prstDash w14:val="solid"/>
            <w14:bevel/>
          </w14:textOutline>
        </w:rPr>
        <w:t>交易平台</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(陕西省)</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网站[服务指南-下载专区]中的《陕西省公共资源交易</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(政府</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采购类</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投标文件制作软件操作手册》</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,下载网址：</w:t>
      </w:r>
    </w:p>
    <w:p>
      <w:pPr>
        <w:spacing w:before="2" w:line="375" w:lineRule="auto"/>
        <w:ind w:left="8" w:right="127" w:firstLine="472"/>
        <w:rPr>
          <w:rFonts w:ascii="仿宋" w:hAnsi="仿宋" w:eastAsia="仿宋" w:cs="仿宋"/>
          <w:sz w:val="23"/>
          <w:szCs w:val="23"/>
        </w:rPr>
      </w:pPr>
      <w:r>
        <w:fldChar w:fldCharType="begin"/>
      </w:r>
      <w:r>
        <w:instrText xml:space="preserve"> HYPERLINK "http://www.sxggzyjy.cn/fwzn/004003/20170821/c3afa05b-f5e6-4e64-9fb0-e397ef7" </w:instrText>
      </w:r>
      <w:r>
        <w:fldChar w:fldCharType="separate"/>
      </w:r>
      <w:r>
        <w:rPr>
          <w:rFonts w:ascii="仿宋" w:hAnsi="仿宋" w:eastAsia="仿宋" w:cs="仿宋"/>
          <w:sz w:val="23"/>
          <w:szCs w:val="23"/>
          <w14:textOutline w14:w="4358" w14:cap="sq" w14:cmpd="sng">
            <w14:solidFill>
              <w14:srgbClr w14:val="000000"/>
            </w14:solidFill>
            <w14:prstDash w14:val="solid"/>
            <w14:bevel/>
          </w14:textOutline>
        </w:rPr>
        <w:t>http</w:t>
      </w: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www</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sxggzyjy</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fwzn</w:t>
      </w:r>
      <w:r>
        <w:rPr>
          <w:rFonts w:ascii="仿宋" w:hAnsi="仿宋" w:eastAsia="仿宋" w:cs="仿宋"/>
          <w:spacing w:val="10"/>
          <w:sz w:val="23"/>
          <w:szCs w:val="23"/>
          <w14:textOutline w14:w="4358" w14:cap="sq" w14:cmpd="sng">
            <w14:solidFill>
              <w14:srgbClr w14:val="000000"/>
            </w14:solidFill>
            <w14:prstDash w14:val="solid"/>
            <w14:bevel/>
          </w14:textOutline>
        </w:rPr>
        <w:t>/004003/20170821/</w:t>
      </w:r>
      <w:r>
        <w:rPr>
          <w:rFonts w:ascii="仿宋" w:hAnsi="仿宋" w:eastAsia="仿宋" w:cs="仿宋"/>
          <w:sz w:val="23"/>
          <w:szCs w:val="23"/>
          <w14:textOutline w14:w="4358" w14:cap="sq" w14:cmpd="sng">
            <w14:solidFill>
              <w14:srgbClr w14:val="000000"/>
            </w14:solidFill>
            <w14:prstDash w14:val="solid"/>
            <w14:bevel/>
          </w14:textOutline>
        </w:rPr>
        <w:t>c</w:t>
      </w:r>
      <w:r>
        <w:rPr>
          <w:rFonts w:ascii="仿宋" w:hAnsi="仿宋" w:eastAsia="仿宋" w:cs="仿宋"/>
          <w:spacing w:val="10"/>
          <w:sz w:val="23"/>
          <w:szCs w:val="23"/>
          <w14:textOutline w14:w="4358" w14:cap="sq" w14:cmpd="sng">
            <w14:solidFill>
              <w14:srgbClr w14:val="000000"/>
            </w14:solidFill>
            <w14:prstDash w14:val="solid"/>
            <w14:bevel/>
          </w14:textOutline>
        </w:rPr>
        <w:t>3</w:t>
      </w:r>
      <w:r>
        <w:rPr>
          <w:rFonts w:ascii="仿宋" w:hAnsi="仿宋" w:eastAsia="仿宋" w:cs="仿宋"/>
          <w:sz w:val="23"/>
          <w:szCs w:val="23"/>
          <w14:textOutline w14:w="4358" w14:cap="sq" w14:cmpd="sng">
            <w14:solidFill>
              <w14:srgbClr w14:val="000000"/>
            </w14:solidFill>
            <w14:prstDash w14:val="solid"/>
            <w14:bevel/>
          </w14:textOutline>
        </w:rPr>
        <w:t>afa</w:t>
      </w:r>
      <w:r>
        <w:rPr>
          <w:rFonts w:ascii="仿宋" w:hAnsi="仿宋" w:eastAsia="仿宋" w:cs="仿宋"/>
          <w:spacing w:val="10"/>
          <w:sz w:val="23"/>
          <w:szCs w:val="23"/>
          <w14:textOutline w14:w="4358" w14:cap="sq" w14:cmpd="sng">
            <w14:solidFill>
              <w14:srgbClr w14:val="000000"/>
            </w14:solidFill>
            <w14:prstDash w14:val="solid"/>
            <w14:bevel/>
          </w14:textOutline>
        </w:rPr>
        <w:t>05</w:t>
      </w:r>
      <w:r>
        <w:rPr>
          <w:rFonts w:ascii="仿宋" w:hAnsi="仿宋" w:eastAsia="仿宋" w:cs="仿宋"/>
          <w:sz w:val="23"/>
          <w:szCs w:val="23"/>
          <w14:textOutline w14:w="4358" w14:cap="sq" w14:cmpd="sng">
            <w14:solidFill>
              <w14:srgbClr w14:val="000000"/>
            </w14:solidFill>
            <w14:prstDash w14:val="solid"/>
            <w14:bevel/>
          </w14:textOutline>
        </w:rPr>
        <w:t>b</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f</w:t>
      </w:r>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z w:val="23"/>
          <w:szCs w:val="23"/>
          <w14:textOutline w14:w="4358" w14:cap="sq" w14:cmpd="sng">
            <w14:solidFill>
              <w14:srgbClr w14:val="000000"/>
            </w14:solidFill>
            <w14:prstDash w14:val="solid"/>
            <w14:bevel/>
          </w14:textOutline>
        </w:rPr>
        <w:t>e</w:t>
      </w:r>
      <w:r>
        <w:rPr>
          <w:rFonts w:ascii="仿宋" w:hAnsi="仿宋" w:eastAsia="仿宋" w:cs="仿宋"/>
          <w:spacing w:val="10"/>
          <w:sz w:val="23"/>
          <w:szCs w:val="23"/>
          <w14:textOutline w14:w="4358" w14:cap="sq" w14:cmpd="sng">
            <w14:solidFill>
              <w14:srgbClr w14:val="000000"/>
            </w14:solidFill>
            <w14:prstDash w14:val="solid"/>
            <w14:bevel/>
          </w14:textOutline>
        </w:rPr>
        <w:t>6-4</w:t>
      </w:r>
      <w:r>
        <w:rPr>
          <w:rFonts w:ascii="仿宋" w:hAnsi="仿宋" w:eastAsia="仿宋" w:cs="仿宋"/>
          <w:sz w:val="23"/>
          <w:szCs w:val="23"/>
          <w14:textOutline w14:w="4358" w14:cap="sq" w14:cmpd="sng">
            <w14:solidFill>
              <w14:srgbClr w14:val="000000"/>
            </w14:solidFill>
            <w14:prstDash w14:val="solid"/>
            <w14:bevel/>
          </w14:textOutline>
        </w:rPr>
        <w:t>e</w:t>
      </w:r>
      <w:r>
        <w:rPr>
          <w:rFonts w:ascii="仿宋" w:hAnsi="仿宋" w:eastAsia="仿宋" w:cs="仿宋"/>
          <w:spacing w:val="10"/>
          <w:sz w:val="23"/>
          <w:szCs w:val="23"/>
          <w14:textOutline w14:w="4358" w14:cap="sq" w14:cmpd="sng">
            <w14:solidFill>
              <w14:srgbClr w14:val="000000"/>
            </w14:solidFill>
            <w14:prstDash w14:val="solid"/>
            <w14:bevel/>
          </w14:textOutline>
        </w:rPr>
        <w:t>64-9</w:t>
      </w:r>
      <w:r>
        <w:rPr>
          <w:rFonts w:ascii="仿宋" w:hAnsi="仿宋" w:eastAsia="仿宋" w:cs="仿宋"/>
          <w:sz w:val="23"/>
          <w:szCs w:val="23"/>
          <w14:textOutline w14:w="4358" w14:cap="sq" w14:cmpd="sng">
            <w14:solidFill>
              <w14:srgbClr w14:val="000000"/>
            </w14:solidFill>
            <w14:prstDash w14:val="solid"/>
            <w14:bevel/>
          </w14:textOutline>
        </w:rPr>
        <w:t>fb</w:t>
      </w:r>
      <w:r>
        <w:rPr>
          <w:rFonts w:ascii="仿宋" w:hAnsi="仿宋" w:eastAsia="仿宋" w:cs="仿宋"/>
          <w:spacing w:val="10"/>
          <w:sz w:val="23"/>
          <w:szCs w:val="23"/>
          <w14:textOutline w14:w="4358" w14:cap="sq" w14:cmpd="sng">
            <w14:solidFill>
              <w14:srgbClr w14:val="000000"/>
            </w14:solidFill>
            <w14:prstDash w14:val="solid"/>
            <w14:bevel/>
          </w14:textOutline>
        </w:rPr>
        <w:t>0-</w:t>
      </w:r>
      <w:r>
        <w:rPr>
          <w:rFonts w:ascii="仿宋" w:hAnsi="仿宋" w:eastAsia="仿宋" w:cs="仿宋"/>
          <w:sz w:val="23"/>
          <w:szCs w:val="23"/>
          <w14:textOutline w14:w="4358" w14:cap="sq" w14:cmpd="sng">
            <w14:solidFill>
              <w14:srgbClr w14:val="000000"/>
            </w14:solidFill>
            <w14:prstDash w14:val="solid"/>
            <w14:bevel/>
          </w14:textOutline>
        </w:rPr>
        <w:t>e</w:t>
      </w:r>
      <w:r>
        <w:rPr>
          <w:rFonts w:ascii="仿宋" w:hAnsi="仿宋" w:eastAsia="仿宋" w:cs="仿宋"/>
          <w:spacing w:val="10"/>
          <w:sz w:val="23"/>
          <w:szCs w:val="23"/>
          <w14:textOutline w14:w="4358" w14:cap="sq" w14:cmpd="sng">
            <w14:solidFill>
              <w14:srgbClr w14:val="000000"/>
            </w14:solidFill>
            <w14:prstDash w14:val="solid"/>
            <w14:bevel/>
          </w14:textOutline>
        </w:rPr>
        <w:t>397</w:t>
      </w:r>
      <w:r>
        <w:rPr>
          <w:rFonts w:ascii="仿宋" w:hAnsi="仿宋" w:eastAsia="仿宋" w:cs="仿宋"/>
          <w:sz w:val="23"/>
          <w:szCs w:val="23"/>
          <w14:textOutline w14:w="4358" w14:cap="sq" w14:cmpd="sng">
            <w14:solidFill>
              <w14:srgbClr w14:val="000000"/>
            </w14:solidFill>
            <w14:prstDash w14:val="solid"/>
            <w14:bevel/>
          </w14:textOutline>
        </w:rPr>
        <w:t>ef</w:t>
      </w:r>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pacing w:val="10"/>
          <w:sz w:val="23"/>
          <w:szCs w:val="23"/>
          <w14:textOutline w14:w="4358" w14:cap="sq" w14:cmpd="sng">
            <w14:solidFill>
              <w14:srgbClr w14:val="000000"/>
            </w14:solidFill>
            <w14:prstDash w14:val="solid"/>
            <w14:bevel/>
          </w14:textOutline>
        </w:rPr>
        <w:fldChar w:fldCharType="end"/>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14:textOutline w14:w="4358" w14:cap="sq" w14:cmpd="sng">
            <w14:solidFill>
              <w14:srgbClr w14:val="000000"/>
            </w14:solidFill>
            <w14:prstDash w14:val="solid"/>
            <w14:bevel/>
          </w14:textOutline>
        </w:rPr>
        <w:t>413</w:t>
      </w:r>
      <w:r>
        <w:rPr>
          <w:rFonts w:ascii="仿宋" w:hAnsi="仿宋" w:eastAsia="仿宋" w:cs="仿宋"/>
          <w:sz w:val="23"/>
          <w:szCs w:val="23"/>
          <w14:textOutline w14:w="4358" w14:cap="sq" w14:cmpd="sng">
            <w14:solidFill>
              <w14:srgbClr w14:val="000000"/>
            </w14:solidFill>
            <w14:prstDash w14:val="solid"/>
            <w14:bevel/>
          </w14:textOutline>
        </w:rPr>
        <w:t>d</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html</w:t>
      </w:r>
      <w:r>
        <w:rPr>
          <w:rFonts w:ascii="仿宋" w:hAnsi="仿宋" w:eastAsia="仿宋" w:cs="仿宋"/>
          <w:spacing w:val="7"/>
          <w:sz w:val="23"/>
          <w:szCs w:val="23"/>
          <w14:textOutline w14:w="4358" w14:cap="sq" w14:cmpd="sng">
            <w14:solidFill>
              <w14:srgbClr w14:val="000000"/>
            </w14:solidFill>
            <w14:prstDash w14:val="solid"/>
            <w14:bevel/>
          </w14:textOutline>
        </w:rPr>
        <w:t>；</w:t>
      </w:r>
    </w:p>
    <w:p>
      <w:pPr>
        <w:spacing w:line="228" w:lineRule="auto"/>
        <w:ind w:left="496"/>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制作电子投标文件</w:t>
      </w:r>
    </w:p>
    <w:p>
      <w:pPr>
        <w:spacing w:before="183" w:line="376" w:lineRule="auto"/>
        <w:ind w:left="10" w:right="5" w:firstLine="507"/>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电子</w:t>
      </w:r>
      <w:r>
        <w:rPr>
          <w:rFonts w:ascii="仿宋" w:hAnsi="仿宋" w:eastAsia="仿宋" w:cs="仿宋"/>
          <w:spacing w:val="19"/>
          <w:sz w:val="23"/>
          <w:szCs w:val="23"/>
          <w14:textOutline w14:w="4358" w14:cap="sq" w14:cmpd="sng">
            <w14:solidFill>
              <w14:srgbClr w14:val="000000"/>
            </w14:solidFill>
            <w14:prstDash w14:val="solid"/>
            <w14:bevel/>
          </w14:textOutline>
        </w:rPr>
        <w:t>投</w:t>
      </w:r>
      <w:r>
        <w:rPr>
          <w:rFonts w:ascii="仿宋" w:hAnsi="仿宋" w:eastAsia="仿宋" w:cs="仿宋"/>
          <w:spacing w:val="10"/>
          <w:sz w:val="23"/>
          <w:szCs w:val="23"/>
          <w14:textOutline w14:w="4358" w14:cap="sq" w14:cmpd="sng">
            <w14:solidFill>
              <w14:srgbClr w14:val="000000"/>
            </w14:solidFill>
            <w14:prstDash w14:val="solid"/>
            <w14:bevel/>
          </w14:textOutline>
        </w:rPr>
        <w:t>标文件同样需要使用上述软件进行编制。在编制过程中，如有技术性问题，请先</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翻</w:t>
      </w:r>
      <w:r>
        <w:rPr>
          <w:rFonts w:ascii="仿宋" w:hAnsi="仿宋" w:eastAsia="仿宋" w:cs="仿宋"/>
          <w:spacing w:val="8"/>
          <w:sz w:val="23"/>
          <w:szCs w:val="23"/>
          <w14:textOutline w14:w="4358" w14:cap="sq" w14:cmpd="sng">
            <w14:solidFill>
              <w14:srgbClr w14:val="000000"/>
            </w14:solidFill>
            <w14:prstDash w14:val="solid"/>
            <w14:bevel/>
          </w14:textOutline>
        </w:rPr>
        <w:t>阅操作手册或致电软件开发商，技术支持热线：4009280095、4009980000。</w:t>
      </w:r>
    </w:p>
    <w:p>
      <w:pPr>
        <w:spacing w:line="313" w:lineRule="auto"/>
        <w:ind w:left="501" w:right="6064" w:firstLine="18"/>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四</w:t>
      </w:r>
      <w:r>
        <w:rPr>
          <w:rFonts w:ascii="仿宋" w:hAnsi="仿宋" w:eastAsia="仿宋" w:cs="仿宋"/>
          <w:spacing w:val="7"/>
          <w:sz w:val="23"/>
          <w:szCs w:val="23"/>
          <w14:textOutline w14:w="4358" w14:cap="sq" w14:cmpd="sng">
            <w14:solidFill>
              <w14:srgbClr w14:val="000000"/>
            </w14:solidFill>
            <w14:prstDash w14:val="solid"/>
            <w14:bevel/>
          </w14:textOutline>
        </w:rPr>
        <w:t>、关于响应文件递交与解密</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4"/>
          <w:sz w:val="23"/>
          <w:szCs w:val="23"/>
          <w14:textOutline w14:w="4358" w14:cap="sq" w14:cmpd="sng">
            <w14:solidFill>
              <w14:srgbClr w14:val="000000"/>
            </w14:solidFill>
            <w14:prstDash w14:val="solid"/>
            <w14:bevel/>
          </w14:textOutline>
        </w:rPr>
        <w:t>.文件递交</w:t>
      </w:r>
    </w:p>
    <w:p>
      <w:pPr>
        <w:tabs>
          <w:tab w:val="left" w:pos="131"/>
        </w:tabs>
        <w:spacing w:before="155" w:line="376" w:lineRule="auto"/>
        <w:ind w:left="11" w:firstLine="485"/>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(1)</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电子投标文件可于提交投标文件截止时间前任意时段登录全国公共资源交易平台</w:t>
      </w:r>
      <w:r>
        <w:rPr>
          <w:rFonts w:ascii="仿宋" w:hAnsi="仿宋" w:eastAsia="仿宋" w:cs="仿宋"/>
          <w:sz w:val="23"/>
          <w:szCs w:val="23"/>
        </w:rPr>
        <w:t xml:space="preserve"> </w:t>
      </w:r>
      <w:r>
        <w:rPr>
          <w:rFonts w:ascii="仿宋" w:hAnsi="仿宋" w:eastAsia="仿宋" w:cs="仿宋"/>
          <w:b/>
          <w:bCs/>
          <w:sz w:val="23"/>
          <w:szCs w:val="23"/>
        </w:rPr>
        <w:tab/>
      </w: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4"/>
          <w:sz w:val="23"/>
          <w:szCs w:val="23"/>
          <w14:textOutline w14:w="4358" w14:cap="sq" w14:cmpd="sng">
            <w14:solidFill>
              <w14:srgbClr w14:val="000000"/>
            </w14:solidFill>
            <w14:prstDash w14:val="solid"/>
            <w14:bevel/>
          </w14:textOutline>
        </w:rPr>
        <w:t>陕</w:t>
      </w:r>
      <w:r>
        <w:rPr>
          <w:rFonts w:ascii="仿宋" w:hAnsi="仿宋" w:eastAsia="仿宋" w:cs="仿宋"/>
          <w:spacing w:val="13"/>
          <w:sz w:val="23"/>
          <w:szCs w:val="23"/>
          <w14:textOutline w14:w="4358" w14:cap="sq" w14:cmpd="sng">
            <w14:solidFill>
              <w14:srgbClr w14:val="000000"/>
            </w14:solidFill>
            <w14:prstDash w14:val="solid"/>
            <w14:bevel/>
          </w14:textOutline>
        </w:rPr>
        <w:t>西省)</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网站[电子交易平台-企业端]进行提交，逾期系统将拒绝接收。提交时，供应商</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应登</w:t>
      </w:r>
      <w:r>
        <w:rPr>
          <w:rFonts w:ascii="仿宋" w:hAnsi="仿宋" w:eastAsia="仿宋" w:cs="仿宋"/>
          <w:spacing w:val="10"/>
          <w:sz w:val="23"/>
          <w:szCs w:val="23"/>
          <w14:textOutline w14:w="4358" w14:cap="sq" w14:cmpd="sng">
            <w14:solidFill>
              <w14:srgbClr w14:val="000000"/>
            </w14:solidFill>
            <w14:prstDash w14:val="solid"/>
            <w14:bevel/>
          </w14:textOutline>
        </w:rPr>
        <w:t>录全国公共资源交易中心平台</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(陕西省)</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，选择[“首页&gt;电子交易平台&gt;企业端&gt;我的项</w:t>
      </w:r>
    </w:p>
    <w:p>
      <w:pPr>
        <w:spacing w:line="234" w:lineRule="auto"/>
        <w:ind w:left="5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目</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”，点击[项目流程]，在打开的[项目管理]对话框中选择[上传响应文件]，上传加密的</w:t>
      </w:r>
      <w:r>
        <w:rPr>
          <w:rFonts w:ascii="仿宋" w:hAnsi="仿宋" w:eastAsia="仿宋" w:cs="仿宋"/>
          <w:sz w:val="23"/>
          <w:szCs w:val="23"/>
          <w14:textOutline w14:w="4358" w14:cap="sq" w14:cmpd="sng">
            <w14:solidFill>
              <w14:srgbClr w14:val="000000"/>
            </w14:solidFill>
            <w14:prstDash w14:val="solid"/>
            <w14:bevel/>
          </w14:textOutline>
        </w:rPr>
        <w:t>电</w:t>
      </w:r>
    </w:p>
    <w:p>
      <w:pPr>
        <w:spacing w:before="49" w:line="229" w:lineRule="auto"/>
        <w:ind w:left="1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子投</w:t>
      </w:r>
      <w:r>
        <w:rPr>
          <w:rFonts w:ascii="仿宋" w:hAnsi="仿宋" w:eastAsia="仿宋" w:cs="仿宋"/>
          <w:spacing w:val="7"/>
          <w:sz w:val="23"/>
          <w:szCs w:val="23"/>
          <w14:textOutline w14:w="4358" w14:cap="sq" w14:cmpd="sng">
            <w14:solidFill>
              <w14:srgbClr w14:val="000000"/>
            </w14:solidFill>
            <w14:prstDash w14:val="solid"/>
            <w14:bevel/>
          </w14:textOutline>
        </w:rPr>
        <w:t>标</w:t>
      </w:r>
      <w:r>
        <w:rPr>
          <w:rFonts w:ascii="仿宋" w:hAnsi="仿宋" w:eastAsia="仿宋" w:cs="仿宋"/>
          <w:spacing w:val="5"/>
          <w:sz w:val="23"/>
          <w:szCs w:val="23"/>
          <w14:textOutline w14:w="4358" w14:cap="sq" w14:cmpd="sng">
            <w14:solidFill>
              <w14:srgbClr w14:val="000000"/>
            </w14:solidFill>
            <w14:prstDash w14:val="solid"/>
            <w14:bevel/>
          </w14:textOutline>
        </w:rPr>
        <w:t>文件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SXSTF</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，上传成功后，</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电子化平台将予以记录。</w:t>
      </w:r>
    </w:p>
    <w:p>
      <w:pPr>
        <w:spacing w:before="182" w:line="229" w:lineRule="auto"/>
        <w:ind w:left="485"/>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本项目招标投标采用电子化投标及远程不见面开标方式进行</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(无需提供纸质版</w:t>
      </w:r>
    </w:p>
    <w:p>
      <w:pPr>
        <w:spacing w:before="182" w:line="231" w:lineRule="auto"/>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文</w:t>
      </w:r>
      <w:r>
        <w:rPr>
          <w:rFonts w:ascii="仿宋" w:hAnsi="仿宋" w:eastAsia="仿宋" w:cs="仿宋"/>
          <w:spacing w:val="8"/>
          <w:sz w:val="23"/>
          <w:szCs w:val="23"/>
          <w14:textOutline w14:w="4358" w14:cap="sq" w14:cmpd="sng">
            <w14:solidFill>
              <w14:srgbClr w14:val="000000"/>
            </w14:solidFill>
            <w14:prstDash w14:val="solid"/>
            <w14:bevel/>
          </w14:textOutline>
        </w:rPr>
        <w:t>件，无需到开标现场)</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180" w:line="313" w:lineRule="exact"/>
        <w:ind w:left="476"/>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ascii="仿宋" w:hAnsi="仿宋" w:eastAsia="仿宋" w:cs="仿宋"/>
          <w:spacing w:val="8"/>
          <w:position w:val="2"/>
          <w:sz w:val="23"/>
          <w:szCs w:val="23"/>
          <w14:textOutline w14:w="4358" w14:cap="sq" w14:cmpd="sng">
            <w14:solidFill>
              <w14:srgbClr w14:val="000000"/>
            </w14:solidFill>
            <w14:prstDash w14:val="solid"/>
            <w14:bevel/>
          </w14:textOutline>
        </w:rPr>
        <w:t>.文件开启与解密</w:t>
      </w:r>
    </w:p>
    <w:p>
      <w:pPr>
        <w:spacing w:before="154" w:line="376" w:lineRule="auto"/>
        <w:ind w:left="1" w:right="79" w:firstLine="484"/>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开标时，供应商须使用电子投标文件加密时所用的数字认证证书</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锁)</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在各自</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办</w:t>
      </w:r>
      <w:r>
        <w:rPr>
          <w:rFonts w:ascii="仿宋" w:hAnsi="仿宋" w:eastAsia="仿宋" w:cs="仿宋"/>
          <w:spacing w:val="17"/>
          <w:sz w:val="23"/>
          <w:szCs w:val="23"/>
          <w14:textOutline w14:w="4358" w14:cap="sq" w14:cmpd="sng">
            <w14:solidFill>
              <w14:srgbClr w14:val="000000"/>
            </w14:solidFill>
            <w14:prstDash w14:val="solid"/>
            <w14:bevel/>
          </w14:textOutline>
        </w:rPr>
        <w:t>公</w:t>
      </w:r>
      <w:r>
        <w:rPr>
          <w:rFonts w:ascii="仿宋" w:hAnsi="仿宋" w:eastAsia="仿宋" w:cs="仿宋"/>
          <w:spacing w:val="11"/>
          <w:sz w:val="23"/>
          <w:szCs w:val="23"/>
          <w14:textOutline w14:w="4358" w14:cap="sq" w14:cmpd="sng">
            <w14:solidFill>
              <w14:srgbClr w14:val="000000"/>
            </w14:solidFill>
            <w14:prstDash w14:val="solid"/>
            <w14:bevel/>
          </w14:textOutline>
        </w:rPr>
        <w:t>场所的电脑上自行解密电子投标文件。涉及到二次报价的，一定携带主锁报价，只有主</w:t>
      </w:r>
      <w:r>
        <w:rPr>
          <w:rFonts w:ascii="仿宋" w:hAnsi="仿宋" w:eastAsia="仿宋" w:cs="仿宋"/>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锁</w:t>
      </w:r>
      <w:r>
        <w:rPr>
          <w:rFonts w:ascii="仿宋" w:hAnsi="仿宋" w:eastAsia="仿宋" w:cs="仿宋"/>
          <w:spacing w:val="9"/>
          <w:sz w:val="23"/>
          <w:szCs w:val="23"/>
          <w14:textOutline w14:w="4358" w14:cap="sq" w14:cmpd="sng">
            <w14:solidFill>
              <w14:srgbClr w14:val="000000"/>
            </w14:solidFill>
            <w14:prstDash w14:val="solid"/>
            <w14:bevel/>
          </w14:textOutline>
        </w:rPr>
        <w:t>才有签章功能，二次报价才能完成。</w:t>
      </w:r>
    </w:p>
    <w:p>
      <w:pPr>
        <w:spacing w:before="1" w:line="375" w:lineRule="auto"/>
        <w:ind w:left="13" w:right="81" w:firstLine="471"/>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(2)</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电子开标、评标无法进行时，按照《安康市公共资源交易平台电子化交易应急处置</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管</w:t>
      </w:r>
      <w:r>
        <w:rPr>
          <w:rFonts w:ascii="仿宋" w:hAnsi="仿宋" w:eastAsia="仿宋" w:cs="仿宋"/>
          <w:spacing w:val="7"/>
          <w:sz w:val="23"/>
          <w:szCs w:val="23"/>
          <w14:textOutline w14:w="4358" w14:cap="sq" w14:cmpd="sng">
            <w14:solidFill>
              <w14:srgbClr w14:val="000000"/>
            </w14:solidFill>
            <w14:prstDash w14:val="solid"/>
            <w14:bevel/>
          </w14:textOutline>
        </w:rPr>
        <w:t>理办法(试行)》规定执行。</w:t>
      </w:r>
    </w:p>
    <w:p>
      <w:pPr>
        <w:spacing w:before="2" w:line="375" w:lineRule="auto"/>
        <w:ind w:left="3" w:firstLine="48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(3)</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编</w:t>
      </w:r>
      <w:r>
        <w:rPr>
          <w:rFonts w:ascii="仿宋" w:hAnsi="仿宋" w:eastAsia="仿宋" w:cs="仿宋"/>
          <w:spacing w:val="6"/>
          <w:sz w:val="23"/>
          <w:szCs w:val="23"/>
          <w14:textOutline w14:w="4358" w14:cap="sq" w14:cmpd="sng">
            <w14:solidFill>
              <w14:srgbClr w14:val="000000"/>
            </w14:solidFill>
            <w14:prstDash w14:val="solid"/>
            <w14:bevel/>
          </w14:textOutline>
        </w:rPr>
        <w:t>制的电子投标文件，须使用数字认证证书</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对电子投标文件进行签署、加密、</w:t>
      </w:r>
      <w:r>
        <w:rPr>
          <w:rFonts w:ascii="仿宋" w:hAnsi="仿宋" w:eastAsia="仿宋" w:cs="仿宋"/>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递交及开标时解密等相关操作。响应文件中签名不能采用机打签名方式，应采用手写方式</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因</w:t>
      </w:r>
      <w:r>
        <w:rPr>
          <w:rFonts w:ascii="仿宋" w:hAnsi="仿宋" w:eastAsia="仿宋" w:cs="仿宋"/>
          <w:spacing w:val="13"/>
          <w:sz w:val="23"/>
          <w:szCs w:val="23"/>
          <w14:textOutline w14:w="4358" w14:cap="sq" w14:cmpd="sng">
            <w14:solidFill>
              <w14:srgbClr w14:val="000000"/>
            </w14:solidFill>
            <w14:prstDash w14:val="solid"/>
            <w14:bevel/>
          </w14:textOutline>
        </w:rPr>
        <w:t>此</w:t>
      </w:r>
      <w:r>
        <w:rPr>
          <w:rFonts w:ascii="仿宋" w:hAnsi="仿宋" w:eastAsia="仿宋" w:cs="仿宋"/>
          <w:spacing w:val="9"/>
          <w:sz w:val="23"/>
          <w:szCs w:val="23"/>
          <w14:textOutline w14:w="4358" w14:cap="sq" w14:cmpd="sng">
            <w14:solidFill>
              <w14:srgbClr w14:val="000000"/>
            </w14:solidFill>
            <w14:prstDash w14:val="solid"/>
            <w14:bevel/>
          </w14:textOutline>
        </w:rPr>
        <w:t>导致废标或未中标，投标供应商自行承担责任。</w:t>
      </w:r>
    </w:p>
    <w:p>
      <w:pPr>
        <w:spacing w:before="1" w:line="227" w:lineRule="auto"/>
        <w:ind w:left="485"/>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(4)</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在开标环节出现下列情况之一的，其电子投标文件视为无效文件</w:t>
      </w:r>
      <w:r>
        <w:rPr>
          <w:rFonts w:ascii="仿宋" w:hAnsi="仿宋" w:eastAsia="仿宋" w:cs="仿宋"/>
          <w:spacing w:val="11"/>
          <w:sz w:val="23"/>
          <w:szCs w:val="23"/>
          <w14:textOutline w14:w="4358" w14:cap="sq" w14:cmpd="sng">
            <w14:solidFill>
              <w14:srgbClr w14:val="000000"/>
            </w14:solidFill>
            <w14:prstDash w14:val="solid"/>
            <w14:bevel/>
          </w14:textOutline>
        </w:rPr>
        <w:t>：</w:t>
      </w:r>
    </w:p>
    <w:p>
      <w:pPr>
        <w:spacing w:before="184" w:line="312" w:lineRule="exact"/>
        <w:ind w:left="474"/>
        <w:rPr>
          <w:rFonts w:ascii="仿宋" w:hAnsi="仿宋" w:eastAsia="仿宋" w:cs="仿宋"/>
          <w:sz w:val="23"/>
          <w:szCs w:val="23"/>
        </w:rPr>
      </w:pPr>
      <w:r>
        <w:rPr>
          <w:rFonts w:ascii="仿宋" w:hAnsi="仿宋" w:eastAsia="仿宋" w:cs="仿宋"/>
          <w:position w:val="4"/>
          <w:sz w:val="23"/>
          <w:szCs w:val="23"/>
          <w14:textOutline w14:w="4358" w14:cap="sq" w14:cmpd="sng">
            <w14:solidFill>
              <w14:srgbClr w14:val="000000"/>
            </w14:solidFill>
            <w14:prstDash w14:val="solid"/>
            <w14:bevel/>
          </w14:textOutline>
        </w:rPr>
        <w:t>a</w:t>
      </w:r>
      <w:r>
        <w:rPr>
          <w:rFonts w:ascii="仿宋" w:hAnsi="仿宋" w:eastAsia="仿宋" w:cs="仿宋"/>
          <w:spacing w:val="10"/>
          <w:position w:val="4"/>
          <w:sz w:val="23"/>
          <w:szCs w:val="23"/>
          <w14:textOutline w14:w="4358" w14:cap="sq" w14:cmpd="sng">
            <w14:solidFill>
              <w14:srgbClr w14:val="000000"/>
            </w14:solidFill>
            <w14:prstDash w14:val="solid"/>
            <w14:bevel/>
          </w14:textOutline>
        </w:rPr>
        <w:t>.供应商拒绝对电子投标文件进行解密的</w:t>
      </w:r>
      <w:r>
        <w:rPr>
          <w:rFonts w:ascii="仿宋" w:hAnsi="仿宋" w:eastAsia="仿宋" w:cs="仿宋"/>
          <w:spacing w:val="7"/>
          <w:position w:val="4"/>
          <w:sz w:val="23"/>
          <w:szCs w:val="23"/>
          <w14:textOutline w14:w="4358" w14:cap="sq" w14:cmpd="sng">
            <w14:solidFill>
              <w14:srgbClr w14:val="000000"/>
            </w14:solidFill>
            <w14:prstDash w14:val="solid"/>
            <w14:bevel/>
          </w14:textOutline>
        </w:rPr>
        <w:t>；</w:t>
      </w:r>
    </w:p>
    <w:p>
      <w:pPr>
        <w:spacing w:before="155" w:line="376" w:lineRule="auto"/>
        <w:ind w:left="3" w:right="76" w:firstLine="466"/>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b</w:t>
      </w:r>
      <w:r>
        <w:rPr>
          <w:rFonts w:ascii="仿宋" w:hAnsi="仿宋" w:eastAsia="仿宋" w:cs="仿宋"/>
          <w:spacing w:val="9"/>
          <w:sz w:val="23"/>
          <w:szCs w:val="23"/>
          <w14:textOutline w14:w="4358" w14:cap="sq" w14:cmpd="sng">
            <w14:solidFill>
              <w14:srgbClr w14:val="000000"/>
            </w14:solidFill>
            <w14:prstDash w14:val="solid"/>
            <w14:bevel/>
          </w14:textOutline>
        </w:rPr>
        <w:t>.因供应商自身原因</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(如未带</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锁、或所带</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锁与制作电子投标文件使用的</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9"/>
          <w:sz w:val="23"/>
          <w:szCs w:val="23"/>
          <w14:textOutline w14:w="4358" w14:cap="sq" w14:cmpd="sng">
            <w14:solidFill>
              <w14:srgbClr w14:val="000000"/>
            </w14:solidFill>
            <w14:prstDash w14:val="solid"/>
            <w14:bevel/>
          </w14:textOutline>
        </w:rPr>
        <w:t>锁不</w:t>
      </w:r>
      <w:r>
        <w:rPr>
          <w:rFonts w:ascii="仿宋" w:hAnsi="仿宋" w:eastAsia="仿宋" w:cs="仿宋"/>
          <w:spacing w:val="3"/>
          <w:sz w:val="23"/>
          <w:szCs w:val="23"/>
          <w14:textOutline w14:w="4358" w14:cap="sq" w14:cmpd="sng">
            <w14:solidFill>
              <w14:srgbClr w14:val="000000"/>
            </w14:solidFill>
            <w14:prstDash w14:val="solid"/>
            <w14:bevel/>
          </w14:textOutline>
        </w:rPr>
        <w:t>一</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致、或沿用旧版招标文件编制投标文件等情形)</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，导致在规定时间内无法解密投标文件的</w:t>
      </w:r>
      <w:r>
        <w:rPr>
          <w:rFonts w:ascii="仿宋" w:hAnsi="仿宋" w:eastAsia="仿宋" w:cs="仿宋"/>
          <w:spacing w:val="7"/>
          <w:sz w:val="23"/>
          <w:szCs w:val="23"/>
          <w14:textOutline w14:w="4358" w14:cap="sq" w14:cmpd="sng">
            <w14:solidFill>
              <w14:srgbClr w14:val="000000"/>
            </w14:solidFill>
            <w14:prstDash w14:val="solid"/>
            <w14:bevel/>
          </w14:textOutline>
        </w:rPr>
        <w:t>；</w:t>
      </w:r>
    </w:p>
    <w:p>
      <w:pPr>
        <w:spacing w:line="311" w:lineRule="exact"/>
        <w:ind w:left="478"/>
        <w:rPr>
          <w:rFonts w:ascii="仿宋" w:hAnsi="仿宋" w:eastAsia="仿宋" w:cs="仿宋"/>
          <w:sz w:val="23"/>
          <w:szCs w:val="23"/>
        </w:rPr>
      </w:pPr>
      <w:r>
        <w:rPr>
          <w:rFonts w:ascii="仿宋" w:hAnsi="仿宋" w:eastAsia="仿宋" w:cs="仿宋"/>
          <w:position w:val="4"/>
          <w:sz w:val="23"/>
          <w:szCs w:val="23"/>
          <w14:textOutline w14:w="4358" w14:cap="sq" w14:cmpd="sng">
            <w14:solidFill>
              <w14:srgbClr w14:val="000000"/>
            </w14:solidFill>
            <w14:prstDash w14:val="solid"/>
            <w14:bevel/>
          </w14:textOutline>
        </w:rPr>
        <w:t>c</w:t>
      </w:r>
      <w:r>
        <w:rPr>
          <w:rFonts w:ascii="仿宋" w:hAnsi="仿宋" w:eastAsia="仿宋" w:cs="仿宋"/>
          <w:spacing w:val="16"/>
          <w:position w:val="4"/>
          <w:sz w:val="23"/>
          <w:szCs w:val="23"/>
          <w14:textOutline w14:w="4358" w14:cap="sq" w14:cmpd="sng">
            <w14:solidFill>
              <w14:srgbClr w14:val="000000"/>
            </w14:solidFill>
            <w14:prstDash w14:val="solid"/>
            <w14:bevel/>
          </w14:textOutline>
        </w:rPr>
        <w:t>.</w:t>
      </w:r>
      <w:r>
        <w:rPr>
          <w:rFonts w:ascii="仿宋" w:hAnsi="仿宋" w:eastAsia="仿宋" w:cs="仿宋"/>
          <w:spacing w:val="9"/>
          <w:position w:val="4"/>
          <w:sz w:val="23"/>
          <w:szCs w:val="23"/>
          <w14:textOutline w14:w="4358" w14:cap="sq" w14:cmpd="sng">
            <w14:solidFill>
              <w14:srgbClr w14:val="000000"/>
            </w14:solidFill>
            <w14:prstDash w14:val="solid"/>
            <w14:bevel/>
          </w14:textOutline>
        </w:rPr>
        <w:t>上传的电子投标文件无法打开的；</w:t>
      </w:r>
    </w:p>
    <w:p>
      <w:pPr>
        <w:spacing w:before="157" w:line="312" w:lineRule="exact"/>
        <w:ind w:left="478"/>
        <w:rPr>
          <w:rFonts w:ascii="仿宋" w:hAnsi="仿宋" w:eastAsia="仿宋" w:cs="仿宋"/>
          <w:sz w:val="23"/>
          <w:szCs w:val="23"/>
        </w:rPr>
      </w:pPr>
      <w:r>
        <w:rPr>
          <w:rFonts w:ascii="仿宋" w:hAnsi="仿宋" w:eastAsia="仿宋" w:cs="仿宋"/>
          <w:position w:val="1"/>
          <w:sz w:val="23"/>
          <w:szCs w:val="23"/>
          <w14:textOutline w14:w="4358" w14:cap="sq" w14:cmpd="sng">
            <w14:solidFill>
              <w14:srgbClr w14:val="000000"/>
            </w14:solidFill>
            <w14:prstDash w14:val="solid"/>
            <w14:bevel/>
          </w14:textOutline>
        </w:rPr>
        <w:t>d</w:t>
      </w:r>
      <w:r>
        <w:rPr>
          <w:rFonts w:ascii="仿宋" w:hAnsi="仿宋" w:eastAsia="仿宋" w:cs="仿宋"/>
          <w:spacing w:val="18"/>
          <w:position w:val="1"/>
          <w:sz w:val="23"/>
          <w:szCs w:val="23"/>
          <w14:textOutline w14:w="4358" w14:cap="sq" w14:cmpd="sng">
            <w14:solidFill>
              <w14:srgbClr w14:val="000000"/>
            </w14:solidFill>
            <w14:prstDash w14:val="solid"/>
            <w14:bevel/>
          </w14:textOutline>
        </w:rPr>
        <w:t>.</w:t>
      </w:r>
      <w:r>
        <w:rPr>
          <w:rFonts w:ascii="仿宋" w:hAnsi="仿宋" w:eastAsia="仿宋" w:cs="仿宋"/>
          <w:spacing w:val="12"/>
          <w:position w:val="1"/>
          <w:sz w:val="23"/>
          <w:szCs w:val="23"/>
          <w14:textOutline w14:w="4358" w14:cap="sq" w14:cmpd="sng">
            <w14:solidFill>
              <w14:srgbClr w14:val="000000"/>
            </w14:solidFill>
            <w14:prstDash w14:val="solid"/>
            <w14:bevel/>
          </w14:textOutline>
        </w:rPr>
        <w:t>政</w:t>
      </w:r>
      <w:r>
        <w:rPr>
          <w:rFonts w:ascii="仿宋" w:hAnsi="仿宋" w:eastAsia="仿宋" w:cs="仿宋"/>
          <w:spacing w:val="9"/>
          <w:position w:val="1"/>
          <w:sz w:val="23"/>
          <w:szCs w:val="23"/>
          <w14:textOutline w14:w="4358" w14:cap="sq" w14:cmpd="sng">
            <w14:solidFill>
              <w14:srgbClr w14:val="000000"/>
            </w14:solidFill>
            <w14:prstDash w14:val="solid"/>
            <w14:bevel/>
          </w14:textOutline>
        </w:rPr>
        <w:t>府采购法律法规规定的其他无效情形。</w:t>
      </w:r>
    </w:p>
    <w:p>
      <w:pPr>
        <w:spacing w:before="158" w:line="380" w:lineRule="auto"/>
        <w:ind w:right="76" w:firstLine="485"/>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(5</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特殊情形下的应急处置在开标、评审过程中，如因停电、断网、电子化系统故障等</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特殊原因</w:t>
      </w:r>
      <w:r>
        <w:rPr>
          <w:rFonts w:ascii="仿宋" w:hAnsi="仿宋" w:eastAsia="仿宋" w:cs="仿宋"/>
          <w:spacing w:val="6"/>
          <w:sz w:val="23"/>
          <w:szCs w:val="23"/>
          <w14:textOutline w14:w="4358" w14:cap="sq" w14:cmpd="sng">
            <w14:solidFill>
              <w14:srgbClr w14:val="000000"/>
            </w14:solidFill>
            <w14:prstDash w14:val="solid"/>
            <w14:bevel/>
          </w14:textOutline>
        </w:rPr>
        <w:t>导</w:t>
      </w:r>
      <w:r>
        <w:rPr>
          <w:rFonts w:ascii="仿宋" w:hAnsi="仿宋" w:eastAsia="仿宋" w:cs="仿宋"/>
          <w:spacing w:val="5"/>
          <w:sz w:val="23"/>
          <w:szCs w:val="23"/>
          <w14:textOutline w14:w="4358" w14:cap="sq" w14:cmpd="sng">
            <w14:solidFill>
              <w14:srgbClr w14:val="000000"/>
            </w14:solidFill>
            <w14:prstDash w14:val="solid"/>
            <w14:bevel/>
          </w14:textOutline>
        </w:rPr>
        <w:t>致电子化开、评标无法正常进行时</w:t>
      </w:r>
      <w:r>
        <w:rPr>
          <w:rFonts w:hint="eastAsia" w:ascii="仿宋" w:hAnsi="仿宋" w:eastAsia="仿宋" w:cs="仿宋"/>
          <w:spacing w:val="5"/>
          <w:sz w:val="23"/>
          <w:szCs w:val="23"/>
          <w:lang w:eastAsia="zh-CN"/>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按照《安康市公共资源交易平台电子化交易</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应急处置管理办法(试行)》规定执行</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ectPr>
          <w:footerReference r:id="rId6" w:type="default"/>
          <w:pgSz w:w="11906" w:h="16839"/>
          <w:pgMar w:top="1440" w:right="1080" w:bottom="1440" w:left="1080" w:header="0" w:footer="958" w:gutter="0"/>
          <w:cols w:space="720" w:num="1"/>
        </w:sectPr>
      </w:pPr>
    </w:p>
    <w:p>
      <w:pPr>
        <w:spacing w:before="88" w:line="225" w:lineRule="auto"/>
        <w:ind w:left="3607"/>
        <w:rPr>
          <w:rFonts w:ascii="宋体" w:hAnsi="宋体" w:eastAsia="宋体" w:cs="宋体"/>
          <w:sz w:val="43"/>
          <w:szCs w:val="43"/>
        </w:rPr>
      </w:pPr>
      <w:r>
        <w:rPr>
          <w:rFonts w:ascii="宋体" w:hAnsi="宋体" w:eastAsia="宋体" w:cs="宋体"/>
          <w:spacing w:val="-17"/>
          <w:sz w:val="43"/>
          <w:szCs w:val="43"/>
          <w14:textOutline w14:w="7972" w14:cap="sq" w14:cmpd="sng">
            <w14:solidFill>
              <w14:srgbClr w14:val="000000"/>
            </w14:solidFill>
            <w14:prstDash w14:val="solid"/>
            <w14:bevel/>
          </w14:textOutline>
        </w:rPr>
        <w:t>目</w:t>
      </w:r>
      <w:r>
        <w:rPr>
          <w:rFonts w:ascii="宋体" w:hAnsi="宋体" w:eastAsia="宋体" w:cs="宋体"/>
          <w:spacing w:val="-14"/>
          <w:sz w:val="43"/>
          <w:szCs w:val="43"/>
        </w:rPr>
        <w:t xml:space="preserve">  </w:t>
      </w:r>
      <w:r>
        <w:rPr>
          <w:rFonts w:ascii="宋体" w:hAnsi="宋体" w:eastAsia="宋体" w:cs="宋体"/>
          <w:spacing w:val="-14"/>
          <w:sz w:val="43"/>
          <w:szCs w:val="43"/>
          <w14:textOutline w14:w="7972" w14:cap="sq" w14:cmpd="sng">
            <w14:solidFill>
              <w14:srgbClr w14:val="000000"/>
            </w14:solidFill>
            <w14:prstDash w14:val="solid"/>
            <w14:bevel/>
          </w14:textOutline>
        </w:rPr>
        <w:t>录</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101" w:line="223" w:lineRule="auto"/>
        <w:ind w:left="319"/>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磋商公告</w:t>
      </w:r>
    </w:p>
    <w:p>
      <w:pPr>
        <w:spacing w:line="352" w:lineRule="auto"/>
        <w:rPr>
          <w:rFonts w:ascii="Arial"/>
          <w:sz w:val="21"/>
        </w:rPr>
      </w:pPr>
    </w:p>
    <w:p>
      <w:pPr>
        <w:spacing w:before="101" w:line="224" w:lineRule="auto"/>
        <w:ind w:left="319"/>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磋商须知</w:t>
      </w:r>
    </w:p>
    <w:p>
      <w:pPr>
        <w:spacing w:line="351" w:lineRule="auto"/>
        <w:rPr>
          <w:rFonts w:ascii="Arial"/>
          <w:sz w:val="21"/>
        </w:rPr>
      </w:pPr>
    </w:p>
    <w:p>
      <w:pPr>
        <w:spacing w:before="101" w:line="224" w:lineRule="auto"/>
        <w:ind w:left="31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合同主要条</w:t>
      </w:r>
      <w:r>
        <w:rPr>
          <w:rFonts w:ascii="宋体" w:hAnsi="宋体" w:eastAsia="宋体" w:cs="宋体"/>
          <w:spacing w:val="8"/>
          <w:sz w:val="31"/>
          <w:szCs w:val="31"/>
          <w14:textOutline w14:w="5793" w14:cap="sq" w14:cmpd="sng">
            <w14:solidFill>
              <w14:srgbClr w14:val="000000"/>
            </w14:solidFill>
            <w14:prstDash w14:val="solid"/>
            <w14:bevel/>
          </w14:textOutline>
        </w:rPr>
        <w:t>款</w:t>
      </w:r>
    </w:p>
    <w:p>
      <w:pPr>
        <w:spacing w:line="351" w:lineRule="auto"/>
        <w:rPr>
          <w:rFonts w:ascii="Arial"/>
          <w:sz w:val="21"/>
        </w:rPr>
      </w:pPr>
    </w:p>
    <w:p>
      <w:pPr>
        <w:spacing w:before="101" w:line="224" w:lineRule="auto"/>
        <w:ind w:left="319"/>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采购内容与技术要求</w:t>
      </w:r>
    </w:p>
    <w:p>
      <w:pPr>
        <w:spacing w:line="348" w:lineRule="auto"/>
        <w:rPr>
          <w:rFonts w:ascii="Arial"/>
          <w:sz w:val="21"/>
        </w:rPr>
      </w:pPr>
    </w:p>
    <w:p>
      <w:pPr>
        <w:spacing w:before="101" w:line="224" w:lineRule="auto"/>
        <w:ind w:left="319"/>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五章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磋商响应文件基本格式</w:t>
      </w:r>
    </w:p>
    <w:p>
      <w:pPr>
        <w:sectPr>
          <w:footerReference r:id="rId7" w:type="default"/>
          <w:pgSz w:w="11906" w:h="16839"/>
          <w:pgMar w:top="1440" w:right="1080" w:bottom="1440" w:left="1080" w:header="0" w:footer="958" w:gutter="0"/>
          <w:cols w:space="720" w:num="1"/>
        </w:sectPr>
      </w:pPr>
    </w:p>
    <w:p>
      <w:pPr>
        <w:spacing w:before="72" w:line="223" w:lineRule="auto"/>
        <w:ind w:left="4025"/>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第一章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磋商公</w:t>
      </w:r>
      <w:r>
        <w:rPr>
          <w:rFonts w:ascii="宋体" w:hAnsi="宋体" w:eastAsia="宋体" w:cs="宋体"/>
          <w:spacing w:val="7"/>
          <w:sz w:val="35"/>
          <w:szCs w:val="35"/>
          <w14:textOutline w14:w="6537" w14:cap="sq" w14:cmpd="sng">
            <w14:solidFill>
              <w14:srgbClr w14:val="000000"/>
            </w14:solidFill>
            <w14:prstDash w14:val="solid"/>
            <w14:bevel/>
          </w14:textOutline>
        </w:rPr>
        <w:t>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color w:val="auto"/>
          <w:sz w:val="22"/>
          <w:szCs w:val="22"/>
        </w:rPr>
      </w:pPr>
      <w:r>
        <w:rPr>
          <w:rFonts w:hint="eastAsia" w:ascii="宋体" w:hAnsi="宋体" w:eastAsia="宋体" w:cs="宋体"/>
          <w:b/>
          <w:bCs/>
          <w:color w:val="auto"/>
          <w:sz w:val="22"/>
          <w:szCs w:val="22"/>
        </w:rPr>
        <w:t>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color w:val="auto"/>
          <w:sz w:val="22"/>
          <w:szCs w:val="22"/>
        </w:rPr>
      </w:pPr>
      <w:r>
        <w:rPr>
          <w:rFonts w:hint="eastAsia" w:eastAsia="宋体" w:cs="宋体"/>
          <w:color w:val="auto"/>
          <w:sz w:val="22"/>
          <w:szCs w:val="22"/>
          <w:lang w:val="en-US" w:eastAsia="zh-CN"/>
        </w:rPr>
        <w:t>旬阳市构元镇大沟槽金矿开采历史遗留弃渣治理综合整治项目工程勘察、实施方案编制、施工图纸设计技术服务采购项目</w:t>
      </w:r>
      <w:r>
        <w:rPr>
          <w:rFonts w:hint="eastAsia" w:ascii="宋体" w:hAnsi="宋体" w:eastAsia="宋体" w:cs="宋体"/>
          <w:color w:val="auto"/>
          <w:sz w:val="22"/>
          <w:szCs w:val="22"/>
        </w:rPr>
        <w:t>的潜在投标人应在全国公共资源交易中心平台（陕西省.安康市）获取招标文件，并于202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年0</w:t>
      </w:r>
      <w:r>
        <w:rPr>
          <w:rFonts w:hint="eastAsia"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 xml:space="preserve"> </w:t>
      </w:r>
      <w:r>
        <w:rPr>
          <w:rFonts w:hint="eastAsia" w:eastAsia="宋体" w:cs="宋体"/>
          <w:color w:val="auto"/>
          <w:sz w:val="22"/>
          <w:szCs w:val="22"/>
          <w:lang w:val="en-US" w:eastAsia="zh-CN"/>
        </w:rPr>
        <w:t>17</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日 </w:t>
      </w:r>
      <w:r>
        <w:rPr>
          <w:rFonts w:hint="eastAsia" w:eastAsia="宋体" w:cs="宋体"/>
          <w:color w:val="auto"/>
          <w:sz w:val="22"/>
          <w:szCs w:val="22"/>
          <w:lang w:val="en-US" w:eastAsia="zh-CN"/>
        </w:rPr>
        <w:t>15</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时</w:t>
      </w:r>
      <w:r>
        <w:rPr>
          <w:rFonts w:hint="eastAsia" w:eastAsia="宋体" w:cs="宋体"/>
          <w:color w:val="auto"/>
          <w:sz w:val="22"/>
          <w:szCs w:val="22"/>
          <w:lang w:val="en-US" w:eastAsia="zh-CN"/>
        </w:rPr>
        <w:t>3</w:t>
      </w:r>
      <w:r>
        <w:rPr>
          <w:rFonts w:hint="eastAsia" w:ascii="宋体" w:hAnsi="宋体" w:eastAsia="宋体" w:cs="宋体"/>
          <w:color w:val="auto"/>
          <w:sz w:val="22"/>
          <w:szCs w:val="22"/>
        </w:rPr>
        <w:t>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spacing w:before="12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2"/>
          <w:szCs w:val="22"/>
        </w:rPr>
      </w:pPr>
      <w:r>
        <w:rPr>
          <w:rStyle w:val="19"/>
          <w:rFonts w:hint="eastAsia" w:ascii="宋体" w:hAnsi="宋体" w:eastAsia="宋体" w:cs="宋体"/>
          <w:b/>
          <w:bCs/>
          <w:i w:val="0"/>
          <w:iCs w:val="0"/>
          <w:caps w:val="0"/>
          <w:color w:val="auto"/>
          <w:spacing w:val="0"/>
          <w:sz w:val="22"/>
          <w:szCs w:val="22"/>
          <w:shd w:val="clear" w:color="auto" w:fill="FFFFFF"/>
          <w:vertAlign w:val="baseline"/>
        </w:rPr>
        <w:t>一、项目基本情况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项目编号：SHM CGAK (202</w:t>
      </w:r>
      <w:r>
        <w:rPr>
          <w:rFonts w:hint="eastAsia"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)第</w:t>
      </w:r>
      <w:r>
        <w:rPr>
          <w:rFonts w:hint="eastAsia" w:eastAsia="宋体" w:cs="宋体"/>
          <w:i w:val="0"/>
          <w:iCs w:val="0"/>
          <w:caps w:val="0"/>
          <w:color w:val="auto"/>
          <w:spacing w:val="0"/>
          <w:sz w:val="22"/>
          <w:szCs w:val="22"/>
          <w:shd w:val="clear" w:color="auto" w:fill="FFFFFF"/>
          <w:vertAlign w:val="baseline"/>
          <w:lang w:val="en-US" w:eastAsia="zh-CN"/>
        </w:rPr>
        <w:t>38</w:t>
      </w:r>
      <w:r>
        <w:rPr>
          <w:rFonts w:hint="eastAsia" w:ascii="宋体" w:hAnsi="宋体" w:eastAsia="宋体" w:cs="宋体"/>
          <w:i w:val="0"/>
          <w:iCs w:val="0"/>
          <w:caps w:val="0"/>
          <w:color w:val="auto"/>
          <w:spacing w:val="0"/>
          <w:sz w:val="22"/>
          <w:szCs w:val="22"/>
          <w:shd w:val="clear" w:color="auto" w:fill="FFFFFF"/>
          <w:vertAlign w:val="baseline"/>
        </w:rPr>
        <w:t>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项目名称：</w:t>
      </w:r>
      <w:r>
        <w:rPr>
          <w:rFonts w:hint="eastAsia" w:ascii="宋体" w:hAnsi="宋体" w:eastAsia="宋体" w:cs="宋体"/>
          <w:i w:val="0"/>
          <w:iCs w:val="0"/>
          <w:caps w:val="0"/>
          <w:color w:val="auto"/>
          <w:spacing w:val="0"/>
          <w:sz w:val="22"/>
          <w:szCs w:val="22"/>
          <w:shd w:val="clear" w:color="auto" w:fill="FFFFFF"/>
          <w:vertAlign w:val="baseline"/>
          <w:lang w:val="en-US" w:eastAsia="zh-CN"/>
        </w:rPr>
        <w:t>旬阳市构元镇大沟槽金矿开采历史遗留弃渣治理综合整治项目工程勘察、实施方案编制、施工图纸设计技术服务采购项目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采购方式：竞争性磋商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预算金额：</w:t>
      </w:r>
      <w:r>
        <w:rPr>
          <w:rFonts w:hint="eastAsia" w:ascii="宋体" w:hAnsi="宋体" w:eastAsia="宋体" w:cs="宋体"/>
          <w:i w:val="0"/>
          <w:iCs w:val="0"/>
          <w:caps w:val="0"/>
          <w:color w:val="auto"/>
          <w:spacing w:val="0"/>
          <w:sz w:val="22"/>
          <w:szCs w:val="22"/>
          <w:shd w:val="clear" w:color="auto" w:fill="FFFFFF"/>
          <w:vertAlign w:val="baseline"/>
          <w:lang w:val="en-US" w:eastAsia="zh-CN"/>
        </w:rPr>
        <w:t xml:space="preserve">798,000.00 </w:t>
      </w:r>
      <w:r>
        <w:rPr>
          <w:rFonts w:hint="eastAsia" w:ascii="宋体" w:hAnsi="宋体" w:eastAsia="宋体" w:cs="宋体"/>
          <w:i w:val="0"/>
          <w:iCs w:val="0"/>
          <w:caps w:val="0"/>
          <w:color w:val="auto"/>
          <w:spacing w:val="0"/>
          <w:sz w:val="22"/>
          <w:szCs w:val="22"/>
          <w:shd w:val="clear" w:color="auto" w:fill="FFFFFF"/>
          <w:vertAlign w:val="baseline"/>
        </w:rPr>
        <w:t>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采购需求：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合同包1(</w:t>
      </w:r>
      <w:r>
        <w:rPr>
          <w:rFonts w:hint="eastAsia" w:ascii="宋体" w:hAnsi="宋体" w:eastAsia="宋体" w:cs="宋体"/>
          <w:i w:val="0"/>
          <w:iCs w:val="0"/>
          <w:caps w:val="0"/>
          <w:color w:val="auto"/>
          <w:spacing w:val="0"/>
          <w:sz w:val="22"/>
          <w:szCs w:val="22"/>
          <w:shd w:val="clear" w:color="auto" w:fill="FFFFFF"/>
          <w:vertAlign w:val="baseline"/>
          <w:lang w:val="en-US" w:eastAsia="zh-CN"/>
        </w:rPr>
        <w:t>旬阳市构元镇大沟槽金矿开采历史遗留弃渣治理综合整治项目工程勘察、实施方案编制、施工图纸设计技术服务采购项目</w:t>
      </w:r>
      <w:r>
        <w:rPr>
          <w:rFonts w:hint="eastAsia" w:ascii="宋体" w:hAnsi="宋体" w:eastAsia="宋体" w:cs="宋体"/>
          <w:i w:val="0"/>
          <w:iCs w:val="0"/>
          <w:caps w:val="0"/>
          <w:color w:val="auto"/>
          <w:spacing w:val="0"/>
          <w:sz w:val="22"/>
          <w:szCs w:val="22"/>
          <w:shd w:val="clear" w:color="auto" w:fill="FFFFFF"/>
          <w:vertAlign w:val="baseline"/>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合同包预算金额：</w:t>
      </w:r>
      <w:r>
        <w:rPr>
          <w:rFonts w:hint="eastAsia" w:ascii="宋体" w:hAnsi="宋体" w:eastAsia="宋体" w:cs="宋体"/>
          <w:i w:val="0"/>
          <w:iCs w:val="0"/>
          <w:caps w:val="0"/>
          <w:color w:val="auto"/>
          <w:spacing w:val="0"/>
          <w:sz w:val="22"/>
          <w:szCs w:val="22"/>
          <w:shd w:val="clear" w:color="auto" w:fill="FFFFFF"/>
          <w:vertAlign w:val="baseline"/>
          <w:lang w:val="en-US" w:eastAsia="zh-CN"/>
        </w:rPr>
        <w:t xml:space="preserve">798,000.00 </w:t>
      </w:r>
      <w:r>
        <w:rPr>
          <w:rFonts w:hint="eastAsia" w:ascii="宋体" w:hAnsi="宋体" w:eastAsia="宋体" w:cs="宋体"/>
          <w:i w:val="0"/>
          <w:iCs w:val="0"/>
          <w:caps w:val="0"/>
          <w:color w:val="auto"/>
          <w:spacing w:val="0"/>
          <w:sz w:val="22"/>
          <w:szCs w:val="22"/>
          <w:shd w:val="clear" w:color="auto" w:fill="FFFFFF"/>
          <w:vertAlign w:val="baseline"/>
        </w:rPr>
        <w:t>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40" w:firstLineChars="200"/>
        <w:jc w:val="both"/>
        <w:textAlignment w:val="baseline"/>
        <w:rPr>
          <w:rFonts w:ascii="宋体" w:hAnsi="宋体" w:eastAsia="宋体" w:cs="宋体"/>
          <w:sz w:val="23"/>
          <w:szCs w:val="23"/>
        </w:rPr>
      </w:pPr>
      <w:r>
        <w:rPr>
          <w:rFonts w:hint="eastAsia" w:ascii="宋体" w:hAnsi="宋体" w:eastAsia="宋体" w:cs="宋体"/>
          <w:i w:val="0"/>
          <w:iCs w:val="0"/>
          <w:caps w:val="0"/>
          <w:color w:val="auto"/>
          <w:spacing w:val="0"/>
          <w:sz w:val="22"/>
          <w:szCs w:val="22"/>
          <w:shd w:val="clear" w:color="auto" w:fill="FFFFFF"/>
          <w:vertAlign w:val="baseline"/>
        </w:rPr>
        <w:t>合同包最高限价：</w:t>
      </w:r>
      <w:r>
        <w:rPr>
          <w:rFonts w:hint="eastAsia" w:ascii="宋体" w:hAnsi="宋体" w:eastAsia="宋体" w:cs="宋体"/>
          <w:i w:val="0"/>
          <w:iCs w:val="0"/>
          <w:caps w:val="0"/>
          <w:color w:val="auto"/>
          <w:spacing w:val="0"/>
          <w:sz w:val="22"/>
          <w:szCs w:val="22"/>
          <w:shd w:val="clear" w:color="auto" w:fill="FFFFFF"/>
          <w:vertAlign w:val="baseline"/>
          <w:lang w:val="en-US" w:eastAsia="zh-CN"/>
        </w:rPr>
        <w:t>798,000.00</w:t>
      </w:r>
      <w:r>
        <w:rPr>
          <w:rFonts w:hint="eastAsia" w:eastAsia="宋体" w:cs="宋体"/>
          <w:i w:val="0"/>
          <w:iCs w:val="0"/>
          <w:caps w:val="0"/>
          <w:color w:val="auto"/>
          <w:spacing w:val="0"/>
          <w:sz w:val="22"/>
          <w:szCs w:val="22"/>
          <w:shd w:val="clear" w:color="auto" w:fill="FFFFFF"/>
          <w:vertAlign w:val="baseline"/>
          <w:lang w:val="en-US" w:eastAsia="zh-CN"/>
        </w:rPr>
        <w:t xml:space="preserve"> </w:t>
      </w:r>
      <w:r>
        <w:rPr>
          <w:rFonts w:hint="eastAsia" w:ascii="宋体" w:hAnsi="宋体" w:eastAsia="宋体" w:cs="宋体"/>
          <w:i w:val="0"/>
          <w:iCs w:val="0"/>
          <w:caps w:val="0"/>
          <w:color w:val="auto"/>
          <w:spacing w:val="0"/>
          <w:sz w:val="22"/>
          <w:szCs w:val="22"/>
          <w:shd w:val="clear" w:color="auto" w:fill="FFFFFF"/>
          <w:vertAlign w:val="baseline"/>
        </w:rPr>
        <w:t>元</w:t>
      </w:r>
    </w:p>
    <w:p>
      <w:pPr>
        <w:spacing w:line="85" w:lineRule="auto"/>
        <w:rPr>
          <w:rFonts w:ascii="Arial"/>
          <w:sz w:val="2"/>
        </w:rPr>
      </w:pPr>
    </w:p>
    <w:tbl>
      <w:tblPr>
        <w:tblStyle w:val="23"/>
        <w:tblW w:w="10377"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25"/>
        <w:gridCol w:w="1635"/>
        <w:gridCol w:w="2107"/>
        <w:gridCol w:w="1426"/>
        <w:gridCol w:w="1823"/>
        <w:gridCol w:w="1361"/>
        <w:gridCol w:w="1400"/>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69" w:hRule="atLeast"/>
        </w:trPr>
        <w:tc>
          <w:tcPr>
            <w:tcW w:w="625" w:type="dxa"/>
            <w:tcBorders>
              <w:top w:val="single" w:color="333333" w:sz="2" w:space="0"/>
              <w:bottom w:val="single" w:color="333333" w:sz="2" w:space="0"/>
            </w:tcBorders>
            <w:textDirection w:val="tbRlV"/>
            <w:vAlign w:val="top"/>
          </w:tcPr>
          <w:p>
            <w:pPr>
              <w:spacing w:before="201" w:line="204" w:lineRule="auto"/>
              <w:ind w:left="216"/>
              <w:rPr>
                <w:rFonts w:ascii="宋体" w:hAnsi="宋体" w:eastAsia="宋体" w:cs="宋体"/>
                <w:sz w:val="23"/>
                <w:szCs w:val="23"/>
              </w:rPr>
            </w:pPr>
            <w:r>
              <w:rPr>
                <w:rFonts w:ascii="宋体" w:hAnsi="宋体" w:eastAsia="宋体" w:cs="宋体"/>
                <w:spacing w:val="32"/>
                <w:sz w:val="23"/>
                <w:szCs w:val="23"/>
                <w14:textOutline w14:w="4358" w14:cap="sq" w14:cmpd="sng">
                  <w14:solidFill>
                    <w14:srgbClr w14:val="000000"/>
                  </w14:solidFill>
                  <w14:prstDash w14:val="solid"/>
                  <w14:bevel/>
                </w14:textOutline>
              </w:rPr>
              <w:t>品</w:t>
            </w:r>
            <w:r>
              <w:rPr>
                <w:rFonts w:ascii="宋体" w:hAnsi="宋体" w:eastAsia="宋体" w:cs="宋体"/>
                <w:spacing w:val="32"/>
                <w:sz w:val="23"/>
                <w:szCs w:val="23"/>
              </w:rPr>
              <w:t xml:space="preserve"> </w:t>
            </w:r>
            <w:r>
              <w:rPr>
                <w:rFonts w:ascii="宋体" w:hAnsi="宋体" w:eastAsia="宋体" w:cs="宋体"/>
                <w:spacing w:val="32"/>
                <w:position w:val="1"/>
                <w:sz w:val="23"/>
                <w:szCs w:val="23"/>
                <w14:textOutline w14:w="4358" w14:cap="sq" w14:cmpd="sng">
                  <w14:solidFill>
                    <w14:srgbClr w14:val="000000"/>
                  </w14:solidFill>
                  <w14:prstDash w14:val="solid"/>
                  <w14:bevel/>
                </w14:textOutline>
              </w:rPr>
              <w:t>目</w:t>
            </w:r>
            <w:r>
              <w:rPr>
                <w:rFonts w:ascii="宋体" w:hAnsi="宋体" w:eastAsia="宋体" w:cs="宋体"/>
                <w:spacing w:val="32"/>
                <w:position w:val="1"/>
                <w:sz w:val="23"/>
                <w:szCs w:val="23"/>
              </w:rPr>
              <w:t xml:space="preserve"> </w:t>
            </w:r>
            <w:r>
              <w:rPr>
                <w:rFonts w:ascii="宋体" w:hAnsi="宋体" w:eastAsia="宋体" w:cs="宋体"/>
                <w:spacing w:val="31"/>
                <w:sz w:val="23"/>
                <w:szCs w:val="23"/>
                <w14:textOutline w14:w="4358" w14:cap="sq" w14:cmpd="sng">
                  <w14:solidFill>
                    <w14:srgbClr w14:val="000000"/>
                  </w14:solidFill>
                  <w14:prstDash w14:val="solid"/>
                  <w14:bevel/>
                </w14:textOutline>
              </w:rPr>
              <w:t>号</w:t>
            </w:r>
          </w:p>
        </w:tc>
        <w:tc>
          <w:tcPr>
            <w:tcW w:w="1635" w:type="dxa"/>
            <w:tcBorders>
              <w:top w:val="single" w:color="333333" w:sz="2" w:space="0"/>
              <w:bottom w:val="single" w:color="333333" w:sz="2" w:space="0"/>
            </w:tcBorders>
            <w:vAlign w:val="top"/>
          </w:tcPr>
          <w:p>
            <w:pPr>
              <w:spacing w:line="278" w:lineRule="auto"/>
              <w:rPr>
                <w:rFonts w:ascii="Arial"/>
                <w:sz w:val="21"/>
              </w:rPr>
            </w:pPr>
          </w:p>
          <w:p>
            <w:pPr>
              <w:spacing w:line="279" w:lineRule="auto"/>
              <w:rPr>
                <w:rFonts w:ascii="Arial"/>
                <w:sz w:val="21"/>
              </w:rPr>
            </w:pPr>
          </w:p>
          <w:p>
            <w:pPr>
              <w:spacing w:before="75" w:line="230" w:lineRule="auto"/>
              <w:ind w:left="38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品</w:t>
            </w:r>
            <w:r>
              <w:rPr>
                <w:rFonts w:ascii="宋体" w:hAnsi="宋体" w:eastAsia="宋体" w:cs="宋体"/>
                <w:spacing w:val="3"/>
                <w:sz w:val="23"/>
                <w:szCs w:val="23"/>
                <w14:textOutline w14:w="4358" w14:cap="sq" w14:cmpd="sng">
                  <w14:solidFill>
                    <w14:srgbClr w14:val="000000"/>
                  </w14:solidFill>
                  <w14:prstDash w14:val="solid"/>
                  <w14:bevel/>
                </w14:textOutline>
              </w:rPr>
              <w:t>目名称</w:t>
            </w:r>
          </w:p>
        </w:tc>
        <w:tc>
          <w:tcPr>
            <w:tcW w:w="2107" w:type="dxa"/>
            <w:tcBorders>
              <w:top w:val="single" w:color="333333" w:sz="2" w:space="0"/>
              <w:bottom w:val="single" w:color="333333" w:sz="2" w:space="0"/>
            </w:tcBorders>
            <w:vAlign w:val="top"/>
          </w:tcPr>
          <w:p>
            <w:pPr>
              <w:spacing w:line="278" w:lineRule="auto"/>
              <w:rPr>
                <w:rFonts w:ascii="Arial"/>
                <w:sz w:val="21"/>
              </w:rPr>
            </w:pPr>
          </w:p>
          <w:p>
            <w:pPr>
              <w:spacing w:line="279" w:lineRule="auto"/>
              <w:rPr>
                <w:rFonts w:ascii="Arial"/>
                <w:sz w:val="21"/>
              </w:rPr>
            </w:pPr>
          </w:p>
          <w:p>
            <w:pPr>
              <w:spacing w:before="75" w:line="227" w:lineRule="auto"/>
              <w:ind w:left="60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采</w:t>
            </w:r>
            <w:r>
              <w:rPr>
                <w:rFonts w:ascii="宋体" w:hAnsi="宋体" w:eastAsia="宋体" w:cs="宋体"/>
                <w:spacing w:val="8"/>
                <w:sz w:val="23"/>
                <w:szCs w:val="23"/>
                <w14:textOutline w14:w="4358" w14:cap="sq" w14:cmpd="sng">
                  <w14:solidFill>
                    <w14:srgbClr w14:val="000000"/>
                  </w14:solidFill>
                  <w14:prstDash w14:val="solid"/>
                  <w14:bevel/>
                </w14:textOutline>
              </w:rPr>
              <w:t>购标的</w:t>
            </w:r>
          </w:p>
        </w:tc>
        <w:tc>
          <w:tcPr>
            <w:tcW w:w="1426" w:type="dxa"/>
            <w:tcBorders>
              <w:top w:val="single" w:color="333333" w:sz="2" w:space="0"/>
              <w:bottom w:val="single" w:color="333333" w:sz="2" w:space="0"/>
            </w:tcBorders>
            <w:vAlign w:val="top"/>
          </w:tcPr>
          <w:p>
            <w:pPr>
              <w:spacing w:line="279" w:lineRule="auto"/>
              <w:rPr>
                <w:rFonts w:ascii="Arial"/>
                <w:sz w:val="21"/>
              </w:rPr>
            </w:pPr>
          </w:p>
          <w:p>
            <w:pPr>
              <w:spacing w:line="279" w:lineRule="auto"/>
              <w:rPr>
                <w:rFonts w:ascii="Arial"/>
                <w:sz w:val="21"/>
              </w:rPr>
            </w:pPr>
          </w:p>
          <w:p>
            <w:pPr>
              <w:spacing w:before="75" w:line="227" w:lineRule="auto"/>
              <w:ind w:left="12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数量(单位</w:t>
            </w:r>
            <w:r>
              <w:rPr>
                <w:rFonts w:ascii="宋体" w:hAnsi="宋体" w:eastAsia="宋体" w:cs="宋体"/>
                <w:spacing w:val="9"/>
                <w:sz w:val="23"/>
                <w:szCs w:val="23"/>
                <w14:textOutline w14:w="4358" w14:cap="sq" w14:cmpd="sng">
                  <w14:solidFill>
                    <w14:srgbClr w14:val="000000"/>
                  </w14:solidFill>
                  <w14:prstDash w14:val="solid"/>
                  <w14:bevel/>
                </w14:textOutline>
              </w:rPr>
              <w:t>)</w:t>
            </w:r>
          </w:p>
        </w:tc>
        <w:tc>
          <w:tcPr>
            <w:tcW w:w="1823" w:type="dxa"/>
            <w:tcBorders>
              <w:top w:val="single" w:color="333333" w:sz="2" w:space="0"/>
              <w:bottom w:val="single" w:color="333333" w:sz="2" w:space="0"/>
            </w:tcBorders>
            <w:vAlign w:val="top"/>
          </w:tcPr>
          <w:p>
            <w:pPr>
              <w:spacing w:line="349" w:lineRule="auto"/>
              <w:rPr>
                <w:rFonts w:ascii="Arial"/>
                <w:sz w:val="21"/>
              </w:rPr>
            </w:pPr>
          </w:p>
          <w:p>
            <w:pPr>
              <w:spacing w:before="75" w:line="347" w:lineRule="auto"/>
              <w:ind w:left="345" w:right="111" w:hanging="219"/>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技术</w:t>
            </w:r>
            <w:r>
              <w:rPr>
                <w:rFonts w:ascii="宋体" w:hAnsi="宋体" w:eastAsia="宋体" w:cs="宋体"/>
                <w:spacing w:val="1"/>
                <w:sz w:val="23"/>
                <w:szCs w:val="23"/>
                <w14:textOutline w14:w="4358" w14:cap="sq" w14:cmpd="sng">
                  <w14:solidFill>
                    <w14:srgbClr w14:val="000000"/>
                  </w14:solidFill>
                  <w14:prstDash w14:val="solid"/>
                  <w14:bevel/>
                </w14:textOutline>
              </w:rPr>
              <w:t>规格</w:t>
            </w: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1"/>
                <w:sz w:val="23"/>
                <w:szCs w:val="23"/>
                <w14:textOutline w14:w="4358" w14:cap="sq" w14:cmpd="sng">
                  <w14:solidFill>
                    <w14:srgbClr w14:val="000000"/>
                  </w14:solidFill>
                  <w14:prstDash w14:val="solid"/>
                  <w14:bevel/>
                </w14:textOutline>
              </w:rPr>
              <w:t>参</w:t>
            </w: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及要求</w:t>
            </w:r>
          </w:p>
        </w:tc>
        <w:tc>
          <w:tcPr>
            <w:tcW w:w="1361" w:type="dxa"/>
            <w:tcBorders>
              <w:top w:val="single" w:color="333333" w:sz="2" w:space="0"/>
              <w:bottom w:val="single" w:color="333333" w:sz="2" w:space="0"/>
            </w:tcBorders>
            <w:vAlign w:val="top"/>
          </w:tcPr>
          <w:p>
            <w:pPr>
              <w:spacing w:line="348" w:lineRule="auto"/>
              <w:rPr>
                <w:rFonts w:ascii="Arial"/>
                <w:sz w:val="21"/>
              </w:rPr>
            </w:pPr>
          </w:p>
          <w:p>
            <w:pPr>
              <w:spacing w:before="75" w:line="227" w:lineRule="auto"/>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品</w:t>
            </w:r>
            <w:r>
              <w:rPr>
                <w:rFonts w:ascii="宋体" w:hAnsi="宋体" w:eastAsia="宋体" w:cs="宋体"/>
                <w:spacing w:val="3"/>
                <w:sz w:val="23"/>
                <w:szCs w:val="23"/>
                <w14:textOutline w14:w="4358" w14:cap="sq" w14:cmpd="sng">
                  <w14:solidFill>
                    <w14:srgbClr w14:val="000000"/>
                  </w14:solidFill>
                  <w14:prstDash w14:val="solid"/>
                  <w14:bevel/>
                </w14:textOutline>
              </w:rPr>
              <w:t>目预算</w:t>
            </w:r>
          </w:p>
          <w:p>
            <w:pPr>
              <w:spacing w:before="136" w:line="228" w:lineRule="auto"/>
              <w:jc w:val="center"/>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元)</w:t>
            </w:r>
          </w:p>
        </w:tc>
        <w:tc>
          <w:tcPr>
            <w:tcW w:w="1400" w:type="dxa"/>
            <w:tcBorders>
              <w:top w:val="single" w:color="333333" w:sz="2" w:space="0"/>
              <w:bottom w:val="single" w:color="333333" w:sz="2" w:space="0"/>
            </w:tcBorders>
            <w:vAlign w:val="top"/>
          </w:tcPr>
          <w:p>
            <w:pPr>
              <w:spacing w:line="348" w:lineRule="auto"/>
              <w:rPr>
                <w:rFonts w:ascii="Arial"/>
                <w:sz w:val="21"/>
              </w:rPr>
            </w:pPr>
          </w:p>
          <w:p>
            <w:pPr>
              <w:spacing w:before="75" w:line="226" w:lineRule="auto"/>
              <w:ind w:left="25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最</w:t>
            </w:r>
            <w:r>
              <w:rPr>
                <w:rFonts w:ascii="宋体" w:hAnsi="宋体" w:eastAsia="宋体" w:cs="宋体"/>
                <w:spacing w:val="7"/>
                <w:sz w:val="23"/>
                <w:szCs w:val="23"/>
                <w14:textOutline w14:w="4358" w14:cap="sq" w14:cmpd="sng">
                  <w14:solidFill>
                    <w14:srgbClr w14:val="000000"/>
                  </w14:solidFill>
                  <w14:prstDash w14:val="solid"/>
                  <w14:bevel/>
                </w14:textOutline>
              </w:rPr>
              <w:t>高限价</w:t>
            </w:r>
          </w:p>
          <w:p>
            <w:pPr>
              <w:spacing w:before="138" w:line="228" w:lineRule="auto"/>
              <w:ind w:left="53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36" w:hRule="atLeast"/>
        </w:trPr>
        <w:tc>
          <w:tcPr>
            <w:tcW w:w="625" w:type="dxa"/>
            <w:tcBorders>
              <w:top w:val="single" w:color="333333" w:sz="2" w:space="0"/>
              <w:bottom w:val="single" w:color="333333" w:sz="2" w:space="0"/>
            </w:tcBorders>
            <w:vAlign w:val="center"/>
          </w:tcPr>
          <w:p>
            <w:pPr>
              <w:spacing w:before="75" w:line="192" w:lineRule="auto"/>
              <w:jc w:val="center"/>
              <w:rPr>
                <w:rFonts w:ascii="宋体" w:hAnsi="宋体" w:eastAsia="宋体" w:cs="宋体"/>
                <w:sz w:val="23"/>
                <w:szCs w:val="23"/>
              </w:rPr>
            </w:pPr>
            <w:r>
              <w:rPr>
                <w:rFonts w:ascii="宋体" w:hAnsi="宋体" w:eastAsia="宋体" w:cs="宋体"/>
                <w:spacing w:val="3"/>
                <w:sz w:val="23"/>
                <w:szCs w:val="23"/>
              </w:rPr>
              <w:t>1-1</w:t>
            </w:r>
          </w:p>
        </w:tc>
        <w:tc>
          <w:tcPr>
            <w:tcW w:w="1635" w:type="dxa"/>
            <w:tcBorders>
              <w:top w:val="single" w:color="333333" w:sz="2" w:space="0"/>
              <w:bottom w:val="single" w:color="333333" w:sz="2" w:space="0"/>
            </w:tcBorders>
            <w:vAlign w:val="center"/>
          </w:tcPr>
          <w:p>
            <w:pPr>
              <w:spacing w:line="243" w:lineRule="auto"/>
              <w:jc w:val="center"/>
              <w:rPr>
                <w:rFonts w:ascii="Arial"/>
                <w:sz w:val="21"/>
              </w:rPr>
            </w:pPr>
          </w:p>
          <w:p>
            <w:pPr>
              <w:spacing w:before="75" w:line="227" w:lineRule="auto"/>
              <w:ind w:left="127"/>
              <w:jc w:val="center"/>
              <w:rPr>
                <w:rFonts w:ascii="宋体" w:hAnsi="宋体" w:eastAsia="宋体" w:cs="宋体"/>
                <w:sz w:val="23"/>
                <w:szCs w:val="23"/>
              </w:rPr>
            </w:pPr>
            <w:r>
              <w:rPr>
                <w:rFonts w:hint="eastAsia" w:ascii="宋体" w:hAnsi="宋体" w:eastAsia="宋体" w:cs="宋体"/>
                <w:sz w:val="23"/>
                <w:szCs w:val="23"/>
                <w:lang w:val="en-US" w:eastAsia="zh-CN"/>
              </w:rPr>
              <w:t>其他信息技术</w:t>
            </w:r>
          </w:p>
          <w:p>
            <w:pPr>
              <w:spacing w:before="75" w:line="227" w:lineRule="auto"/>
              <w:ind w:left="127"/>
              <w:jc w:val="center"/>
              <w:rPr>
                <w:rFonts w:ascii="宋体" w:hAnsi="宋体" w:eastAsia="宋体" w:cs="宋体"/>
                <w:sz w:val="23"/>
                <w:szCs w:val="23"/>
              </w:rPr>
            </w:pPr>
            <w:r>
              <w:rPr>
                <w:rFonts w:hint="eastAsia" w:ascii="宋体" w:hAnsi="宋体" w:eastAsia="宋体" w:cs="宋体"/>
                <w:sz w:val="23"/>
                <w:szCs w:val="23"/>
                <w:lang w:val="en-US" w:eastAsia="zh-CN"/>
              </w:rPr>
              <w:t>服务</w:t>
            </w:r>
          </w:p>
        </w:tc>
        <w:tc>
          <w:tcPr>
            <w:tcW w:w="2107" w:type="dxa"/>
            <w:tcBorders>
              <w:top w:val="single" w:color="333333" w:sz="2" w:space="0"/>
              <w:bottom w:val="single" w:color="333333" w:sz="2" w:space="0"/>
            </w:tcBorders>
            <w:vAlign w:val="top"/>
          </w:tcPr>
          <w:p>
            <w:pPr>
              <w:spacing w:before="136" w:line="360" w:lineRule="auto"/>
              <w:jc w:val="center"/>
              <w:rPr>
                <w:rFonts w:ascii="宋体" w:hAnsi="宋体" w:eastAsia="宋体" w:cs="宋体"/>
                <w:sz w:val="23"/>
                <w:szCs w:val="23"/>
              </w:rPr>
            </w:pPr>
            <w:r>
              <w:rPr>
                <w:rFonts w:hint="eastAsia" w:ascii="宋体" w:hAnsi="宋体" w:eastAsia="宋体" w:cs="宋体"/>
                <w:i w:val="0"/>
                <w:iCs w:val="0"/>
                <w:caps w:val="0"/>
                <w:color w:val="auto"/>
                <w:spacing w:val="0"/>
                <w:sz w:val="22"/>
                <w:szCs w:val="22"/>
                <w:shd w:val="clear" w:color="auto" w:fill="FFFFFF"/>
                <w:vertAlign w:val="baseline"/>
                <w:lang w:val="en-US" w:eastAsia="zh-CN"/>
              </w:rPr>
              <w:t>旬阳市构元镇大沟槽金矿开采历史遗留弃渣治理综合整治项目工程勘察、实施方案编制、施工图纸设计技术服务</w:t>
            </w:r>
          </w:p>
        </w:tc>
        <w:tc>
          <w:tcPr>
            <w:tcW w:w="1426" w:type="dxa"/>
            <w:tcBorders>
              <w:top w:val="single" w:color="333333" w:sz="2" w:space="0"/>
              <w:bottom w:val="single" w:color="333333" w:sz="2" w:space="0"/>
            </w:tcBorders>
            <w:vAlign w:val="top"/>
          </w:tcPr>
          <w:p>
            <w:pPr>
              <w:spacing w:before="74" w:line="228" w:lineRule="auto"/>
              <w:rPr>
                <w:rFonts w:ascii="宋体" w:hAnsi="宋体" w:eastAsia="宋体" w:cs="宋体"/>
                <w:spacing w:val="-1"/>
                <w:sz w:val="23"/>
                <w:szCs w:val="23"/>
              </w:rPr>
            </w:pPr>
          </w:p>
          <w:p>
            <w:pPr>
              <w:spacing w:before="74" w:line="228" w:lineRule="auto"/>
              <w:rPr>
                <w:rFonts w:ascii="宋体" w:hAnsi="宋体" w:eastAsia="宋体" w:cs="宋体"/>
                <w:spacing w:val="-1"/>
                <w:sz w:val="23"/>
                <w:szCs w:val="23"/>
              </w:rPr>
            </w:pPr>
          </w:p>
          <w:p>
            <w:pPr>
              <w:spacing w:before="74" w:line="228" w:lineRule="auto"/>
              <w:jc w:val="center"/>
              <w:rPr>
                <w:rFonts w:ascii="宋体" w:hAnsi="宋体" w:eastAsia="宋体" w:cs="宋体"/>
                <w:spacing w:val="-1"/>
                <w:sz w:val="23"/>
                <w:szCs w:val="23"/>
              </w:rPr>
            </w:pPr>
          </w:p>
          <w:p>
            <w:pPr>
              <w:spacing w:before="74" w:line="228" w:lineRule="auto"/>
              <w:jc w:val="center"/>
              <w:rPr>
                <w:rFonts w:ascii="宋体" w:hAnsi="宋体" w:eastAsia="宋体" w:cs="宋体"/>
                <w:sz w:val="23"/>
                <w:szCs w:val="23"/>
              </w:rPr>
            </w:pPr>
            <w:r>
              <w:rPr>
                <w:rFonts w:ascii="宋体" w:hAnsi="宋体" w:eastAsia="宋体" w:cs="宋体"/>
                <w:spacing w:val="-1"/>
                <w:sz w:val="23"/>
                <w:szCs w:val="23"/>
              </w:rPr>
              <w:t>1(项</w:t>
            </w:r>
            <w:r>
              <w:rPr>
                <w:rFonts w:ascii="宋体" w:hAnsi="宋体" w:eastAsia="宋体" w:cs="宋体"/>
                <w:sz w:val="23"/>
                <w:szCs w:val="23"/>
              </w:rPr>
              <w:t>)</w:t>
            </w:r>
          </w:p>
        </w:tc>
        <w:tc>
          <w:tcPr>
            <w:tcW w:w="1823" w:type="dxa"/>
            <w:tcBorders>
              <w:top w:val="single" w:color="333333" w:sz="2" w:space="0"/>
              <w:bottom w:val="single" w:color="333333" w:sz="2" w:space="0"/>
            </w:tcBorders>
            <w:vAlign w:val="center"/>
          </w:tcPr>
          <w:p>
            <w:pPr>
              <w:spacing w:line="254" w:lineRule="auto"/>
              <w:jc w:val="center"/>
              <w:rPr>
                <w:rFonts w:ascii="Arial"/>
                <w:sz w:val="21"/>
              </w:rPr>
            </w:pPr>
          </w:p>
          <w:p>
            <w:pPr>
              <w:keepNext w:val="0"/>
              <w:keepLines w:val="0"/>
              <w:widowControl/>
              <w:suppressLineNumbers w:val="0"/>
              <w:wordWrap w:val="0"/>
              <w:spacing w:before="0" w:beforeAutospacing="0" w:after="0" w:afterAutospacing="0" w:line="360" w:lineRule="auto"/>
              <w:ind w:left="0" w:right="0"/>
              <w:jc w:val="center"/>
              <w:textAlignment w:val="center"/>
              <w:rPr>
                <w:rFonts w:ascii="宋体" w:hAnsi="宋体" w:eastAsia="宋体" w:cs="宋体"/>
                <w:sz w:val="23"/>
                <w:szCs w:val="23"/>
              </w:rPr>
            </w:pPr>
            <w:r>
              <w:rPr>
                <w:rFonts w:hint="eastAsia" w:ascii="宋体" w:hAnsi="宋体" w:eastAsia="宋体" w:cs="宋体"/>
                <w:color w:val="auto"/>
                <w:kern w:val="0"/>
                <w:sz w:val="22"/>
                <w:szCs w:val="22"/>
                <w:lang w:val="en-US" w:eastAsia="zh-CN" w:bidi="ar"/>
              </w:rPr>
              <w:t>详见采购文件</w:t>
            </w:r>
          </w:p>
        </w:tc>
        <w:tc>
          <w:tcPr>
            <w:tcW w:w="1361" w:type="dxa"/>
            <w:tcBorders>
              <w:top w:val="single" w:color="333333" w:sz="2" w:space="0"/>
              <w:bottom w:val="single" w:color="333333" w:sz="2" w:space="0"/>
            </w:tcBorders>
            <w:vAlign w:val="center"/>
          </w:tcPr>
          <w:p>
            <w:pPr>
              <w:spacing w:before="74" w:line="190" w:lineRule="auto"/>
              <w:jc w:val="center"/>
              <w:rPr>
                <w:rFonts w:ascii="宋体" w:hAnsi="宋体" w:eastAsia="宋体" w:cs="宋体"/>
                <w:sz w:val="23"/>
                <w:szCs w:val="23"/>
              </w:rPr>
            </w:pPr>
            <w:r>
              <w:rPr>
                <w:rFonts w:hint="eastAsia" w:ascii="宋体" w:hAnsi="宋体" w:eastAsia="宋体" w:cs="宋体"/>
                <w:i w:val="0"/>
                <w:iCs w:val="0"/>
                <w:caps w:val="0"/>
                <w:color w:val="auto"/>
                <w:spacing w:val="0"/>
                <w:sz w:val="22"/>
                <w:szCs w:val="22"/>
                <w:shd w:val="clear" w:color="auto" w:fill="FFFFFF"/>
                <w:vertAlign w:val="baseline"/>
                <w:lang w:val="en-US" w:eastAsia="zh-CN"/>
              </w:rPr>
              <w:t>798,000.00</w:t>
            </w:r>
          </w:p>
        </w:tc>
        <w:tc>
          <w:tcPr>
            <w:tcW w:w="1400" w:type="dxa"/>
            <w:tcBorders>
              <w:top w:val="single" w:color="333333" w:sz="2" w:space="0"/>
              <w:bottom w:val="single" w:color="333333" w:sz="2" w:space="0"/>
            </w:tcBorders>
            <w:vAlign w:val="center"/>
          </w:tcPr>
          <w:p>
            <w:pPr>
              <w:spacing w:before="74" w:line="190" w:lineRule="auto"/>
              <w:ind w:left="129"/>
              <w:jc w:val="center"/>
              <w:rPr>
                <w:rFonts w:ascii="宋体" w:hAnsi="宋体" w:eastAsia="宋体" w:cs="宋体"/>
                <w:sz w:val="23"/>
                <w:szCs w:val="23"/>
              </w:rPr>
            </w:pPr>
            <w:r>
              <w:rPr>
                <w:rFonts w:hint="eastAsia" w:ascii="宋体" w:hAnsi="宋体" w:eastAsia="宋体" w:cs="宋体"/>
                <w:i w:val="0"/>
                <w:iCs w:val="0"/>
                <w:caps w:val="0"/>
                <w:color w:val="auto"/>
                <w:spacing w:val="0"/>
                <w:sz w:val="22"/>
                <w:szCs w:val="22"/>
                <w:shd w:val="clear" w:color="auto" w:fill="FFFFFF"/>
                <w:vertAlign w:val="baseline"/>
                <w:lang w:val="en-US" w:eastAsia="zh-CN"/>
              </w:rPr>
              <w:t>798,000.00</w:t>
            </w:r>
          </w:p>
        </w:tc>
      </w:tr>
    </w:tbl>
    <w:p>
      <w:pPr>
        <w:spacing w:before="131" w:line="360" w:lineRule="auto"/>
        <w:ind w:firstLine="500" w:firstLineChars="200"/>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9"/>
          <w:sz w:val="23"/>
          <w:szCs w:val="23"/>
        </w:rPr>
        <w:t>合同包不接受联合体投标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z w:val="23"/>
          <w:szCs w:val="23"/>
        </w:rPr>
      </w:pPr>
      <w:r>
        <w:rPr>
          <w:rFonts w:ascii="宋体" w:hAnsi="宋体" w:eastAsia="宋体" w:cs="宋体"/>
          <w:spacing w:val="1"/>
          <w:sz w:val="23"/>
          <w:szCs w:val="23"/>
        </w:rPr>
        <w:t>合同履行期</w:t>
      </w:r>
      <w:r>
        <w:rPr>
          <w:rFonts w:ascii="宋体" w:hAnsi="宋体" w:eastAsia="宋体" w:cs="宋体"/>
          <w:spacing w:val="1"/>
          <w:sz w:val="23"/>
          <w:szCs w:val="23"/>
          <w:highlight w:val="none"/>
        </w:rPr>
        <w:t>限：签订合同起</w:t>
      </w:r>
      <w:r>
        <w:rPr>
          <w:rFonts w:hint="eastAsia" w:ascii="宋体" w:hAnsi="宋体" w:eastAsia="宋体" w:cs="宋体"/>
          <w:spacing w:val="1"/>
          <w:sz w:val="23"/>
          <w:szCs w:val="23"/>
          <w:highlight w:val="none"/>
          <w:lang w:val="en-US" w:eastAsia="zh-CN"/>
        </w:rPr>
        <w:t>2个月</w:t>
      </w:r>
      <w:r>
        <w:rPr>
          <w:rFonts w:ascii="宋体" w:hAnsi="宋体" w:eastAsia="宋体" w:cs="宋体"/>
          <w:sz w:val="23"/>
          <w:szCs w:val="23"/>
          <w:highlight w:val="none"/>
        </w:rPr>
        <w:t xml:space="preserve"> (具</w:t>
      </w:r>
      <w:r>
        <w:rPr>
          <w:rFonts w:ascii="宋体" w:hAnsi="宋体" w:eastAsia="宋体" w:cs="宋体"/>
          <w:sz w:val="23"/>
          <w:szCs w:val="23"/>
        </w:rPr>
        <w:t>体服务起止日期可随合同签订时</w:t>
      </w:r>
      <w:r>
        <w:rPr>
          <w:rFonts w:ascii="宋体" w:hAnsi="宋体" w:eastAsia="宋体" w:cs="宋体"/>
          <w:spacing w:val="5"/>
          <w:sz w:val="23"/>
          <w:szCs w:val="23"/>
        </w:rPr>
        <w:t>间</w:t>
      </w:r>
      <w:r>
        <w:rPr>
          <w:rFonts w:ascii="宋体" w:hAnsi="宋体" w:eastAsia="宋体" w:cs="宋体"/>
          <w:spacing w:val="4"/>
          <w:sz w:val="23"/>
          <w:szCs w:val="23"/>
        </w:rPr>
        <w:t>相应顺延) 。</w:t>
      </w:r>
    </w:p>
    <w:p>
      <w:pPr>
        <w:spacing w:before="123" w:line="227" w:lineRule="auto"/>
        <w:ind w:left="559"/>
        <w:outlineLvl w:val="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二、</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申请人的</w:t>
      </w:r>
      <w:r>
        <w:rPr>
          <w:rFonts w:ascii="宋体" w:hAnsi="宋体" w:eastAsia="宋体" w:cs="宋体"/>
          <w:spacing w:val="-1"/>
          <w:sz w:val="23"/>
          <w:szCs w:val="23"/>
          <w14:textOutline w14:w="4358" w14:cap="sq" w14:cmpd="sng">
            <w14:solidFill>
              <w14:srgbClr w14:val="000000"/>
            </w14:solidFill>
            <w14:prstDash w14:val="solid"/>
            <w14:bevel/>
          </w14:textOutline>
        </w:rPr>
        <w:t>资格要求：</w:t>
      </w:r>
    </w:p>
    <w:p>
      <w:pPr>
        <w:spacing w:before="136" w:line="420" w:lineRule="exact"/>
        <w:ind w:left="1053"/>
        <w:rPr>
          <w:rFonts w:ascii="宋体" w:hAnsi="宋体" w:eastAsia="宋体" w:cs="宋体"/>
          <w:sz w:val="23"/>
          <w:szCs w:val="23"/>
        </w:rPr>
      </w:pPr>
      <w:r>
        <w:rPr>
          <w:rFonts w:ascii="宋体" w:hAnsi="宋体" w:eastAsia="宋体" w:cs="宋体"/>
          <w:spacing w:val="16"/>
          <w:position w:val="13"/>
          <w:sz w:val="23"/>
          <w:szCs w:val="23"/>
        </w:rPr>
        <w:t>1</w:t>
      </w:r>
      <w:r>
        <w:rPr>
          <w:rFonts w:ascii="宋体" w:hAnsi="宋体" w:eastAsia="宋体" w:cs="宋体"/>
          <w:spacing w:val="9"/>
          <w:position w:val="13"/>
          <w:sz w:val="23"/>
          <w:szCs w:val="23"/>
        </w:rPr>
        <w:t>.</w:t>
      </w:r>
      <w:r>
        <w:rPr>
          <w:rFonts w:ascii="宋体" w:hAnsi="宋体" w:eastAsia="宋体" w:cs="宋体"/>
          <w:spacing w:val="8"/>
          <w:position w:val="13"/>
          <w:sz w:val="23"/>
          <w:szCs w:val="23"/>
        </w:rPr>
        <w:t>满足《中华人民共和国政府采购法》第二十二条规定;</w:t>
      </w:r>
    </w:p>
    <w:p>
      <w:pPr>
        <w:spacing w:line="310" w:lineRule="exact"/>
        <w:ind w:left="1038"/>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8"/>
          <w:position w:val="1"/>
          <w:sz w:val="23"/>
          <w:szCs w:val="23"/>
        </w:rPr>
        <w:t>.落实政府采购政策需满足的资格要求：</w:t>
      </w:r>
    </w:p>
    <w:p>
      <w:pPr>
        <w:sectPr>
          <w:footerReference r:id="rId8" w:type="default"/>
          <w:pgSz w:w="11906" w:h="16839"/>
          <w:pgMar w:top="1440" w:right="1080" w:bottom="1440" w:left="1080" w:header="0" w:footer="95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88" w:firstLineChars="200"/>
        <w:textAlignment w:val="baseline"/>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5"/>
          <w:sz w:val="23"/>
          <w:szCs w:val="23"/>
        </w:rPr>
        <w:t>同包 1(</w:t>
      </w:r>
      <w:r>
        <w:rPr>
          <w:rFonts w:hint="eastAsia" w:ascii="宋体" w:hAnsi="宋体" w:eastAsia="宋体" w:cs="宋体"/>
          <w:spacing w:val="5"/>
          <w:sz w:val="23"/>
          <w:szCs w:val="23"/>
          <w:lang w:val="en-US" w:eastAsia="zh-CN"/>
        </w:rPr>
        <w:t>旬阳市构元镇大沟槽金矿开采历史遗留弃渣治理综合整治项目工程勘察、实施方案编制、施工图纸设计技术服务采购项目</w:t>
      </w:r>
      <w:r>
        <w:rPr>
          <w:rFonts w:ascii="宋体" w:hAnsi="宋体" w:eastAsia="宋体" w:cs="宋体"/>
          <w:spacing w:val="9"/>
          <w:sz w:val="23"/>
          <w:szCs w:val="23"/>
        </w:rPr>
        <w:t>)落实政府采购政策需满足的资格要求如下: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hint="eastAsia" w:ascii="宋体" w:hAnsi="宋体" w:eastAsia="宋体" w:cs="宋体"/>
          <w:spacing w:val="11"/>
          <w:position w:val="1"/>
          <w:sz w:val="23"/>
          <w:szCs w:val="23"/>
          <w:lang w:val="en-US" w:eastAsia="zh-CN"/>
        </w:rPr>
        <w:t xml:space="preserve"> </w:t>
      </w:r>
      <w:r>
        <w:rPr>
          <w:rFonts w:ascii="宋体" w:hAnsi="宋体" w:eastAsia="宋体" w:cs="宋体"/>
          <w:spacing w:val="11"/>
          <w:position w:val="1"/>
          <w:sz w:val="23"/>
          <w:szCs w:val="23"/>
        </w:rPr>
        <w:t>《政府采购促进中小企业发展管理办法》（财库﹝2020﹞46 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《财政部司法部关于政府采购支持监狱企业发展有关问题的通知》（财库〔2014〕68号）；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《国务院办公厅关于建立政府强制采购节能产品制度的通知》（国办发〔2007〕51号）；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《关于调整优化节能产品、环境标志产品政府采购执行机制的通知》（财库〔2019〕9号）；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《关于印发环境标志产品政府采购品目清单的通知》（财库〔2019〕18号）；《关于印发节能产品政府采购品目清单的通知》（财库〔2019〕19号）；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《三部门联合发布关于促进残疾人就业政府采购政策的通知》（财库〔2017〕141号）；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《财政部发展改革委生态环境部市场监管总局关于调整优化节能产品、环境标志产品政府采购执行机制的通知》（财库〔2019〕9号）；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《关于运用政府采购政策支持脱贫攻坚的通知》财库〔2019〕27号； 《陕西省财政厅关于加快推进我省中小企业政府采购信用融资工作的通知》（陕财办采〔2020〕15号）；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04" w:firstLineChars="200"/>
        <w:textAlignment w:val="baseline"/>
        <w:rPr>
          <w:rFonts w:ascii="宋体" w:hAnsi="宋体" w:eastAsia="宋体" w:cs="宋体"/>
          <w:spacing w:val="11"/>
          <w:position w:val="1"/>
          <w:sz w:val="23"/>
          <w:szCs w:val="23"/>
        </w:rPr>
      </w:pPr>
      <w:r>
        <w:rPr>
          <w:rFonts w:ascii="宋体" w:hAnsi="宋体" w:eastAsia="宋体" w:cs="宋体"/>
          <w:spacing w:val="11"/>
          <w:position w:val="1"/>
          <w:sz w:val="23"/>
          <w:szCs w:val="23"/>
        </w:rPr>
        <w:t>《陕西省中小企业政府采购信用融资办法》（陕财办采〔2018〕23号 ）以及其他需要落实的政府采购政策。</w:t>
      </w:r>
    </w:p>
    <w:p>
      <w:pPr>
        <w:spacing w:line="308" w:lineRule="exact"/>
        <w:ind w:left="485"/>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7"/>
          <w:position w:val="1"/>
          <w:sz w:val="23"/>
          <w:szCs w:val="23"/>
        </w:rPr>
        <w:t>.本项目的特定资格要求：</w:t>
      </w:r>
    </w:p>
    <w:p>
      <w:pPr>
        <w:spacing w:before="111" w:line="337" w:lineRule="auto"/>
        <w:ind w:left="2" w:right="120" w:firstLine="479"/>
        <w:rPr>
          <w:rFonts w:ascii="宋体" w:hAnsi="宋体" w:eastAsia="宋体" w:cs="宋体"/>
          <w:sz w:val="23"/>
          <w:szCs w:val="23"/>
        </w:rPr>
      </w:pPr>
      <w:r>
        <w:rPr>
          <w:rFonts w:ascii="宋体" w:hAnsi="宋体" w:eastAsia="宋体" w:cs="宋体"/>
          <w:spacing w:val="14"/>
          <w:sz w:val="23"/>
          <w:szCs w:val="23"/>
        </w:rPr>
        <w:t>合</w:t>
      </w:r>
      <w:r>
        <w:rPr>
          <w:rFonts w:ascii="宋体" w:hAnsi="宋体" w:eastAsia="宋体" w:cs="宋体"/>
          <w:spacing w:val="13"/>
          <w:sz w:val="23"/>
          <w:szCs w:val="23"/>
        </w:rPr>
        <w:t>同</w:t>
      </w:r>
      <w:r>
        <w:rPr>
          <w:rFonts w:ascii="宋体" w:hAnsi="宋体" w:eastAsia="宋体" w:cs="宋体"/>
          <w:spacing w:val="7"/>
          <w:sz w:val="23"/>
          <w:szCs w:val="23"/>
        </w:rPr>
        <w:t>包 1(</w:t>
      </w:r>
      <w:r>
        <w:rPr>
          <w:rFonts w:hint="eastAsia" w:ascii="宋体" w:hAnsi="宋体" w:eastAsia="宋体" w:cs="宋体"/>
          <w:spacing w:val="7"/>
          <w:sz w:val="23"/>
          <w:szCs w:val="23"/>
          <w:lang w:val="en-US" w:eastAsia="zh-CN"/>
        </w:rPr>
        <w:t>旬阳市构元镇大沟槽金矿开采历史遗留弃渣治理综合整治项目工程勘察、实施方案编制、施工图纸设计技术服务采购项目</w:t>
      </w:r>
      <w:r>
        <w:rPr>
          <w:rFonts w:ascii="宋体" w:hAnsi="宋体" w:eastAsia="宋体" w:cs="宋体"/>
          <w:spacing w:val="8"/>
          <w:sz w:val="23"/>
          <w:szCs w:val="23"/>
        </w:rPr>
        <w:t>)特定资格要求如下:</w:t>
      </w:r>
    </w:p>
    <w:p>
      <w:pPr>
        <w:numPr>
          <w:ilvl w:val="0"/>
          <w:numId w:val="0"/>
        </w:numPr>
        <w:spacing w:before="12" w:line="338" w:lineRule="auto"/>
        <w:ind w:firstLine="504" w:firstLineChars="200"/>
        <w:rPr>
          <w:rFonts w:ascii="宋体" w:hAnsi="宋体" w:eastAsia="宋体" w:cs="宋体"/>
          <w:spacing w:val="4"/>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1</w:t>
      </w:r>
      <w:r>
        <w:rPr>
          <w:rFonts w:hint="eastAsia" w:ascii="宋体" w:hAnsi="宋体" w:eastAsia="宋体" w:cs="宋体"/>
          <w:spacing w:val="11"/>
          <w:sz w:val="23"/>
          <w:szCs w:val="23"/>
          <w:lang w:eastAsia="zh-CN"/>
        </w:rPr>
        <w:t>）</w:t>
      </w:r>
      <w:r>
        <w:rPr>
          <w:rFonts w:ascii="宋体" w:hAnsi="宋体" w:eastAsia="宋体" w:cs="宋体"/>
          <w:spacing w:val="11"/>
          <w:sz w:val="23"/>
          <w:szCs w:val="23"/>
        </w:rPr>
        <w:t>在中华人民共和国境内注册的独立法人或其他组织、营业执照、税务登记证、组织</w:t>
      </w:r>
      <w:r>
        <w:rPr>
          <w:rFonts w:ascii="宋体" w:hAnsi="宋体" w:eastAsia="宋体" w:cs="宋体"/>
          <w:sz w:val="23"/>
          <w:szCs w:val="23"/>
        </w:rPr>
        <w:t xml:space="preserve"> </w:t>
      </w:r>
      <w:r>
        <w:rPr>
          <w:rFonts w:ascii="宋体" w:hAnsi="宋体" w:eastAsia="宋体" w:cs="宋体"/>
          <w:spacing w:val="8"/>
          <w:sz w:val="23"/>
          <w:szCs w:val="23"/>
        </w:rPr>
        <w:t>机构代码证或</w:t>
      </w:r>
      <w:r>
        <w:rPr>
          <w:rFonts w:ascii="宋体" w:hAnsi="宋体" w:eastAsia="宋体" w:cs="宋体"/>
          <w:spacing w:val="6"/>
          <w:sz w:val="23"/>
          <w:szCs w:val="23"/>
        </w:rPr>
        <w:t>标</w:t>
      </w:r>
      <w:r>
        <w:rPr>
          <w:rFonts w:ascii="宋体" w:hAnsi="宋体" w:eastAsia="宋体" w:cs="宋体"/>
          <w:spacing w:val="4"/>
          <w:sz w:val="23"/>
          <w:szCs w:val="23"/>
        </w:rPr>
        <w:t>识统一社会信用代码的营业执照齐全有效；</w:t>
      </w:r>
    </w:p>
    <w:p>
      <w:pPr>
        <w:numPr>
          <w:ilvl w:val="0"/>
          <w:numId w:val="0"/>
        </w:numPr>
        <w:spacing w:before="12" w:line="338" w:lineRule="auto"/>
        <w:ind w:firstLine="476" w:firstLineChars="200"/>
        <w:rPr>
          <w:rFonts w:ascii="宋体" w:hAnsi="宋体" w:eastAsia="宋体" w:cs="宋体"/>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2</w:t>
      </w:r>
      <w:r>
        <w:rPr>
          <w:rFonts w:hint="eastAsia" w:ascii="宋体" w:hAnsi="宋体" w:eastAsia="宋体" w:cs="宋体"/>
          <w:spacing w:val="4"/>
          <w:sz w:val="23"/>
          <w:szCs w:val="23"/>
          <w:lang w:eastAsia="zh-CN"/>
        </w:rPr>
        <w:t>）</w:t>
      </w:r>
      <w:r>
        <w:rPr>
          <w:rFonts w:ascii="宋体" w:hAnsi="宋体" w:eastAsia="宋体" w:cs="宋体"/>
          <w:spacing w:val="4"/>
          <w:sz w:val="23"/>
          <w:szCs w:val="23"/>
        </w:rPr>
        <w:t>供应商法定代表人授权委托</w:t>
      </w:r>
      <w:r>
        <w:rPr>
          <w:rFonts w:ascii="宋体" w:hAnsi="宋体" w:eastAsia="宋体" w:cs="宋体"/>
          <w:spacing w:val="8"/>
          <w:sz w:val="23"/>
          <w:szCs w:val="23"/>
        </w:rPr>
        <w:t>书、被授</w:t>
      </w:r>
      <w:r>
        <w:rPr>
          <w:rFonts w:ascii="宋体" w:hAnsi="宋体" w:eastAsia="宋体" w:cs="宋体"/>
          <w:spacing w:val="6"/>
          <w:sz w:val="23"/>
          <w:szCs w:val="23"/>
        </w:rPr>
        <w:t>权</w:t>
      </w:r>
      <w:r>
        <w:rPr>
          <w:rFonts w:ascii="宋体" w:hAnsi="宋体" w:eastAsia="宋体" w:cs="宋体"/>
          <w:spacing w:val="4"/>
          <w:sz w:val="23"/>
          <w:szCs w:val="23"/>
        </w:rPr>
        <w:t xml:space="preserve">人身份证 (法定代表人直接参加，只须提交其身份证)；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firstLine="440" w:firstLineChars="200"/>
        <w:textAlignment w:val="baseline"/>
        <w:rPr>
          <w:rFonts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ascii="宋体" w:hAnsi="宋体" w:eastAsia="宋体" w:cs="宋体"/>
          <w:sz w:val="22"/>
          <w:szCs w:val="22"/>
        </w:rPr>
        <w:t>财务状况报告：提供202</w:t>
      </w:r>
      <w:r>
        <w:rPr>
          <w:rFonts w:hint="eastAsia" w:ascii="宋体" w:hAnsi="宋体" w:eastAsia="宋体" w:cs="宋体"/>
          <w:sz w:val="22"/>
          <w:szCs w:val="22"/>
          <w:lang w:val="en-US" w:eastAsia="zh-CN"/>
        </w:rPr>
        <w:t>1或2022</w:t>
      </w:r>
      <w:r>
        <w:rPr>
          <w:rFonts w:ascii="宋体" w:hAnsi="宋体" w:eastAsia="宋体" w:cs="宋体"/>
          <w:sz w:val="22"/>
          <w:szCs w:val="22"/>
        </w:rPr>
        <w:t>年度会计师事务出具的财务审计报告或提供开标前</w:t>
      </w:r>
      <w:r>
        <w:rPr>
          <w:rFonts w:hint="eastAsia" w:ascii="宋体" w:hAnsi="宋体" w:eastAsia="宋体" w:cs="宋体"/>
          <w:sz w:val="22"/>
          <w:szCs w:val="22"/>
          <w:lang w:val="en-US" w:eastAsia="zh-CN"/>
        </w:rPr>
        <w:t xml:space="preserve"> </w:t>
      </w:r>
      <w:r>
        <w:rPr>
          <w:rFonts w:ascii="宋体" w:hAnsi="宋体" w:eastAsia="宋体" w:cs="宋体"/>
          <w:sz w:val="22"/>
          <w:szCs w:val="22"/>
        </w:rPr>
        <w:t>6 个月的银行资信证明；</w:t>
      </w:r>
    </w:p>
    <w:p>
      <w:pPr>
        <w:numPr>
          <w:ilvl w:val="0"/>
          <w:numId w:val="0"/>
        </w:numPr>
        <w:spacing w:before="12" w:line="338" w:lineRule="auto"/>
        <w:ind w:firstLine="460" w:firstLineChars="200"/>
        <w:rPr>
          <w:rFonts w:hint="eastAsia" w:ascii="宋体" w:hAnsi="宋体" w:eastAsia="宋体" w:cs="宋体"/>
          <w:color w:val="auto"/>
          <w:sz w:val="23"/>
          <w:szCs w:val="23"/>
        </w:rPr>
      </w:pP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lang w:val="en-US" w:eastAsia="zh-CN"/>
        </w:rPr>
        <w:t>4</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rPr>
        <w:t>税收缴纳证明：提供磋商截止日前一年内已缴纳的至少一个月的纳税证明或完税证明（任意税种），依法免税的单位应提供相关证明材料；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ascii="宋体" w:hAnsi="宋体" w:eastAsia="宋体" w:cs="宋体"/>
          <w:sz w:val="22"/>
          <w:szCs w:val="22"/>
        </w:rPr>
      </w:pPr>
      <w:bookmarkStart w:id="0" w:name="bookmark24"/>
      <w:r>
        <w:rPr>
          <w:rFonts w:ascii="宋体" w:hAnsi="宋体" w:eastAsia="宋体" w:cs="宋体"/>
          <w:sz w:val="22"/>
          <w:szCs w:val="22"/>
        </w:rPr>
        <w:t>（</w:t>
      </w:r>
      <w:bookmarkEnd w:id="0"/>
      <w:r>
        <w:rPr>
          <w:rFonts w:hint="eastAsia" w:ascii="宋体" w:hAnsi="宋体" w:eastAsia="宋体" w:cs="宋体"/>
          <w:sz w:val="22"/>
          <w:szCs w:val="22"/>
          <w:lang w:val="en-US" w:eastAsia="zh-CN"/>
        </w:rPr>
        <w:t>5</w:t>
      </w:r>
      <w:r>
        <w:rPr>
          <w:rFonts w:ascii="宋体" w:hAnsi="宋体" w:eastAsia="宋体" w:cs="宋体"/>
          <w:sz w:val="22"/>
          <w:szCs w:val="22"/>
        </w:rPr>
        <w:t>）社会保障资金缴纳证明：</w:t>
      </w:r>
      <w:r>
        <w:rPr>
          <w:rFonts w:hint="eastAsia" w:ascii="宋体" w:hAnsi="宋体" w:eastAsia="宋体" w:cs="宋体"/>
          <w:sz w:val="22"/>
          <w:szCs w:val="22"/>
        </w:rPr>
        <w:t>提供磋商截止日前一年内已缴存的至少一个月的社会保障资金缴存单据或社保机构开具的社会保险参保缴费情况证明，依法不需要缴纳社会保障资金的单位应提供相关证明材料；</w:t>
      </w:r>
    </w:p>
    <w:p>
      <w:pPr>
        <w:numPr>
          <w:ilvl w:val="0"/>
          <w:numId w:val="0"/>
        </w:numPr>
        <w:spacing w:before="12" w:line="338" w:lineRule="auto"/>
        <w:ind w:firstLine="476" w:firstLineChars="200"/>
        <w:rPr>
          <w:rFonts w:ascii="宋体" w:hAnsi="宋体" w:eastAsia="宋体" w:cs="宋体"/>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6</w:t>
      </w:r>
      <w:r>
        <w:rPr>
          <w:rFonts w:hint="eastAsia" w:ascii="宋体" w:hAnsi="宋体" w:eastAsia="宋体" w:cs="宋体"/>
          <w:spacing w:val="4"/>
          <w:sz w:val="23"/>
          <w:szCs w:val="23"/>
          <w:lang w:eastAsia="zh-CN"/>
        </w:rPr>
        <w:t>）</w:t>
      </w:r>
      <w:r>
        <w:rPr>
          <w:rFonts w:ascii="宋体" w:hAnsi="宋体" w:eastAsia="宋体" w:cs="宋体"/>
          <w:spacing w:val="4"/>
          <w:sz w:val="23"/>
          <w:szCs w:val="23"/>
        </w:rPr>
        <w:t>参加本次政府采购</w:t>
      </w:r>
      <w:r>
        <w:rPr>
          <w:rFonts w:ascii="宋体" w:hAnsi="宋体" w:eastAsia="宋体" w:cs="宋体"/>
          <w:spacing w:val="14"/>
          <w:sz w:val="23"/>
          <w:szCs w:val="23"/>
        </w:rPr>
        <w:t>活动前</w:t>
      </w:r>
      <w:r>
        <w:rPr>
          <w:rFonts w:ascii="宋体" w:hAnsi="宋体" w:eastAsia="宋体" w:cs="宋体"/>
          <w:spacing w:val="13"/>
          <w:sz w:val="23"/>
          <w:szCs w:val="23"/>
        </w:rPr>
        <w:t>三</w:t>
      </w:r>
      <w:r>
        <w:rPr>
          <w:rFonts w:ascii="宋体" w:hAnsi="宋体" w:eastAsia="宋体" w:cs="宋体"/>
          <w:spacing w:val="7"/>
          <w:sz w:val="23"/>
          <w:szCs w:val="23"/>
        </w:rPr>
        <w:t>年内在经营活动中没有重大违纪</w:t>
      </w:r>
      <w:r>
        <w:rPr>
          <w:rFonts w:ascii="宋体" w:hAnsi="宋体" w:eastAsia="宋体" w:cs="宋体"/>
          <w:spacing w:val="4"/>
          <w:sz w:val="23"/>
          <w:szCs w:val="23"/>
        </w:rPr>
        <w:t>的书面声明；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left="0" w:leftChars="0" w:firstLine="476" w:firstLineChars="200"/>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7</w:t>
      </w:r>
      <w:r>
        <w:rPr>
          <w:rFonts w:hint="eastAsia" w:ascii="宋体" w:hAnsi="宋体" w:eastAsia="宋体" w:cs="宋体"/>
          <w:spacing w:val="4"/>
          <w:sz w:val="23"/>
          <w:szCs w:val="23"/>
          <w:lang w:eastAsia="zh-CN"/>
        </w:rPr>
        <w:t>）具备履行合同所必须的设备和专业技术能力的书面声明；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left="0" w:leftChars="0" w:firstLine="476" w:firstLineChars="200"/>
        <w:textAlignment w:val="baseline"/>
        <w:rPr>
          <w:rFonts w:ascii="宋体" w:hAnsi="宋体" w:eastAsia="宋体" w:cs="宋体"/>
          <w:spacing w:val="4"/>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8</w:t>
      </w:r>
      <w:r>
        <w:rPr>
          <w:rFonts w:hint="eastAsia" w:ascii="宋体" w:hAnsi="宋体" w:eastAsia="宋体" w:cs="宋体"/>
          <w:spacing w:val="4"/>
          <w:sz w:val="23"/>
          <w:szCs w:val="23"/>
          <w:lang w:eastAsia="zh-CN"/>
        </w:rPr>
        <w:t>）</w:t>
      </w:r>
      <w:r>
        <w:rPr>
          <w:rFonts w:ascii="宋体" w:hAnsi="宋体" w:eastAsia="宋体" w:cs="宋体"/>
          <w:spacing w:val="4"/>
          <w:sz w:val="23"/>
          <w:szCs w:val="23"/>
        </w:rPr>
        <w:t>供应商</w:t>
      </w:r>
      <w:r>
        <w:rPr>
          <w:rFonts w:ascii="宋体" w:hAnsi="宋体" w:eastAsia="宋体" w:cs="宋体"/>
          <w:spacing w:val="-1"/>
          <w:sz w:val="23"/>
          <w:szCs w:val="23"/>
        </w:rPr>
        <w:t>通过“信用中国”网站(</w:t>
      </w:r>
      <w:r>
        <w:rPr>
          <w:rFonts w:ascii="宋体" w:hAnsi="宋体" w:eastAsia="宋体" w:cs="宋体"/>
          <w:sz w:val="23"/>
          <w:szCs w:val="23"/>
        </w:rPr>
        <w:t>www</w:t>
      </w:r>
      <w:r>
        <w:rPr>
          <w:rFonts w:ascii="宋体" w:hAnsi="宋体" w:eastAsia="宋体" w:cs="宋体"/>
          <w:spacing w:val="-1"/>
          <w:sz w:val="23"/>
          <w:szCs w:val="23"/>
        </w:rPr>
        <w:t>.</w:t>
      </w:r>
      <w:r>
        <w:rPr>
          <w:rFonts w:ascii="宋体" w:hAnsi="宋体" w:eastAsia="宋体" w:cs="宋体"/>
          <w:sz w:val="23"/>
          <w:szCs w:val="23"/>
        </w:rPr>
        <w:t>creditchina</w:t>
      </w:r>
      <w:r>
        <w:rPr>
          <w:rFonts w:ascii="宋体" w:hAnsi="宋体" w:eastAsia="宋体" w:cs="宋体"/>
          <w:spacing w:val="-1"/>
          <w:sz w:val="23"/>
          <w:szCs w:val="23"/>
        </w:rPr>
        <w:t>.</w:t>
      </w:r>
      <w:r>
        <w:rPr>
          <w:rFonts w:ascii="宋体" w:hAnsi="宋体" w:eastAsia="宋体" w:cs="宋体"/>
          <w:sz w:val="23"/>
          <w:szCs w:val="23"/>
        </w:rPr>
        <w:t>gov</w:t>
      </w:r>
      <w:r>
        <w:rPr>
          <w:rFonts w:ascii="宋体" w:hAnsi="宋体" w:eastAsia="宋体" w:cs="宋体"/>
          <w:spacing w:val="-1"/>
          <w:sz w:val="23"/>
          <w:szCs w:val="23"/>
        </w:rPr>
        <w:t>.</w:t>
      </w:r>
      <w:r>
        <w:rPr>
          <w:rFonts w:ascii="宋体" w:hAnsi="宋体" w:eastAsia="宋体" w:cs="宋体"/>
          <w:sz w:val="23"/>
          <w:szCs w:val="23"/>
        </w:rPr>
        <w:t>cn</w:t>
      </w:r>
      <w:r>
        <w:rPr>
          <w:rFonts w:ascii="宋体" w:hAnsi="宋体" w:eastAsia="宋体" w:cs="宋体"/>
          <w:spacing w:val="-1"/>
          <w:sz w:val="23"/>
          <w:szCs w:val="23"/>
        </w:rPr>
        <w:t xml:space="preserve">  )和“中国政府采购”</w:t>
      </w:r>
      <w:r>
        <w:rPr>
          <w:rFonts w:ascii="宋体" w:hAnsi="宋体" w:eastAsia="宋体" w:cs="宋体"/>
          <w:sz w:val="23"/>
          <w:szCs w:val="23"/>
        </w:rPr>
        <w:t xml:space="preserve">网(www.ccgp.gov.cn  ) </w:t>
      </w:r>
      <w:r>
        <w:rPr>
          <w:rFonts w:ascii="宋体" w:hAnsi="宋体" w:eastAsia="宋体" w:cs="宋体"/>
          <w:spacing w:val="20"/>
          <w:sz w:val="23"/>
          <w:szCs w:val="23"/>
        </w:rPr>
        <w:t>等渠</w:t>
      </w:r>
      <w:r>
        <w:rPr>
          <w:rFonts w:ascii="宋体" w:hAnsi="宋体" w:eastAsia="宋体" w:cs="宋体"/>
          <w:spacing w:val="19"/>
          <w:sz w:val="23"/>
          <w:szCs w:val="23"/>
        </w:rPr>
        <w:t>道</w:t>
      </w:r>
      <w:r>
        <w:rPr>
          <w:rFonts w:ascii="宋体" w:hAnsi="宋体" w:eastAsia="宋体" w:cs="宋体"/>
          <w:spacing w:val="10"/>
          <w:sz w:val="23"/>
          <w:szCs w:val="23"/>
        </w:rPr>
        <w:t>查询相关主体信用记录，对列入失信被执行人、重大税收违法案件当事人名单、政府</w:t>
      </w:r>
      <w:r>
        <w:rPr>
          <w:rFonts w:ascii="宋体" w:hAnsi="宋体" w:eastAsia="宋体" w:cs="宋体"/>
          <w:spacing w:val="20"/>
          <w:sz w:val="23"/>
          <w:szCs w:val="23"/>
        </w:rPr>
        <w:t>采</w:t>
      </w:r>
      <w:r>
        <w:rPr>
          <w:rFonts w:ascii="宋体" w:hAnsi="宋体" w:eastAsia="宋体" w:cs="宋体"/>
          <w:spacing w:val="19"/>
          <w:sz w:val="23"/>
          <w:szCs w:val="23"/>
        </w:rPr>
        <w:t>购</w:t>
      </w:r>
      <w:r>
        <w:rPr>
          <w:rFonts w:ascii="宋体" w:hAnsi="宋体" w:eastAsia="宋体" w:cs="宋体"/>
          <w:spacing w:val="10"/>
          <w:sz w:val="23"/>
          <w:szCs w:val="23"/>
        </w:rPr>
        <w:t>严重违法失信行为记录名单的供应商，将拒绝其参与政府采购活动 (提供查询结果网页</w:t>
      </w:r>
      <w:r>
        <w:rPr>
          <w:rFonts w:ascii="宋体" w:hAnsi="宋体" w:eastAsia="宋体" w:cs="宋体"/>
          <w:spacing w:val="8"/>
          <w:sz w:val="23"/>
          <w:szCs w:val="23"/>
        </w:rPr>
        <w:t>截图并加盖</w:t>
      </w:r>
      <w:r>
        <w:rPr>
          <w:rFonts w:ascii="宋体" w:hAnsi="宋体" w:eastAsia="宋体" w:cs="宋体"/>
          <w:spacing w:val="6"/>
          <w:sz w:val="23"/>
          <w:szCs w:val="23"/>
        </w:rPr>
        <w:t>供</w:t>
      </w:r>
      <w:r>
        <w:rPr>
          <w:rFonts w:ascii="宋体" w:hAnsi="宋体" w:eastAsia="宋体" w:cs="宋体"/>
          <w:spacing w:val="4"/>
          <w:sz w:val="23"/>
          <w:szCs w:val="23"/>
        </w:rPr>
        <w:t>应商公章) ；</w:t>
      </w:r>
    </w:p>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pPr>
      <w:r>
        <w:t>备注：本项目只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pPr>
        <w:spacing w:before="126" w:line="305" w:lineRule="exact"/>
        <w:outlineLvl w:val="1"/>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、获取采购文件</w:t>
      </w:r>
    </w:p>
    <w:p>
      <w:pPr>
        <w:spacing w:before="116" w:line="337" w:lineRule="auto"/>
        <w:ind w:left="18" w:right="120" w:firstLine="473"/>
        <w:rPr>
          <w:rFonts w:ascii="宋体" w:hAnsi="宋体" w:eastAsia="宋体" w:cs="宋体"/>
          <w:sz w:val="23"/>
          <w:szCs w:val="23"/>
        </w:rPr>
      </w:pPr>
      <w:r>
        <w:rPr>
          <w:rFonts w:ascii="宋体" w:hAnsi="宋体" w:eastAsia="宋体" w:cs="宋体"/>
          <w:spacing w:val="-8"/>
          <w:sz w:val="23"/>
          <w:szCs w:val="23"/>
        </w:rPr>
        <w:t>时间：202</w:t>
      </w:r>
      <w:r>
        <w:rPr>
          <w:rFonts w:hint="eastAsia" w:ascii="宋体" w:hAnsi="宋体" w:eastAsia="宋体" w:cs="宋体"/>
          <w:spacing w:val="-8"/>
          <w:sz w:val="23"/>
          <w:szCs w:val="23"/>
          <w:lang w:val="en-US" w:eastAsia="zh-CN"/>
        </w:rPr>
        <w:t>3</w:t>
      </w:r>
      <w:r>
        <w:rPr>
          <w:rFonts w:ascii="宋体" w:hAnsi="宋体" w:eastAsia="宋体" w:cs="宋体"/>
          <w:spacing w:val="-8"/>
          <w:sz w:val="23"/>
          <w:szCs w:val="23"/>
        </w:rPr>
        <w:t xml:space="preserve"> 年 </w:t>
      </w:r>
      <w:r>
        <w:rPr>
          <w:rFonts w:hint="eastAsia" w:ascii="宋体" w:hAnsi="宋体" w:eastAsia="宋体" w:cs="宋体"/>
          <w:spacing w:val="-5"/>
          <w:sz w:val="23"/>
          <w:szCs w:val="23"/>
          <w:lang w:val="en-US" w:eastAsia="zh-CN"/>
        </w:rPr>
        <w:t>04</w:t>
      </w:r>
      <w:r>
        <w:rPr>
          <w:rFonts w:ascii="宋体" w:hAnsi="宋体" w:eastAsia="宋体" w:cs="宋体"/>
          <w:spacing w:val="-4"/>
          <w:sz w:val="23"/>
          <w:szCs w:val="23"/>
        </w:rPr>
        <w:t xml:space="preserve"> 月 </w:t>
      </w:r>
      <w:r>
        <w:rPr>
          <w:rFonts w:hint="eastAsia" w:ascii="宋体" w:hAnsi="宋体" w:eastAsia="宋体" w:cs="宋体"/>
          <w:spacing w:val="-4"/>
          <w:sz w:val="23"/>
          <w:szCs w:val="23"/>
          <w:lang w:val="en-US" w:eastAsia="zh-CN"/>
        </w:rPr>
        <w:t>07</w:t>
      </w:r>
      <w:r>
        <w:rPr>
          <w:rFonts w:ascii="宋体" w:hAnsi="宋体" w:eastAsia="宋体" w:cs="宋体"/>
          <w:spacing w:val="-4"/>
          <w:sz w:val="23"/>
          <w:szCs w:val="23"/>
        </w:rPr>
        <w:t xml:space="preserve"> 日至 202</w:t>
      </w:r>
      <w:r>
        <w:rPr>
          <w:rFonts w:hint="eastAsia" w:ascii="宋体" w:hAnsi="宋体" w:eastAsia="宋体" w:cs="宋体"/>
          <w:spacing w:val="-4"/>
          <w:sz w:val="23"/>
          <w:szCs w:val="23"/>
          <w:lang w:val="en-US" w:eastAsia="zh-CN"/>
        </w:rPr>
        <w:t>3</w:t>
      </w:r>
      <w:r>
        <w:rPr>
          <w:rFonts w:ascii="宋体" w:hAnsi="宋体" w:eastAsia="宋体" w:cs="宋体"/>
          <w:spacing w:val="-4"/>
          <w:sz w:val="23"/>
          <w:szCs w:val="23"/>
        </w:rPr>
        <w:t xml:space="preserve"> 年 </w:t>
      </w:r>
      <w:r>
        <w:rPr>
          <w:rFonts w:hint="eastAsia" w:ascii="宋体" w:hAnsi="宋体" w:eastAsia="宋体" w:cs="宋体"/>
          <w:spacing w:val="-4"/>
          <w:sz w:val="23"/>
          <w:szCs w:val="23"/>
          <w:lang w:val="en-US" w:eastAsia="zh-CN"/>
        </w:rPr>
        <w:t>04</w:t>
      </w:r>
      <w:r>
        <w:rPr>
          <w:rFonts w:ascii="宋体" w:hAnsi="宋体" w:eastAsia="宋体" w:cs="宋体"/>
          <w:spacing w:val="-4"/>
          <w:sz w:val="23"/>
          <w:szCs w:val="23"/>
        </w:rPr>
        <w:t xml:space="preserve"> 月 </w:t>
      </w:r>
      <w:r>
        <w:rPr>
          <w:rFonts w:hint="eastAsia" w:ascii="宋体" w:hAnsi="宋体" w:eastAsia="宋体" w:cs="宋体"/>
          <w:spacing w:val="-4"/>
          <w:sz w:val="23"/>
          <w:szCs w:val="23"/>
          <w:lang w:val="en-US" w:eastAsia="zh-CN"/>
        </w:rPr>
        <w:t>13</w:t>
      </w:r>
      <w:r>
        <w:rPr>
          <w:rFonts w:ascii="宋体" w:hAnsi="宋体" w:eastAsia="宋体" w:cs="宋体"/>
          <w:spacing w:val="-4"/>
          <w:sz w:val="23"/>
          <w:szCs w:val="23"/>
        </w:rPr>
        <w:t xml:space="preserve"> 日，每天上午 0</w:t>
      </w:r>
      <w:r>
        <w:rPr>
          <w:rFonts w:hint="eastAsia" w:ascii="宋体" w:hAnsi="宋体" w:eastAsia="宋体" w:cs="宋体"/>
          <w:spacing w:val="-4"/>
          <w:sz w:val="23"/>
          <w:szCs w:val="23"/>
          <w:lang w:val="en-US" w:eastAsia="zh-CN"/>
        </w:rPr>
        <w:t>9</w:t>
      </w:r>
      <w:r>
        <w:rPr>
          <w:rFonts w:ascii="宋体" w:hAnsi="宋体" w:eastAsia="宋体" w:cs="宋体"/>
          <w:spacing w:val="-4"/>
          <w:sz w:val="23"/>
          <w:szCs w:val="23"/>
        </w:rPr>
        <w:t>:</w:t>
      </w:r>
      <w:r>
        <w:rPr>
          <w:rFonts w:hint="eastAsia" w:ascii="宋体" w:hAnsi="宋体" w:eastAsia="宋体" w:cs="宋体"/>
          <w:spacing w:val="-4"/>
          <w:sz w:val="23"/>
          <w:szCs w:val="23"/>
          <w:lang w:val="en-US" w:eastAsia="zh-CN"/>
        </w:rPr>
        <w:t>0</w:t>
      </w:r>
      <w:r>
        <w:rPr>
          <w:rFonts w:ascii="宋体" w:hAnsi="宋体" w:eastAsia="宋体" w:cs="宋体"/>
          <w:spacing w:val="-4"/>
          <w:sz w:val="23"/>
          <w:szCs w:val="23"/>
        </w:rPr>
        <w:t>0:00 至 12:00:00，下午</w:t>
      </w:r>
      <w:r>
        <w:rPr>
          <w:rFonts w:ascii="宋体" w:hAnsi="宋体" w:eastAsia="宋体" w:cs="宋体"/>
          <w:sz w:val="23"/>
          <w:szCs w:val="23"/>
        </w:rPr>
        <w:t xml:space="preserve"> </w:t>
      </w:r>
      <w:r>
        <w:rPr>
          <w:rFonts w:ascii="宋体" w:hAnsi="宋体" w:eastAsia="宋体" w:cs="宋体"/>
          <w:spacing w:val="4"/>
          <w:sz w:val="23"/>
          <w:szCs w:val="23"/>
        </w:rPr>
        <w:t>14:0</w:t>
      </w:r>
      <w:r>
        <w:rPr>
          <w:rFonts w:ascii="宋体" w:hAnsi="宋体" w:eastAsia="宋体" w:cs="宋体"/>
          <w:spacing w:val="3"/>
          <w:sz w:val="23"/>
          <w:szCs w:val="23"/>
        </w:rPr>
        <w:t>0</w:t>
      </w:r>
      <w:r>
        <w:rPr>
          <w:rFonts w:ascii="宋体" w:hAnsi="宋体" w:eastAsia="宋体" w:cs="宋体"/>
          <w:spacing w:val="2"/>
          <w:sz w:val="23"/>
          <w:szCs w:val="23"/>
        </w:rPr>
        <w:t>:00 至 18:00:00 (北京时间,法定节假日除外)</w:t>
      </w:r>
    </w:p>
    <w:p>
      <w:pPr>
        <w:spacing w:line="227" w:lineRule="auto"/>
        <w:ind w:left="480"/>
        <w:rPr>
          <w:rFonts w:ascii="宋体" w:hAnsi="宋体" w:eastAsia="宋体" w:cs="宋体"/>
          <w:sz w:val="23"/>
          <w:szCs w:val="23"/>
        </w:rPr>
      </w:pPr>
      <w:r>
        <w:rPr>
          <w:rFonts w:ascii="宋体" w:hAnsi="宋体" w:eastAsia="宋体" w:cs="宋体"/>
          <w:spacing w:val="16"/>
          <w:sz w:val="23"/>
          <w:szCs w:val="23"/>
        </w:rPr>
        <w:t>地</w:t>
      </w:r>
      <w:r>
        <w:rPr>
          <w:rFonts w:ascii="宋体" w:hAnsi="宋体" w:eastAsia="宋体" w:cs="宋体"/>
          <w:spacing w:val="15"/>
          <w:sz w:val="23"/>
          <w:szCs w:val="23"/>
        </w:rPr>
        <w:t>点</w:t>
      </w:r>
      <w:r>
        <w:rPr>
          <w:rFonts w:ascii="宋体" w:hAnsi="宋体" w:eastAsia="宋体" w:cs="宋体"/>
          <w:spacing w:val="8"/>
          <w:sz w:val="23"/>
          <w:szCs w:val="23"/>
        </w:rPr>
        <w:t>：全国公共资源交易中心平台 (陕西省.安康市)</w:t>
      </w:r>
    </w:p>
    <w:p>
      <w:pPr>
        <w:spacing w:before="137" w:line="420" w:lineRule="exact"/>
        <w:ind w:left="481"/>
        <w:rPr>
          <w:rFonts w:ascii="宋体" w:hAnsi="宋体" w:eastAsia="宋体" w:cs="宋体"/>
          <w:sz w:val="23"/>
          <w:szCs w:val="23"/>
        </w:rPr>
      </w:pPr>
      <w:r>
        <w:rPr>
          <w:rFonts w:ascii="宋体" w:hAnsi="宋体" w:eastAsia="宋体" w:cs="宋体"/>
          <w:spacing w:val="11"/>
          <w:position w:val="13"/>
          <w:sz w:val="23"/>
          <w:szCs w:val="23"/>
        </w:rPr>
        <w:t>方</w:t>
      </w:r>
      <w:r>
        <w:rPr>
          <w:rFonts w:ascii="宋体" w:hAnsi="宋体" w:eastAsia="宋体" w:cs="宋体"/>
          <w:spacing w:val="8"/>
          <w:position w:val="13"/>
          <w:sz w:val="23"/>
          <w:szCs w:val="23"/>
        </w:rPr>
        <w:t>式：在线获取</w:t>
      </w:r>
    </w:p>
    <w:p>
      <w:pPr>
        <w:spacing w:before="1" w:line="225" w:lineRule="auto"/>
        <w:ind w:left="480"/>
        <w:rPr>
          <w:rFonts w:ascii="宋体" w:hAnsi="宋体" w:eastAsia="宋体" w:cs="宋体"/>
          <w:sz w:val="23"/>
          <w:szCs w:val="23"/>
        </w:rPr>
      </w:pPr>
      <w:r>
        <w:rPr>
          <w:rFonts w:ascii="宋体" w:hAnsi="宋体" w:eastAsia="宋体" w:cs="宋体"/>
          <w:spacing w:val="-2"/>
          <w:sz w:val="23"/>
          <w:szCs w:val="23"/>
        </w:rPr>
        <w:t>售</w:t>
      </w:r>
      <w:r>
        <w:rPr>
          <w:rFonts w:ascii="宋体" w:hAnsi="宋体" w:eastAsia="宋体" w:cs="宋体"/>
          <w:spacing w:val="-1"/>
          <w:sz w:val="23"/>
          <w:szCs w:val="23"/>
        </w:rPr>
        <w:t>价：500 元</w:t>
      </w:r>
    </w:p>
    <w:p>
      <w:pPr>
        <w:spacing w:before="288" w:line="360" w:lineRule="auto"/>
        <w:ind w:left="23"/>
        <w:outlineLvl w:val="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四、响应文件提</w:t>
      </w:r>
      <w:r>
        <w:rPr>
          <w:rFonts w:ascii="宋体" w:hAnsi="宋体" w:eastAsia="宋体" w:cs="宋体"/>
          <w:spacing w:val="6"/>
          <w:sz w:val="23"/>
          <w:szCs w:val="23"/>
          <w14:textOutline w14:w="4358" w14:cap="sq" w14:cmpd="sng">
            <w14:solidFill>
              <w14:srgbClr w14:val="000000"/>
            </w14:solidFill>
            <w14:prstDash w14:val="solid"/>
            <w14:bevel/>
          </w14:textOutline>
        </w:rPr>
        <w:t>交</w:t>
      </w:r>
    </w:p>
    <w:p>
      <w:pPr>
        <w:spacing w:before="48" w:line="360" w:lineRule="auto"/>
        <w:ind w:left="481"/>
        <w:rPr>
          <w:rFonts w:ascii="宋体" w:hAnsi="宋体" w:eastAsia="宋体" w:cs="宋体"/>
          <w:spacing w:val="-6"/>
          <w:sz w:val="23"/>
          <w:szCs w:val="23"/>
        </w:rPr>
      </w:pPr>
      <w:r>
        <w:rPr>
          <w:rFonts w:ascii="宋体" w:hAnsi="宋体" w:eastAsia="宋体" w:cs="宋体"/>
          <w:spacing w:val="-7"/>
          <w:sz w:val="23"/>
          <w:szCs w:val="23"/>
        </w:rPr>
        <w:t>截止时间：202</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 xml:space="preserve"> 年 </w:t>
      </w:r>
      <w:r>
        <w:rPr>
          <w:rFonts w:hint="eastAsia" w:ascii="宋体" w:hAnsi="宋体" w:eastAsia="宋体" w:cs="宋体"/>
          <w:spacing w:val="-7"/>
          <w:sz w:val="23"/>
          <w:szCs w:val="23"/>
          <w:lang w:val="en-US" w:eastAsia="zh-CN"/>
        </w:rPr>
        <w:t>04</w:t>
      </w:r>
      <w:r>
        <w:rPr>
          <w:rFonts w:ascii="宋体" w:hAnsi="宋体" w:eastAsia="宋体" w:cs="宋体"/>
          <w:spacing w:val="-7"/>
          <w:sz w:val="23"/>
          <w:szCs w:val="23"/>
        </w:rPr>
        <w:t xml:space="preserve"> 月 </w:t>
      </w:r>
      <w:r>
        <w:rPr>
          <w:rFonts w:hint="eastAsia" w:ascii="宋体" w:hAnsi="宋体" w:eastAsia="宋体" w:cs="宋体"/>
          <w:spacing w:val="-7"/>
          <w:sz w:val="23"/>
          <w:szCs w:val="23"/>
          <w:lang w:val="en-US" w:eastAsia="zh-CN"/>
        </w:rPr>
        <w:t>17</w:t>
      </w:r>
      <w:r>
        <w:rPr>
          <w:rFonts w:ascii="宋体" w:hAnsi="宋体" w:eastAsia="宋体" w:cs="宋体"/>
          <w:spacing w:val="-7"/>
          <w:sz w:val="23"/>
          <w:szCs w:val="23"/>
        </w:rPr>
        <w:t xml:space="preserve"> 日 </w:t>
      </w:r>
      <w:r>
        <w:rPr>
          <w:rFonts w:hint="eastAsia" w:ascii="宋体" w:hAnsi="宋体" w:eastAsia="宋体" w:cs="宋体"/>
          <w:spacing w:val="-7"/>
          <w:sz w:val="23"/>
          <w:szCs w:val="23"/>
          <w:lang w:val="en-US" w:eastAsia="zh-CN"/>
        </w:rPr>
        <w:t>15</w:t>
      </w:r>
      <w:r>
        <w:rPr>
          <w:rFonts w:ascii="宋体" w:hAnsi="宋体" w:eastAsia="宋体" w:cs="宋体"/>
          <w:spacing w:val="-7"/>
          <w:sz w:val="23"/>
          <w:szCs w:val="23"/>
        </w:rPr>
        <w:t xml:space="preserve"> 时 </w:t>
      </w: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0 分 00 秒 (北京时间</w:t>
      </w:r>
      <w:r>
        <w:rPr>
          <w:rFonts w:ascii="宋体" w:hAnsi="宋体" w:eastAsia="宋体" w:cs="宋体"/>
          <w:spacing w:val="-6"/>
          <w:sz w:val="23"/>
          <w:szCs w:val="23"/>
        </w:rPr>
        <w:t>)</w:t>
      </w:r>
    </w:p>
    <w:p>
      <w:pPr>
        <w:spacing w:before="48" w:line="360" w:lineRule="auto"/>
        <w:ind w:left="481"/>
        <w:rPr>
          <w:rFonts w:ascii="宋体" w:hAnsi="宋体" w:eastAsia="宋体" w:cs="宋体"/>
          <w:sz w:val="23"/>
          <w:szCs w:val="23"/>
        </w:rPr>
      </w:pPr>
      <w:r>
        <w:rPr>
          <w:rFonts w:ascii="宋体" w:hAnsi="宋体" w:eastAsia="宋体" w:cs="宋体"/>
          <w:spacing w:val="3"/>
          <w:sz w:val="23"/>
          <w:szCs w:val="23"/>
        </w:rPr>
        <w:t>地点：</w:t>
      </w:r>
      <w:r>
        <w:rPr>
          <w:rFonts w:ascii="宋体" w:hAnsi="宋体" w:eastAsia="宋体" w:cs="宋体"/>
          <w:spacing w:val="3"/>
          <w:sz w:val="23"/>
          <w:szCs w:val="23"/>
          <w:lang w:val="zh-TW" w:eastAsia="zh-TW"/>
        </w:rPr>
        <w:t>全国公共资源交易中心平台 (陕西省.安康市)</w:t>
      </w:r>
    </w:p>
    <w:p>
      <w:pPr>
        <w:spacing w:before="287" w:line="237" w:lineRule="auto"/>
        <w:ind w:left="5"/>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五</w:t>
      </w:r>
      <w:r>
        <w:rPr>
          <w:rFonts w:ascii="宋体" w:hAnsi="宋体" w:eastAsia="宋体" w:cs="宋体"/>
          <w:spacing w:val="7"/>
          <w:sz w:val="23"/>
          <w:szCs w:val="23"/>
          <w14:textOutline w14:w="4358" w14:cap="sq" w14:cmpd="sng">
            <w14:solidFill>
              <w14:srgbClr w14:val="000000"/>
            </w14:solidFill>
            <w14:prstDash w14:val="solid"/>
            <w14:bevel/>
          </w14:textOutline>
        </w:rPr>
        <w:t>、开启</w:t>
      </w:r>
    </w:p>
    <w:p>
      <w:pPr>
        <w:spacing w:before="124" w:line="227" w:lineRule="auto"/>
        <w:ind w:left="493"/>
        <w:rPr>
          <w:rFonts w:ascii="宋体" w:hAnsi="宋体" w:eastAsia="宋体" w:cs="宋体"/>
          <w:sz w:val="23"/>
          <w:szCs w:val="23"/>
        </w:rPr>
      </w:pPr>
      <w:r>
        <w:rPr>
          <w:rFonts w:ascii="宋体" w:hAnsi="宋体" w:eastAsia="宋体" w:cs="宋体"/>
          <w:spacing w:val="-10"/>
          <w:sz w:val="23"/>
          <w:szCs w:val="23"/>
        </w:rPr>
        <w:t>时</w:t>
      </w:r>
      <w:r>
        <w:rPr>
          <w:rFonts w:ascii="宋体" w:hAnsi="宋体" w:eastAsia="宋体" w:cs="宋体"/>
          <w:spacing w:val="-8"/>
          <w:sz w:val="23"/>
          <w:szCs w:val="23"/>
        </w:rPr>
        <w:t>间：202</w:t>
      </w:r>
      <w:r>
        <w:rPr>
          <w:rFonts w:hint="eastAsia" w:ascii="宋体" w:hAnsi="宋体" w:eastAsia="宋体" w:cs="宋体"/>
          <w:spacing w:val="-8"/>
          <w:sz w:val="23"/>
          <w:szCs w:val="23"/>
          <w:lang w:val="en-US" w:eastAsia="zh-CN"/>
        </w:rPr>
        <w:t>3</w:t>
      </w:r>
      <w:r>
        <w:rPr>
          <w:rFonts w:ascii="宋体" w:hAnsi="宋体" w:eastAsia="宋体" w:cs="宋体"/>
          <w:spacing w:val="-8"/>
          <w:sz w:val="23"/>
          <w:szCs w:val="23"/>
        </w:rPr>
        <w:t xml:space="preserve"> 年 </w:t>
      </w:r>
      <w:r>
        <w:rPr>
          <w:rFonts w:hint="eastAsia" w:ascii="宋体" w:hAnsi="宋体" w:eastAsia="宋体" w:cs="宋体"/>
          <w:spacing w:val="-8"/>
          <w:sz w:val="23"/>
          <w:szCs w:val="23"/>
          <w:lang w:val="en-US" w:eastAsia="zh-CN"/>
        </w:rPr>
        <w:t>04</w:t>
      </w:r>
      <w:r>
        <w:rPr>
          <w:rFonts w:ascii="宋体" w:hAnsi="宋体" w:eastAsia="宋体" w:cs="宋体"/>
          <w:spacing w:val="-8"/>
          <w:sz w:val="23"/>
          <w:szCs w:val="23"/>
        </w:rPr>
        <w:t xml:space="preserve"> 月 </w:t>
      </w:r>
      <w:r>
        <w:rPr>
          <w:rFonts w:hint="eastAsia" w:ascii="宋体" w:hAnsi="宋体" w:eastAsia="宋体" w:cs="宋体"/>
          <w:spacing w:val="-8"/>
          <w:sz w:val="23"/>
          <w:szCs w:val="23"/>
          <w:lang w:val="en-US" w:eastAsia="zh-CN"/>
        </w:rPr>
        <w:t>17</w:t>
      </w:r>
      <w:r>
        <w:rPr>
          <w:rFonts w:ascii="宋体" w:hAnsi="宋体" w:eastAsia="宋体" w:cs="宋体"/>
          <w:spacing w:val="-8"/>
          <w:sz w:val="23"/>
          <w:szCs w:val="23"/>
        </w:rPr>
        <w:t xml:space="preserve"> 日 </w:t>
      </w:r>
      <w:r>
        <w:rPr>
          <w:rFonts w:hint="eastAsia" w:ascii="宋体" w:hAnsi="宋体" w:eastAsia="宋体" w:cs="宋体"/>
          <w:spacing w:val="-8"/>
          <w:sz w:val="23"/>
          <w:szCs w:val="23"/>
          <w:lang w:val="en-US" w:eastAsia="zh-CN"/>
        </w:rPr>
        <w:t>15</w:t>
      </w:r>
      <w:r>
        <w:rPr>
          <w:rFonts w:ascii="宋体" w:hAnsi="宋体" w:eastAsia="宋体" w:cs="宋体"/>
          <w:spacing w:val="-8"/>
          <w:sz w:val="23"/>
          <w:szCs w:val="23"/>
        </w:rPr>
        <w:t xml:space="preserve"> 时 </w:t>
      </w:r>
      <w:r>
        <w:rPr>
          <w:rFonts w:hint="eastAsia" w:ascii="宋体" w:hAnsi="宋体" w:eastAsia="宋体" w:cs="宋体"/>
          <w:spacing w:val="-8"/>
          <w:sz w:val="23"/>
          <w:szCs w:val="23"/>
          <w:lang w:val="en-US" w:eastAsia="zh-CN"/>
        </w:rPr>
        <w:t>3</w:t>
      </w:r>
      <w:r>
        <w:rPr>
          <w:rFonts w:ascii="宋体" w:hAnsi="宋体" w:eastAsia="宋体" w:cs="宋体"/>
          <w:spacing w:val="-8"/>
          <w:sz w:val="23"/>
          <w:szCs w:val="23"/>
        </w:rPr>
        <w:t>0 分 00 秒 (北京时间)</w:t>
      </w:r>
    </w:p>
    <w:p>
      <w:pPr>
        <w:spacing w:before="136" w:line="228" w:lineRule="auto"/>
        <w:ind w:left="481"/>
        <w:rPr>
          <w:rFonts w:ascii="宋体" w:hAnsi="宋体" w:eastAsia="宋体" w:cs="宋体"/>
          <w:sz w:val="23"/>
          <w:szCs w:val="23"/>
        </w:rPr>
      </w:pPr>
      <w:r>
        <w:rPr>
          <w:rFonts w:ascii="宋体" w:hAnsi="宋体" w:eastAsia="宋体" w:cs="宋体"/>
          <w:spacing w:val="3"/>
          <w:sz w:val="23"/>
          <w:szCs w:val="23"/>
        </w:rPr>
        <w:t>地点：</w:t>
      </w:r>
      <w:r>
        <w:rPr>
          <w:rFonts w:ascii="宋体" w:hAnsi="宋体" w:eastAsia="宋体" w:cs="宋体"/>
          <w:spacing w:val="3"/>
          <w:sz w:val="23"/>
          <w:szCs w:val="23"/>
          <w:lang w:val="zh-TW" w:eastAsia="zh-TW"/>
        </w:rPr>
        <w:t>全国公共资源交易中心平台 (陕西省.安康市)</w:t>
      </w:r>
    </w:p>
    <w:p>
      <w:pPr>
        <w:spacing w:before="284" w:line="232" w:lineRule="auto"/>
        <w:ind w:left="3"/>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六、公告期</w:t>
      </w:r>
      <w:r>
        <w:rPr>
          <w:rFonts w:ascii="宋体" w:hAnsi="宋体" w:eastAsia="宋体" w:cs="宋体"/>
          <w:spacing w:val="8"/>
          <w:sz w:val="23"/>
          <w:szCs w:val="23"/>
          <w14:textOutline w14:w="4358" w14:cap="sq" w14:cmpd="sng">
            <w14:solidFill>
              <w14:srgbClr w14:val="000000"/>
            </w14:solidFill>
            <w14:prstDash w14:val="solid"/>
            <w14:bevel/>
          </w14:textOutline>
        </w:rPr>
        <w:t>限</w:t>
      </w:r>
    </w:p>
    <w:p>
      <w:pPr>
        <w:spacing w:before="131" w:line="226" w:lineRule="auto"/>
        <w:ind w:left="521"/>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 3 个工作日。</w:t>
      </w:r>
    </w:p>
    <w:p>
      <w:pPr>
        <w:spacing w:before="290" w:line="239" w:lineRule="auto"/>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七、其他补充事</w:t>
      </w:r>
      <w:r>
        <w:rPr>
          <w:rFonts w:ascii="宋体" w:hAnsi="宋体" w:eastAsia="宋体" w:cs="宋体"/>
          <w:spacing w:val="8"/>
          <w:sz w:val="23"/>
          <w:szCs w:val="23"/>
          <w14:textOutline w14:w="4358" w14:cap="sq" w14:cmpd="sng">
            <w14:solidFill>
              <w14:srgbClr w14:val="000000"/>
            </w14:solidFill>
            <w14:prstDash w14:val="solid"/>
            <w14:bevel/>
          </w14:textOutline>
        </w:rPr>
        <w:t>宜</w:t>
      </w:r>
    </w:p>
    <w:p>
      <w:pPr>
        <w:spacing w:before="124" w:line="337" w:lineRule="auto"/>
        <w:ind w:firstLine="421"/>
        <w:rPr>
          <w:rFonts w:ascii="宋体" w:hAnsi="宋体" w:eastAsia="宋体" w:cs="宋体"/>
          <w:sz w:val="23"/>
          <w:szCs w:val="23"/>
        </w:rPr>
      </w:pPr>
      <w:r>
        <w:rPr>
          <w:rFonts w:ascii="宋体" w:hAnsi="宋体" w:eastAsia="宋体" w:cs="宋体"/>
          <w:spacing w:val="6"/>
          <w:sz w:val="23"/>
          <w:szCs w:val="23"/>
        </w:rPr>
        <w:t>注：购买</w:t>
      </w:r>
      <w:r>
        <w:rPr>
          <w:rFonts w:ascii="宋体" w:hAnsi="宋体" w:eastAsia="宋体" w:cs="宋体"/>
          <w:spacing w:val="5"/>
          <w:sz w:val="23"/>
          <w:szCs w:val="23"/>
        </w:rPr>
        <w:t>须</w:t>
      </w:r>
      <w:r>
        <w:rPr>
          <w:rFonts w:ascii="宋体" w:hAnsi="宋体" w:eastAsia="宋体" w:cs="宋体"/>
          <w:spacing w:val="3"/>
          <w:sz w:val="23"/>
          <w:szCs w:val="23"/>
        </w:rPr>
        <w:t xml:space="preserve">知： (1) 在报名规定时间内使用捆绑省交易平台的 </w:t>
      </w:r>
      <w:r>
        <w:rPr>
          <w:rFonts w:ascii="宋体" w:hAnsi="宋体" w:eastAsia="宋体" w:cs="宋体"/>
          <w:sz w:val="23"/>
          <w:szCs w:val="23"/>
        </w:rPr>
        <w:t>CA</w:t>
      </w:r>
      <w:r>
        <w:rPr>
          <w:rFonts w:ascii="宋体" w:hAnsi="宋体" w:eastAsia="宋体" w:cs="宋体"/>
          <w:spacing w:val="3"/>
          <w:sz w:val="23"/>
          <w:szCs w:val="23"/>
        </w:rPr>
        <w:t xml:space="preserve"> 锁登录安康市公共资</w:t>
      </w:r>
      <w:r>
        <w:rPr>
          <w:rFonts w:ascii="宋体" w:hAnsi="宋体" w:eastAsia="宋体" w:cs="宋体"/>
          <w:sz w:val="23"/>
          <w:szCs w:val="23"/>
        </w:rPr>
        <w:t xml:space="preserve"> </w:t>
      </w:r>
      <w:r>
        <w:rPr>
          <w:rFonts w:ascii="宋体" w:hAnsi="宋体" w:eastAsia="宋体" w:cs="宋体"/>
          <w:spacing w:val="20"/>
          <w:sz w:val="23"/>
          <w:szCs w:val="23"/>
        </w:rPr>
        <w:t>源交</w:t>
      </w:r>
      <w:r>
        <w:rPr>
          <w:rFonts w:ascii="宋体" w:hAnsi="宋体" w:eastAsia="宋体" w:cs="宋体"/>
          <w:spacing w:val="12"/>
          <w:sz w:val="23"/>
          <w:szCs w:val="23"/>
        </w:rPr>
        <w:t>易</w:t>
      </w:r>
      <w:r>
        <w:rPr>
          <w:rFonts w:ascii="宋体" w:hAnsi="宋体" w:eastAsia="宋体" w:cs="宋体"/>
          <w:spacing w:val="10"/>
          <w:sz w:val="23"/>
          <w:szCs w:val="23"/>
        </w:rPr>
        <w:t>中心 (</w:t>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ak</w:t>
      </w:r>
      <w:r>
        <w:rPr>
          <w:rFonts w:ascii="宋体" w:hAnsi="宋体" w:eastAsia="宋体" w:cs="宋体"/>
          <w:spacing w:val="10"/>
          <w:sz w:val="23"/>
          <w:szCs w:val="23"/>
        </w:rPr>
        <w:t>.</w:t>
      </w:r>
      <w:r>
        <w:rPr>
          <w:rFonts w:ascii="宋体" w:hAnsi="宋体" w:eastAsia="宋体" w:cs="宋体"/>
          <w:sz w:val="23"/>
          <w:szCs w:val="23"/>
        </w:rPr>
        <w:t>sxggzyjy</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，选择电子交易平台，通过政府采购系统企业端进</w:t>
      </w:r>
      <w:r>
        <w:rPr>
          <w:rFonts w:ascii="宋体" w:hAnsi="宋体" w:eastAsia="宋体" w:cs="宋体"/>
          <w:sz w:val="23"/>
          <w:szCs w:val="23"/>
        </w:rPr>
        <w:t xml:space="preserve"> </w:t>
      </w:r>
      <w:r>
        <w:rPr>
          <w:rFonts w:ascii="宋体" w:hAnsi="宋体" w:eastAsia="宋体" w:cs="宋体"/>
          <w:spacing w:val="8"/>
          <w:sz w:val="23"/>
          <w:szCs w:val="23"/>
        </w:rPr>
        <w:t>入，点击我要</w:t>
      </w:r>
      <w:r>
        <w:rPr>
          <w:rFonts w:ascii="宋体" w:hAnsi="宋体" w:eastAsia="宋体" w:cs="宋体"/>
          <w:spacing w:val="4"/>
          <w:sz w:val="23"/>
          <w:szCs w:val="23"/>
        </w:rPr>
        <w:t>投标，完善相关投标信息。 (2) 采购代理公司确认：供应商须在竞争性磋商文</w:t>
      </w:r>
      <w:r>
        <w:rPr>
          <w:rFonts w:ascii="宋体" w:hAnsi="宋体" w:eastAsia="宋体" w:cs="宋体"/>
          <w:sz w:val="23"/>
          <w:szCs w:val="23"/>
        </w:rPr>
        <w:t xml:space="preserve"> </w:t>
      </w:r>
      <w:r>
        <w:rPr>
          <w:rFonts w:ascii="宋体" w:hAnsi="宋体" w:eastAsia="宋体" w:cs="宋体"/>
          <w:spacing w:val="18"/>
          <w:sz w:val="23"/>
          <w:szCs w:val="23"/>
        </w:rPr>
        <w:t>件发</w:t>
      </w:r>
      <w:r>
        <w:rPr>
          <w:rFonts w:ascii="宋体" w:hAnsi="宋体" w:eastAsia="宋体" w:cs="宋体"/>
          <w:spacing w:val="14"/>
          <w:sz w:val="23"/>
          <w:szCs w:val="23"/>
        </w:rPr>
        <w:t>售</w:t>
      </w:r>
      <w:r>
        <w:rPr>
          <w:rFonts w:ascii="宋体" w:hAnsi="宋体" w:eastAsia="宋体" w:cs="宋体"/>
          <w:spacing w:val="9"/>
          <w:sz w:val="23"/>
          <w:szCs w:val="23"/>
        </w:rPr>
        <w:t>时间内将网上投标成功回执单、法人授权书、被授权人身份证、营业执照 (复印件加</w:t>
      </w:r>
      <w:r>
        <w:rPr>
          <w:rFonts w:ascii="宋体" w:hAnsi="宋体" w:eastAsia="宋体" w:cs="宋体"/>
          <w:sz w:val="23"/>
          <w:szCs w:val="23"/>
        </w:rPr>
        <w:t xml:space="preserve"> </w:t>
      </w:r>
      <w:r>
        <w:rPr>
          <w:rFonts w:ascii="宋体" w:hAnsi="宋体" w:eastAsia="宋体" w:cs="宋体"/>
          <w:spacing w:val="7"/>
          <w:sz w:val="23"/>
          <w:szCs w:val="23"/>
        </w:rPr>
        <w:t>盖</w:t>
      </w:r>
      <w:r>
        <w:rPr>
          <w:rFonts w:ascii="宋体" w:hAnsi="宋体" w:eastAsia="宋体" w:cs="宋体"/>
          <w:spacing w:val="6"/>
          <w:sz w:val="23"/>
          <w:szCs w:val="23"/>
        </w:rPr>
        <w:t>公章) 发送至</w:t>
      </w:r>
      <w:r>
        <w:rPr>
          <w:rFonts w:hint="eastAsia" w:ascii="宋体" w:hAnsi="宋体" w:eastAsia="宋体" w:cs="宋体"/>
          <w:spacing w:val="6"/>
          <w:sz w:val="23"/>
          <w:szCs w:val="23"/>
          <w:lang w:val="en-US" w:eastAsia="zh-CN"/>
        </w:rPr>
        <w:t>1085436414</w:t>
      </w:r>
      <w:r>
        <w:rPr>
          <w:rFonts w:ascii="宋体" w:hAnsi="宋体" w:eastAsia="宋体" w:cs="宋体"/>
          <w:spacing w:val="6"/>
          <w:sz w:val="23"/>
          <w:szCs w:val="23"/>
        </w:rPr>
        <w:t>@</w:t>
      </w:r>
      <w:r>
        <w:rPr>
          <w:rFonts w:ascii="宋体" w:hAnsi="宋体" w:eastAsia="宋体" w:cs="宋体"/>
          <w:sz w:val="23"/>
          <w:szCs w:val="23"/>
        </w:rPr>
        <w:t>qq</w:t>
      </w:r>
      <w:r>
        <w:rPr>
          <w:rFonts w:ascii="宋体" w:hAnsi="宋体" w:eastAsia="宋体" w:cs="宋体"/>
          <w:spacing w:val="6"/>
          <w:sz w:val="23"/>
          <w:szCs w:val="23"/>
        </w:rPr>
        <w:t>.</w:t>
      </w:r>
      <w:r>
        <w:rPr>
          <w:rFonts w:ascii="宋体" w:hAnsi="宋体" w:eastAsia="宋体" w:cs="宋体"/>
          <w:sz w:val="23"/>
          <w:szCs w:val="23"/>
        </w:rPr>
        <w:t>com</w:t>
      </w:r>
      <w:r>
        <w:rPr>
          <w:rFonts w:ascii="宋体" w:hAnsi="宋体" w:eastAsia="宋体" w:cs="宋体"/>
          <w:spacing w:val="6"/>
          <w:sz w:val="23"/>
          <w:szCs w:val="23"/>
        </w:rPr>
        <w:t xml:space="preserve"> 邮箱并联系采购代理机构进行缴费确认，确认完毕后方</w:t>
      </w:r>
      <w:r>
        <w:rPr>
          <w:rFonts w:ascii="宋体" w:hAnsi="宋体" w:eastAsia="宋体" w:cs="宋体"/>
          <w:sz w:val="23"/>
          <w:szCs w:val="23"/>
        </w:rPr>
        <w:t xml:space="preserve"> </w:t>
      </w:r>
      <w:r>
        <w:rPr>
          <w:rFonts w:ascii="宋体" w:hAnsi="宋体" w:eastAsia="宋体" w:cs="宋体"/>
          <w:spacing w:val="12"/>
          <w:sz w:val="23"/>
          <w:szCs w:val="23"/>
        </w:rPr>
        <w:t>可下载</w:t>
      </w:r>
      <w:r>
        <w:rPr>
          <w:rFonts w:ascii="宋体" w:hAnsi="宋体" w:eastAsia="宋体" w:cs="宋体"/>
          <w:spacing w:val="7"/>
          <w:sz w:val="23"/>
          <w:szCs w:val="23"/>
        </w:rPr>
        <w:t>竞</w:t>
      </w:r>
      <w:r>
        <w:rPr>
          <w:rFonts w:ascii="宋体" w:hAnsi="宋体" w:eastAsia="宋体" w:cs="宋体"/>
          <w:spacing w:val="6"/>
          <w:sz w:val="23"/>
          <w:szCs w:val="23"/>
        </w:rPr>
        <w:t>争性磋商文件。 (3) 未完成网上投标成功的或未向采购代理公司缴费并确认的，视</w:t>
      </w:r>
      <w:r>
        <w:rPr>
          <w:rFonts w:ascii="宋体" w:hAnsi="宋体" w:eastAsia="宋体" w:cs="宋体"/>
          <w:sz w:val="23"/>
          <w:szCs w:val="23"/>
        </w:rPr>
        <w:t xml:space="preserve"> </w:t>
      </w:r>
      <w:r>
        <w:rPr>
          <w:rFonts w:ascii="宋体" w:hAnsi="宋体" w:eastAsia="宋体" w:cs="宋体"/>
          <w:spacing w:val="8"/>
          <w:sz w:val="23"/>
          <w:szCs w:val="23"/>
        </w:rPr>
        <w:t>为报名失败。</w:t>
      </w:r>
      <w:r>
        <w:rPr>
          <w:rFonts w:ascii="宋体" w:hAnsi="宋体" w:eastAsia="宋体" w:cs="宋体"/>
          <w:spacing w:val="4"/>
          <w:sz w:val="23"/>
          <w:szCs w:val="23"/>
        </w:rPr>
        <w:t>(4) 本项目采用电子化投标及远程不见面开标方式，投标企业需将电子投标文</w:t>
      </w:r>
      <w:r>
        <w:rPr>
          <w:rFonts w:ascii="宋体" w:hAnsi="宋体" w:eastAsia="宋体" w:cs="宋体"/>
          <w:sz w:val="23"/>
          <w:szCs w:val="23"/>
        </w:rPr>
        <w:t xml:space="preserve"> </w:t>
      </w:r>
      <w:r>
        <w:rPr>
          <w:rFonts w:ascii="宋体" w:hAnsi="宋体" w:eastAsia="宋体" w:cs="宋体"/>
          <w:spacing w:val="20"/>
          <w:sz w:val="23"/>
          <w:szCs w:val="23"/>
        </w:rPr>
        <w:t>件</w:t>
      </w:r>
      <w:r>
        <w:rPr>
          <w:rFonts w:ascii="宋体" w:hAnsi="宋体" w:eastAsia="宋体" w:cs="宋体"/>
          <w:spacing w:val="10"/>
          <w:sz w:val="23"/>
          <w:szCs w:val="23"/>
        </w:rPr>
        <w:t>上传至全国公共资源交易平台,相关操作流程详见全国公共资源交易平台(陕西省)网站[服</w:t>
      </w:r>
      <w:r>
        <w:rPr>
          <w:rFonts w:ascii="宋体" w:hAnsi="宋体" w:eastAsia="宋体" w:cs="宋体"/>
          <w:sz w:val="23"/>
          <w:szCs w:val="23"/>
        </w:rPr>
        <w:t xml:space="preserve"> </w:t>
      </w:r>
      <w:r>
        <w:rPr>
          <w:rFonts w:ascii="宋体" w:hAnsi="宋体" w:eastAsia="宋体" w:cs="宋体"/>
          <w:spacing w:val="8"/>
          <w:sz w:val="23"/>
          <w:szCs w:val="23"/>
        </w:rPr>
        <w:t>务指南-下</w:t>
      </w:r>
      <w:r>
        <w:rPr>
          <w:rFonts w:ascii="宋体" w:hAnsi="宋体" w:eastAsia="宋体" w:cs="宋体"/>
          <w:spacing w:val="4"/>
          <w:sz w:val="23"/>
          <w:szCs w:val="23"/>
        </w:rPr>
        <w:t>载专区]中的《陕西省公共资源交易中心采购项目投标指南》； (5) 电子招标文件</w:t>
      </w:r>
      <w:r>
        <w:rPr>
          <w:rFonts w:ascii="宋体" w:hAnsi="宋体" w:eastAsia="宋体" w:cs="宋体"/>
          <w:sz w:val="23"/>
          <w:szCs w:val="23"/>
        </w:rPr>
        <w:t xml:space="preserve"> </w:t>
      </w:r>
      <w:r>
        <w:rPr>
          <w:rFonts w:ascii="宋体" w:hAnsi="宋体" w:eastAsia="宋体" w:cs="宋体"/>
          <w:spacing w:val="6"/>
          <w:sz w:val="23"/>
          <w:szCs w:val="23"/>
        </w:rPr>
        <w:t>技术支持：4009280</w:t>
      </w:r>
      <w:r>
        <w:rPr>
          <w:rFonts w:ascii="宋体" w:hAnsi="宋体" w:eastAsia="宋体" w:cs="宋体"/>
          <w:spacing w:val="5"/>
          <w:sz w:val="23"/>
          <w:szCs w:val="23"/>
        </w:rPr>
        <w:t>0</w:t>
      </w:r>
      <w:r>
        <w:rPr>
          <w:rFonts w:ascii="宋体" w:hAnsi="宋体" w:eastAsia="宋体" w:cs="宋体"/>
          <w:spacing w:val="3"/>
          <w:sz w:val="23"/>
          <w:szCs w:val="23"/>
        </w:rPr>
        <w:t>95、4009980000；  (6) 未及时下载磋商文件或未经采购代理机构确认的</w:t>
      </w:r>
      <w:r>
        <w:rPr>
          <w:rFonts w:ascii="宋体" w:hAnsi="宋体" w:eastAsia="宋体" w:cs="宋体"/>
          <w:sz w:val="23"/>
          <w:szCs w:val="23"/>
        </w:rPr>
        <w:t xml:space="preserve"> </w:t>
      </w:r>
      <w:r>
        <w:rPr>
          <w:rFonts w:ascii="宋体" w:hAnsi="宋体" w:eastAsia="宋体" w:cs="宋体"/>
          <w:spacing w:val="18"/>
          <w:sz w:val="23"/>
          <w:szCs w:val="23"/>
        </w:rPr>
        <w:t>将会</w:t>
      </w:r>
      <w:r>
        <w:rPr>
          <w:rFonts w:ascii="宋体" w:hAnsi="宋体" w:eastAsia="宋体" w:cs="宋体"/>
          <w:spacing w:val="9"/>
          <w:sz w:val="23"/>
          <w:szCs w:val="23"/>
        </w:rPr>
        <w:t>影响后续开评标活动。如无进行线上操作，导致无法参与投标的，责任自负。</w:t>
      </w:r>
    </w:p>
    <w:p>
      <w:pPr>
        <w:spacing w:before="1" w:line="228" w:lineRule="auto"/>
        <w:ind w:left="424"/>
        <w:rPr>
          <w:rFonts w:ascii="宋体" w:hAnsi="宋体" w:eastAsia="宋体" w:cs="宋体"/>
          <w:b/>
          <w:bCs/>
          <w:sz w:val="23"/>
          <w:szCs w:val="23"/>
        </w:rPr>
      </w:pPr>
      <w:r>
        <w:rPr>
          <w:rFonts w:ascii="宋体" w:hAnsi="宋体" w:eastAsia="宋体" w:cs="宋体"/>
          <w:b/>
          <w:bCs/>
          <w:spacing w:val="16"/>
          <w:sz w:val="23"/>
          <w:szCs w:val="23"/>
        </w:rPr>
        <w:t>备</w:t>
      </w:r>
      <w:r>
        <w:rPr>
          <w:rFonts w:ascii="宋体" w:hAnsi="宋体" w:eastAsia="宋体" w:cs="宋体"/>
          <w:b/>
          <w:bCs/>
          <w:spacing w:val="13"/>
          <w:sz w:val="23"/>
          <w:szCs w:val="23"/>
        </w:rPr>
        <w:t>注</w:t>
      </w:r>
      <w:r>
        <w:rPr>
          <w:rFonts w:ascii="宋体" w:hAnsi="宋体" w:eastAsia="宋体" w:cs="宋体"/>
          <w:b/>
          <w:bCs/>
          <w:spacing w:val="8"/>
          <w:sz w:val="23"/>
          <w:szCs w:val="23"/>
        </w:rPr>
        <w:t>：本项目专门面向中小企业采购。</w:t>
      </w:r>
    </w:p>
    <w:p>
      <w:pPr>
        <w:spacing w:before="284" w:line="228" w:lineRule="auto"/>
        <w:ind w:left="5"/>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八、凡对本次采购提出询问，请按以下方式联系</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136" w:line="310" w:lineRule="exact"/>
        <w:ind w:left="259"/>
        <w:outlineLvl w:val="2"/>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4"/>
          <w:position w:val="1"/>
          <w:sz w:val="23"/>
          <w:szCs w:val="23"/>
        </w:rPr>
        <w:t>.采购人信息</w:t>
      </w:r>
    </w:p>
    <w:p>
      <w:pPr>
        <w:spacing w:before="109" w:line="230" w:lineRule="auto"/>
        <w:ind w:left="484"/>
        <w:rPr>
          <w:rFonts w:ascii="宋体" w:hAnsi="宋体" w:eastAsia="宋体" w:cs="宋体"/>
          <w:sz w:val="23"/>
          <w:szCs w:val="23"/>
        </w:rPr>
      </w:pPr>
      <w:r>
        <w:rPr>
          <w:rFonts w:ascii="宋体" w:hAnsi="宋体" w:eastAsia="宋体" w:cs="宋体"/>
          <w:spacing w:val="13"/>
          <w:sz w:val="23"/>
          <w:szCs w:val="23"/>
        </w:rPr>
        <w:t>名</w:t>
      </w:r>
      <w:r>
        <w:rPr>
          <w:rFonts w:ascii="宋体" w:hAnsi="宋体" w:eastAsia="宋体" w:cs="宋体"/>
          <w:spacing w:val="8"/>
          <w:sz w:val="23"/>
          <w:szCs w:val="23"/>
        </w:rPr>
        <w:t>称：</w:t>
      </w:r>
      <w:r>
        <w:rPr>
          <w:rFonts w:hint="eastAsia" w:ascii="宋体" w:hAnsi="宋体" w:eastAsia="宋体" w:cs="宋体"/>
          <w:spacing w:val="8"/>
          <w:sz w:val="23"/>
          <w:szCs w:val="23"/>
          <w:lang w:val="en-US" w:eastAsia="zh-CN"/>
        </w:rPr>
        <w:t>安康市生态环境局旬阳分局</w:t>
      </w:r>
    </w:p>
    <w:p>
      <w:pPr>
        <w:spacing w:before="134" w:line="420" w:lineRule="exact"/>
        <w:ind w:left="481"/>
        <w:rPr>
          <w:rFonts w:ascii="宋体" w:hAnsi="宋体" w:eastAsia="宋体" w:cs="宋体"/>
          <w:sz w:val="23"/>
          <w:szCs w:val="23"/>
        </w:rPr>
      </w:pPr>
      <w:r>
        <w:rPr>
          <w:rFonts w:ascii="宋体" w:hAnsi="宋体" w:eastAsia="宋体" w:cs="宋体"/>
          <w:spacing w:val="2"/>
          <w:position w:val="13"/>
          <w:sz w:val="23"/>
          <w:szCs w:val="23"/>
        </w:rPr>
        <w:t>地址：</w:t>
      </w:r>
      <w:r>
        <w:rPr>
          <w:rFonts w:ascii="宋体" w:hAnsi="宋体" w:eastAsia="宋体" w:cs="宋体"/>
          <w:spacing w:val="2"/>
          <w:position w:val="13"/>
          <w:sz w:val="23"/>
          <w:szCs w:val="23"/>
        </w:rPr>
        <w:fldChar w:fldCharType="begin"/>
      </w:r>
      <w:r>
        <w:rPr>
          <w:rFonts w:ascii="宋体" w:hAnsi="宋体" w:eastAsia="宋体" w:cs="宋体"/>
          <w:spacing w:val="2"/>
          <w:position w:val="13"/>
          <w:sz w:val="23"/>
          <w:szCs w:val="23"/>
        </w:rPr>
        <w:instrText xml:space="preserve"> HYPERLINK "https://ditu.so.com/?pid=8ad2fab752ed5e85&amp;src=onebox" \t "https://www.so.com/_blank" </w:instrText>
      </w:r>
      <w:r>
        <w:rPr>
          <w:rFonts w:ascii="宋体" w:hAnsi="宋体" w:eastAsia="宋体" w:cs="宋体"/>
          <w:spacing w:val="2"/>
          <w:position w:val="13"/>
          <w:sz w:val="23"/>
          <w:szCs w:val="23"/>
        </w:rPr>
        <w:fldChar w:fldCharType="separate"/>
      </w:r>
      <w:r>
        <w:rPr>
          <w:rFonts w:hint="default" w:ascii="宋体" w:hAnsi="宋体" w:eastAsia="宋体" w:cs="宋体"/>
          <w:spacing w:val="2"/>
          <w:position w:val="13"/>
          <w:sz w:val="23"/>
          <w:szCs w:val="23"/>
        </w:rPr>
        <w:t>安康市旬阳市城关镇滨河东路</w:t>
      </w:r>
      <w:r>
        <w:rPr>
          <w:rFonts w:hint="default" w:ascii="宋体" w:hAnsi="宋体" w:eastAsia="宋体" w:cs="宋体"/>
          <w:spacing w:val="2"/>
          <w:position w:val="13"/>
          <w:sz w:val="23"/>
          <w:szCs w:val="23"/>
        </w:rPr>
        <w:fldChar w:fldCharType="end"/>
      </w:r>
    </w:p>
    <w:p>
      <w:pPr>
        <w:spacing w:before="1" w:line="360" w:lineRule="auto"/>
        <w:ind w:left="482"/>
        <w:rPr>
          <w:rFonts w:ascii="宋体" w:hAnsi="宋体" w:eastAsia="宋体" w:cs="宋体"/>
          <w:sz w:val="23"/>
          <w:szCs w:val="23"/>
        </w:rPr>
      </w:pPr>
      <w:r>
        <w:rPr>
          <w:rFonts w:ascii="宋体" w:hAnsi="宋体" w:eastAsia="宋体" w:cs="宋体"/>
          <w:spacing w:val="6"/>
          <w:sz w:val="23"/>
          <w:szCs w:val="23"/>
        </w:rPr>
        <w:t>联系方式：</w:t>
      </w:r>
      <w:r>
        <w:rPr>
          <w:rFonts w:hint="eastAsia" w:ascii="宋体" w:hAnsi="宋体" w:eastAsia="宋体" w:cs="宋体"/>
          <w:spacing w:val="6"/>
          <w:sz w:val="23"/>
          <w:szCs w:val="23"/>
          <w:lang w:val="en-US" w:eastAsia="zh-CN"/>
        </w:rPr>
        <w:t xml:space="preserve">18691586626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1152"/>
          <w:tab w:val="clear" w:pos="1440"/>
        </w:tabs>
        <w:spacing w:before="0" w:beforeAutospacing="0" w:after="0" w:afterAutospacing="0" w:line="360" w:lineRule="auto"/>
        <w:ind w:left="1043" w:leftChars="100" w:right="0" w:hanging="833" w:hangingChars="379"/>
        <w:jc w:val="left"/>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vertAlign w:val="baseline"/>
        </w:rPr>
        <w:t>2.采购代理机构信息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名称：</w:t>
      </w:r>
      <w:r>
        <w:rPr>
          <w:rFonts w:hint="eastAsia" w:ascii="宋体" w:hAnsi="宋体" w:eastAsia="宋体" w:cs="宋体"/>
          <w:i w:val="0"/>
          <w:iCs w:val="0"/>
          <w:caps w:val="0"/>
          <w:color w:val="auto"/>
          <w:spacing w:val="0"/>
          <w:sz w:val="22"/>
          <w:szCs w:val="22"/>
          <w:shd w:val="clear" w:color="auto" w:fill="FFFFFF"/>
          <w:vertAlign w:val="baseline"/>
          <w:lang w:eastAsia="zh-CN"/>
        </w:rPr>
        <w:t>陕西华茂建设监理咨询有限公司</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地址：</w:t>
      </w:r>
      <w:r>
        <w:rPr>
          <w:rFonts w:hint="eastAsia" w:ascii="宋体" w:hAnsi="宋体" w:eastAsia="宋体" w:cs="宋体"/>
          <w:i w:val="0"/>
          <w:iCs w:val="0"/>
          <w:caps w:val="0"/>
          <w:color w:val="auto"/>
          <w:spacing w:val="0"/>
          <w:sz w:val="22"/>
          <w:szCs w:val="22"/>
          <w:shd w:val="clear" w:color="auto" w:fill="FFFFFF"/>
          <w:vertAlign w:val="baseline"/>
          <w:lang w:eastAsia="zh-CN"/>
        </w:rPr>
        <w:t>安康市汉滨区兴科明珠小区西门 35 幢 6 楼 601 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联系方式：1</w:t>
      </w:r>
      <w:r>
        <w:rPr>
          <w:rFonts w:hint="eastAsia" w:ascii="宋体" w:hAnsi="宋体" w:eastAsia="宋体" w:cs="宋体"/>
          <w:i w:val="0"/>
          <w:iCs w:val="0"/>
          <w:caps w:val="0"/>
          <w:color w:val="auto"/>
          <w:spacing w:val="0"/>
          <w:sz w:val="22"/>
          <w:szCs w:val="22"/>
          <w:shd w:val="clear" w:color="auto" w:fill="FFFFFF"/>
          <w:vertAlign w:val="baseline"/>
          <w:lang w:val="en-US" w:eastAsia="zh-CN"/>
        </w:rPr>
        <w:t>8292539108</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1152"/>
          <w:tab w:val="clear" w:pos="1440"/>
        </w:tabs>
        <w:spacing w:before="0" w:beforeAutospacing="0" w:after="0" w:afterAutospacing="0" w:line="360" w:lineRule="auto"/>
        <w:ind w:left="1043" w:leftChars="100" w:right="0" w:hanging="833" w:hangingChars="379"/>
        <w:jc w:val="left"/>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vertAlign w:val="baseline"/>
        </w:rPr>
        <w:t>3.项目联系方式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项目联系人：</w:t>
      </w:r>
      <w:r>
        <w:rPr>
          <w:rFonts w:hint="eastAsia" w:ascii="宋体" w:hAnsi="宋体" w:eastAsia="宋体" w:cs="宋体"/>
          <w:i w:val="0"/>
          <w:iCs w:val="0"/>
          <w:caps w:val="0"/>
          <w:color w:val="auto"/>
          <w:spacing w:val="0"/>
          <w:sz w:val="22"/>
          <w:szCs w:val="22"/>
          <w:shd w:val="clear" w:color="auto" w:fill="FFFFFF"/>
          <w:vertAlign w:val="baseline"/>
          <w:lang w:eastAsia="zh-CN"/>
        </w:rPr>
        <w:t>王</w:t>
      </w:r>
      <w:r>
        <w:rPr>
          <w:rFonts w:hint="eastAsia" w:ascii="宋体" w:hAnsi="宋体" w:eastAsia="宋体" w:cs="宋体"/>
          <w:i w:val="0"/>
          <w:iCs w:val="0"/>
          <w:caps w:val="0"/>
          <w:color w:val="auto"/>
          <w:spacing w:val="0"/>
          <w:sz w:val="22"/>
          <w:szCs w:val="22"/>
          <w:shd w:val="clear" w:color="auto" w:fill="FFFFFF"/>
          <w:vertAlign w:val="baseline"/>
        </w:rPr>
        <w:t>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电话：1</w:t>
      </w:r>
      <w:r>
        <w:rPr>
          <w:rFonts w:hint="eastAsia" w:ascii="宋体" w:hAnsi="宋体" w:eastAsia="宋体" w:cs="宋体"/>
          <w:i w:val="0"/>
          <w:iCs w:val="0"/>
          <w:caps w:val="0"/>
          <w:color w:val="auto"/>
          <w:spacing w:val="0"/>
          <w:sz w:val="22"/>
          <w:szCs w:val="22"/>
          <w:shd w:val="clear" w:color="auto" w:fill="FFFFFF"/>
          <w:vertAlign w:val="baseline"/>
          <w:lang w:val="en-US" w:eastAsia="zh-CN"/>
        </w:rPr>
        <w:t>8292539108</w:t>
      </w:r>
    </w:p>
    <w:p>
      <w:pPr>
        <w:rPr>
          <w:rFonts w:ascii="宋体" w:hAnsi="宋体" w:eastAsia="宋体" w:cs="宋体"/>
          <w:spacing w:val="-1"/>
          <w:sz w:val="28"/>
          <w:szCs w:val="28"/>
          <w14:textOutline w14:w="5103" w14:cap="sq" w14:cmpd="sng">
            <w14:solidFill>
              <w14:srgbClr w14:val="000000"/>
            </w14:solidFill>
            <w14:prstDash w14:val="solid"/>
            <w14:bevel/>
          </w14:textOutline>
        </w:rPr>
      </w:pPr>
      <w:r>
        <w:rPr>
          <w:rFonts w:ascii="宋体" w:hAnsi="宋体" w:eastAsia="宋体" w:cs="宋体"/>
          <w:spacing w:val="-1"/>
          <w:sz w:val="28"/>
          <w:szCs w:val="28"/>
          <w14:textOutline w14:w="5103" w14:cap="sq" w14:cmpd="sng">
            <w14:solidFill>
              <w14:srgbClr w14:val="000000"/>
            </w14:solidFill>
            <w14:prstDash w14:val="solid"/>
            <w14:bevel/>
          </w14:textOutline>
        </w:rPr>
        <w:br w:type="page"/>
      </w:r>
    </w:p>
    <w:p>
      <w:pPr>
        <w:spacing w:before="56" w:line="219" w:lineRule="auto"/>
        <w:ind w:left="369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第二章</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磋商须知</w:t>
      </w:r>
    </w:p>
    <w:p>
      <w:pPr>
        <w:spacing w:before="45" w:line="228" w:lineRule="auto"/>
        <w:ind w:left="4284"/>
        <w:outlineLvl w:val="1"/>
        <w:rPr>
          <w:rFonts w:ascii="宋体" w:hAnsi="宋体" w:eastAsia="宋体" w:cs="宋体"/>
          <w:sz w:val="23"/>
          <w:szCs w:val="23"/>
        </w:rPr>
      </w:pPr>
      <w:r>
        <w:rPr>
          <w:rFonts w:ascii="宋体" w:hAnsi="宋体" w:eastAsia="宋体" w:cs="宋体"/>
          <w:spacing w:val="-28"/>
          <w:sz w:val="23"/>
          <w:szCs w:val="23"/>
          <w14:textOutline w14:w="4358" w14:cap="sq" w14:cmpd="sng">
            <w14:solidFill>
              <w14:srgbClr w14:val="000000"/>
            </w14:solidFill>
            <w14:prstDash w14:val="solid"/>
            <w14:bevel/>
          </w14:textOutline>
        </w:rPr>
        <w:t>一</w:t>
      </w:r>
      <w:r>
        <w:rPr>
          <w:rFonts w:ascii="宋体" w:hAnsi="宋体" w:eastAsia="宋体" w:cs="宋体"/>
          <w:spacing w:val="-27"/>
          <w:sz w:val="23"/>
          <w:szCs w:val="23"/>
        </w:rPr>
        <w:t xml:space="preserve"> </w:t>
      </w:r>
      <w:r>
        <w:rPr>
          <w:rFonts w:ascii="宋体" w:hAnsi="宋体" w:eastAsia="宋体" w:cs="宋体"/>
          <w:spacing w:val="-27"/>
          <w:sz w:val="23"/>
          <w:szCs w:val="23"/>
          <w14:textOutline w14:w="4358" w14:cap="sq" w14:cmpd="sng">
            <w14:solidFill>
              <w14:srgbClr w14:val="000000"/>
            </w14:solidFill>
            <w14:prstDash w14:val="solid"/>
            <w14:bevel/>
          </w14:textOutline>
        </w:rPr>
        <w:t>、</w:t>
      </w:r>
      <w:r>
        <w:rPr>
          <w:rFonts w:ascii="宋体" w:hAnsi="宋体" w:eastAsia="宋体" w:cs="宋体"/>
          <w:spacing w:val="-27"/>
          <w:sz w:val="23"/>
          <w:szCs w:val="23"/>
        </w:rPr>
        <w:t xml:space="preserve"> </w:t>
      </w:r>
      <w:r>
        <w:rPr>
          <w:rFonts w:ascii="宋体" w:hAnsi="宋体" w:eastAsia="宋体" w:cs="宋体"/>
          <w:spacing w:val="-27"/>
          <w:sz w:val="23"/>
          <w:szCs w:val="23"/>
          <w14:textOutline w14:w="4358" w14:cap="sq" w14:cmpd="sng">
            <w14:solidFill>
              <w14:srgbClr w14:val="000000"/>
            </w14:solidFill>
            <w14:prstDash w14:val="solid"/>
            <w14:bevel/>
          </w14:textOutline>
        </w:rPr>
        <w:t>总</w:t>
      </w:r>
      <w:r>
        <w:rPr>
          <w:rFonts w:ascii="宋体" w:hAnsi="宋体" w:eastAsia="宋体" w:cs="宋体"/>
          <w:spacing w:val="-27"/>
          <w:sz w:val="23"/>
          <w:szCs w:val="23"/>
        </w:rPr>
        <w:t xml:space="preserve"> </w:t>
      </w:r>
      <w:r>
        <w:rPr>
          <w:rFonts w:ascii="宋体" w:hAnsi="宋体" w:eastAsia="宋体" w:cs="宋体"/>
          <w:spacing w:val="-27"/>
          <w:sz w:val="23"/>
          <w:szCs w:val="23"/>
          <w14:textOutline w14:w="4358" w14:cap="sq" w14:cmpd="sng">
            <w14:solidFill>
              <w14:srgbClr w14:val="000000"/>
            </w14:solidFill>
            <w14:prstDash w14:val="solid"/>
            <w14:bevel/>
          </w14:textOutline>
        </w:rPr>
        <w:t>则</w:t>
      </w:r>
    </w:p>
    <w:p>
      <w:pPr>
        <w:spacing w:before="170" w:line="385" w:lineRule="auto"/>
        <w:ind w:firstLine="481"/>
        <w:rPr>
          <w:rFonts w:ascii="宋体" w:hAnsi="宋体" w:eastAsia="宋体" w:cs="宋体"/>
          <w:sz w:val="23"/>
          <w:szCs w:val="23"/>
        </w:rPr>
      </w:pPr>
      <w:r>
        <w:rPr>
          <w:rFonts w:ascii="宋体" w:hAnsi="宋体" w:eastAsia="宋体" w:cs="宋体"/>
          <w:spacing w:val="20"/>
          <w:sz w:val="23"/>
          <w:szCs w:val="23"/>
        </w:rPr>
        <w:t>本次</w:t>
      </w:r>
      <w:r>
        <w:rPr>
          <w:rFonts w:ascii="宋体" w:hAnsi="宋体" w:eastAsia="宋体" w:cs="宋体"/>
          <w:spacing w:val="17"/>
          <w:sz w:val="23"/>
          <w:szCs w:val="23"/>
        </w:rPr>
        <w:t>采</w:t>
      </w:r>
      <w:r>
        <w:rPr>
          <w:rFonts w:ascii="宋体" w:hAnsi="宋体" w:eastAsia="宋体" w:cs="宋体"/>
          <w:spacing w:val="10"/>
          <w:sz w:val="23"/>
          <w:szCs w:val="23"/>
        </w:rPr>
        <w:t>购依据《中华人民共和国政府采购法》、《政府采购货物和服务招标投标管理办</w:t>
      </w:r>
      <w:r>
        <w:rPr>
          <w:rFonts w:ascii="宋体" w:hAnsi="宋体" w:eastAsia="宋体" w:cs="宋体"/>
          <w:sz w:val="23"/>
          <w:szCs w:val="23"/>
        </w:rPr>
        <w:t xml:space="preserve"> </w:t>
      </w:r>
      <w:r>
        <w:rPr>
          <w:rFonts w:ascii="宋体" w:hAnsi="宋体" w:eastAsia="宋体" w:cs="宋体"/>
          <w:spacing w:val="4"/>
          <w:sz w:val="23"/>
          <w:szCs w:val="23"/>
        </w:rPr>
        <w:t>法</w:t>
      </w:r>
      <w:r>
        <w:rPr>
          <w:rFonts w:ascii="宋体" w:hAnsi="宋体" w:eastAsia="宋体" w:cs="宋体"/>
          <w:spacing w:val="2"/>
          <w:sz w:val="23"/>
          <w:szCs w:val="23"/>
        </w:rPr>
        <w:t>》、  (财政部第 87 号令) 、《中华人民共和国政府采购法实施条例》、《政府采购竞争性</w:t>
      </w:r>
      <w:r>
        <w:rPr>
          <w:rFonts w:ascii="宋体" w:hAnsi="宋体" w:eastAsia="宋体" w:cs="宋体"/>
          <w:sz w:val="23"/>
          <w:szCs w:val="23"/>
        </w:rPr>
        <w:t xml:space="preserve"> </w:t>
      </w:r>
      <w:r>
        <w:rPr>
          <w:rFonts w:ascii="宋体" w:hAnsi="宋体" w:eastAsia="宋体" w:cs="宋体"/>
          <w:spacing w:val="2"/>
          <w:sz w:val="23"/>
          <w:szCs w:val="23"/>
        </w:rPr>
        <w:t>磋商采购方式管理暂行办法》  (财库〔2014〕214 号)、《陕财办采资 (</w:t>
      </w:r>
      <w:r>
        <w:rPr>
          <w:rFonts w:ascii="宋体" w:hAnsi="宋体" w:eastAsia="宋体" w:cs="宋体"/>
          <w:spacing w:val="1"/>
          <w:sz w:val="23"/>
          <w:szCs w:val="23"/>
        </w:rPr>
        <w:t>2016) 53 号》文件及</w:t>
      </w:r>
      <w:r>
        <w:rPr>
          <w:rFonts w:ascii="宋体" w:hAnsi="宋体" w:eastAsia="宋体" w:cs="宋体"/>
          <w:sz w:val="23"/>
          <w:szCs w:val="23"/>
        </w:rPr>
        <w:t xml:space="preserve"> </w:t>
      </w:r>
      <w:r>
        <w:rPr>
          <w:rFonts w:ascii="宋体" w:hAnsi="宋体" w:eastAsia="宋体" w:cs="宋体"/>
          <w:spacing w:val="15"/>
          <w:sz w:val="23"/>
          <w:szCs w:val="23"/>
        </w:rPr>
        <w:t>国</w:t>
      </w:r>
      <w:r>
        <w:rPr>
          <w:rFonts w:ascii="宋体" w:hAnsi="宋体" w:eastAsia="宋体" w:cs="宋体"/>
          <w:spacing w:val="8"/>
          <w:sz w:val="23"/>
          <w:szCs w:val="23"/>
        </w:rPr>
        <w:t>家现行有关法律法规执行。</w:t>
      </w:r>
    </w:p>
    <w:p>
      <w:pPr>
        <w:spacing w:line="310" w:lineRule="exact"/>
        <w:ind w:left="498"/>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．采购人、采购代理机构、监督管理机构</w:t>
      </w:r>
    </w:p>
    <w:p>
      <w:pPr>
        <w:spacing w:before="169"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3"/>
          <w:sz w:val="23"/>
          <w:szCs w:val="23"/>
        </w:rPr>
        <w:t>.1 采   购   人：</w:t>
      </w:r>
      <w:r>
        <w:rPr>
          <w:rFonts w:hint="eastAsia" w:ascii="宋体" w:hAnsi="宋体" w:eastAsia="宋体" w:cs="宋体"/>
          <w:spacing w:val="3"/>
          <w:sz w:val="23"/>
          <w:szCs w:val="23"/>
          <w:lang w:val="en-US" w:eastAsia="zh-CN"/>
        </w:rPr>
        <w:t>安康市生态环境局旬阳分局</w:t>
      </w:r>
    </w:p>
    <w:p>
      <w:pPr>
        <w:spacing w:before="198" w:line="227" w:lineRule="auto"/>
        <w:ind w:left="498"/>
        <w:rPr>
          <w:rFonts w:ascii="宋体" w:hAnsi="宋体" w:eastAsia="宋体" w:cs="宋体"/>
          <w:sz w:val="23"/>
          <w:szCs w:val="23"/>
        </w:rPr>
      </w:pPr>
      <w:r>
        <w:rPr>
          <w:rFonts w:ascii="宋体" w:hAnsi="宋体" w:eastAsia="宋体" w:cs="宋体"/>
          <w:spacing w:val="6"/>
          <w:sz w:val="23"/>
          <w:szCs w:val="23"/>
        </w:rPr>
        <w:t>1.2 采购代理机构：</w:t>
      </w:r>
      <w:r>
        <w:rPr>
          <w:rFonts w:hint="eastAsia" w:ascii="宋体" w:hAnsi="宋体" w:eastAsia="宋体" w:cs="宋体"/>
          <w:spacing w:val="6"/>
          <w:sz w:val="23"/>
          <w:szCs w:val="23"/>
          <w:lang w:eastAsia="zh-CN"/>
        </w:rPr>
        <w:t>陕西华茂建设监理咨询有限公司</w:t>
      </w:r>
    </w:p>
    <w:p>
      <w:pPr>
        <w:spacing w:before="197"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w:t>
      </w:r>
      <w:r>
        <w:rPr>
          <w:rFonts w:ascii="宋体" w:hAnsi="宋体" w:eastAsia="宋体" w:cs="宋体"/>
          <w:spacing w:val="5"/>
          <w:sz w:val="23"/>
          <w:szCs w:val="23"/>
        </w:rPr>
        <w:t xml:space="preserve"> 招标采购单位：采购人及采购代理机构的统称</w:t>
      </w:r>
    </w:p>
    <w:p>
      <w:pPr>
        <w:spacing w:before="197" w:line="227" w:lineRule="auto"/>
        <w:ind w:left="498"/>
        <w:rPr>
          <w:rFonts w:ascii="宋体" w:hAnsi="宋体" w:eastAsia="宋体" w:cs="宋体"/>
          <w:sz w:val="23"/>
          <w:szCs w:val="23"/>
        </w:rPr>
      </w:pPr>
      <w:r>
        <w:rPr>
          <w:rFonts w:ascii="宋体" w:hAnsi="宋体" w:eastAsia="宋体" w:cs="宋体"/>
          <w:spacing w:val="6"/>
          <w:sz w:val="23"/>
          <w:szCs w:val="23"/>
        </w:rPr>
        <w:t>1.4</w:t>
      </w:r>
      <w:r>
        <w:rPr>
          <w:rFonts w:ascii="宋体" w:hAnsi="宋体" w:eastAsia="宋体" w:cs="宋体"/>
          <w:spacing w:val="5"/>
          <w:sz w:val="23"/>
          <w:szCs w:val="23"/>
        </w:rPr>
        <w:t xml:space="preserve"> </w:t>
      </w:r>
      <w:r>
        <w:rPr>
          <w:rFonts w:ascii="宋体" w:hAnsi="宋体" w:eastAsia="宋体" w:cs="宋体"/>
          <w:spacing w:val="3"/>
          <w:sz w:val="23"/>
          <w:szCs w:val="23"/>
        </w:rPr>
        <w:t>监督管理机构：</w:t>
      </w:r>
      <w:r>
        <w:rPr>
          <w:rFonts w:hint="default" w:ascii="宋体" w:hAnsi="宋体" w:eastAsia="宋体" w:cs="宋体"/>
          <w:spacing w:val="3"/>
          <w:sz w:val="23"/>
          <w:szCs w:val="23"/>
        </w:rPr>
        <w:t>旬阳市</w:t>
      </w:r>
      <w:r>
        <w:rPr>
          <w:rFonts w:ascii="宋体" w:hAnsi="宋体" w:eastAsia="宋体" w:cs="宋体"/>
          <w:spacing w:val="3"/>
          <w:sz w:val="23"/>
          <w:szCs w:val="23"/>
        </w:rPr>
        <w:t>财政局</w:t>
      </w:r>
    </w:p>
    <w:p>
      <w:pPr>
        <w:spacing w:before="198" w:line="310" w:lineRule="exact"/>
        <w:ind w:left="483"/>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．合格的投标单位、合格的服务</w:t>
      </w:r>
    </w:p>
    <w:p>
      <w:pPr>
        <w:spacing w:before="170" w:line="227" w:lineRule="auto"/>
        <w:ind w:left="48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合格的投标单</w:t>
      </w:r>
      <w:r>
        <w:rPr>
          <w:rFonts w:ascii="宋体" w:hAnsi="宋体" w:eastAsia="宋体" w:cs="宋体"/>
          <w:spacing w:val="7"/>
          <w:sz w:val="23"/>
          <w:szCs w:val="23"/>
          <w14:textOutline w14:w="4358" w14:cap="sq" w14:cmpd="sng">
            <w14:solidFill>
              <w14:srgbClr w14:val="000000"/>
            </w14:solidFill>
            <w14:prstDash w14:val="solid"/>
            <w14:bevel/>
          </w14:textOutline>
        </w:rPr>
        <w:t>位</w:t>
      </w:r>
    </w:p>
    <w:p>
      <w:pPr>
        <w:spacing w:before="197" w:line="228" w:lineRule="auto"/>
        <w:ind w:left="48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资质要求</w:t>
      </w:r>
    </w:p>
    <w:p>
      <w:pPr>
        <w:spacing w:before="195" w:line="227" w:lineRule="auto"/>
        <w:ind w:left="492"/>
        <w:rPr>
          <w:rFonts w:ascii="宋体" w:hAnsi="宋体" w:eastAsia="宋体" w:cs="宋体"/>
          <w:sz w:val="23"/>
          <w:szCs w:val="23"/>
        </w:rPr>
      </w:pPr>
      <w:r>
        <w:rPr>
          <w:rFonts w:ascii="宋体" w:hAnsi="宋体" w:eastAsia="宋体" w:cs="宋体"/>
          <w:spacing w:val="12"/>
          <w:sz w:val="23"/>
          <w:szCs w:val="23"/>
        </w:rPr>
        <w:t>(1) 基本资格条件：符合《中华人民共和国政府采购法》第二十二条的规定</w:t>
      </w:r>
      <w:r>
        <w:rPr>
          <w:rFonts w:ascii="宋体" w:hAnsi="宋体" w:eastAsia="宋体" w:cs="宋体"/>
          <w:spacing w:val="9"/>
          <w:sz w:val="23"/>
          <w:szCs w:val="23"/>
        </w:rPr>
        <w:t>；</w:t>
      </w:r>
    </w:p>
    <w:p>
      <w:pPr>
        <w:spacing w:before="213"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特定资格条件：</w:t>
      </w:r>
    </w:p>
    <w:p>
      <w:pPr>
        <w:numPr>
          <w:ilvl w:val="0"/>
          <w:numId w:val="0"/>
        </w:numPr>
        <w:spacing w:before="12" w:line="338" w:lineRule="auto"/>
        <w:ind w:firstLine="504" w:firstLineChars="200"/>
        <w:rPr>
          <w:rFonts w:ascii="宋体" w:hAnsi="宋体" w:eastAsia="宋体" w:cs="宋体"/>
          <w:spacing w:val="4"/>
          <w:sz w:val="23"/>
          <w:szCs w:val="23"/>
        </w:rPr>
      </w:pP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1</w:t>
      </w:r>
      <w:r>
        <w:rPr>
          <w:rFonts w:hint="eastAsia" w:ascii="宋体" w:hAnsi="宋体" w:eastAsia="宋体" w:cs="宋体"/>
          <w:spacing w:val="11"/>
          <w:sz w:val="23"/>
          <w:szCs w:val="23"/>
          <w:lang w:eastAsia="zh-CN"/>
        </w:rPr>
        <w:t>）</w:t>
      </w:r>
      <w:r>
        <w:rPr>
          <w:rFonts w:ascii="宋体" w:hAnsi="宋体" w:eastAsia="宋体" w:cs="宋体"/>
          <w:spacing w:val="11"/>
          <w:sz w:val="23"/>
          <w:szCs w:val="23"/>
        </w:rPr>
        <w:t>在中华人民共和国境内注册的独立法人或其他组织、营业执照、税务登记证、组织</w:t>
      </w:r>
      <w:r>
        <w:rPr>
          <w:rFonts w:ascii="宋体" w:hAnsi="宋体" w:eastAsia="宋体" w:cs="宋体"/>
          <w:sz w:val="23"/>
          <w:szCs w:val="23"/>
        </w:rPr>
        <w:t xml:space="preserve"> </w:t>
      </w:r>
      <w:r>
        <w:rPr>
          <w:rFonts w:ascii="宋体" w:hAnsi="宋体" w:eastAsia="宋体" w:cs="宋体"/>
          <w:spacing w:val="8"/>
          <w:sz w:val="23"/>
          <w:szCs w:val="23"/>
        </w:rPr>
        <w:t>机构代码证或</w:t>
      </w:r>
      <w:r>
        <w:rPr>
          <w:rFonts w:ascii="宋体" w:hAnsi="宋体" w:eastAsia="宋体" w:cs="宋体"/>
          <w:spacing w:val="6"/>
          <w:sz w:val="23"/>
          <w:szCs w:val="23"/>
        </w:rPr>
        <w:t>标</w:t>
      </w:r>
      <w:r>
        <w:rPr>
          <w:rFonts w:ascii="宋体" w:hAnsi="宋体" w:eastAsia="宋体" w:cs="宋体"/>
          <w:spacing w:val="4"/>
          <w:sz w:val="23"/>
          <w:szCs w:val="23"/>
        </w:rPr>
        <w:t>识统一社会信用代码的营业执照齐全有效；</w:t>
      </w:r>
    </w:p>
    <w:p>
      <w:pPr>
        <w:numPr>
          <w:ilvl w:val="0"/>
          <w:numId w:val="0"/>
        </w:numPr>
        <w:spacing w:before="12" w:line="338" w:lineRule="auto"/>
        <w:ind w:firstLine="476" w:firstLineChars="200"/>
        <w:rPr>
          <w:rFonts w:ascii="宋体" w:hAnsi="宋体" w:eastAsia="宋体" w:cs="宋体"/>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2</w:t>
      </w:r>
      <w:r>
        <w:rPr>
          <w:rFonts w:hint="eastAsia" w:ascii="宋体" w:hAnsi="宋体" w:eastAsia="宋体" w:cs="宋体"/>
          <w:spacing w:val="4"/>
          <w:sz w:val="23"/>
          <w:szCs w:val="23"/>
          <w:lang w:eastAsia="zh-CN"/>
        </w:rPr>
        <w:t>）</w:t>
      </w:r>
      <w:r>
        <w:rPr>
          <w:rFonts w:ascii="宋体" w:hAnsi="宋体" w:eastAsia="宋体" w:cs="宋体"/>
          <w:spacing w:val="4"/>
          <w:sz w:val="23"/>
          <w:szCs w:val="23"/>
        </w:rPr>
        <w:t>供应商法定代表人授权委托</w:t>
      </w:r>
      <w:r>
        <w:rPr>
          <w:rFonts w:ascii="宋体" w:hAnsi="宋体" w:eastAsia="宋体" w:cs="宋体"/>
          <w:spacing w:val="8"/>
          <w:sz w:val="23"/>
          <w:szCs w:val="23"/>
        </w:rPr>
        <w:t>书、被授</w:t>
      </w:r>
      <w:r>
        <w:rPr>
          <w:rFonts w:ascii="宋体" w:hAnsi="宋体" w:eastAsia="宋体" w:cs="宋体"/>
          <w:spacing w:val="6"/>
          <w:sz w:val="23"/>
          <w:szCs w:val="23"/>
        </w:rPr>
        <w:t>权</w:t>
      </w:r>
      <w:r>
        <w:rPr>
          <w:rFonts w:ascii="宋体" w:hAnsi="宋体" w:eastAsia="宋体" w:cs="宋体"/>
          <w:spacing w:val="4"/>
          <w:sz w:val="23"/>
          <w:szCs w:val="23"/>
        </w:rPr>
        <w:t xml:space="preserve">人身份证 (法定代表人直接参加，只须提交其身份证)；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firstLine="440" w:firstLineChars="200"/>
        <w:textAlignment w:val="baseline"/>
        <w:rPr>
          <w:rFonts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ascii="宋体" w:hAnsi="宋体" w:eastAsia="宋体" w:cs="宋体"/>
          <w:sz w:val="22"/>
          <w:szCs w:val="22"/>
        </w:rPr>
        <w:t>财务状况报告：提供202</w:t>
      </w:r>
      <w:r>
        <w:rPr>
          <w:rFonts w:hint="eastAsia" w:ascii="宋体" w:hAnsi="宋体" w:eastAsia="宋体" w:cs="宋体"/>
          <w:sz w:val="22"/>
          <w:szCs w:val="22"/>
          <w:lang w:val="en-US" w:eastAsia="zh-CN"/>
        </w:rPr>
        <w:t>1或2022</w:t>
      </w:r>
      <w:r>
        <w:rPr>
          <w:rFonts w:ascii="宋体" w:hAnsi="宋体" w:eastAsia="宋体" w:cs="宋体"/>
          <w:sz w:val="22"/>
          <w:szCs w:val="22"/>
        </w:rPr>
        <w:t>年度会计师事务出具的财务审计报告或提供开标前</w:t>
      </w:r>
      <w:r>
        <w:rPr>
          <w:rFonts w:hint="eastAsia" w:ascii="宋体" w:hAnsi="宋体" w:eastAsia="宋体" w:cs="宋体"/>
          <w:sz w:val="22"/>
          <w:szCs w:val="22"/>
          <w:lang w:val="en-US" w:eastAsia="zh-CN"/>
        </w:rPr>
        <w:t xml:space="preserve"> </w:t>
      </w:r>
      <w:r>
        <w:rPr>
          <w:rFonts w:ascii="宋体" w:hAnsi="宋体" w:eastAsia="宋体" w:cs="宋体"/>
          <w:sz w:val="22"/>
          <w:szCs w:val="22"/>
        </w:rPr>
        <w:t>6 个月的银行资信证明；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ascii="宋体" w:hAnsi="宋体" w:eastAsia="宋体" w:cs="宋体"/>
          <w:sz w:val="22"/>
          <w:szCs w:val="22"/>
        </w:rPr>
        <w:t>缴纳税收：</w:t>
      </w:r>
      <w:r>
        <w:rPr>
          <w:rFonts w:hint="eastAsia" w:ascii="宋体" w:hAnsi="宋体" w:eastAsia="宋体" w:cs="宋体"/>
          <w:sz w:val="22"/>
          <w:szCs w:val="22"/>
        </w:rPr>
        <w:t>提供磋商截止日前一年内已缴纳的至少一个月的纳税证明或完税证明（任意税种），依法免税的单位应提供相关证明材料；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ascii="宋体" w:hAnsi="宋体" w:eastAsia="宋体" w:cs="宋体"/>
          <w:sz w:val="22"/>
          <w:szCs w:val="22"/>
        </w:rPr>
      </w:pPr>
      <w:r>
        <w:rPr>
          <w:rFonts w:ascii="宋体" w:hAnsi="宋体" w:eastAsia="宋体" w:cs="宋体"/>
          <w:sz w:val="22"/>
          <w:szCs w:val="22"/>
        </w:rPr>
        <w:t>（</w:t>
      </w:r>
      <w:r>
        <w:rPr>
          <w:rFonts w:hint="eastAsia" w:ascii="宋体" w:hAnsi="宋体" w:eastAsia="宋体" w:cs="宋体"/>
          <w:sz w:val="22"/>
          <w:szCs w:val="22"/>
          <w:lang w:val="en-US" w:eastAsia="zh-CN"/>
        </w:rPr>
        <w:t>5</w:t>
      </w:r>
      <w:r>
        <w:rPr>
          <w:rFonts w:ascii="宋体" w:hAnsi="宋体" w:eastAsia="宋体" w:cs="宋体"/>
          <w:sz w:val="22"/>
          <w:szCs w:val="22"/>
        </w:rPr>
        <w:t>）社会保障资金缴纳证明：</w:t>
      </w:r>
      <w:r>
        <w:rPr>
          <w:rFonts w:hint="eastAsia" w:ascii="宋体" w:hAnsi="宋体" w:eastAsia="宋体" w:cs="宋体"/>
          <w:sz w:val="22"/>
          <w:szCs w:val="22"/>
        </w:rPr>
        <w:t>提供磋商截止日前一年内已缴存的至少一个月的社会保障资金缴存单据或社保机构开具的社会保险参保缴费情况证明，依法不需要缴纳社会保障资金的单位应提供相关证明材料；</w:t>
      </w:r>
    </w:p>
    <w:p>
      <w:pPr>
        <w:numPr>
          <w:ilvl w:val="0"/>
          <w:numId w:val="0"/>
        </w:numPr>
        <w:spacing w:before="12" w:line="338" w:lineRule="auto"/>
        <w:ind w:firstLine="476" w:firstLineChars="200"/>
        <w:rPr>
          <w:rFonts w:ascii="宋体" w:hAnsi="宋体" w:eastAsia="宋体" w:cs="宋体"/>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6</w:t>
      </w:r>
      <w:r>
        <w:rPr>
          <w:rFonts w:hint="eastAsia" w:ascii="宋体" w:hAnsi="宋体" w:eastAsia="宋体" w:cs="宋体"/>
          <w:spacing w:val="4"/>
          <w:sz w:val="23"/>
          <w:szCs w:val="23"/>
          <w:lang w:eastAsia="zh-CN"/>
        </w:rPr>
        <w:t>）</w:t>
      </w:r>
      <w:r>
        <w:rPr>
          <w:rFonts w:ascii="宋体" w:hAnsi="宋体" w:eastAsia="宋体" w:cs="宋体"/>
          <w:spacing w:val="4"/>
          <w:sz w:val="23"/>
          <w:szCs w:val="23"/>
        </w:rPr>
        <w:t>参加本次政府采购</w:t>
      </w:r>
      <w:r>
        <w:rPr>
          <w:rFonts w:ascii="宋体" w:hAnsi="宋体" w:eastAsia="宋体" w:cs="宋体"/>
          <w:spacing w:val="14"/>
          <w:sz w:val="23"/>
          <w:szCs w:val="23"/>
        </w:rPr>
        <w:t>活动前</w:t>
      </w:r>
      <w:r>
        <w:rPr>
          <w:rFonts w:ascii="宋体" w:hAnsi="宋体" w:eastAsia="宋体" w:cs="宋体"/>
          <w:spacing w:val="13"/>
          <w:sz w:val="23"/>
          <w:szCs w:val="23"/>
        </w:rPr>
        <w:t>三</w:t>
      </w:r>
      <w:r>
        <w:rPr>
          <w:rFonts w:ascii="宋体" w:hAnsi="宋体" w:eastAsia="宋体" w:cs="宋体"/>
          <w:spacing w:val="7"/>
          <w:sz w:val="23"/>
          <w:szCs w:val="23"/>
        </w:rPr>
        <w:t>年内在经营活动中没有重大违纪</w:t>
      </w:r>
      <w:r>
        <w:rPr>
          <w:rFonts w:ascii="宋体" w:hAnsi="宋体" w:eastAsia="宋体" w:cs="宋体"/>
          <w:spacing w:val="4"/>
          <w:sz w:val="23"/>
          <w:szCs w:val="23"/>
        </w:rPr>
        <w:t>的书面声明；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left="0" w:leftChars="0" w:firstLine="476" w:firstLineChars="200"/>
        <w:textAlignment w:val="baseline"/>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7</w:t>
      </w:r>
      <w:r>
        <w:rPr>
          <w:rFonts w:hint="eastAsia" w:ascii="宋体" w:hAnsi="宋体" w:eastAsia="宋体" w:cs="宋体"/>
          <w:spacing w:val="4"/>
          <w:sz w:val="23"/>
          <w:szCs w:val="23"/>
          <w:lang w:eastAsia="zh-CN"/>
        </w:rPr>
        <w:t>）具备履行合同所必须的设备和专业技术能力的书面声明；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left="0" w:leftChars="0" w:firstLine="476" w:firstLineChars="200"/>
        <w:textAlignment w:val="baseline"/>
        <w:rPr>
          <w:rFonts w:ascii="宋体" w:hAnsi="宋体" w:eastAsia="宋体" w:cs="宋体"/>
          <w:spacing w:val="4"/>
          <w:sz w:val="23"/>
          <w:szCs w:val="23"/>
        </w:rPr>
      </w:pP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8</w:t>
      </w:r>
      <w:r>
        <w:rPr>
          <w:rFonts w:hint="eastAsia" w:ascii="宋体" w:hAnsi="宋体" w:eastAsia="宋体" w:cs="宋体"/>
          <w:spacing w:val="4"/>
          <w:sz w:val="23"/>
          <w:szCs w:val="23"/>
          <w:lang w:eastAsia="zh-CN"/>
        </w:rPr>
        <w:t>）</w:t>
      </w:r>
      <w:r>
        <w:rPr>
          <w:rFonts w:ascii="宋体" w:hAnsi="宋体" w:eastAsia="宋体" w:cs="宋体"/>
          <w:spacing w:val="4"/>
          <w:sz w:val="23"/>
          <w:szCs w:val="23"/>
        </w:rPr>
        <w:t>供应商</w:t>
      </w:r>
      <w:r>
        <w:rPr>
          <w:rFonts w:ascii="宋体" w:hAnsi="宋体" w:eastAsia="宋体" w:cs="宋体"/>
          <w:spacing w:val="-1"/>
          <w:sz w:val="23"/>
          <w:szCs w:val="23"/>
        </w:rPr>
        <w:t>通过“信用中国”网站(</w:t>
      </w:r>
      <w:r>
        <w:rPr>
          <w:rFonts w:ascii="宋体" w:hAnsi="宋体" w:eastAsia="宋体" w:cs="宋体"/>
          <w:sz w:val="23"/>
          <w:szCs w:val="23"/>
        </w:rPr>
        <w:t>www</w:t>
      </w:r>
      <w:r>
        <w:rPr>
          <w:rFonts w:ascii="宋体" w:hAnsi="宋体" w:eastAsia="宋体" w:cs="宋体"/>
          <w:spacing w:val="-1"/>
          <w:sz w:val="23"/>
          <w:szCs w:val="23"/>
        </w:rPr>
        <w:t>.</w:t>
      </w:r>
      <w:r>
        <w:rPr>
          <w:rFonts w:ascii="宋体" w:hAnsi="宋体" w:eastAsia="宋体" w:cs="宋体"/>
          <w:sz w:val="23"/>
          <w:szCs w:val="23"/>
        </w:rPr>
        <w:t>creditchina</w:t>
      </w:r>
      <w:r>
        <w:rPr>
          <w:rFonts w:ascii="宋体" w:hAnsi="宋体" w:eastAsia="宋体" w:cs="宋体"/>
          <w:spacing w:val="-1"/>
          <w:sz w:val="23"/>
          <w:szCs w:val="23"/>
        </w:rPr>
        <w:t>.</w:t>
      </w:r>
      <w:r>
        <w:rPr>
          <w:rFonts w:ascii="宋体" w:hAnsi="宋体" w:eastAsia="宋体" w:cs="宋体"/>
          <w:sz w:val="23"/>
          <w:szCs w:val="23"/>
        </w:rPr>
        <w:t>gov</w:t>
      </w:r>
      <w:r>
        <w:rPr>
          <w:rFonts w:ascii="宋体" w:hAnsi="宋体" w:eastAsia="宋体" w:cs="宋体"/>
          <w:spacing w:val="-1"/>
          <w:sz w:val="23"/>
          <w:szCs w:val="23"/>
        </w:rPr>
        <w:t>.</w:t>
      </w:r>
      <w:r>
        <w:rPr>
          <w:rFonts w:ascii="宋体" w:hAnsi="宋体" w:eastAsia="宋体" w:cs="宋体"/>
          <w:sz w:val="23"/>
          <w:szCs w:val="23"/>
        </w:rPr>
        <w:t>cn</w:t>
      </w:r>
      <w:r>
        <w:rPr>
          <w:rFonts w:ascii="宋体" w:hAnsi="宋体" w:eastAsia="宋体" w:cs="宋体"/>
          <w:spacing w:val="-1"/>
          <w:sz w:val="23"/>
          <w:szCs w:val="23"/>
        </w:rPr>
        <w:t xml:space="preserve">  )和“中国政府采购”</w:t>
      </w:r>
      <w:r>
        <w:rPr>
          <w:rFonts w:ascii="宋体" w:hAnsi="宋体" w:eastAsia="宋体" w:cs="宋体"/>
          <w:sz w:val="23"/>
          <w:szCs w:val="23"/>
        </w:rPr>
        <w:t xml:space="preserve">网(www.ccgp.gov.cn  ) </w:t>
      </w:r>
      <w:r>
        <w:rPr>
          <w:rFonts w:ascii="宋体" w:hAnsi="宋体" w:eastAsia="宋体" w:cs="宋体"/>
          <w:spacing w:val="20"/>
          <w:sz w:val="23"/>
          <w:szCs w:val="23"/>
        </w:rPr>
        <w:t>等渠</w:t>
      </w:r>
      <w:r>
        <w:rPr>
          <w:rFonts w:ascii="宋体" w:hAnsi="宋体" w:eastAsia="宋体" w:cs="宋体"/>
          <w:spacing w:val="19"/>
          <w:sz w:val="23"/>
          <w:szCs w:val="23"/>
        </w:rPr>
        <w:t>道</w:t>
      </w:r>
      <w:r>
        <w:rPr>
          <w:rFonts w:ascii="宋体" w:hAnsi="宋体" w:eastAsia="宋体" w:cs="宋体"/>
          <w:spacing w:val="10"/>
          <w:sz w:val="23"/>
          <w:szCs w:val="23"/>
        </w:rPr>
        <w:t>查询相关主体信用记录，对列入失信被执行人、重大税收违法案件当事人名单、政府</w:t>
      </w:r>
      <w:r>
        <w:rPr>
          <w:rFonts w:ascii="宋体" w:hAnsi="宋体" w:eastAsia="宋体" w:cs="宋体"/>
          <w:spacing w:val="20"/>
          <w:sz w:val="23"/>
          <w:szCs w:val="23"/>
        </w:rPr>
        <w:t>采</w:t>
      </w:r>
      <w:r>
        <w:rPr>
          <w:rFonts w:ascii="宋体" w:hAnsi="宋体" w:eastAsia="宋体" w:cs="宋体"/>
          <w:spacing w:val="19"/>
          <w:sz w:val="23"/>
          <w:szCs w:val="23"/>
        </w:rPr>
        <w:t>购</w:t>
      </w:r>
      <w:r>
        <w:rPr>
          <w:rFonts w:ascii="宋体" w:hAnsi="宋体" w:eastAsia="宋体" w:cs="宋体"/>
          <w:spacing w:val="10"/>
          <w:sz w:val="23"/>
          <w:szCs w:val="23"/>
        </w:rPr>
        <w:t>严重违法失信行为记录名单的供应商，将拒绝其参与政府采购活动 (提供查询结果网页</w:t>
      </w:r>
      <w:r>
        <w:rPr>
          <w:rFonts w:ascii="宋体" w:hAnsi="宋体" w:eastAsia="宋体" w:cs="宋体"/>
          <w:spacing w:val="8"/>
          <w:sz w:val="23"/>
          <w:szCs w:val="23"/>
        </w:rPr>
        <w:t>截图并加盖</w:t>
      </w:r>
      <w:r>
        <w:rPr>
          <w:rFonts w:ascii="宋体" w:hAnsi="宋体" w:eastAsia="宋体" w:cs="宋体"/>
          <w:spacing w:val="6"/>
          <w:sz w:val="23"/>
          <w:szCs w:val="23"/>
        </w:rPr>
        <w:t>供</w:t>
      </w:r>
      <w:r>
        <w:rPr>
          <w:rFonts w:ascii="宋体" w:hAnsi="宋体" w:eastAsia="宋体" w:cs="宋体"/>
          <w:spacing w:val="4"/>
          <w:sz w:val="23"/>
          <w:szCs w:val="23"/>
        </w:rPr>
        <w:t>应商公章) ；</w:t>
      </w:r>
    </w:p>
    <w:p>
      <w:pPr>
        <w:pStyle w:val="21"/>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pPr>
      <w:r>
        <w:t>备注：本项目只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pPr>
        <w:tabs>
          <w:tab w:val="left" w:pos="126"/>
        </w:tabs>
        <w:spacing w:before="163" w:line="358" w:lineRule="auto"/>
        <w:ind w:right="87" w:firstLine="48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2.1.2</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根据《陕西省财政厅关于政府采购供应商注册登记有关事项的通知》的要求，</w:t>
      </w:r>
      <w:r>
        <w:rPr>
          <w:rFonts w:ascii="宋体" w:hAnsi="宋体" w:eastAsia="宋体" w:cs="宋体"/>
          <w:spacing w:val="6"/>
          <w:sz w:val="23"/>
          <w:szCs w:val="23"/>
          <w14:textOutline w14:w="4358" w14:cap="sq" w14:cmpd="sng">
            <w14:solidFill>
              <w14:srgbClr w14:val="000000"/>
            </w14:solidFill>
            <w14:prstDash w14:val="solid"/>
            <w14:bevel/>
          </w14:textOutline>
        </w:rPr>
        <w:t>参</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加本</w:t>
      </w:r>
      <w:r>
        <w:rPr>
          <w:rFonts w:ascii="宋体" w:hAnsi="宋体" w:eastAsia="宋体" w:cs="宋体"/>
          <w:spacing w:val="16"/>
          <w:sz w:val="23"/>
          <w:szCs w:val="23"/>
          <w14:textOutline w14:w="4358" w14:cap="sq" w14:cmpd="sng">
            <w14:solidFill>
              <w14:srgbClr w14:val="000000"/>
            </w14:solidFill>
            <w14:prstDash w14:val="solid"/>
            <w14:bevel/>
          </w14:textOutline>
        </w:rPr>
        <w:t>项</w:t>
      </w:r>
      <w:r>
        <w:rPr>
          <w:rFonts w:ascii="宋体" w:hAnsi="宋体" w:eastAsia="宋体" w:cs="宋体"/>
          <w:spacing w:val="10"/>
          <w:sz w:val="23"/>
          <w:szCs w:val="23"/>
          <w14:textOutline w14:w="4358" w14:cap="sq" w14:cmpd="sng">
            <w14:solidFill>
              <w14:srgbClr w14:val="000000"/>
            </w14:solidFill>
            <w14:prstDash w14:val="solid"/>
            <w14:bevel/>
          </w14:textOutline>
        </w:rPr>
        <w:t>目投标且符合《政府采购法》第二十二条规定的合格供应商须通过陕西省政府采购网</w:t>
      </w:r>
      <w:r>
        <w:rPr>
          <w:rFonts w:ascii="宋体" w:hAnsi="宋体" w:eastAsia="宋体" w:cs="宋体"/>
          <w:sz w:val="23"/>
          <w:szCs w:val="23"/>
        </w:rPr>
        <w:t xml:space="preserve"> </w:t>
      </w:r>
      <w:r>
        <w:rPr>
          <w:rFonts w:ascii="宋体" w:hAnsi="宋体" w:eastAsia="宋体" w:cs="宋体"/>
          <w:b/>
          <w:bCs/>
          <w:sz w:val="23"/>
          <w:szCs w:val="23"/>
        </w:rPr>
        <w:tab/>
      </w:r>
      <w:r>
        <w:rPr>
          <w:rFonts w:ascii="宋体" w:hAnsi="宋体" w:eastAsia="宋体" w:cs="宋体"/>
          <w:spacing w:val="15"/>
          <w:sz w:val="23"/>
          <w:szCs w:val="23"/>
          <w14:textOutline w14:w="4358" w14:cap="sq" w14:cmpd="sng">
            <w14:solidFill>
              <w14:srgbClr w14:val="000000"/>
            </w14:solidFill>
            <w14:prstDash w14:val="solid"/>
            <w14:bevel/>
          </w14:textOutline>
        </w:rPr>
        <w:t>(</w:t>
      </w:r>
      <w:r>
        <w:fldChar w:fldCharType="begin"/>
      </w:r>
      <w:r>
        <w:instrText xml:space="preserve"> HYPERLINK "http://www.ccgp-shaanxi.gov.cn/"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http</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www</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ccgp</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shaanxi</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gov</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cn</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注册登记加入陕西省政府采购供应商库，</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以便中标</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后</w:t>
      </w:r>
      <w:r>
        <w:rPr>
          <w:rFonts w:ascii="宋体" w:hAnsi="宋体" w:eastAsia="宋体" w:cs="宋体"/>
          <w:spacing w:val="14"/>
          <w:sz w:val="23"/>
          <w:szCs w:val="23"/>
          <w14:textOutline w14:w="4358" w14:cap="sq" w14:cmpd="sng">
            <w14:solidFill>
              <w14:srgbClr w14:val="000000"/>
            </w14:solidFill>
            <w14:prstDash w14:val="solid"/>
            <w14:bevel/>
          </w14:textOutline>
        </w:rPr>
        <w:t>能</w:t>
      </w:r>
      <w:r>
        <w:rPr>
          <w:rFonts w:ascii="宋体" w:hAnsi="宋体" w:eastAsia="宋体" w:cs="宋体"/>
          <w:spacing w:val="10"/>
          <w:sz w:val="23"/>
          <w:szCs w:val="23"/>
          <w14:textOutline w14:w="4358" w14:cap="sq" w14:cmpd="sng">
            <w14:solidFill>
              <w14:srgbClr w14:val="000000"/>
            </w14:solidFill>
            <w14:prstDash w14:val="solid"/>
            <w14:bevel/>
          </w14:textOutline>
        </w:rPr>
        <w:t>顺利录入中标单位信息，若未办理入库手续，造成不能发布中标公告，责任自负；</w:t>
      </w:r>
    </w:p>
    <w:p>
      <w:pPr>
        <w:spacing w:before="9" w:line="227" w:lineRule="auto"/>
        <w:ind w:left="48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合格的服务</w:t>
      </w:r>
    </w:p>
    <w:p>
      <w:pPr>
        <w:spacing w:before="198" w:line="385" w:lineRule="auto"/>
        <w:ind w:left="1" w:firstLine="48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2.1</w:t>
      </w:r>
      <w:r>
        <w:rPr>
          <w:rFonts w:ascii="宋体" w:hAnsi="宋体" w:eastAsia="宋体" w:cs="宋体"/>
          <w:spacing w:val="6"/>
          <w:sz w:val="23"/>
          <w:szCs w:val="23"/>
        </w:rPr>
        <w:t xml:space="preserve"> 供应商提供的服务，必须是符合国家有关标准要求，并满足磋商文件规定的价格、</w:t>
      </w:r>
      <w:r>
        <w:rPr>
          <w:rFonts w:ascii="宋体" w:hAnsi="宋体" w:eastAsia="宋体" w:cs="宋体"/>
          <w:sz w:val="23"/>
          <w:szCs w:val="23"/>
        </w:rPr>
        <w:t xml:space="preserve"> </w:t>
      </w:r>
      <w:r>
        <w:rPr>
          <w:rFonts w:ascii="宋体" w:hAnsi="宋体" w:eastAsia="宋体" w:cs="宋体"/>
          <w:spacing w:val="18"/>
          <w:sz w:val="23"/>
          <w:szCs w:val="23"/>
        </w:rPr>
        <w:t>完</w:t>
      </w:r>
      <w:r>
        <w:rPr>
          <w:rFonts w:ascii="宋体" w:hAnsi="宋体" w:eastAsia="宋体" w:cs="宋体"/>
          <w:spacing w:val="17"/>
          <w:sz w:val="23"/>
          <w:szCs w:val="23"/>
        </w:rPr>
        <w:t>成</w:t>
      </w:r>
      <w:r>
        <w:rPr>
          <w:rFonts w:ascii="宋体" w:hAnsi="宋体" w:eastAsia="宋体" w:cs="宋体"/>
          <w:spacing w:val="9"/>
          <w:sz w:val="23"/>
          <w:szCs w:val="23"/>
        </w:rPr>
        <w:t>期限、售后服务及供应商须承担的技术支持和磋商文件规定的其它伴随服务等要求。</w:t>
      </w:r>
    </w:p>
    <w:p>
      <w:pPr>
        <w:spacing w:line="385" w:lineRule="auto"/>
        <w:ind w:left="39" w:right="82" w:firstLine="44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.2.2</w:t>
      </w:r>
      <w:r>
        <w:rPr>
          <w:rFonts w:ascii="宋体" w:hAnsi="宋体" w:eastAsia="宋体" w:cs="宋体"/>
          <w:spacing w:val="7"/>
          <w:sz w:val="23"/>
          <w:szCs w:val="23"/>
        </w:rPr>
        <w:t xml:space="preserve"> 采购人有权拒绝接受任何不合格的服务， 由此产生的费用及相关后果均由供应商</w:t>
      </w:r>
      <w:r>
        <w:rPr>
          <w:rFonts w:ascii="宋体" w:hAnsi="宋体" w:eastAsia="宋体" w:cs="宋体"/>
          <w:sz w:val="23"/>
          <w:szCs w:val="23"/>
        </w:rPr>
        <w:t xml:space="preserve"> </w:t>
      </w:r>
      <w:r>
        <w:rPr>
          <w:rFonts w:ascii="宋体" w:hAnsi="宋体" w:eastAsia="宋体" w:cs="宋体"/>
          <w:spacing w:val="-2"/>
          <w:sz w:val="23"/>
          <w:szCs w:val="23"/>
        </w:rPr>
        <w:t>自行承担</w:t>
      </w:r>
      <w:r>
        <w:rPr>
          <w:rFonts w:ascii="宋体" w:hAnsi="宋体" w:eastAsia="宋体" w:cs="宋体"/>
          <w:spacing w:val="-1"/>
          <w:sz w:val="23"/>
          <w:szCs w:val="23"/>
        </w:rPr>
        <w:t>。</w:t>
      </w:r>
    </w:p>
    <w:p>
      <w:pPr>
        <w:spacing w:line="309" w:lineRule="exact"/>
        <w:ind w:left="48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．磋商费用</w:t>
      </w:r>
    </w:p>
    <w:p>
      <w:pPr>
        <w:spacing w:before="172" w:line="227" w:lineRule="auto"/>
        <w:ind w:left="482"/>
        <w:rPr>
          <w:rFonts w:ascii="宋体" w:hAnsi="宋体" w:eastAsia="宋体" w:cs="宋体"/>
          <w:sz w:val="23"/>
          <w:szCs w:val="23"/>
        </w:rPr>
      </w:pPr>
      <w:r>
        <w:rPr>
          <w:rFonts w:ascii="宋体" w:hAnsi="宋体" w:eastAsia="宋体" w:cs="宋体"/>
          <w:spacing w:val="9"/>
          <w:sz w:val="23"/>
          <w:szCs w:val="23"/>
        </w:rPr>
        <w:t>投标单位应承担所有与准备和参加磋商有关的费用。</w:t>
      </w:r>
    </w:p>
    <w:p>
      <w:pPr>
        <w:spacing w:before="197" w:line="313" w:lineRule="exact"/>
        <w:ind w:left="4343"/>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、磋商文件</w:t>
      </w:r>
    </w:p>
    <w:p>
      <w:pPr>
        <w:spacing w:before="167" w:line="310" w:lineRule="exact"/>
        <w:ind w:left="47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4．磋商文件构</w:t>
      </w:r>
      <w:r>
        <w:rPr>
          <w:rFonts w:ascii="宋体" w:hAnsi="宋体" w:eastAsia="宋体" w:cs="宋体"/>
          <w:spacing w:val="8"/>
          <w:position w:val="1"/>
          <w:sz w:val="23"/>
          <w:szCs w:val="23"/>
          <w14:textOutline w14:w="4358" w14:cap="sq" w14:cmpd="sng">
            <w14:solidFill>
              <w14:srgbClr w14:val="000000"/>
            </w14:solidFill>
            <w14:prstDash w14:val="solid"/>
            <w14:bevel/>
          </w14:textOutline>
        </w:rPr>
        <w:t>成</w:t>
      </w:r>
    </w:p>
    <w:p>
      <w:pPr>
        <w:spacing w:before="170" w:line="227" w:lineRule="auto"/>
        <w:ind w:left="479"/>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商文件包括下列内容：</w:t>
      </w:r>
    </w:p>
    <w:p>
      <w:pPr>
        <w:spacing w:line="149" w:lineRule="exact"/>
      </w:pPr>
    </w:p>
    <w:p>
      <w:pPr>
        <w:sectPr>
          <w:footerReference r:id="rId9" w:type="default"/>
          <w:pgSz w:w="11906" w:h="16839"/>
          <w:pgMar w:top="1440" w:right="1080" w:bottom="1440" w:left="1080" w:header="0" w:footer="958" w:gutter="0"/>
          <w:cols w:equalWidth="0" w:num="1">
            <w:col w:w="9717"/>
          </w:cols>
        </w:sectPr>
      </w:pPr>
    </w:p>
    <w:p>
      <w:pPr>
        <w:spacing w:before="48" w:line="227" w:lineRule="auto"/>
        <w:ind w:left="480"/>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pPr>
        <w:spacing w:before="197" w:line="227" w:lineRule="auto"/>
        <w:ind w:left="480"/>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pPr>
        <w:spacing w:before="197" w:line="227" w:lineRule="auto"/>
        <w:ind w:left="480"/>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pPr>
        <w:spacing w:before="197" w:line="227" w:lineRule="auto"/>
        <w:ind w:left="480"/>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pPr>
        <w:spacing w:before="198" w:line="192" w:lineRule="auto"/>
        <w:ind w:left="480"/>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pPr>
        <w:spacing w:line="14" w:lineRule="auto"/>
        <w:rPr>
          <w:rFonts w:ascii="Arial"/>
          <w:sz w:val="2"/>
        </w:rPr>
      </w:pPr>
      <w:r>
        <w:rPr>
          <w:rFonts w:ascii="Arial" w:hAnsi="Arial" w:eastAsia="Arial" w:cs="Arial"/>
          <w:sz w:val="2"/>
          <w:szCs w:val="2"/>
        </w:rPr>
        <w:br w:type="column"/>
      </w:r>
    </w:p>
    <w:p>
      <w:pPr>
        <w:spacing w:before="46" w:line="226" w:lineRule="auto"/>
        <w:ind w:left="124"/>
        <w:rPr>
          <w:rFonts w:ascii="宋体" w:hAnsi="宋体" w:eastAsia="宋体" w:cs="宋体"/>
          <w:sz w:val="23"/>
          <w:szCs w:val="23"/>
        </w:rPr>
      </w:pPr>
      <w:r>
        <w:rPr>
          <w:rFonts w:ascii="宋体" w:hAnsi="宋体" w:eastAsia="宋体" w:cs="宋体"/>
          <w:spacing w:val="8"/>
          <w:sz w:val="23"/>
          <w:szCs w:val="23"/>
        </w:rPr>
        <w:t>磋商公</w:t>
      </w:r>
      <w:r>
        <w:rPr>
          <w:rFonts w:ascii="宋体" w:hAnsi="宋体" w:eastAsia="宋体" w:cs="宋体"/>
          <w:spacing w:val="7"/>
          <w:sz w:val="23"/>
          <w:szCs w:val="23"/>
        </w:rPr>
        <w:t>告</w:t>
      </w:r>
    </w:p>
    <w:p>
      <w:pPr>
        <w:spacing w:before="199" w:line="228" w:lineRule="auto"/>
        <w:ind w:left="124"/>
        <w:rPr>
          <w:rFonts w:ascii="宋体" w:hAnsi="宋体" w:eastAsia="宋体" w:cs="宋体"/>
          <w:sz w:val="23"/>
          <w:szCs w:val="23"/>
        </w:rPr>
      </w:pPr>
      <w:r>
        <w:rPr>
          <w:rFonts w:ascii="宋体" w:hAnsi="宋体" w:eastAsia="宋体" w:cs="宋体"/>
          <w:spacing w:val="8"/>
          <w:sz w:val="23"/>
          <w:szCs w:val="23"/>
        </w:rPr>
        <w:t>磋商须</w:t>
      </w:r>
      <w:r>
        <w:rPr>
          <w:rFonts w:ascii="宋体" w:hAnsi="宋体" w:eastAsia="宋体" w:cs="宋体"/>
          <w:spacing w:val="7"/>
          <w:sz w:val="23"/>
          <w:szCs w:val="23"/>
        </w:rPr>
        <w:t>知</w:t>
      </w:r>
    </w:p>
    <w:p>
      <w:pPr>
        <w:spacing w:before="196" w:line="227" w:lineRule="auto"/>
        <w:ind w:left="126"/>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8"/>
          <w:sz w:val="23"/>
          <w:szCs w:val="23"/>
        </w:rPr>
        <w:t>同主要条款</w:t>
      </w:r>
    </w:p>
    <w:p>
      <w:pPr>
        <w:spacing w:before="197" w:line="227" w:lineRule="auto"/>
        <w:ind w:left="124"/>
        <w:rPr>
          <w:rFonts w:ascii="宋体" w:hAnsi="宋体" w:eastAsia="宋体" w:cs="宋体"/>
          <w:sz w:val="23"/>
          <w:szCs w:val="23"/>
        </w:rPr>
      </w:pPr>
      <w:r>
        <w:rPr>
          <w:rFonts w:ascii="宋体" w:hAnsi="宋体" w:eastAsia="宋体" w:cs="宋体"/>
          <w:spacing w:val="9"/>
          <w:sz w:val="23"/>
          <w:szCs w:val="23"/>
        </w:rPr>
        <w:t>采购内容与技术要求</w:t>
      </w:r>
    </w:p>
    <w:p>
      <w:pPr>
        <w:spacing w:before="198" w:line="192" w:lineRule="auto"/>
        <w:ind w:left="124"/>
        <w:rPr>
          <w:rFonts w:ascii="宋体" w:hAnsi="宋体" w:eastAsia="宋体" w:cs="宋体"/>
          <w:sz w:val="23"/>
          <w:szCs w:val="23"/>
        </w:rPr>
      </w:pPr>
      <w:r>
        <w:rPr>
          <w:rFonts w:ascii="宋体" w:hAnsi="宋体" w:eastAsia="宋体" w:cs="宋体"/>
          <w:spacing w:val="10"/>
          <w:sz w:val="23"/>
          <w:szCs w:val="23"/>
        </w:rPr>
        <w:t>磋</w:t>
      </w:r>
      <w:r>
        <w:rPr>
          <w:rFonts w:ascii="宋体" w:hAnsi="宋体" w:eastAsia="宋体" w:cs="宋体"/>
          <w:spacing w:val="9"/>
          <w:sz w:val="23"/>
          <w:szCs w:val="23"/>
        </w:rPr>
        <w:t>商响应文件基本格式</w:t>
      </w:r>
    </w:p>
    <w:p>
      <w:pPr>
        <w:sectPr>
          <w:type w:val="continuous"/>
          <w:pgSz w:w="11906" w:h="16839"/>
          <w:pgMar w:top="1440" w:right="1080" w:bottom="1440" w:left="1080" w:header="0" w:footer="958" w:gutter="0"/>
          <w:cols w:equalWidth="0" w:num="2">
            <w:col w:w="1377" w:space="0"/>
            <w:col w:w="8369"/>
          </w:cols>
        </w:sectPr>
      </w:pPr>
    </w:p>
    <w:p>
      <w:pPr>
        <w:spacing w:before="240" w:line="308" w:lineRule="exact"/>
        <w:ind w:left="484"/>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5</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．磋商文件的澄清和修改</w:t>
      </w:r>
    </w:p>
    <w:p>
      <w:pPr>
        <w:spacing w:before="174" w:line="385" w:lineRule="auto"/>
        <w:ind w:right="87" w:firstLine="484"/>
        <w:rPr>
          <w:rFonts w:ascii="宋体" w:hAnsi="宋体" w:eastAsia="宋体" w:cs="宋体"/>
          <w:sz w:val="23"/>
          <w:szCs w:val="23"/>
        </w:rPr>
      </w:pPr>
      <w:r>
        <w:rPr>
          <w:rFonts w:ascii="宋体" w:hAnsi="宋体" w:eastAsia="宋体" w:cs="宋体"/>
          <w:spacing w:val="13"/>
          <w:sz w:val="23"/>
          <w:szCs w:val="23"/>
        </w:rPr>
        <w:t>5</w:t>
      </w:r>
      <w:r>
        <w:rPr>
          <w:rFonts w:ascii="宋体" w:hAnsi="宋体" w:eastAsia="宋体" w:cs="宋体"/>
          <w:spacing w:val="10"/>
          <w:sz w:val="23"/>
          <w:szCs w:val="23"/>
        </w:rPr>
        <w:t>.1 提交首次响应文件截止之日前，招标采购单位可以对已发出的磋商文件进行必要的</w:t>
      </w:r>
      <w:r>
        <w:rPr>
          <w:rFonts w:ascii="宋体" w:hAnsi="宋体" w:eastAsia="宋体" w:cs="宋体"/>
          <w:sz w:val="23"/>
          <w:szCs w:val="23"/>
        </w:rPr>
        <w:t xml:space="preserve"> </w:t>
      </w:r>
      <w:r>
        <w:rPr>
          <w:rFonts w:ascii="宋体" w:hAnsi="宋体" w:eastAsia="宋体" w:cs="宋体"/>
          <w:spacing w:val="20"/>
          <w:sz w:val="23"/>
          <w:szCs w:val="23"/>
        </w:rPr>
        <w:t>澄清</w:t>
      </w:r>
      <w:r>
        <w:rPr>
          <w:rFonts w:ascii="宋体" w:hAnsi="宋体" w:eastAsia="宋体" w:cs="宋体"/>
          <w:spacing w:val="18"/>
          <w:sz w:val="23"/>
          <w:szCs w:val="23"/>
        </w:rPr>
        <w:t>或</w:t>
      </w:r>
      <w:r>
        <w:rPr>
          <w:rFonts w:ascii="宋体" w:hAnsi="宋体" w:eastAsia="宋体" w:cs="宋体"/>
          <w:spacing w:val="10"/>
          <w:sz w:val="23"/>
          <w:szCs w:val="23"/>
        </w:rPr>
        <w:t>者修改，澄清或者修改的内容作为磋商文件的组成部分。澄清或者修改的内容可能影</w:t>
      </w:r>
      <w:r>
        <w:rPr>
          <w:rFonts w:ascii="宋体" w:hAnsi="宋体" w:eastAsia="宋体" w:cs="宋体"/>
          <w:sz w:val="23"/>
          <w:szCs w:val="23"/>
        </w:rPr>
        <w:t xml:space="preserve"> </w:t>
      </w:r>
      <w:r>
        <w:rPr>
          <w:rFonts w:ascii="宋体" w:hAnsi="宋体" w:eastAsia="宋体" w:cs="宋体"/>
          <w:spacing w:val="14"/>
          <w:sz w:val="23"/>
          <w:szCs w:val="23"/>
        </w:rPr>
        <w:t>响响</w:t>
      </w:r>
      <w:r>
        <w:rPr>
          <w:rFonts w:ascii="宋体" w:hAnsi="宋体" w:eastAsia="宋体" w:cs="宋体"/>
          <w:spacing w:val="12"/>
          <w:sz w:val="23"/>
          <w:szCs w:val="23"/>
        </w:rPr>
        <w:t>应</w:t>
      </w:r>
      <w:r>
        <w:rPr>
          <w:rFonts w:ascii="宋体" w:hAnsi="宋体" w:eastAsia="宋体" w:cs="宋体"/>
          <w:spacing w:val="7"/>
          <w:sz w:val="23"/>
          <w:szCs w:val="23"/>
        </w:rPr>
        <w:t>文件编制的，招标采购单位在提交首次文件截止时间 5 日前，以书面形式通知所有获</w:t>
      </w:r>
      <w:r>
        <w:rPr>
          <w:rFonts w:ascii="宋体" w:hAnsi="宋体" w:eastAsia="宋体" w:cs="宋体"/>
          <w:sz w:val="23"/>
          <w:szCs w:val="23"/>
        </w:rPr>
        <w:t xml:space="preserve"> </w:t>
      </w:r>
      <w:r>
        <w:rPr>
          <w:rFonts w:ascii="宋体" w:hAnsi="宋体" w:eastAsia="宋体" w:cs="宋体"/>
          <w:spacing w:val="14"/>
          <w:sz w:val="23"/>
          <w:szCs w:val="23"/>
        </w:rPr>
        <w:t>取磋</w:t>
      </w:r>
      <w:r>
        <w:rPr>
          <w:rFonts w:ascii="宋体" w:hAnsi="宋体" w:eastAsia="宋体" w:cs="宋体"/>
          <w:spacing w:val="12"/>
          <w:sz w:val="23"/>
          <w:szCs w:val="23"/>
        </w:rPr>
        <w:t>商</w:t>
      </w:r>
      <w:r>
        <w:rPr>
          <w:rFonts w:ascii="宋体" w:hAnsi="宋体" w:eastAsia="宋体" w:cs="宋体"/>
          <w:spacing w:val="7"/>
          <w:sz w:val="23"/>
          <w:szCs w:val="23"/>
        </w:rPr>
        <w:t>文件的投标单位；不足 5 日的，采购人、采购代理机构应当顺延提交首次响应文件截</w:t>
      </w:r>
      <w:r>
        <w:rPr>
          <w:rFonts w:ascii="宋体" w:hAnsi="宋体" w:eastAsia="宋体" w:cs="宋体"/>
          <w:sz w:val="23"/>
          <w:szCs w:val="23"/>
        </w:rPr>
        <w:t xml:space="preserve"> </w:t>
      </w:r>
      <w:r>
        <w:rPr>
          <w:rFonts w:ascii="宋体" w:hAnsi="宋体" w:eastAsia="宋体" w:cs="宋体"/>
          <w:spacing w:val="5"/>
          <w:sz w:val="23"/>
          <w:szCs w:val="23"/>
        </w:rPr>
        <w:t>止时间。</w:t>
      </w:r>
    </w:p>
    <w:p>
      <w:pPr>
        <w:spacing w:line="385" w:lineRule="auto"/>
        <w:ind w:left="2" w:right="87" w:firstLine="481"/>
        <w:rPr>
          <w:rFonts w:ascii="宋体" w:hAnsi="宋体" w:eastAsia="宋体" w:cs="宋体"/>
          <w:sz w:val="23"/>
          <w:szCs w:val="23"/>
        </w:rPr>
      </w:pPr>
      <w:r>
        <w:rPr>
          <w:rFonts w:ascii="宋体" w:hAnsi="宋体" w:eastAsia="宋体" w:cs="宋体"/>
          <w:spacing w:val="7"/>
          <w:sz w:val="23"/>
          <w:szCs w:val="23"/>
        </w:rPr>
        <w:t>5.2 任何要求对磋商文件进行澄清的投标单位均应在响应文件递交截止期 3 日前以书</w:t>
      </w:r>
      <w:r>
        <w:rPr>
          <w:rFonts w:ascii="宋体" w:hAnsi="宋体" w:eastAsia="宋体" w:cs="宋体"/>
          <w:spacing w:val="2"/>
          <w:sz w:val="23"/>
          <w:szCs w:val="23"/>
        </w:rPr>
        <w:t>面</w:t>
      </w:r>
      <w:r>
        <w:rPr>
          <w:rFonts w:ascii="宋体" w:hAnsi="宋体" w:eastAsia="宋体" w:cs="宋体"/>
          <w:sz w:val="23"/>
          <w:szCs w:val="23"/>
        </w:rPr>
        <w:t xml:space="preserve"> </w:t>
      </w:r>
      <w:r>
        <w:rPr>
          <w:rFonts w:ascii="宋体" w:hAnsi="宋体" w:eastAsia="宋体" w:cs="宋体"/>
          <w:spacing w:val="20"/>
          <w:sz w:val="23"/>
          <w:szCs w:val="23"/>
        </w:rPr>
        <w:t>形</w:t>
      </w:r>
      <w:r>
        <w:rPr>
          <w:rFonts w:ascii="宋体" w:hAnsi="宋体" w:eastAsia="宋体" w:cs="宋体"/>
          <w:spacing w:val="13"/>
          <w:sz w:val="23"/>
          <w:szCs w:val="23"/>
        </w:rPr>
        <w:t>式</w:t>
      </w:r>
      <w:r>
        <w:rPr>
          <w:rFonts w:ascii="宋体" w:hAnsi="宋体" w:eastAsia="宋体" w:cs="宋体"/>
          <w:spacing w:val="10"/>
          <w:sz w:val="23"/>
          <w:szCs w:val="23"/>
        </w:rPr>
        <w:t>通知采购代理机构，采购代理机构对投标单位所要求澄清的内容以书面形式予以答复。</w:t>
      </w:r>
    </w:p>
    <w:p>
      <w:pPr>
        <w:spacing w:before="48" w:line="385" w:lineRule="auto"/>
        <w:ind w:left="4" w:hanging="4"/>
        <w:rPr>
          <w:rFonts w:ascii="宋体" w:hAnsi="宋体" w:eastAsia="宋体" w:cs="宋体"/>
          <w:sz w:val="23"/>
          <w:szCs w:val="23"/>
        </w:rPr>
      </w:pPr>
      <w:r>
        <w:rPr>
          <w:rFonts w:ascii="宋体" w:hAnsi="宋体" w:eastAsia="宋体" w:cs="宋体"/>
          <w:spacing w:val="20"/>
          <w:sz w:val="23"/>
          <w:szCs w:val="23"/>
        </w:rPr>
        <w:t>投标</w:t>
      </w:r>
      <w:r>
        <w:rPr>
          <w:rFonts w:ascii="宋体" w:hAnsi="宋体" w:eastAsia="宋体" w:cs="宋体"/>
          <w:spacing w:val="16"/>
          <w:sz w:val="23"/>
          <w:szCs w:val="23"/>
        </w:rPr>
        <w:t>单</w:t>
      </w:r>
      <w:r>
        <w:rPr>
          <w:rFonts w:ascii="宋体" w:hAnsi="宋体" w:eastAsia="宋体" w:cs="宋体"/>
          <w:spacing w:val="10"/>
          <w:sz w:val="23"/>
          <w:szCs w:val="23"/>
        </w:rPr>
        <w:t>位在规定的时间内未要求对磋商文件澄清或提出疑问的，将视其为无异议。对磋商文</w:t>
      </w:r>
      <w:r>
        <w:rPr>
          <w:rFonts w:ascii="宋体" w:hAnsi="宋体" w:eastAsia="宋体" w:cs="宋体"/>
          <w:spacing w:val="20"/>
          <w:sz w:val="23"/>
          <w:szCs w:val="23"/>
        </w:rPr>
        <w:t>件中</w:t>
      </w:r>
      <w:r>
        <w:rPr>
          <w:rFonts w:ascii="宋体" w:hAnsi="宋体" w:eastAsia="宋体" w:cs="宋体"/>
          <w:spacing w:val="19"/>
          <w:sz w:val="23"/>
          <w:szCs w:val="23"/>
        </w:rPr>
        <w:t>描</w:t>
      </w:r>
      <w:r>
        <w:rPr>
          <w:rFonts w:ascii="宋体" w:hAnsi="宋体" w:eastAsia="宋体" w:cs="宋体"/>
          <w:spacing w:val="10"/>
          <w:sz w:val="23"/>
          <w:szCs w:val="23"/>
        </w:rPr>
        <w:t>述有歧义或前后不一致的地方，磋商小组有权进行评判，但对同一条款的评判应适用</w:t>
      </w:r>
      <w:r>
        <w:rPr>
          <w:rFonts w:ascii="宋体" w:hAnsi="宋体" w:eastAsia="宋体" w:cs="宋体"/>
          <w:sz w:val="23"/>
          <w:szCs w:val="23"/>
        </w:rPr>
        <w:t xml:space="preserve"> </w:t>
      </w:r>
      <w:r>
        <w:rPr>
          <w:rFonts w:ascii="宋体" w:hAnsi="宋体" w:eastAsia="宋体" w:cs="宋体"/>
          <w:spacing w:val="7"/>
          <w:sz w:val="23"/>
          <w:szCs w:val="23"/>
        </w:rPr>
        <w:t>于每个投标单位。</w:t>
      </w:r>
    </w:p>
    <w:p>
      <w:pPr>
        <w:spacing w:before="1" w:line="385" w:lineRule="auto"/>
        <w:ind w:firstLine="486"/>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.3 采购代理机构对磋商文件的修改将以书面形式发给所有磋商文件收受人，该修改书</w:t>
      </w:r>
      <w:r>
        <w:rPr>
          <w:rFonts w:ascii="宋体" w:hAnsi="宋体" w:eastAsia="宋体" w:cs="宋体"/>
          <w:sz w:val="23"/>
          <w:szCs w:val="23"/>
        </w:rPr>
        <w:t xml:space="preserve"> </w:t>
      </w:r>
      <w:r>
        <w:rPr>
          <w:rFonts w:ascii="宋体" w:hAnsi="宋体" w:eastAsia="宋体" w:cs="宋体"/>
          <w:spacing w:val="14"/>
          <w:sz w:val="23"/>
          <w:szCs w:val="23"/>
        </w:rPr>
        <w:t>将构成磋</w:t>
      </w:r>
      <w:r>
        <w:rPr>
          <w:rFonts w:ascii="宋体" w:hAnsi="宋体" w:eastAsia="宋体" w:cs="宋体"/>
          <w:spacing w:val="7"/>
          <w:sz w:val="23"/>
          <w:szCs w:val="23"/>
        </w:rPr>
        <w:t>商文件的一部分,对投标单位有约束力。投标单位在收到通知后应立即以电话、电子</w:t>
      </w:r>
      <w:r>
        <w:rPr>
          <w:rFonts w:ascii="宋体" w:hAnsi="宋体" w:eastAsia="宋体" w:cs="宋体"/>
          <w:sz w:val="23"/>
          <w:szCs w:val="23"/>
        </w:rPr>
        <w:t xml:space="preserve"> </w:t>
      </w:r>
      <w:r>
        <w:rPr>
          <w:rFonts w:ascii="宋体" w:hAnsi="宋体" w:eastAsia="宋体" w:cs="宋体"/>
          <w:spacing w:val="16"/>
          <w:sz w:val="23"/>
          <w:szCs w:val="23"/>
        </w:rPr>
        <w:t>邮</w:t>
      </w:r>
      <w:r>
        <w:rPr>
          <w:rFonts w:ascii="宋体" w:hAnsi="宋体" w:eastAsia="宋体" w:cs="宋体"/>
          <w:spacing w:val="10"/>
          <w:sz w:val="23"/>
          <w:szCs w:val="23"/>
        </w:rPr>
        <w:t>件</w:t>
      </w:r>
      <w:r>
        <w:rPr>
          <w:rFonts w:ascii="宋体" w:hAnsi="宋体" w:eastAsia="宋体" w:cs="宋体"/>
          <w:spacing w:val="8"/>
          <w:sz w:val="23"/>
          <w:szCs w:val="23"/>
        </w:rPr>
        <w:t>或其他书面形式予以确认。</w:t>
      </w:r>
    </w:p>
    <w:p>
      <w:pPr>
        <w:spacing w:line="385" w:lineRule="auto"/>
        <w:ind w:left="1"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.4 在磋商过程中，磋商文件如有实质性变动的，磋商小组应当以书面形式通知所有参</w:t>
      </w:r>
      <w:r>
        <w:rPr>
          <w:rFonts w:ascii="宋体" w:hAnsi="宋体" w:eastAsia="宋体" w:cs="宋体"/>
          <w:sz w:val="23"/>
          <w:szCs w:val="23"/>
        </w:rPr>
        <w:t xml:space="preserve"> </w:t>
      </w:r>
      <w:r>
        <w:rPr>
          <w:rFonts w:ascii="宋体" w:hAnsi="宋体" w:eastAsia="宋体" w:cs="宋体"/>
          <w:spacing w:val="8"/>
          <w:sz w:val="23"/>
          <w:szCs w:val="23"/>
        </w:rPr>
        <w:t>加磋商的投标单位</w:t>
      </w:r>
      <w:r>
        <w:rPr>
          <w:rFonts w:ascii="宋体" w:hAnsi="宋体" w:eastAsia="宋体" w:cs="宋体"/>
          <w:spacing w:val="6"/>
          <w:sz w:val="23"/>
          <w:szCs w:val="23"/>
        </w:rPr>
        <w:t>。</w:t>
      </w:r>
    </w:p>
    <w:p>
      <w:pPr>
        <w:spacing w:line="385" w:lineRule="auto"/>
        <w:ind w:left="1"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.5 招标采购单位可以视采购具体情况，延长磋商文件提交截止时间和磋商时间，并将</w:t>
      </w:r>
      <w:r>
        <w:rPr>
          <w:rFonts w:ascii="宋体" w:hAnsi="宋体" w:eastAsia="宋体" w:cs="宋体"/>
          <w:sz w:val="23"/>
          <w:szCs w:val="23"/>
        </w:rPr>
        <w:t xml:space="preserve"> </w:t>
      </w:r>
      <w:r>
        <w:rPr>
          <w:rFonts w:ascii="宋体" w:hAnsi="宋体" w:eastAsia="宋体" w:cs="宋体"/>
          <w:spacing w:val="9"/>
          <w:sz w:val="23"/>
          <w:szCs w:val="23"/>
        </w:rPr>
        <w:t>变更时间书面通知所有磋商文件收受人</w:t>
      </w:r>
      <w:r>
        <w:rPr>
          <w:rFonts w:ascii="宋体" w:hAnsi="宋体" w:eastAsia="宋体" w:cs="宋体"/>
          <w:spacing w:val="7"/>
          <w:sz w:val="23"/>
          <w:szCs w:val="23"/>
        </w:rPr>
        <w:t>。</w:t>
      </w:r>
    </w:p>
    <w:p>
      <w:pPr>
        <w:spacing w:line="308" w:lineRule="exact"/>
        <w:ind w:left="483"/>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6</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.磋商文件的解释权归采购人及采购代理机构。</w:t>
      </w:r>
    </w:p>
    <w:p>
      <w:pPr>
        <w:spacing w:before="186" w:line="305" w:lineRule="exact"/>
        <w:ind w:left="3741"/>
        <w:outlineLvl w:val="1"/>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、响应文件的编制</w:t>
      </w:r>
    </w:p>
    <w:p>
      <w:pPr>
        <w:spacing w:before="305" w:line="308" w:lineRule="exact"/>
        <w:ind w:left="487"/>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．编制要求</w:t>
      </w:r>
    </w:p>
    <w:p>
      <w:pPr>
        <w:spacing w:before="173" w:line="385" w:lineRule="auto"/>
        <w:ind w:left="1" w:firstLine="485"/>
        <w:rPr>
          <w:rFonts w:ascii="宋体" w:hAnsi="宋体" w:eastAsia="宋体" w:cs="宋体"/>
          <w:sz w:val="23"/>
          <w:szCs w:val="23"/>
        </w:rPr>
      </w:pPr>
      <w:r>
        <w:rPr>
          <w:rFonts w:ascii="宋体" w:hAnsi="宋体" w:eastAsia="宋体" w:cs="宋体"/>
          <w:spacing w:val="13"/>
          <w:sz w:val="23"/>
          <w:szCs w:val="23"/>
        </w:rPr>
        <w:t>7</w:t>
      </w:r>
      <w:r>
        <w:rPr>
          <w:rFonts w:ascii="宋体" w:hAnsi="宋体" w:eastAsia="宋体" w:cs="宋体"/>
          <w:spacing w:val="10"/>
          <w:sz w:val="23"/>
          <w:szCs w:val="23"/>
        </w:rPr>
        <w:t>.1 投标单位应认真阅读磋商文件的所有内容，严格按照磋商文件的要求编制和提供响</w:t>
      </w:r>
      <w:r>
        <w:rPr>
          <w:rFonts w:ascii="宋体" w:hAnsi="宋体" w:eastAsia="宋体" w:cs="宋体"/>
          <w:sz w:val="23"/>
          <w:szCs w:val="23"/>
        </w:rPr>
        <w:t xml:space="preserve"> </w:t>
      </w:r>
      <w:r>
        <w:rPr>
          <w:rFonts w:ascii="宋体" w:hAnsi="宋体" w:eastAsia="宋体" w:cs="宋体"/>
          <w:spacing w:val="20"/>
          <w:sz w:val="23"/>
          <w:szCs w:val="23"/>
        </w:rPr>
        <w:t>应文</w:t>
      </w:r>
      <w:r>
        <w:rPr>
          <w:rFonts w:ascii="宋体" w:hAnsi="宋体" w:eastAsia="宋体" w:cs="宋体"/>
          <w:spacing w:val="18"/>
          <w:sz w:val="23"/>
          <w:szCs w:val="23"/>
        </w:rPr>
        <w:t>件</w:t>
      </w:r>
      <w:r>
        <w:rPr>
          <w:rFonts w:ascii="宋体" w:hAnsi="宋体" w:eastAsia="宋体" w:cs="宋体"/>
          <w:spacing w:val="10"/>
          <w:sz w:val="23"/>
          <w:szCs w:val="23"/>
        </w:rPr>
        <w:t>，并保证所提供的全部资料的真实性，使响应文件对磋商文件作出实质性响应。如果</w:t>
      </w:r>
      <w:r>
        <w:rPr>
          <w:rFonts w:ascii="宋体" w:hAnsi="宋体" w:eastAsia="宋体" w:cs="宋体"/>
          <w:sz w:val="23"/>
          <w:szCs w:val="23"/>
        </w:rPr>
        <w:t xml:space="preserve"> </w:t>
      </w:r>
      <w:r>
        <w:rPr>
          <w:rFonts w:ascii="宋体" w:hAnsi="宋体" w:eastAsia="宋体" w:cs="宋体"/>
          <w:spacing w:val="20"/>
          <w:sz w:val="23"/>
          <w:szCs w:val="23"/>
        </w:rPr>
        <w:t>投标</w:t>
      </w:r>
      <w:r>
        <w:rPr>
          <w:rFonts w:ascii="宋体" w:hAnsi="宋体" w:eastAsia="宋体" w:cs="宋体"/>
          <w:spacing w:val="18"/>
          <w:sz w:val="23"/>
          <w:szCs w:val="23"/>
        </w:rPr>
        <w:t>单</w:t>
      </w:r>
      <w:r>
        <w:rPr>
          <w:rFonts w:ascii="宋体" w:hAnsi="宋体" w:eastAsia="宋体" w:cs="宋体"/>
          <w:spacing w:val="10"/>
          <w:sz w:val="23"/>
          <w:szCs w:val="23"/>
        </w:rPr>
        <w:t>位在响应文件中没有按照磋商文件要求提交全部资料或者响应文件没有对磋商文件在</w:t>
      </w:r>
      <w:r>
        <w:rPr>
          <w:rFonts w:ascii="宋体" w:hAnsi="宋体" w:eastAsia="宋体" w:cs="宋体"/>
          <w:sz w:val="23"/>
          <w:szCs w:val="23"/>
        </w:rPr>
        <w:t xml:space="preserve"> </w:t>
      </w:r>
      <w:r>
        <w:rPr>
          <w:rFonts w:ascii="宋体" w:hAnsi="宋体" w:eastAsia="宋体" w:cs="宋体"/>
          <w:spacing w:val="11"/>
          <w:sz w:val="23"/>
          <w:szCs w:val="23"/>
        </w:rPr>
        <w:t>各</w:t>
      </w:r>
      <w:r>
        <w:rPr>
          <w:rFonts w:ascii="宋体" w:hAnsi="宋体" w:eastAsia="宋体" w:cs="宋体"/>
          <w:spacing w:val="9"/>
          <w:sz w:val="23"/>
          <w:szCs w:val="23"/>
        </w:rPr>
        <w:t>方面都做出实质性响应，其投标将按废标处理。</w:t>
      </w:r>
    </w:p>
    <w:p>
      <w:pPr>
        <w:spacing w:before="1" w:line="385" w:lineRule="auto"/>
        <w:ind w:left="2" w:firstLine="484"/>
        <w:rPr>
          <w:rFonts w:ascii="宋体" w:hAnsi="宋体" w:eastAsia="宋体" w:cs="宋体"/>
          <w:sz w:val="23"/>
          <w:szCs w:val="23"/>
        </w:rPr>
      </w:pPr>
      <w:r>
        <w:rPr>
          <w:rFonts w:ascii="宋体" w:hAnsi="宋体" w:eastAsia="宋体" w:cs="宋体"/>
          <w:spacing w:val="13"/>
          <w:sz w:val="23"/>
          <w:szCs w:val="23"/>
        </w:rPr>
        <w:t>7</w:t>
      </w:r>
      <w:r>
        <w:rPr>
          <w:rFonts w:ascii="宋体" w:hAnsi="宋体" w:eastAsia="宋体" w:cs="宋体"/>
          <w:spacing w:val="10"/>
          <w:sz w:val="23"/>
          <w:szCs w:val="23"/>
        </w:rPr>
        <w:t>.2 投标单位提交的响应文件以及投标单位与采购代理机构就有关磋商的所有来往函电</w:t>
      </w:r>
      <w:r>
        <w:rPr>
          <w:rFonts w:ascii="宋体" w:hAnsi="宋体" w:eastAsia="宋体" w:cs="宋体"/>
          <w:sz w:val="23"/>
          <w:szCs w:val="23"/>
        </w:rPr>
        <w:t xml:space="preserve"> </w:t>
      </w:r>
      <w:r>
        <w:rPr>
          <w:rFonts w:ascii="宋体" w:hAnsi="宋体" w:eastAsia="宋体" w:cs="宋体"/>
          <w:spacing w:val="10"/>
          <w:sz w:val="23"/>
          <w:szCs w:val="23"/>
        </w:rPr>
        <w:t>均</w:t>
      </w:r>
      <w:r>
        <w:rPr>
          <w:rFonts w:ascii="宋体" w:hAnsi="宋体" w:eastAsia="宋体" w:cs="宋体"/>
          <w:spacing w:val="7"/>
          <w:sz w:val="23"/>
          <w:szCs w:val="23"/>
        </w:rPr>
        <w:t>应以中文书写。</w:t>
      </w:r>
    </w:p>
    <w:p>
      <w:pPr>
        <w:spacing w:line="308" w:lineRule="exact"/>
        <w:ind w:left="48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8</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．响应文件构成和格式</w:t>
      </w:r>
    </w:p>
    <w:p>
      <w:pPr>
        <w:spacing w:before="172" w:line="385" w:lineRule="auto"/>
        <w:ind w:left="6" w:firstLine="476"/>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0"/>
          <w:sz w:val="23"/>
          <w:szCs w:val="23"/>
        </w:rPr>
        <w:t>.1 投标单位编写的响应文件应包括下列部分，请按磋商文件提供的相应格式并依照下</w:t>
      </w:r>
      <w:r>
        <w:rPr>
          <w:rFonts w:ascii="宋体" w:hAnsi="宋体" w:eastAsia="宋体" w:cs="宋体"/>
          <w:sz w:val="23"/>
          <w:szCs w:val="23"/>
        </w:rPr>
        <w:t xml:space="preserve"> </w:t>
      </w:r>
      <w:r>
        <w:rPr>
          <w:rFonts w:ascii="宋体" w:hAnsi="宋体" w:eastAsia="宋体" w:cs="宋体"/>
          <w:spacing w:val="6"/>
          <w:sz w:val="23"/>
          <w:szCs w:val="23"/>
        </w:rPr>
        <w:t>列顺序编写</w:t>
      </w:r>
      <w:r>
        <w:rPr>
          <w:rFonts w:ascii="宋体" w:hAnsi="宋体" w:eastAsia="宋体" w:cs="宋体"/>
          <w:spacing w:val="5"/>
          <w:sz w:val="23"/>
          <w:szCs w:val="23"/>
        </w:rPr>
        <w:t>：</w:t>
      </w:r>
    </w:p>
    <w:p>
      <w:pPr>
        <w:spacing w:line="394" w:lineRule="exact"/>
        <w:ind w:left="485"/>
        <w:rPr>
          <w:rFonts w:ascii="宋体" w:hAnsi="宋体" w:eastAsia="宋体" w:cs="宋体"/>
          <w:sz w:val="23"/>
          <w:szCs w:val="23"/>
        </w:rPr>
      </w:pPr>
      <w:r>
        <w:rPr>
          <w:rFonts w:ascii="宋体" w:hAnsi="宋体" w:eastAsia="宋体" w:cs="宋体"/>
          <w:spacing w:val="8"/>
          <w:position w:val="2"/>
          <w:sz w:val="23"/>
          <w:szCs w:val="23"/>
        </w:rPr>
        <w:t>一、磋商响应函</w:t>
      </w:r>
    </w:p>
    <w:p>
      <w:pPr>
        <w:spacing w:before="86" w:line="314" w:lineRule="exact"/>
        <w:ind w:left="485"/>
        <w:rPr>
          <w:rFonts w:ascii="宋体" w:hAnsi="宋体" w:eastAsia="宋体" w:cs="宋体"/>
          <w:sz w:val="23"/>
          <w:szCs w:val="23"/>
        </w:rPr>
      </w:pPr>
      <w:r>
        <w:rPr>
          <w:rFonts w:ascii="宋体" w:hAnsi="宋体" w:eastAsia="宋体" w:cs="宋体"/>
          <w:spacing w:val="14"/>
          <w:position w:val="1"/>
          <w:sz w:val="23"/>
          <w:szCs w:val="23"/>
        </w:rPr>
        <w:t>二</w:t>
      </w:r>
      <w:r>
        <w:rPr>
          <w:rFonts w:ascii="宋体" w:hAnsi="宋体" w:eastAsia="宋体" w:cs="宋体"/>
          <w:spacing w:val="8"/>
          <w:position w:val="1"/>
          <w:sz w:val="23"/>
          <w:szCs w:val="23"/>
        </w:rPr>
        <w:t>、第一次磋商报价表</w:t>
      </w:r>
    </w:p>
    <w:p>
      <w:pPr>
        <w:spacing w:before="166" w:line="305" w:lineRule="exact"/>
        <w:ind w:left="481"/>
        <w:rPr>
          <w:rFonts w:ascii="宋体" w:hAnsi="宋体" w:eastAsia="宋体" w:cs="宋体"/>
          <w:sz w:val="23"/>
          <w:szCs w:val="23"/>
        </w:rPr>
      </w:pPr>
      <w:r>
        <w:rPr>
          <w:rFonts w:ascii="宋体" w:hAnsi="宋体" w:eastAsia="宋体" w:cs="宋体"/>
          <w:spacing w:val="9"/>
          <w:position w:val="1"/>
          <w:sz w:val="23"/>
          <w:szCs w:val="23"/>
        </w:rPr>
        <w:t>三、资格证明文</w:t>
      </w:r>
      <w:r>
        <w:rPr>
          <w:rFonts w:ascii="宋体" w:hAnsi="宋体" w:eastAsia="宋体" w:cs="宋体"/>
          <w:spacing w:val="7"/>
          <w:position w:val="1"/>
          <w:sz w:val="23"/>
          <w:szCs w:val="23"/>
        </w:rPr>
        <w:t>件</w:t>
      </w:r>
    </w:p>
    <w:p>
      <w:pPr>
        <w:spacing w:before="176" w:line="230" w:lineRule="auto"/>
        <w:ind w:left="504"/>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4"/>
          <w:sz w:val="23"/>
          <w:szCs w:val="23"/>
        </w:rPr>
        <w:t>、服务方案</w:t>
      </w:r>
    </w:p>
    <w:p>
      <w:pPr>
        <w:spacing w:before="193" w:line="227" w:lineRule="auto"/>
        <w:ind w:left="485"/>
        <w:rPr>
          <w:rFonts w:ascii="宋体" w:hAnsi="宋体" w:eastAsia="宋体" w:cs="宋体"/>
          <w:sz w:val="23"/>
          <w:szCs w:val="23"/>
        </w:rPr>
      </w:pPr>
      <w:r>
        <w:rPr>
          <w:rFonts w:ascii="宋体" w:hAnsi="宋体" w:eastAsia="宋体" w:cs="宋体"/>
          <w:spacing w:val="-2"/>
          <w:sz w:val="23"/>
          <w:szCs w:val="23"/>
        </w:rPr>
        <w:t>五、20</w:t>
      </w:r>
      <w:r>
        <w:rPr>
          <w:rFonts w:hint="eastAsia" w:ascii="宋体" w:hAnsi="宋体" w:eastAsia="宋体" w:cs="宋体"/>
          <w:spacing w:val="-2"/>
          <w:sz w:val="23"/>
          <w:szCs w:val="23"/>
          <w:lang w:val="en-US" w:eastAsia="zh-CN"/>
        </w:rPr>
        <w:t>20</w:t>
      </w:r>
      <w:r>
        <w:rPr>
          <w:rFonts w:ascii="宋体" w:hAnsi="宋体" w:eastAsia="宋体" w:cs="宋体"/>
          <w:spacing w:val="-2"/>
          <w:sz w:val="23"/>
          <w:szCs w:val="23"/>
        </w:rPr>
        <w:t xml:space="preserve"> 年 </w:t>
      </w:r>
      <w:r>
        <w:rPr>
          <w:rFonts w:hint="eastAsia" w:ascii="宋体" w:hAnsi="宋体" w:eastAsia="宋体" w:cs="宋体"/>
          <w:spacing w:val="-2"/>
          <w:sz w:val="23"/>
          <w:szCs w:val="23"/>
          <w:lang w:val="en-US" w:eastAsia="zh-CN"/>
        </w:rPr>
        <w:t>4</w:t>
      </w:r>
      <w:r>
        <w:rPr>
          <w:rFonts w:ascii="宋体" w:hAnsi="宋体" w:eastAsia="宋体" w:cs="宋体"/>
          <w:spacing w:val="-2"/>
          <w:sz w:val="23"/>
          <w:szCs w:val="23"/>
        </w:rPr>
        <w:t xml:space="preserve"> 月至今</w:t>
      </w:r>
      <w:r>
        <w:rPr>
          <w:rFonts w:ascii="宋体" w:hAnsi="宋体" w:eastAsia="宋体" w:cs="宋体"/>
          <w:spacing w:val="-1"/>
          <w:sz w:val="23"/>
          <w:szCs w:val="23"/>
        </w:rPr>
        <w:t>类似项目业绩</w:t>
      </w:r>
    </w:p>
    <w:p>
      <w:pPr>
        <w:spacing w:before="197" w:line="232" w:lineRule="auto"/>
        <w:ind w:left="483"/>
        <w:rPr>
          <w:rFonts w:ascii="宋体" w:hAnsi="宋体" w:eastAsia="宋体" w:cs="宋体"/>
          <w:sz w:val="23"/>
          <w:szCs w:val="23"/>
        </w:rPr>
      </w:pPr>
      <w:r>
        <w:rPr>
          <w:rFonts w:ascii="宋体" w:hAnsi="宋体" w:eastAsia="宋体" w:cs="宋体"/>
          <w:spacing w:val="11"/>
          <w:sz w:val="23"/>
          <w:szCs w:val="23"/>
        </w:rPr>
        <w:t>六</w:t>
      </w:r>
      <w:r>
        <w:rPr>
          <w:rFonts w:ascii="宋体" w:hAnsi="宋体" w:eastAsia="宋体" w:cs="宋体"/>
          <w:spacing w:val="9"/>
          <w:sz w:val="23"/>
          <w:szCs w:val="23"/>
        </w:rPr>
        <w:t>、项目负责人及项目组成人员</w:t>
      </w:r>
    </w:p>
    <w:p>
      <w:pPr>
        <w:spacing w:before="191" w:line="360" w:lineRule="auto"/>
        <w:ind w:left="480"/>
        <w:rPr>
          <w:rFonts w:ascii="宋体" w:hAnsi="宋体" w:eastAsia="宋体" w:cs="宋体"/>
          <w:sz w:val="23"/>
          <w:szCs w:val="23"/>
        </w:rPr>
      </w:pPr>
      <w:r>
        <w:rPr>
          <w:rFonts w:ascii="宋体" w:hAnsi="宋体" w:eastAsia="宋体" w:cs="宋体"/>
          <w:spacing w:val="18"/>
          <w:sz w:val="23"/>
          <w:szCs w:val="23"/>
        </w:rPr>
        <w:t>七</w:t>
      </w:r>
      <w:r>
        <w:rPr>
          <w:rFonts w:ascii="宋体" w:hAnsi="宋体" w:eastAsia="宋体" w:cs="宋体"/>
          <w:spacing w:val="11"/>
          <w:sz w:val="23"/>
          <w:szCs w:val="23"/>
        </w:rPr>
        <w:t>、</w:t>
      </w:r>
      <w:r>
        <w:rPr>
          <w:rFonts w:ascii="宋体" w:hAnsi="宋体" w:eastAsia="宋体" w:cs="宋体"/>
          <w:spacing w:val="9"/>
          <w:sz w:val="23"/>
          <w:szCs w:val="23"/>
        </w:rPr>
        <w:t>供应商拒绝政府采购领域商业贿赂承诺书</w:t>
      </w:r>
    </w:p>
    <w:p>
      <w:pPr>
        <w:spacing w:before="48" w:line="360" w:lineRule="auto"/>
        <w:ind w:right="35" w:firstLine="480"/>
        <w:rPr>
          <w:rFonts w:ascii="宋体" w:hAnsi="宋体" w:eastAsia="宋体" w:cs="宋体"/>
          <w:spacing w:val="9"/>
          <w:sz w:val="23"/>
          <w:szCs w:val="23"/>
        </w:rPr>
      </w:pPr>
      <w:r>
        <w:rPr>
          <w:rFonts w:ascii="宋体" w:hAnsi="宋体" w:eastAsia="宋体" w:cs="宋体"/>
          <w:spacing w:val="14"/>
          <w:sz w:val="23"/>
          <w:szCs w:val="23"/>
        </w:rPr>
        <w:t>八</w:t>
      </w:r>
      <w:r>
        <w:rPr>
          <w:rFonts w:ascii="宋体" w:hAnsi="宋体" w:eastAsia="宋体" w:cs="宋体"/>
          <w:spacing w:val="9"/>
          <w:sz w:val="23"/>
          <w:szCs w:val="23"/>
        </w:rPr>
        <w:t>、供应商认为有必要提供的其它证明资料</w:t>
      </w:r>
    </w:p>
    <w:p>
      <w:pPr>
        <w:spacing w:before="48" w:line="385" w:lineRule="auto"/>
        <w:ind w:right="35" w:firstLine="480"/>
        <w:rPr>
          <w:rFonts w:ascii="宋体" w:hAnsi="宋体" w:eastAsia="宋体" w:cs="宋体"/>
          <w:sz w:val="23"/>
          <w:szCs w:val="23"/>
        </w:rPr>
      </w:pPr>
      <w:r>
        <w:rPr>
          <w:rFonts w:ascii="宋体" w:hAnsi="宋体" w:eastAsia="宋体" w:cs="宋体"/>
          <w:spacing w:val="7"/>
          <w:sz w:val="23"/>
          <w:szCs w:val="23"/>
        </w:rPr>
        <w:t>8.2 投标单位应按照本须知第 8.1 条的内容及第五章提供的格式编写响应文件，不</w:t>
      </w:r>
      <w:r>
        <w:rPr>
          <w:rFonts w:ascii="宋体" w:hAnsi="宋体" w:eastAsia="宋体" w:cs="宋体"/>
          <w:spacing w:val="5"/>
          <w:sz w:val="23"/>
          <w:szCs w:val="23"/>
        </w:rPr>
        <w:t>得</w:t>
      </w:r>
      <w:r>
        <w:rPr>
          <w:rFonts w:ascii="宋体" w:hAnsi="宋体" w:eastAsia="宋体" w:cs="宋体"/>
          <w:sz w:val="23"/>
          <w:szCs w:val="23"/>
        </w:rPr>
        <w:t xml:space="preserve">缺 </w:t>
      </w:r>
      <w:r>
        <w:rPr>
          <w:rFonts w:ascii="宋体" w:hAnsi="宋体" w:eastAsia="宋体" w:cs="宋体"/>
          <w:spacing w:val="9"/>
          <w:sz w:val="23"/>
          <w:szCs w:val="23"/>
        </w:rPr>
        <w:t>少磋商文件要求填写的表格或提交的资料</w:t>
      </w:r>
      <w:r>
        <w:rPr>
          <w:rFonts w:ascii="宋体" w:hAnsi="宋体" w:eastAsia="宋体" w:cs="宋体"/>
          <w:spacing w:val="7"/>
          <w:sz w:val="23"/>
          <w:szCs w:val="23"/>
        </w:rPr>
        <w:t>。</w:t>
      </w:r>
    </w:p>
    <w:p>
      <w:pPr>
        <w:spacing w:line="385" w:lineRule="auto"/>
        <w:ind w:right="35" w:firstLine="480"/>
        <w:rPr>
          <w:rFonts w:ascii="宋体" w:hAnsi="宋体" w:eastAsia="宋体" w:cs="宋体"/>
          <w:sz w:val="23"/>
          <w:szCs w:val="23"/>
        </w:rPr>
      </w:pPr>
      <w:r>
        <w:rPr>
          <w:rFonts w:ascii="宋体" w:hAnsi="宋体" w:eastAsia="宋体" w:cs="宋体"/>
          <w:spacing w:val="7"/>
          <w:sz w:val="23"/>
          <w:szCs w:val="23"/>
        </w:rPr>
        <w:t>8.3 投标单位应将响应文件按本须知第 8.1 条规定的顺序编排、并应编制目录</w:t>
      </w:r>
      <w:r>
        <w:rPr>
          <w:rFonts w:hint="eastAsia" w:ascii="宋体" w:hAnsi="宋体" w:eastAsia="宋体" w:cs="宋体"/>
          <w:spacing w:val="7"/>
          <w:sz w:val="23"/>
          <w:szCs w:val="23"/>
          <w:lang w:val="en-US" w:eastAsia="zh-CN"/>
        </w:rPr>
        <w:t>及</w:t>
      </w:r>
      <w:r>
        <w:rPr>
          <w:rFonts w:ascii="宋体" w:hAnsi="宋体" w:eastAsia="宋体" w:cs="宋体"/>
          <w:spacing w:val="6"/>
          <w:sz w:val="23"/>
          <w:szCs w:val="23"/>
        </w:rPr>
        <w:t>页码。</w:t>
      </w:r>
    </w:p>
    <w:p>
      <w:pPr>
        <w:spacing w:line="308" w:lineRule="exact"/>
        <w:ind w:left="480"/>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．磋商报价</w:t>
      </w:r>
    </w:p>
    <w:p>
      <w:pPr>
        <w:spacing w:before="172" w:line="385" w:lineRule="auto"/>
        <w:ind w:left="5" w:right="35" w:firstLine="475"/>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0"/>
          <w:sz w:val="23"/>
          <w:szCs w:val="23"/>
        </w:rPr>
        <w:t>.1 磋商报价为投标人完成招标项目内容的全部合理费用，投标人应按相应配套文件规</w:t>
      </w:r>
      <w:r>
        <w:rPr>
          <w:rFonts w:ascii="宋体" w:hAnsi="宋体" w:eastAsia="宋体" w:cs="宋体"/>
          <w:sz w:val="23"/>
          <w:szCs w:val="23"/>
        </w:rPr>
        <w:t xml:space="preserve"> </w:t>
      </w:r>
      <w:r>
        <w:rPr>
          <w:rFonts w:ascii="宋体" w:hAnsi="宋体" w:eastAsia="宋体" w:cs="宋体"/>
          <w:spacing w:val="6"/>
          <w:sz w:val="23"/>
          <w:szCs w:val="23"/>
        </w:rPr>
        <w:t>定自主报价</w:t>
      </w:r>
      <w:r>
        <w:rPr>
          <w:rFonts w:ascii="宋体" w:hAnsi="宋体" w:eastAsia="宋体" w:cs="宋体"/>
          <w:spacing w:val="4"/>
          <w:sz w:val="23"/>
          <w:szCs w:val="23"/>
        </w:rPr>
        <w:t>。</w:t>
      </w:r>
    </w:p>
    <w:p>
      <w:pPr>
        <w:spacing w:line="385" w:lineRule="auto"/>
        <w:ind w:right="36" w:firstLine="480"/>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0"/>
          <w:sz w:val="23"/>
          <w:szCs w:val="23"/>
        </w:rPr>
        <w:t xml:space="preserve">.2 </w:t>
      </w:r>
      <w:r>
        <w:rPr>
          <w:rFonts w:hint="eastAsia" w:ascii="宋体" w:hAnsi="宋体" w:eastAsia="宋体" w:cs="宋体"/>
          <w:spacing w:val="10"/>
          <w:sz w:val="23"/>
          <w:szCs w:val="23"/>
          <w:lang w:val="en-US" w:eastAsia="zh-CN"/>
        </w:rPr>
        <w:t>供应商</w:t>
      </w:r>
      <w:r>
        <w:rPr>
          <w:rFonts w:ascii="宋体" w:hAnsi="宋体" w:eastAsia="宋体" w:cs="宋体"/>
          <w:spacing w:val="10"/>
          <w:sz w:val="23"/>
          <w:szCs w:val="23"/>
        </w:rPr>
        <w:t>人被视为充分地理解了</w:t>
      </w:r>
      <w:r>
        <w:rPr>
          <w:rFonts w:hint="eastAsia" w:ascii="宋体" w:hAnsi="宋体" w:eastAsia="宋体" w:cs="宋体"/>
          <w:spacing w:val="10"/>
          <w:sz w:val="23"/>
          <w:szCs w:val="23"/>
          <w:lang w:val="en-US" w:eastAsia="zh-CN"/>
        </w:rPr>
        <w:t>磋商</w:t>
      </w:r>
      <w:r>
        <w:rPr>
          <w:rFonts w:ascii="宋体" w:hAnsi="宋体" w:eastAsia="宋体" w:cs="宋体"/>
          <w:spacing w:val="10"/>
          <w:sz w:val="23"/>
          <w:szCs w:val="23"/>
        </w:rPr>
        <w:t>文件内容并考虑了现场条件和施工环境，报价中含</w:t>
      </w:r>
      <w:r>
        <w:rPr>
          <w:rFonts w:ascii="宋体" w:hAnsi="宋体" w:eastAsia="宋体" w:cs="宋体"/>
          <w:sz w:val="23"/>
          <w:szCs w:val="23"/>
        </w:rPr>
        <w:t xml:space="preserve"> </w:t>
      </w:r>
      <w:r>
        <w:rPr>
          <w:rFonts w:ascii="宋体" w:hAnsi="宋体" w:eastAsia="宋体" w:cs="宋体"/>
          <w:spacing w:val="11"/>
          <w:sz w:val="23"/>
          <w:szCs w:val="23"/>
        </w:rPr>
        <w:t>有</w:t>
      </w:r>
      <w:r>
        <w:rPr>
          <w:rFonts w:ascii="宋体" w:hAnsi="宋体" w:eastAsia="宋体" w:cs="宋体"/>
          <w:spacing w:val="8"/>
          <w:sz w:val="23"/>
          <w:szCs w:val="23"/>
        </w:rPr>
        <w:t>此方面的一切风险费用。</w:t>
      </w:r>
    </w:p>
    <w:p>
      <w:pPr>
        <w:spacing w:before="1" w:line="225" w:lineRule="auto"/>
        <w:ind w:left="480"/>
        <w:rPr>
          <w:rFonts w:ascii="宋体" w:hAnsi="宋体" w:eastAsia="宋体" w:cs="宋体"/>
          <w:sz w:val="23"/>
          <w:szCs w:val="23"/>
        </w:rPr>
      </w:pPr>
      <w:r>
        <w:rPr>
          <w:rFonts w:ascii="宋体" w:hAnsi="宋体" w:eastAsia="宋体" w:cs="宋体"/>
          <w:spacing w:val="6"/>
          <w:sz w:val="23"/>
          <w:szCs w:val="23"/>
        </w:rPr>
        <w:t>9.3 报价中的综合单价和合价全部采用人民币表示</w:t>
      </w:r>
      <w:r>
        <w:rPr>
          <w:rFonts w:ascii="宋体" w:hAnsi="宋体" w:eastAsia="宋体" w:cs="宋体"/>
          <w:spacing w:val="5"/>
          <w:sz w:val="23"/>
          <w:szCs w:val="23"/>
        </w:rPr>
        <w:t>。</w:t>
      </w:r>
    </w:p>
    <w:p>
      <w:pPr>
        <w:spacing w:before="199" w:line="226" w:lineRule="auto"/>
        <w:ind w:left="48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9</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4</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磋商报价大于或等于本项目最高限价的，按废标处理。</w:t>
      </w:r>
    </w:p>
    <w:p>
      <w:pPr>
        <w:spacing w:before="198" w:line="226" w:lineRule="auto"/>
        <w:ind w:left="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9</w:t>
      </w:r>
      <w:r>
        <w:rPr>
          <w:rFonts w:ascii="宋体" w:hAnsi="宋体" w:eastAsia="宋体" w:cs="宋体"/>
          <w:spacing w:val="11"/>
          <w:sz w:val="23"/>
          <w:szCs w:val="23"/>
          <w14:textOutline w14:w="4358" w14:cap="sq" w14:cmpd="sng">
            <w14:solidFill>
              <w14:srgbClr w14:val="000000"/>
            </w14:solidFill>
            <w14:prstDash w14:val="solid"/>
            <w14:bevel/>
          </w14:textOutline>
        </w:rPr>
        <w:t>.5</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磋商小组认为投标人的报价明显低于其他通过符合性审查投标人的报价，有可能影</w:t>
      </w:r>
    </w:p>
    <w:p>
      <w:pPr>
        <w:spacing w:before="200" w:line="385" w:lineRule="auto"/>
        <w:ind w:left="4" w:firstLine="7"/>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响</w:t>
      </w:r>
      <w:r>
        <w:rPr>
          <w:rFonts w:ascii="宋体" w:hAnsi="宋体" w:eastAsia="宋体" w:cs="宋体"/>
          <w:spacing w:val="12"/>
          <w:sz w:val="23"/>
          <w:szCs w:val="23"/>
          <w14:textOutline w14:w="4358" w14:cap="sq" w14:cmpd="sng">
            <w14:solidFill>
              <w14:srgbClr w14:val="000000"/>
            </w14:solidFill>
            <w14:prstDash w14:val="solid"/>
            <w14:bevel/>
          </w14:textOutline>
        </w:rPr>
        <w:t>质</w:t>
      </w:r>
      <w:r>
        <w:rPr>
          <w:rFonts w:ascii="宋体" w:hAnsi="宋体" w:eastAsia="宋体" w:cs="宋体"/>
          <w:spacing w:val="11"/>
          <w:sz w:val="23"/>
          <w:szCs w:val="23"/>
          <w14:textOutline w14:w="4358" w14:cap="sq" w14:cmpd="sng">
            <w14:solidFill>
              <w14:srgbClr w14:val="000000"/>
            </w14:solidFill>
            <w14:prstDash w14:val="solid"/>
            <w14:bevel/>
          </w14:textOutline>
        </w:rPr>
        <w:t>量或者不能诚信履约的，应当要求其在评标现场合理的时间内提供书面说明，必要时提</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交相</w:t>
      </w:r>
      <w:r>
        <w:rPr>
          <w:rFonts w:ascii="宋体" w:hAnsi="宋体" w:eastAsia="宋体" w:cs="宋体"/>
          <w:spacing w:val="17"/>
          <w:sz w:val="23"/>
          <w:szCs w:val="23"/>
          <w14:textOutline w14:w="4358" w14:cap="sq" w14:cmpd="sng">
            <w14:solidFill>
              <w14:srgbClr w14:val="000000"/>
            </w14:solidFill>
            <w14:prstDash w14:val="solid"/>
            <w14:bevel/>
          </w14:textOutline>
        </w:rPr>
        <w:t>关</w:t>
      </w:r>
      <w:r>
        <w:rPr>
          <w:rFonts w:ascii="宋体" w:hAnsi="宋体" w:eastAsia="宋体" w:cs="宋体"/>
          <w:spacing w:val="10"/>
          <w:sz w:val="23"/>
          <w:szCs w:val="23"/>
          <w14:textOutline w14:w="4358" w14:cap="sq" w14:cmpd="sng">
            <w14:solidFill>
              <w14:srgbClr w14:val="000000"/>
            </w14:solidFill>
            <w14:prstDash w14:val="solid"/>
            <w14:bevel/>
          </w14:textOutline>
        </w:rPr>
        <w:t>证明材料；投标人不能证明其报价合理性的，磋商小组应当将其作为无效投标处理.</w:t>
      </w:r>
    </w:p>
    <w:p>
      <w:pPr>
        <w:spacing w:line="308" w:lineRule="exact"/>
        <w:ind w:left="49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0．磋商货币</w:t>
      </w:r>
    </w:p>
    <w:p>
      <w:pPr>
        <w:spacing w:before="171" w:line="226" w:lineRule="auto"/>
        <w:ind w:left="497"/>
        <w:rPr>
          <w:rFonts w:ascii="宋体" w:hAnsi="宋体" w:eastAsia="宋体" w:cs="宋体"/>
          <w:sz w:val="23"/>
          <w:szCs w:val="23"/>
        </w:rPr>
      </w:pPr>
      <w:r>
        <w:rPr>
          <w:rFonts w:ascii="宋体" w:hAnsi="宋体" w:eastAsia="宋体" w:cs="宋体"/>
          <w:spacing w:val="14"/>
          <w:sz w:val="23"/>
          <w:szCs w:val="23"/>
        </w:rPr>
        <w:t>10.</w:t>
      </w:r>
      <w:r>
        <w:rPr>
          <w:rFonts w:ascii="宋体" w:hAnsi="宋体" w:eastAsia="宋体" w:cs="宋体"/>
          <w:spacing w:val="7"/>
          <w:sz w:val="23"/>
          <w:szCs w:val="23"/>
        </w:rPr>
        <w:t xml:space="preserve">1 </w:t>
      </w:r>
      <w:r>
        <w:rPr>
          <w:rFonts w:hint="eastAsia" w:ascii="宋体" w:hAnsi="宋体" w:eastAsia="宋体" w:cs="宋体"/>
          <w:spacing w:val="7"/>
          <w:sz w:val="23"/>
          <w:szCs w:val="23"/>
          <w:lang w:val="en-US" w:eastAsia="zh-CN"/>
        </w:rPr>
        <w:t>供应商</w:t>
      </w:r>
      <w:r>
        <w:rPr>
          <w:rFonts w:ascii="宋体" w:hAnsi="宋体" w:eastAsia="宋体" w:cs="宋体"/>
          <w:spacing w:val="7"/>
          <w:sz w:val="23"/>
          <w:szCs w:val="23"/>
        </w:rPr>
        <w:t>提供的技术成果及服务一律以人民币报价。</w:t>
      </w:r>
    </w:p>
    <w:p>
      <w:pPr>
        <w:spacing w:before="199" w:line="310" w:lineRule="exact"/>
        <w:ind w:left="49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1.磋商保证金</w:t>
      </w:r>
    </w:p>
    <w:p>
      <w:pPr>
        <w:spacing w:before="203" w:line="227" w:lineRule="auto"/>
        <w:ind w:left="497"/>
        <w:rPr>
          <w:rFonts w:ascii="宋体" w:hAnsi="宋体" w:eastAsia="宋体" w:cs="宋体"/>
          <w:sz w:val="23"/>
          <w:szCs w:val="23"/>
        </w:rPr>
      </w:pPr>
      <w:r>
        <w:rPr>
          <w:rFonts w:ascii="宋体" w:hAnsi="宋体" w:eastAsia="宋体" w:cs="宋体"/>
          <w:spacing w:val="3"/>
          <w:sz w:val="23"/>
          <w:szCs w:val="23"/>
        </w:rPr>
        <w:t>11.1 本项目不收取投标保证</w:t>
      </w:r>
      <w:r>
        <w:rPr>
          <w:rFonts w:ascii="宋体" w:hAnsi="宋体" w:eastAsia="宋体" w:cs="宋体"/>
          <w:spacing w:val="2"/>
          <w:sz w:val="23"/>
          <w:szCs w:val="23"/>
        </w:rPr>
        <w:t>金</w:t>
      </w:r>
      <w:r>
        <w:rPr>
          <w:rFonts w:ascii="宋体" w:hAnsi="宋体" w:eastAsia="宋体" w:cs="宋体"/>
          <w:sz w:val="23"/>
          <w:szCs w:val="23"/>
        </w:rPr>
        <w:t>。</w:t>
      </w:r>
    </w:p>
    <w:p>
      <w:pPr>
        <w:spacing w:before="205" w:line="309" w:lineRule="exact"/>
        <w:ind w:left="497"/>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12．磋商响应文件有效</w:t>
      </w:r>
      <w:r>
        <w:rPr>
          <w:rFonts w:ascii="宋体" w:hAnsi="宋体" w:eastAsia="宋体" w:cs="宋体"/>
          <w:spacing w:val="6"/>
          <w:position w:val="1"/>
          <w:sz w:val="23"/>
          <w:szCs w:val="23"/>
          <w14:textOutline w14:w="4358" w14:cap="sq" w14:cmpd="sng">
            <w14:solidFill>
              <w14:srgbClr w14:val="000000"/>
            </w14:solidFill>
            <w14:prstDash w14:val="solid"/>
            <w14:bevel/>
          </w14:textOutline>
        </w:rPr>
        <w:t>期</w:t>
      </w:r>
    </w:p>
    <w:p>
      <w:pPr>
        <w:spacing w:before="171" w:line="227" w:lineRule="auto"/>
        <w:ind w:left="49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2</w:t>
      </w:r>
      <w:r>
        <w:rPr>
          <w:rFonts w:ascii="宋体" w:hAnsi="宋体" w:eastAsia="宋体" w:cs="宋体"/>
          <w:spacing w:val="6"/>
          <w:sz w:val="23"/>
          <w:szCs w:val="23"/>
        </w:rPr>
        <w:t>.1 磋商响应文件有效期为磋商之日起九十 (90) 个日历日 (成交</w:t>
      </w:r>
      <w:r>
        <w:rPr>
          <w:rFonts w:hint="eastAsia" w:ascii="宋体" w:hAnsi="宋体" w:eastAsia="宋体" w:cs="宋体"/>
          <w:spacing w:val="6"/>
          <w:sz w:val="23"/>
          <w:szCs w:val="23"/>
          <w:lang w:val="en-US" w:eastAsia="zh-CN"/>
        </w:rPr>
        <w:t>供应商</w:t>
      </w:r>
      <w:r>
        <w:rPr>
          <w:rFonts w:ascii="宋体" w:hAnsi="宋体" w:eastAsia="宋体" w:cs="宋体"/>
          <w:spacing w:val="6"/>
          <w:sz w:val="23"/>
          <w:szCs w:val="23"/>
        </w:rPr>
        <w:t>的响应文件</w:t>
      </w:r>
    </w:p>
    <w:p>
      <w:pPr>
        <w:spacing w:before="198" w:line="385" w:lineRule="auto"/>
        <w:ind w:left="2" w:right="35" w:hanging="2"/>
        <w:rPr>
          <w:rFonts w:ascii="宋体" w:hAnsi="宋体" w:eastAsia="宋体" w:cs="宋体"/>
          <w:sz w:val="23"/>
          <w:szCs w:val="23"/>
        </w:rPr>
      </w:pPr>
      <w:r>
        <w:rPr>
          <w:rFonts w:ascii="宋体" w:hAnsi="宋体" w:eastAsia="宋体" w:cs="宋体"/>
          <w:spacing w:val="20"/>
          <w:sz w:val="23"/>
          <w:szCs w:val="23"/>
        </w:rPr>
        <w:t>有</w:t>
      </w:r>
      <w:r>
        <w:rPr>
          <w:rFonts w:ascii="宋体" w:hAnsi="宋体" w:eastAsia="宋体" w:cs="宋体"/>
          <w:spacing w:val="17"/>
          <w:sz w:val="23"/>
          <w:szCs w:val="23"/>
        </w:rPr>
        <w:t>效</w:t>
      </w:r>
      <w:r>
        <w:rPr>
          <w:rFonts w:ascii="宋体" w:hAnsi="宋体" w:eastAsia="宋体" w:cs="宋体"/>
          <w:spacing w:val="10"/>
          <w:sz w:val="23"/>
          <w:szCs w:val="23"/>
        </w:rPr>
        <w:t>期与合同有效期一致) 。</w:t>
      </w:r>
      <w:r>
        <w:rPr>
          <w:rFonts w:hint="eastAsia" w:ascii="宋体" w:hAnsi="宋体" w:eastAsia="宋体" w:cs="宋体"/>
          <w:spacing w:val="10"/>
          <w:sz w:val="23"/>
          <w:szCs w:val="23"/>
          <w:lang w:val="en-US" w:eastAsia="zh-CN"/>
        </w:rPr>
        <w:t>供应商</w:t>
      </w:r>
      <w:r>
        <w:rPr>
          <w:rFonts w:ascii="宋体" w:hAnsi="宋体" w:eastAsia="宋体" w:cs="宋体"/>
          <w:spacing w:val="10"/>
          <w:sz w:val="23"/>
          <w:szCs w:val="23"/>
        </w:rPr>
        <w:t>的磋商响应文件有效期比磋商文件规定短的将被视为</w:t>
      </w:r>
      <w:r>
        <w:rPr>
          <w:rFonts w:ascii="宋体" w:hAnsi="宋体" w:eastAsia="宋体" w:cs="宋体"/>
          <w:sz w:val="23"/>
          <w:szCs w:val="23"/>
        </w:rPr>
        <w:t xml:space="preserve"> </w:t>
      </w:r>
      <w:r>
        <w:rPr>
          <w:rFonts w:ascii="宋体" w:hAnsi="宋体" w:eastAsia="宋体" w:cs="宋体"/>
          <w:spacing w:val="10"/>
          <w:sz w:val="23"/>
          <w:szCs w:val="23"/>
        </w:rPr>
        <w:t>非</w:t>
      </w:r>
      <w:r>
        <w:rPr>
          <w:rFonts w:ascii="宋体" w:hAnsi="宋体" w:eastAsia="宋体" w:cs="宋体"/>
          <w:spacing w:val="8"/>
          <w:sz w:val="23"/>
          <w:szCs w:val="23"/>
        </w:rPr>
        <w:t>响应性投标，按废标处理。</w:t>
      </w:r>
    </w:p>
    <w:p>
      <w:pPr>
        <w:spacing w:before="1" w:line="385" w:lineRule="auto"/>
        <w:ind w:left="23" w:right="35" w:firstLine="474"/>
        <w:rPr>
          <w:rFonts w:ascii="宋体" w:hAnsi="宋体" w:eastAsia="宋体" w:cs="宋体"/>
          <w:sz w:val="23"/>
          <w:szCs w:val="23"/>
        </w:rPr>
      </w:pPr>
      <w:r>
        <w:rPr>
          <w:rFonts w:ascii="宋体" w:hAnsi="宋体" w:eastAsia="宋体" w:cs="宋体"/>
          <w:spacing w:val="12"/>
          <w:sz w:val="23"/>
          <w:szCs w:val="23"/>
        </w:rPr>
        <w:t xml:space="preserve">12.2 </w:t>
      </w:r>
      <w:r>
        <w:rPr>
          <w:rFonts w:ascii="宋体" w:hAnsi="宋体" w:eastAsia="宋体" w:cs="宋体"/>
          <w:spacing w:val="6"/>
          <w:sz w:val="23"/>
          <w:szCs w:val="23"/>
        </w:rPr>
        <w:t>在特殊情况下，在原磋商响应文件有效期期满之前，招标采购单位可征得</w:t>
      </w:r>
      <w:r>
        <w:rPr>
          <w:rFonts w:hint="eastAsia" w:ascii="宋体" w:hAnsi="宋体" w:eastAsia="宋体" w:cs="宋体"/>
          <w:spacing w:val="6"/>
          <w:sz w:val="23"/>
          <w:szCs w:val="23"/>
          <w:lang w:val="en-US" w:eastAsia="zh-CN"/>
        </w:rPr>
        <w:t>供应商</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5"/>
          <w:sz w:val="23"/>
          <w:szCs w:val="23"/>
        </w:rPr>
        <w:t>意</w:t>
      </w:r>
      <w:r>
        <w:rPr>
          <w:rFonts w:ascii="宋体" w:hAnsi="宋体" w:eastAsia="宋体" w:cs="宋体"/>
          <w:spacing w:val="8"/>
          <w:sz w:val="23"/>
          <w:szCs w:val="23"/>
        </w:rPr>
        <w:t>延长响应文件有效期。这种要求与答复均应为书面形式提交。</w:t>
      </w:r>
    </w:p>
    <w:p>
      <w:pPr>
        <w:spacing w:line="308" w:lineRule="exact"/>
        <w:ind w:left="497"/>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3．磋商响应文件的制作和签署</w:t>
      </w:r>
    </w:p>
    <w:p>
      <w:pPr>
        <w:spacing w:before="172" w:line="227" w:lineRule="auto"/>
        <w:ind w:left="497"/>
        <w:rPr>
          <w:rFonts w:ascii="宋体" w:hAnsi="宋体" w:eastAsia="宋体" w:cs="宋体"/>
          <w:sz w:val="23"/>
          <w:szCs w:val="23"/>
        </w:rPr>
      </w:pPr>
      <w:r>
        <w:rPr>
          <w:rFonts w:ascii="宋体" w:hAnsi="宋体" w:eastAsia="宋体" w:cs="宋体"/>
          <w:spacing w:val="12"/>
          <w:sz w:val="23"/>
          <w:szCs w:val="23"/>
        </w:rPr>
        <w:t xml:space="preserve">13.1 </w:t>
      </w:r>
      <w:r>
        <w:rPr>
          <w:rFonts w:ascii="宋体" w:hAnsi="宋体" w:eastAsia="宋体" w:cs="宋体"/>
          <w:spacing w:val="6"/>
          <w:sz w:val="23"/>
          <w:szCs w:val="23"/>
        </w:rPr>
        <w:t>磋商响应文件封面及内容应由法定代表人或其委托代理人签字，由委托代理人签字</w:t>
      </w:r>
    </w:p>
    <w:p>
      <w:pPr>
        <w:spacing w:before="197" w:line="230" w:lineRule="auto"/>
        <w:ind w:left="19"/>
        <w:rPr>
          <w:rFonts w:ascii="宋体" w:hAnsi="宋体" w:eastAsia="宋体" w:cs="宋体"/>
          <w:sz w:val="23"/>
          <w:szCs w:val="23"/>
        </w:rPr>
      </w:pPr>
      <w:r>
        <w:rPr>
          <w:rFonts w:ascii="宋体" w:hAnsi="宋体" w:eastAsia="宋体" w:cs="宋体"/>
          <w:spacing w:val="16"/>
          <w:sz w:val="23"/>
          <w:szCs w:val="23"/>
        </w:rPr>
        <w:t>的</w:t>
      </w:r>
      <w:r>
        <w:rPr>
          <w:rFonts w:ascii="宋体" w:hAnsi="宋体" w:eastAsia="宋体" w:cs="宋体"/>
          <w:spacing w:val="12"/>
          <w:sz w:val="23"/>
          <w:szCs w:val="23"/>
        </w:rPr>
        <w:t>，</w:t>
      </w:r>
      <w:r>
        <w:rPr>
          <w:rFonts w:ascii="宋体" w:hAnsi="宋体" w:eastAsia="宋体" w:cs="宋体"/>
          <w:spacing w:val="8"/>
          <w:sz w:val="23"/>
          <w:szCs w:val="23"/>
        </w:rPr>
        <w:t>在磋商响应文件中须同时提交法定代表人授权委托书。</w:t>
      </w:r>
    </w:p>
    <w:p>
      <w:pPr>
        <w:spacing w:before="194" w:line="385" w:lineRule="auto"/>
        <w:ind w:right="35" w:firstLine="496"/>
        <w:rPr>
          <w:rFonts w:ascii="宋体" w:hAnsi="宋体" w:eastAsia="宋体" w:cs="宋体"/>
          <w:sz w:val="23"/>
          <w:szCs w:val="23"/>
        </w:rPr>
      </w:pPr>
      <w:r>
        <w:rPr>
          <w:rFonts w:ascii="宋体" w:hAnsi="宋体" w:eastAsia="宋体" w:cs="宋体"/>
          <w:spacing w:val="12"/>
          <w:sz w:val="23"/>
          <w:szCs w:val="23"/>
        </w:rPr>
        <w:t xml:space="preserve">13.2 </w:t>
      </w:r>
      <w:r>
        <w:rPr>
          <w:rFonts w:ascii="宋体" w:hAnsi="宋体" w:eastAsia="宋体" w:cs="宋体"/>
          <w:spacing w:val="6"/>
          <w:sz w:val="23"/>
          <w:szCs w:val="23"/>
        </w:rPr>
        <w:t>除供应商对磋商响应文件错处做必要修改外，磋商响应文件不得行间插字、涂改和</w:t>
      </w:r>
      <w:r>
        <w:rPr>
          <w:rFonts w:ascii="宋体" w:hAnsi="宋体" w:eastAsia="宋体" w:cs="宋体"/>
          <w:sz w:val="23"/>
          <w:szCs w:val="23"/>
        </w:rPr>
        <w:t xml:space="preserve"> </w:t>
      </w:r>
      <w:r>
        <w:rPr>
          <w:rFonts w:ascii="宋体" w:hAnsi="宋体" w:eastAsia="宋体" w:cs="宋体"/>
          <w:spacing w:val="18"/>
          <w:sz w:val="23"/>
          <w:szCs w:val="23"/>
        </w:rPr>
        <w:t>增</w:t>
      </w:r>
      <w:r>
        <w:rPr>
          <w:rFonts w:ascii="宋体" w:hAnsi="宋体" w:eastAsia="宋体" w:cs="宋体"/>
          <w:spacing w:val="16"/>
          <w:sz w:val="23"/>
          <w:szCs w:val="23"/>
        </w:rPr>
        <w:t>删</w:t>
      </w:r>
      <w:r>
        <w:rPr>
          <w:rFonts w:ascii="宋体" w:hAnsi="宋体" w:eastAsia="宋体" w:cs="宋体"/>
          <w:spacing w:val="9"/>
          <w:sz w:val="23"/>
          <w:szCs w:val="23"/>
        </w:rPr>
        <w:t>，如有修改错漏处，必须由供应商的法人或其授权代表在修改处签字后才有效。</w:t>
      </w:r>
    </w:p>
    <w:p>
      <w:pPr>
        <w:spacing w:before="49" w:line="385" w:lineRule="auto"/>
        <w:ind w:right="76" w:firstLine="498"/>
        <w:rPr>
          <w:rFonts w:ascii="宋体" w:hAnsi="宋体" w:eastAsia="宋体" w:cs="宋体"/>
          <w:sz w:val="23"/>
          <w:szCs w:val="23"/>
        </w:rPr>
      </w:pPr>
      <w:r>
        <w:rPr>
          <w:rFonts w:ascii="宋体" w:hAnsi="宋体" w:eastAsia="宋体" w:cs="宋体"/>
          <w:spacing w:val="7"/>
          <w:sz w:val="23"/>
          <w:szCs w:val="23"/>
        </w:rPr>
        <w:t>13.3 磋商响应文件因表述不清所引起的后果由供应商负责</w:t>
      </w:r>
      <w:r>
        <w:rPr>
          <w:rFonts w:ascii="宋体" w:hAnsi="宋体" w:eastAsia="宋体" w:cs="宋体"/>
          <w:spacing w:val="2"/>
          <w:sz w:val="23"/>
          <w:szCs w:val="23"/>
        </w:rPr>
        <w:t>。</w:t>
      </w:r>
      <w:r>
        <w:rPr>
          <w:rFonts w:ascii="宋体" w:hAnsi="宋体" w:eastAsia="宋体" w:cs="宋体"/>
          <w:sz w:val="23"/>
          <w:szCs w:val="23"/>
        </w:rPr>
        <w:t xml:space="preserve"> </w:t>
      </w:r>
    </w:p>
    <w:p>
      <w:pPr>
        <w:spacing w:before="49" w:line="385" w:lineRule="auto"/>
        <w:ind w:right="76"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3</w:t>
      </w:r>
      <w:r>
        <w:rPr>
          <w:rFonts w:ascii="宋体" w:hAnsi="宋体" w:eastAsia="宋体" w:cs="宋体"/>
          <w:spacing w:val="7"/>
          <w:sz w:val="23"/>
          <w:szCs w:val="23"/>
        </w:rPr>
        <w:t>.4 用</w:t>
      </w:r>
      <w:r>
        <w:rPr>
          <w:rFonts w:hint="eastAsia" w:ascii="宋体" w:hAnsi="宋体" w:eastAsia="宋体" w:cs="宋体"/>
          <w:spacing w:val="7"/>
          <w:sz w:val="23"/>
          <w:szCs w:val="23"/>
          <w:lang w:val="en-US" w:eastAsia="zh-CN"/>
        </w:rPr>
        <w:t xml:space="preserve"> </w:t>
      </w:r>
      <w:r>
        <w:rPr>
          <w:rFonts w:ascii="宋体" w:hAnsi="宋体" w:eastAsia="宋体" w:cs="宋体"/>
          <w:sz w:val="23"/>
          <w:szCs w:val="23"/>
        </w:rPr>
        <w:t>CA</w:t>
      </w:r>
      <w:r>
        <w:rPr>
          <w:rFonts w:ascii="宋体" w:hAnsi="宋体" w:eastAsia="宋体" w:cs="宋体"/>
          <w:spacing w:val="7"/>
          <w:sz w:val="23"/>
          <w:szCs w:val="23"/>
        </w:rPr>
        <w:t xml:space="preserve"> 锁制作的响应文件，编制电子投标文件时，应使用最新发布的电子</w:t>
      </w:r>
      <w:r>
        <w:rPr>
          <w:rFonts w:hint="eastAsia" w:ascii="宋体" w:hAnsi="宋体" w:eastAsia="宋体" w:cs="宋体"/>
          <w:spacing w:val="7"/>
          <w:sz w:val="23"/>
          <w:szCs w:val="23"/>
          <w:lang w:val="en-US" w:eastAsia="zh-CN"/>
        </w:rPr>
        <w:t>磋商</w:t>
      </w:r>
      <w:r>
        <w:rPr>
          <w:rFonts w:ascii="宋体" w:hAnsi="宋体" w:eastAsia="宋体" w:cs="宋体"/>
          <w:spacing w:val="7"/>
          <w:sz w:val="23"/>
          <w:szCs w:val="23"/>
        </w:rPr>
        <w:t>文件</w:t>
      </w:r>
      <w:r>
        <w:rPr>
          <w:rFonts w:ascii="宋体" w:hAnsi="宋体" w:eastAsia="宋体" w:cs="宋体"/>
          <w:sz w:val="23"/>
          <w:szCs w:val="23"/>
        </w:rPr>
        <w:t xml:space="preserve"> </w:t>
      </w:r>
      <w:r>
        <w:rPr>
          <w:rFonts w:ascii="宋体" w:hAnsi="宋体" w:eastAsia="宋体" w:cs="宋体"/>
          <w:spacing w:val="18"/>
          <w:sz w:val="23"/>
          <w:szCs w:val="23"/>
        </w:rPr>
        <w:t>及专</w:t>
      </w:r>
      <w:r>
        <w:rPr>
          <w:rFonts w:ascii="宋体" w:hAnsi="宋体" w:eastAsia="宋体" w:cs="宋体"/>
          <w:spacing w:val="13"/>
          <w:sz w:val="23"/>
          <w:szCs w:val="23"/>
        </w:rPr>
        <w:t>用</w:t>
      </w:r>
      <w:r>
        <w:rPr>
          <w:rFonts w:ascii="宋体" w:hAnsi="宋体" w:eastAsia="宋体" w:cs="宋体"/>
          <w:spacing w:val="9"/>
          <w:sz w:val="23"/>
          <w:szCs w:val="23"/>
        </w:rPr>
        <w:t>制作工具进行编制。并使用数字认证证书 (</w:t>
      </w:r>
      <w:r>
        <w:rPr>
          <w:rFonts w:ascii="宋体" w:hAnsi="宋体" w:eastAsia="宋体" w:cs="宋体"/>
          <w:sz w:val="23"/>
          <w:szCs w:val="23"/>
        </w:rPr>
        <w:t>CA</w:t>
      </w:r>
      <w:r>
        <w:rPr>
          <w:rFonts w:ascii="宋体" w:hAnsi="宋体" w:eastAsia="宋体" w:cs="宋体"/>
          <w:spacing w:val="9"/>
          <w:sz w:val="23"/>
          <w:szCs w:val="23"/>
        </w:rPr>
        <w:t>) 对电子投标文件进行签署、加密、递</w:t>
      </w:r>
      <w:r>
        <w:rPr>
          <w:rFonts w:ascii="宋体" w:hAnsi="宋体" w:eastAsia="宋体" w:cs="宋体"/>
          <w:sz w:val="23"/>
          <w:szCs w:val="23"/>
        </w:rPr>
        <w:t xml:space="preserve"> </w:t>
      </w:r>
      <w:r>
        <w:rPr>
          <w:rFonts w:ascii="宋体" w:hAnsi="宋体" w:eastAsia="宋体" w:cs="宋体"/>
          <w:spacing w:val="15"/>
          <w:sz w:val="23"/>
          <w:szCs w:val="23"/>
        </w:rPr>
        <w:t>交</w:t>
      </w:r>
      <w:r>
        <w:rPr>
          <w:rFonts w:ascii="宋体" w:hAnsi="宋体" w:eastAsia="宋体" w:cs="宋体"/>
          <w:spacing w:val="8"/>
          <w:sz w:val="23"/>
          <w:szCs w:val="23"/>
        </w:rPr>
        <w:t>及开标时解密等相关操作。</w:t>
      </w:r>
    </w:p>
    <w:p>
      <w:pPr>
        <w:spacing w:line="227"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1) 电子招标文件下载</w:t>
      </w:r>
    </w:p>
    <w:p>
      <w:pPr>
        <w:spacing w:before="197" w:line="385" w:lineRule="auto"/>
        <w:ind w:left="5" w:right="76" w:firstLine="476"/>
        <w:rPr>
          <w:rFonts w:ascii="宋体" w:hAnsi="宋体" w:eastAsia="宋体" w:cs="宋体"/>
          <w:sz w:val="23"/>
          <w:szCs w:val="23"/>
        </w:rPr>
      </w:pPr>
      <w:r>
        <w:rPr>
          <w:rFonts w:ascii="宋体" w:hAnsi="宋体" w:eastAsia="宋体" w:cs="宋体"/>
          <w:spacing w:val="9"/>
          <w:sz w:val="23"/>
          <w:szCs w:val="23"/>
        </w:rPr>
        <w:t>供应商登录全国公共资源交易平台 (陕西省) 网站[电子交易平台-企业端]后，在[我</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19"/>
          <w:sz w:val="23"/>
          <w:szCs w:val="23"/>
        </w:rPr>
        <w:t>项</w:t>
      </w:r>
      <w:r>
        <w:rPr>
          <w:rFonts w:ascii="宋体" w:hAnsi="宋体" w:eastAsia="宋体" w:cs="宋体"/>
          <w:spacing w:val="10"/>
          <w:sz w:val="23"/>
          <w:szCs w:val="23"/>
        </w:rPr>
        <w:t>目]中点击“项目流程-交易文件下载”下载电子招标文件 (*.</w:t>
      </w:r>
      <w:r>
        <w:rPr>
          <w:rFonts w:ascii="宋体" w:hAnsi="宋体" w:eastAsia="宋体" w:cs="宋体"/>
          <w:sz w:val="23"/>
          <w:szCs w:val="23"/>
        </w:rPr>
        <w:t>SXSZF</w:t>
      </w:r>
      <w:r>
        <w:rPr>
          <w:rFonts w:ascii="宋体" w:hAnsi="宋体" w:eastAsia="宋体" w:cs="宋体"/>
          <w:spacing w:val="10"/>
          <w:sz w:val="23"/>
          <w:szCs w:val="23"/>
        </w:rPr>
        <w:t>) ;</w:t>
      </w:r>
    </w:p>
    <w:p>
      <w:pPr>
        <w:spacing w:line="385" w:lineRule="auto"/>
        <w:ind w:left="2" w:right="38" w:firstLine="479"/>
        <w:rPr>
          <w:rFonts w:ascii="宋体" w:hAnsi="宋体" w:eastAsia="宋体" w:cs="宋体"/>
          <w:sz w:val="23"/>
          <w:szCs w:val="23"/>
        </w:rPr>
      </w:pPr>
      <w:r>
        <w:rPr>
          <w:rFonts w:ascii="宋体" w:hAnsi="宋体" w:eastAsia="宋体" w:cs="宋体"/>
          <w:spacing w:val="14"/>
          <w:sz w:val="23"/>
          <w:szCs w:val="23"/>
        </w:rPr>
        <w:t>注意：</w:t>
      </w:r>
      <w:r>
        <w:rPr>
          <w:rFonts w:ascii="宋体" w:hAnsi="宋体" w:eastAsia="宋体" w:cs="宋体"/>
          <w:spacing w:val="7"/>
          <w:sz w:val="23"/>
          <w:szCs w:val="23"/>
        </w:rPr>
        <w:t>该项目如有变更文件，则应点击“项目流程&gt;答疑文件下载”下载更新后的电子招</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2"/>
          <w:sz w:val="23"/>
          <w:szCs w:val="23"/>
        </w:rPr>
        <w:t>文</w:t>
      </w:r>
      <w:r>
        <w:rPr>
          <w:rFonts w:ascii="宋体" w:hAnsi="宋体" w:eastAsia="宋体" w:cs="宋体"/>
          <w:spacing w:val="9"/>
          <w:sz w:val="23"/>
          <w:szCs w:val="23"/>
        </w:rPr>
        <w:t>件 (*.</w:t>
      </w:r>
      <w:r>
        <w:rPr>
          <w:rFonts w:ascii="宋体" w:hAnsi="宋体" w:eastAsia="宋体" w:cs="宋体"/>
          <w:sz w:val="23"/>
          <w:szCs w:val="23"/>
        </w:rPr>
        <w:t>SXSCF</w:t>
      </w:r>
      <w:r>
        <w:rPr>
          <w:rFonts w:ascii="宋体" w:hAnsi="宋体" w:eastAsia="宋体" w:cs="宋体"/>
          <w:spacing w:val="9"/>
          <w:sz w:val="23"/>
          <w:szCs w:val="23"/>
        </w:rPr>
        <w:t>) ，使用旧版电子招标文件制作的电子投标文件，系统将拒绝接收。</w:t>
      </w:r>
    </w:p>
    <w:p>
      <w:pPr>
        <w:spacing w:before="1" w:line="385" w:lineRule="auto"/>
        <w:ind w:left="1" w:right="38" w:firstLine="49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 xml:space="preserve"> </w:t>
      </w:r>
      <w:r>
        <w:rPr>
          <w:rFonts w:ascii="宋体" w:hAnsi="宋体" w:eastAsia="宋体" w:cs="宋体"/>
          <w:spacing w:val="9"/>
          <w:sz w:val="23"/>
          <w:szCs w:val="23"/>
        </w:rPr>
        <w:t>电子招标文件需要使用专用软件打开、浏览供应商登录全国公共资源交易平台 (陕</w:t>
      </w:r>
      <w:r>
        <w:rPr>
          <w:rFonts w:ascii="宋体" w:hAnsi="宋体" w:eastAsia="宋体" w:cs="宋体"/>
          <w:sz w:val="23"/>
          <w:szCs w:val="23"/>
        </w:rPr>
        <w:t xml:space="preserve"> </w:t>
      </w:r>
      <w:r>
        <w:rPr>
          <w:rFonts w:ascii="宋体" w:hAnsi="宋体" w:eastAsia="宋体" w:cs="宋体"/>
          <w:spacing w:val="14"/>
          <w:sz w:val="23"/>
          <w:szCs w:val="23"/>
        </w:rPr>
        <w:t>西</w:t>
      </w:r>
      <w:r>
        <w:rPr>
          <w:rFonts w:ascii="宋体" w:hAnsi="宋体" w:eastAsia="宋体" w:cs="宋体"/>
          <w:spacing w:val="13"/>
          <w:sz w:val="23"/>
          <w:szCs w:val="23"/>
        </w:rPr>
        <w:t>省</w:t>
      </w:r>
      <w:r>
        <w:rPr>
          <w:rFonts w:ascii="宋体" w:hAnsi="宋体" w:eastAsia="宋体" w:cs="宋体"/>
          <w:spacing w:val="7"/>
          <w:sz w:val="23"/>
          <w:szCs w:val="23"/>
        </w:rPr>
        <w:t>) 网站[服务指南-下载专区]免费下载《陕西省公共资源交易平台政府采购电子标书制作</w:t>
      </w:r>
      <w:r>
        <w:rPr>
          <w:rFonts w:ascii="宋体" w:hAnsi="宋体" w:eastAsia="宋体" w:cs="宋体"/>
          <w:sz w:val="23"/>
          <w:szCs w:val="23"/>
        </w:rPr>
        <w:t xml:space="preserve"> </w:t>
      </w:r>
      <w:r>
        <w:rPr>
          <w:rFonts w:ascii="宋体" w:hAnsi="宋体" w:eastAsia="宋体" w:cs="宋体"/>
          <w:spacing w:val="9"/>
          <w:sz w:val="23"/>
          <w:szCs w:val="23"/>
        </w:rPr>
        <w:t>工具(</w:t>
      </w:r>
      <w:r>
        <w:rPr>
          <w:rFonts w:ascii="宋体" w:hAnsi="宋体" w:eastAsia="宋体" w:cs="宋体"/>
          <w:sz w:val="23"/>
          <w:szCs w:val="23"/>
        </w:rPr>
        <w:t>V</w:t>
      </w:r>
      <w:r>
        <w:rPr>
          <w:rFonts w:ascii="宋体" w:hAnsi="宋体" w:eastAsia="宋体" w:cs="宋体"/>
          <w:spacing w:val="9"/>
          <w:sz w:val="23"/>
          <w:szCs w:val="23"/>
        </w:rPr>
        <w:t>8.0.0.2)》，并升级至最新版本，使用该客户端可以打开电子磋商文件。软件操作</w:t>
      </w:r>
      <w:r>
        <w:rPr>
          <w:rFonts w:ascii="宋体" w:hAnsi="宋体" w:eastAsia="宋体" w:cs="宋体"/>
          <w:spacing w:val="3"/>
          <w:sz w:val="23"/>
          <w:szCs w:val="23"/>
        </w:rPr>
        <w:t>手</w:t>
      </w:r>
      <w:r>
        <w:rPr>
          <w:rFonts w:ascii="宋体" w:hAnsi="宋体" w:eastAsia="宋体" w:cs="宋体"/>
          <w:sz w:val="23"/>
          <w:szCs w:val="23"/>
        </w:rPr>
        <w:t xml:space="preserve"> </w:t>
      </w:r>
      <w:r>
        <w:rPr>
          <w:rFonts w:ascii="宋体" w:hAnsi="宋体" w:eastAsia="宋体" w:cs="宋体"/>
          <w:spacing w:val="13"/>
          <w:sz w:val="23"/>
          <w:szCs w:val="23"/>
        </w:rPr>
        <w:t>册</w:t>
      </w:r>
      <w:r>
        <w:rPr>
          <w:rFonts w:ascii="宋体" w:hAnsi="宋体" w:eastAsia="宋体" w:cs="宋体"/>
          <w:spacing w:val="7"/>
          <w:sz w:val="23"/>
          <w:szCs w:val="23"/>
        </w:rPr>
        <w:t>详见全国公共资源交易平台 (陕西省) 网站[服务指南-下载专区]中的《陕西省公共资源交</w:t>
      </w:r>
      <w:r>
        <w:rPr>
          <w:rFonts w:ascii="宋体" w:hAnsi="宋体" w:eastAsia="宋体" w:cs="宋体"/>
          <w:sz w:val="23"/>
          <w:szCs w:val="23"/>
        </w:rPr>
        <w:t xml:space="preserve"> </w:t>
      </w:r>
      <w:r>
        <w:rPr>
          <w:rFonts w:ascii="宋体" w:hAnsi="宋体" w:eastAsia="宋体" w:cs="宋体"/>
          <w:spacing w:val="8"/>
          <w:sz w:val="23"/>
          <w:szCs w:val="23"/>
        </w:rPr>
        <w:t>易 (政府采购类) 响应文件制作软件操作手册》</w:t>
      </w:r>
      <w:r>
        <w:rPr>
          <w:rFonts w:ascii="宋体" w:hAnsi="宋体" w:eastAsia="宋体" w:cs="宋体"/>
          <w:spacing w:val="6"/>
          <w:sz w:val="23"/>
          <w:szCs w:val="23"/>
        </w:rPr>
        <w:t>；</w:t>
      </w:r>
    </w:p>
    <w:p>
      <w:pPr>
        <w:spacing w:line="227"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3) 制作电子投标文件</w:t>
      </w:r>
    </w:p>
    <w:p>
      <w:pPr>
        <w:spacing w:before="197" w:line="391" w:lineRule="auto"/>
        <w:ind w:right="76" w:firstLine="510"/>
        <w:rPr>
          <w:rFonts w:ascii="宋体" w:hAnsi="宋体" w:eastAsia="宋体" w:cs="宋体"/>
          <w:sz w:val="23"/>
          <w:szCs w:val="23"/>
        </w:rPr>
      </w:pPr>
      <w:r>
        <w:rPr>
          <w:rFonts w:ascii="宋体" w:hAnsi="宋体" w:eastAsia="宋体" w:cs="宋体"/>
          <w:spacing w:val="9"/>
          <w:sz w:val="23"/>
          <w:szCs w:val="23"/>
        </w:rPr>
        <w:t>电子投标文件同样需要使用上述软件进行编制。在编制过程中，如有技术性问题，请先</w:t>
      </w:r>
      <w:r>
        <w:rPr>
          <w:rFonts w:ascii="宋体" w:hAnsi="宋体" w:eastAsia="宋体" w:cs="宋体"/>
          <w:sz w:val="23"/>
          <w:szCs w:val="23"/>
        </w:rPr>
        <w:t xml:space="preserve"> </w:t>
      </w:r>
      <w:r>
        <w:rPr>
          <w:rFonts w:ascii="宋体" w:hAnsi="宋体" w:eastAsia="宋体" w:cs="宋体"/>
          <w:spacing w:val="14"/>
          <w:sz w:val="23"/>
          <w:szCs w:val="23"/>
        </w:rPr>
        <w:t>翻阅</w:t>
      </w:r>
      <w:r>
        <w:rPr>
          <w:rFonts w:ascii="宋体" w:hAnsi="宋体" w:eastAsia="宋体" w:cs="宋体"/>
          <w:spacing w:val="7"/>
          <w:sz w:val="23"/>
          <w:szCs w:val="23"/>
        </w:rPr>
        <w:t>操作手册或致电软件开发商，技术支持热线：4009280095、4009980000；</w:t>
      </w:r>
    </w:p>
    <w:p>
      <w:pPr>
        <w:spacing w:before="1" w:line="230" w:lineRule="auto"/>
        <w:ind w:left="3523"/>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四、磋商响应文件的递</w:t>
      </w:r>
      <w:r>
        <w:rPr>
          <w:rFonts w:ascii="宋体" w:hAnsi="宋体" w:eastAsia="宋体" w:cs="宋体"/>
          <w:spacing w:val="7"/>
          <w:sz w:val="23"/>
          <w:szCs w:val="23"/>
          <w14:textOutline w14:w="4358" w14:cap="sq" w14:cmpd="sng">
            <w14:solidFill>
              <w14:srgbClr w14:val="000000"/>
            </w14:solidFill>
            <w14:prstDash w14:val="solid"/>
            <w14:bevel/>
          </w14:textOutline>
        </w:rPr>
        <w:t>交</w:t>
      </w:r>
    </w:p>
    <w:p>
      <w:pPr>
        <w:spacing w:line="246" w:lineRule="auto"/>
        <w:rPr>
          <w:rFonts w:ascii="Arial"/>
          <w:sz w:val="21"/>
        </w:rPr>
      </w:pPr>
    </w:p>
    <w:p>
      <w:pPr>
        <w:spacing w:before="75" w:line="309" w:lineRule="exact"/>
        <w:ind w:left="49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4．投标文件的提交</w:t>
      </w:r>
    </w:p>
    <w:p>
      <w:pPr>
        <w:spacing w:before="171" w:line="227" w:lineRule="auto"/>
        <w:ind w:left="499"/>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1</w:t>
      </w:r>
      <w:r>
        <w:rPr>
          <w:rFonts w:ascii="宋体" w:hAnsi="宋体" w:eastAsia="宋体" w:cs="宋体"/>
          <w:spacing w:val="22"/>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电子投标文件可于提交投标文件截止时间前任意时段登录全国公共资源交易平台</w:t>
      </w:r>
    </w:p>
    <w:p>
      <w:pPr>
        <w:spacing w:before="198" w:line="385" w:lineRule="auto"/>
        <w:ind w:left="1" w:firstLine="11"/>
        <w:rPr>
          <w:rFonts w:ascii="宋体" w:hAnsi="宋体" w:eastAsia="宋体" w:cs="宋体"/>
          <w:sz w:val="23"/>
          <w:szCs w:val="23"/>
        </w:rPr>
      </w:pPr>
      <w:r>
        <w:rPr>
          <w:rFonts w:ascii="宋体" w:hAnsi="宋体" w:eastAsia="宋体" w:cs="宋体"/>
          <w:spacing w:val="29"/>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14:textOutline w14:w="4358" w14:cap="sq" w14:cmpd="sng">
            <w14:solidFill>
              <w14:srgbClr w14:val="000000"/>
            </w14:solidFill>
            <w14:prstDash w14:val="solid"/>
            <w14:bevel/>
          </w14:textOutline>
        </w:rPr>
        <w:t>陕西省)</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网站[电子交易平台-企业端]进行提交，逾期系统将拒绝接收。提交时，供应商</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应登</w:t>
      </w:r>
      <w:r>
        <w:rPr>
          <w:rFonts w:ascii="宋体" w:hAnsi="宋体" w:eastAsia="宋体" w:cs="宋体"/>
          <w:spacing w:val="17"/>
          <w:sz w:val="23"/>
          <w:szCs w:val="23"/>
          <w14:textOutline w14:w="4358" w14:cap="sq" w14:cmpd="sng">
            <w14:solidFill>
              <w14:srgbClr w14:val="000000"/>
            </w14:solidFill>
            <w14:prstDash w14:val="solid"/>
            <w14:bevel/>
          </w14:textOutline>
        </w:rPr>
        <w:t>录</w:t>
      </w:r>
      <w:r>
        <w:rPr>
          <w:rFonts w:ascii="宋体" w:hAnsi="宋体" w:eastAsia="宋体" w:cs="宋体"/>
          <w:spacing w:val="10"/>
          <w:sz w:val="23"/>
          <w:szCs w:val="23"/>
          <w14:textOutline w14:w="4358" w14:cap="sq" w14:cmpd="sng">
            <w14:solidFill>
              <w14:srgbClr w14:val="000000"/>
            </w14:solidFill>
            <w14:prstDash w14:val="solid"/>
            <w14:bevel/>
          </w14:textOutline>
        </w:rPr>
        <w:t>全国公共资源交易中心平台</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(陕西省)</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，选择[“首页&gt;电子交易平台&gt;企业端&gt;我的项</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目</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”，点击[项目流程]，在打开的[项目管理]对话框中选择[上传响应文件]，上传加密的</w:t>
      </w:r>
      <w:r>
        <w:rPr>
          <w:rFonts w:ascii="宋体" w:hAnsi="宋体" w:eastAsia="宋体" w:cs="宋体"/>
          <w:spacing w:val="6"/>
          <w:sz w:val="23"/>
          <w:szCs w:val="23"/>
          <w14:textOutline w14:w="4358" w14:cap="sq" w14:cmpd="sng">
            <w14:solidFill>
              <w14:srgbClr w14:val="000000"/>
            </w14:solidFill>
            <w14:prstDash w14:val="solid"/>
            <w14:bevel/>
          </w14:textOutline>
        </w:rPr>
        <w:t>电</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子</w:t>
      </w:r>
      <w:r>
        <w:rPr>
          <w:rFonts w:ascii="宋体" w:hAnsi="宋体" w:eastAsia="宋体" w:cs="宋体"/>
          <w:spacing w:val="10"/>
          <w:sz w:val="23"/>
          <w:szCs w:val="23"/>
          <w14:textOutline w14:w="4358" w14:cap="sq" w14:cmpd="sng">
            <w14:solidFill>
              <w14:srgbClr w14:val="000000"/>
            </w14:solidFill>
            <w14:prstDash w14:val="solid"/>
            <w14:bevel/>
          </w14:textOutline>
        </w:rPr>
        <w:t>投标文件</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SXSTF</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，上传成功后，电子化平台将予以记录。</w:t>
      </w:r>
    </w:p>
    <w:p>
      <w:pPr>
        <w:spacing w:line="309" w:lineRule="exact"/>
        <w:ind w:left="49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5．磋商截止日期</w:t>
      </w:r>
    </w:p>
    <w:p>
      <w:pPr>
        <w:spacing w:before="171" w:line="227" w:lineRule="auto"/>
        <w:ind w:left="499"/>
        <w:rPr>
          <w:rFonts w:ascii="宋体" w:hAnsi="宋体" w:eastAsia="宋体" w:cs="宋体"/>
          <w:sz w:val="23"/>
          <w:szCs w:val="23"/>
        </w:rPr>
      </w:pPr>
      <w:r>
        <w:rPr>
          <w:rFonts w:ascii="宋体" w:hAnsi="宋体" w:eastAsia="宋体" w:cs="宋体"/>
          <w:spacing w:val="6"/>
          <w:sz w:val="23"/>
          <w:szCs w:val="23"/>
        </w:rPr>
        <w:t>15.1 采购代理</w:t>
      </w:r>
      <w:r>
        <w:rPr>
          <w:rFonts w:ascii="宋体" w:hAnsi="宋体" w:eastAsia="宋体" w:cs="宋体"/>
          <w:spacing w:val="5"/>
          <w:sz w:val="23"/>
          <w:szCs w:val="23"/>
        </w:rPr>
        <w:t>机</w:t>
      </w:r>
      <w:r>
        <w:rPr>
          <w:rFonts w:ascii="宋体" w:hAnsi="宋体" w:eastAsia="宋体" w:cs="宋体"/>
          <w:spacing w:val="3"/>
          <w:sz w:val="23"/>
          <w:szCs w:val="23"/>
        </w:rPr>
        <w:t>构可以按本须知第 5.3 条规定，通知因修改磋商文件而适当延长磋商截</w:t>
      </w:r>
    </w:p>
    <w:p>
      <w:pPr>
        <w:spacing w:before="198" w:line="385" w:lineRule="auto"/>
        <w:ind w:left="2" w:right="38"/>
        <w:rPr>
          <w:rFonts w:ascii="宋体" w:hAnsi="宋体" w:eastAsia="宋体" w:cs="宋体"/>
          <w:sz w:val="23"/>
          <w:szCs w:val="23"/>
        </w:rPr>
      </w:pPr>
      <w:r>
        <w:rPr>
          <w:rFonts w:ascii="宋体" w:hAnsi="宋体" w:eastAsia="宋体" w:cs="宋体"/>
          <w:spacing w:val="20"/>
          <w:sz w:val="23"/>
          <w:szCs w:val="23"/>
        </w:rPr>
        <w:t>止期</w:t>
      </w:r>
      <w:r>
        <w:rPr>
          <w:rFonts w:ascii="宋体" w:hAnsi="宋体" w:eastAsia="宋体" w:cs="宋体"/>
          <w:spacing w:val="17"/>
          <w:sz w:val="23"/>
          <w:szCs w:val="23"/>
        </w:rPr>
        <w:t>。</w:t>
      </w:r>
      <w:r>
        <w:rPr>
          <w:rFonts w:ascii="宋体" w:hAnsi="宋体" w:eastAsia="宋体" w:cs="宋体"/>
          <w:spacing w:val="10"/>
          <w:sz w:val="23"/>
          <w:szCs w:val="23"/>
        </w:rPr>
        <w:t>在此情况下，招标采购单位和投标单位受磋商截止期制约的所有权利和义务均应延长</w:t>
      </w:r>
      <w:r>
        <w:rPr>
          <w:rFonts w:ascii="宋体" w:hAnsi="宋体" w:eastAsia="宋体" w:cs="宋体"/>
          <w:sz w:val="23"/>
          <w:szCs w:val="23"/>
        </w:rPr>
        <w:t xml:space="preserve"> </w:t>
      </w:r>
      <w:r>
        <w:rPr>
          <w:rFonts w:ascii="宋体" w:hAnsi="宋体" w:eastAsia="宋体" w:cs="宋体"/>
          <w:spacing w:val="7"/>
          <w:sz w:val="23"/>
          <w:szCs w:val="23"/>
        </w:rPr>
        <w:t>至新的截止期</w:t>
      </w:r>
      <w:r>
        <w:rPr>
          <w:rFonts w:ascii="宋体" w:hAnsi="宋体" w:eastAsia="宋体" w:cs="宋体"/>
          <w:spacing w:val="6"/>
          <w:sz w:val="23"/>
          <w:szCs w:val="23"/>
        </w:rPr>
        <w:t>。</w:t>
      </w:r>
    </w:p>
    <w:p>
      <w:pPr>
        <w:spacing w:line="309" w:lineRule="exact"/>
        <w:ind w:left="499"/>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16．迟交的磋商响应文</w:t>
      </w:r>
      <w:r>
        <w:rPr>
          <w:rFonts w:ascii="宋体" w:hAnsi="宋体" w:eastAsia="宋体" w:cs="宋体"/>
          <w:spacing w:val="6"/>
          <w:position w:val="1"/>
          <w:sz w:val="23"/>
          <w:szCs w:val="23"/>
          <w14:textOutline w14:w="4358" w14:cap="sq" w14:cmpd="sng">
            <w14:solidFill>
              <w14:srgbClr w14:val="000000"/>
            </w14:solidFill>
            <w14:prstDash w14:val="solid"/>
            <w14:bevel/>
          </w14:textOutline>
        </w:rPr>
        <w:t>件</w:t>
      </w:r>
    </w:p>
    <w:p>
      <w:pPr>
        <w:spacing w:before="202" w:line="360" w:lineRule="auto"/>
        <w:ind w:left="266" w:firstLine="254" w:firstLineChars="100"/>
        <w:rPr>
          <w:rFonts w:ascii="宋体" w:hAnsi="宋体" w:eastAsia="宋体" w:cs="宋体"/>
          <w:sz w:val="23"/>
          <w:szCs w:val="23"/>
        </w:rPr>
      </w:pPr>
      <w:r>
        <w:rPr>
          <w:rFonts w:ascii="宋体" w:hAnsi="宋体" w:eastAsia="宋体" w:cs="宋体"/>
          <w:spacing w:val="12"/>
          <w:sz w:val="23"/>
          <w:szCs w:val="23"/>
        </w:rPr>
        <w:t xml:space="preserve">16.1 </w:t>
      </w:r>
      <w:r>
        <w:rPr>
          <w:rFonts w:ascii="宋体" w:hAnsi="宋体" w:eastAsia="宋体" w:cs="宋体"/>
          <w:spacing w:val="6"/>
          <w:sz w:val="23"/>
          <w:szCs w:val="23"/>
        </w:rPr>
        <w:t>采购人、采购代理机构及磋商小组将拒绝接收磋商截止期后送达的任何磋商响应</w:t>
      </w:r>
      <w:r>
        <w:rPr>
          <w:rFonts w:hint="eastAsia" w:ascii="宋体" w:hAnsi="宋体" w:eastAsia="宋体" w:cs="宋体"/>
          <w:spacing w:val="6"/>
          <w:sz w:val="23"/>
          <w:szCs w:val="23"/>
          <w:lang w:val="en-US" w:eastAsia="zh-CN"/>
        </w:rPr>
        <w:t>文件。</w:t>
      </w:r>
    </w:p>
    <w:p>
      <w:pPr>
        <w:spacing w:before="207" w:line="308" w:lineRule="exact"/>
        <w:ind w:left="500"/>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7．磋商响应文件的修改和撤回</w:t>
      </w:r>
    </w:p>
    <w:p>
      <w:pPr>
        <w:spacing w:before="172" w:line="227" w:lineRule="auto"/>
        <w:ind w:left="500"/>
        <w:rPr>
          <w:rFonts w:ascii="宋体" w:hAnsi="宋体" w:eastAsia="宋体" w:cs="宋体"/>
          <w:sz w:val="23"/>
          <w:szCs w:val="23"/>
        </w:rPr>
      </w:pPr>
      <w:r>
        <w:rPr>
          <w:rFonts w:ascii="宋体" w:hAnsi="宋体" w:eastAsia="宋体" w:cs="宋体"/>
          <w:spacing w:val="12"/>
          <w:sz w:val="23"/>
          <w:szCs w:val="23"/>
        </w:rPr>
        <w:t xml:space="preserve">17.1 </w:t>
      </w:r>
      <w:r>
        <w:rPr>
          <w:rFonts w:hint="eastAsia" w:ascii="宋体" w:hAnsi="宋体" w:eastAsia="宋体" w:cs="宋体"/>
          <w:spacing w:val="10"/>
          <w:sz w:val="23"/>
          <w:szCs w:val="23"/>
          <w:lang w:val="en-US" w:eastAsia="zh-CN"/>
        </w:rPr>
        <w:t>供应商</w:t>
      </w:r>
      <w:r>
        <w:rPr>
          <w:rFonts w:ascii="宋体" w:hAnsi="宋体" w:eastAsia="宋体" w:cs="宋体"/>
          <w:spacing w:val="6"/>
          <w:sz w:val="23"/>
          <w:szCs w:val="23"/>
        </w:rPr>
        <w:t>在递交磋商响应文件后，磋商截止时间前，可以修改或撤回其磋商响应文</w:t>
      </w:r>
    </w:p>
    <w:p>
      <w:pPr>
        <w:spacing w:line="275" w:lineRule="auto"/>
        <w:rPr>
          <w:rFonts w:ascii="Arial"/>
          <w:sz w:val="21"/>
        </w:rPr>
      </w:pPr>
    </w:p>
    <w:p>
      <w:pPr>
        <w:spacing w:before="74" w:line="118" w:lineRule="exact"/>
        <w:ind w:left="266"/>
        <w:rPr>
          <w:rFonts w:ascii="宋体" w:hAnsi="宋体" w:eastAsia="宋体" w:cs="宋体"/>
          <w:sz w:val="23"/>
          <w:szCs w:val="23"/>
        </w:rPr>
      </w:pPr>
      <w:r>
        <w:pict>
          <v:shape id="_x0000_s1027" o:spid="_x0000_s1027" o:spt="202" type="#_x0000_t202" style="position:absolute;left:0pt;margin-left:-0.9pt;margin-top:-4.95pt;height:16.2pt;width:13.6pt;z-index:251659264;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pacing w:val="1"/>
                      <w:sz w:val="23"/>
                      <w:szCs w:val="23"/>
                    </w:rPr>
                    <w:t>件</w:t>
                  </w:r>
                </w:p>
              </w:txbxContent>
            </v:textbox>
          </v:shape>
        </w:pict>
      </w:r>
      <w:r>
        <w:rPr>
          <w:rFonts w:ascii="宋体" w:hAnsi="宋体" w:eastAsia="宋体" w:cs="宋体"/>
          <w:position w:val="1"/>
          <w:sz w:val="23"/>
          <w:szCs w:val="23"/>
        </w:rPr>
        <w:t>。</w:t>
      </w:r>
    </w:p>
    <w:p>
      <w:pPr>
        <w:spacing w:before="207" w:line="228" w:lineRule="auto"/>
        <w:ind w:left="500"/>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8"/>
          <w:sz w:val="23"/>
          <w:szCs w:val="23"/>
        </w:rPr>
        <w:t>7.2 在磋商截止日期之后，</w:t>
      </w:r>
      <w:r>
        <w:rPr>
          <w:rFonts w:hint="eastAsia" w:ascii="宋体" w:hAnsi="宋体" w:eastAsia="宋体" w:cs="宋体"/>
          <w:spacing w:val="8"/>
          <w:sz w:val="23"/>
          <w:szCs w:val="23"/>
          <w:lang w:val="en-US" w:eastAsia="zh-CN"/>
        </w:rPr>
        <w:t>供应商</w:t>
      </w:r>
      <w:r>
        <w:rPr>
          <w:rFonts w:ascii="宋体" w:hAnsi="宋体" w:eastAsia="宋体" w:cs="宋体"/>
          <w:spacing w:val="8"/>
          <w:sz w:val="23"/>
          <w:szCs w:val="23"/>
        </w:rPr>
        <w:t>不得对其磋商响应文件做任何修改。</w:t>
      </w:r>
    </w:p>
    <w:p>
      <w:pPr>
        <w:spacing w:before="220" w:line="417" w:lineRule="auto"/>
        <w:ind w:left="6" w:right="99" w:firstLine="493"/>
        <w:rPr>
          <w:rFonts w:ascii="宋体" w:hAnsi="宋体" w:eastAsia="宋体" w:cs="宋体"/>
          <w:sz w:val="23"/>
          <w:szCs w:val="23"/>
        </w:rPr>
      </w:pPr>
      <w:r>
        <w:rPr>
          <w:rFonts w:ascii="宋体" w:hAnsi="宋体" w:eastAsia="宋体" w:cs="宋体"/>
          <w:spacing w:val="12"/>
          <w:sz w:val="23"/>
          <w:szCs w:val="23"/>
        </w:rPr>
        <w:t xml:space="preserve">17.3 </w:t>
      </w:r>
      <w:r>
        <w:rPr>
          <w:rFonts w:ascii="宋体" w:hAnsi="宋体" w:eastAsia="宋体" w:cs="宋体"/>
          <w:spacing w:val="6"/>
          <w:sz w:val="23"/>
          <w:szCs w:val="23"/>
        </w:rPr>
        <w:t>从磋商截止期始至磋商文件确定的磋商响应文件有效期期满这段时间内，</w:t>
      </w:r>
      <w:r>
        <w:rPr>
          <w:rFonts w:hint="eastAsia" w:ascii="宋体" w:hAnsi="宋体" w:eastAsia="宋体" w:cs="宋体"/>
          <w:spacing w:val="6"/>
          <w:sz w:val="23"/>
          <w:szCs w:val="23"/>
          <w:lang w:val="en-US" w:eastAsia="zh-CN"/>
        </w:rPr>
        <w:t>供应商</w:t>
      </w:r>
      <w:r>
        <w:rPr>
          <w:rFonts w:ascii="宋体" w:hAnsi="宋体" w:eastAsia="宋体" w:cs="宋体"/>
          <w:sz w:val="23"/>
          <w:szCs w:val="23"/>
        </w:rPr>
        <w:t xml:space="preserve"> </w:t>
      </w:r>
      <w:r>
        <w:rPr>
          <w:rFonts w:ascii="宋体" w:hAnsi="宋体" w:eastAsia="宋体" w:cs="宋体"/>
          <w:spacing w:val="8"/>
          <w:sz w:val="23"/>
          <w:szCs w:val="23"/>
        </w:rPr>
        <w:t>不得撤回其磋商响应文件。</w:t>
      </w:r>
    </w:p>
    <w:p>
      <w:pPr>
        <w:spacing w:before="137" w:line="237" w:lineRule="auto"/>
        <w:ind w:left="3985"/>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、磋商与评审</w:t>
      </w:r>
    </w:p>
    <w:p>
      <w:pPr>
        <w:spacing w:line="294" w:lineRule="auto"/>
        <w:rPr>
          <w:rFonts w:ascii="Arial"/>
          <w:sz w:val="21"/>
        </w:rPr>
      </w:pPr>
    </w:p>
    <w:p>
      <w:pPr>
        <w:spacing w:before="76" w:line="308" w:lineRule="exact"/>
        <w:ind w:left="500"/>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8．磋商响应文件开启和评审</w:t>
      </w:r>
    </w:p>
    <w:p>
      <w:pPr>
        <w:spacing w:before="176" w:line="227" w:lineRule="auto"/>
        <w:ind w:left="500"/>
        <w:rPr>
          <w:rFonts w:ascii="宋体" w:hAnsi="宋体" w:eastAsia="宋体" w:cs="宋体"/>
          <w:sz w:val="23"/>
          <w:szCs w:val="23"/>
        </w:rPr>
      </w:pPr>
      <w:r>
        <w:rPr>
          <w:rFonts w:ascii="宋体" w:hAnsi="宋体" w:eastAsia="宋体" w:cs="宋体"/>
          <w:spacing w:val="3"/>
          <w:sz w:val="23"/>
          <w:szCs w:val="23"/>
        </w:rPr>
        <w:t>18.1 采购代理机构组织磋商、文件开启、评审工作，磋商整个过程接受监督部门的监督。</w:t>
      </w:r>
    </w:p>
    <w:p>
      <w:pPr>
        <w:spacing w:before="198" w:line="227" w:lineRule="auto"/>
        <w:ind w:left="500"/>
        <w:rPr>
          <w:rFonts w:ascii="宋体" w:hAnsi="宋体" w:eastAsia="宋体" w:cs="宋体"/>
          <w:sz w:val="23"/>
          <w:szCs w:val="23"/>
        </w:rPr>
      </w:pPr>
      <w:r>
        <w:rPr>
          <w:rFonts w:ascii="宋体" w:hAnsi="宋体" w:eastAsia="宋体" w:cs="宋体"/>
          <w:spacing w:val="12"/>
          <w:sz w:val="23"/>
          <w:szCs w:val="23"/>
        </w:rPr>
        <w:t xml:space="preserve">18.2 </w:t>
      </w:r>
      <w:r>
        <w:rPr>
          <w:rFonts w:ascii="宋体" w:hAnsi="宋体" w:eastAsia="宋体" w:cs="宋体"/>
          <w:spacing w:val="6"/>
          <w:sz w:val="23"/>
          <w:szCs w:val="23"/>
        </w:rPr>
        <w:t>本项目采用远程不见面开标方式进行开标、磋商，采购代理机构在规定的时间和地</w:t>
      </w:r>
    </w:p>
    <w:p>
      <w:pPr>
        <w:spacing w:before="198" w:line="385" w:lineRule="auto"/>
        <w:ind w:left="3" w:right="99" w:firstLine="11"/>
        <w:rPr>
          <w:rFonts w:ascii="宋体" w:hAnsi="宋体" w:eastAsia="宋体" w:cs="宋体"/>
          <w:sz w:val="23"/>
          <w:szCs w:val="23"/>
        </w:rPr>
      </w:pPr>
      <w:r>
        <w:rPr>
          <w:rFonts w:ascii="宋体" w:hAnsi="宋体" w:eastAsia="宋体" w:cs="宋体"/>
          <w:spacing w:val="14"/>
          <w:sz w:val="23"/>
          <w:szCs w:val="23"/>
        </w:rPr>
        <w:t>点组</w:t>
      </w:r>
      <w:r>
        <w:rPr>
          <w:rFonts w:ascii="宋体" w:hAnsi="宋体" w:eastAsia="宋体" w:cs="宋体"/>
          <w:spacing w:val="7"/>
          <w:sz w:val="23"/>
          <w:szCs w:val="23"/>
        </w:rPr>
        <w:t>织磋商，</w:t>
      </w:r>
      <w:r>
        <w:rPr>
          <w:rFonts w:hint="eastAsia" w:ascii="宋体" w:hAnsi="宋体" w:eastAsia="宋体" w:cs="宋体"/>
          <w:spacing w:val="7"/>
          <w:sz w:val="23"/>
          <w:szCs w:val="23"/>
          <w:lang w:val="en-US" w:eastAsia="zh-CN"/>
        </w:rPr>
        <w:t>供应商</w:t>
      </w:r>
      <w:r>
        <w:rPr>
          <w:rFonts w:ascii="宋体" w:hAnsi="宋体" w:eastAsia="宋体" w:cs="宋体"/>
          <w:spacing w:val="7"/>
          <w:sz w:val="23"/>
          <w:szCs w:val="23"/>
        </w:rPr>
        <w:t>授权代表不到现场参加开标，须自行在各自办公场所， 自备电脑在投</w:t>
      </w:r>
      <w:r>
        <w:rPr>
          <w:rFonts w:ascii="宋体" w:hAnsi="宋体" w:eastAsia="宋体" w:cs="宋体"/>
          <w:sz w:val="23"/>
          <w:szCs w:val="23"/>
        </w:rPr>
        <w:t xml:space="preserve"> </w:t>
      </w:r>
      <w:r>
        <w:rPr>
          <w:rFonts w:ascii="宋体" w:hAnsi="宋体" w:eastAsia="宋体" w:cs="宋体"/>
          <w:spacing w:val="14"/>
          <w:sz w:val="23"/>
          <w:szCs w:val="23"/>
        </w:rPr>
        <w:t>标</w:t>
      </w:r>
      <w:r>
        <w:rPr>
          <w:rFonts w:ascii="宋体" w:hAnsi="宋体" w:eastAsia="宋体" w:cs="宋体"/>
          <w:spacing w:val="9"/>
          <w:sz w:val="23"/>
          <w:szCs w:val="23"/>
        </w:rPr>
        <w:t>截止时间前登录不见面开标大厅，进行远程开标、磋商。</w:t>
      </w:r>
    </w:p>
    <w:p>
      <w:pPr>
        <w:spacing w:before="1" w:line="385" w:lineRule="auto"/>
        <w:ind w:left="40" w:firstLine="460"/>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9"/>
          <w:sz w:val="23"/>
          <w:szCs w:val="23"/>
        </w:rPr>
        <w:t>8.3 投标供应商在获取</w:t>
      </w:r>
      <w:r>
        <w:rPr>
          <w:rFonts w:hint="eastAsia" w:ascii="宋体" w:hAnsi="宋体" w:eastAsia="宋体" w:cs="宋体"/>
          <w:spacing w:val="9"/>
          <w:sz w:val="23"/>
          <w:szCs w:val="23"/>
          <w:lang w:val="en-US" w:eastAsia="zh-CN"/>
        </w:rPr>
        <w:t>磋商</w:t>
      </w:r>
      <w:r>
        <w:rPr>
          <w:rFonts w:ascii="宋体" w:hAnsi="宋体" w:eastAsia="宋体" w:cs="宋体"/>
          <w:spacing w:val="9"/>
          <w:sz w:val="23"/>
          <w:szCs w:val="23"/>
        </w:rPr>
        <w:t>文件后应在全国公共资源交易平台 (陕西省.安康市) 网站</w:t>
      </w:r>
      <w:r>
        <w:rPr>
          <w:rFonts w:ascii="宋体" w:hAnsi="宋体" w:eastAsia="宋体" w:cs="宋体"/>
          <w:sz w:val="23"/>
          <w:szCs w:val="23"/>
        </w:rPr>
        <w:t xml:space="preserve"> </w:t>
      </w:r>
      <w:r>
        <w:rPr>
          <w:rFonts w:ascii="宋体" w:hAnsi="宋体" w:eastAsia="宋体" w:cs="宋体"/>
          <w:spacing w:val="8"/>
          <w:sz w:val="23"/>
          <w:szCs w:val="23"/>
        </w:rPr>
        <w:t>[</w:t>
      </w:r>
      <w:r>
        <w:rPr>
          <w:rFonts w:ascii="宋体" w:hAnsi="宋体" w:eastAsia="宋体" w:cs="宋体"/>
          <w:spacing w:val="6"/>
          <w:sz w:val="23"/>
          <w:szCs w:val="23"/>
        </w:rPr>
        <w:t>新闻咨询→通知公告]中下载并详细阅读《安康公共资源交易中心不见面开标系统 (投标人)</w:t>
      </w:r>
    </w:p>
    <w:p>
      <w:pPr>
        <w:spacing w:line="227" w:lineRule="auto"/>
        <w:ind w:left="1"/>
        <w:rPr>
          <w:rFonts w:ascii="宋体" w:hAnsi="宋体" w:eastAsia="宋体" w:cs="宋体"/>
          <w:sz w:val="23"/>
          <w:szCs w:val="23"/>
        </w:rPr>
      </w:pPr>
      <w:r>
        <w:rPr>
          <w:rFonts w:ascii="宋体" w:hAnsi="宋体" w:eastAsia="宋体" w:cs="宋体"/>
          <w:spacing w:val="-1"/>
          <w:sz w:val="23"/>
          <w:szCs w:val="23"/>
        </w:rPr>
        <w:t xml:space="preserve">操      作      手      册      》       ，  </w:t>
      </w:r>
      <w:r>
        <w:rPr>
          <w:rFonts w:ascii="宋体" w:hAnsi="宋体" w:eastAsia="宋体" w:cs="宋体"/>
          <w:sz w:val="23"/>
          <w:szCs w:val="23"/>
        </w:rPr>
        <w:t xml:space="preserve">     下      载      地      址      ：</w:t>
      </w:r>
    </w:p>
    <w:p>
      <w:pPr>
        <w:spacing w:before="196" w:line="222" w:lineRule="auto"/>
        <w:rPr>
          <w:rFonts w:ascii="宋体" w:hAnsi="宋体" w:eastAsia="宋体" w:cs="宋体"/>
          <w:sz w:val="23"/>
          <w:szCs w:val="23"/>
        </w:rPr>
      </w:pPr>
      <w:r>
        <w:fldChar w:fldCharType="begin"/>
      </w:r>
      <w:r>
        <w:instrText xml:space="preserve"> HYPERLINK "http://ak.sxggzyjy.cn/xwzx/002002/20210812/f8d1e823-ae2d-4a4d-bd23-288b7355443d.h" </w:instrText>
      </w:r>
      <w:r>
        <w:fldChar w:fldCharType="separate"/>
      </w:r>
      <w:r>
        <w:rPr>
          <w:rFonts w:ascii="宋体" w:hAnsi="宋体" w:eastAsia="宋体" w:cs="宋体"/>
          <w:sz w:val="23"/>
          <w:szCs w:val="23"/>
        </w:rPr>
        <w:t>http</w:t>
      </w:r>
      <w:r>
        <w:rPr>
          <w:rFonts w:ascii="宋体" w:hAnsi="宋体" w:eastAsia="宋体" w:cs="宋体"/>
          <w:spacing w:val="16"/>
          <w:sz w:val="23"/>
          <w:szCs w:val="23"/>
        </w:rPr>
        <w:t>:</w:t>
      </w:r>
      <w:r>
        <w:rPr>
          <w:rFonts w:ascii="宋体" w:hAnsi="宋体" w:eastAsia="宋体" w:cs="宋体"/>
          <w:spacing w:val="9"/>
          <w:sz w:val="23"/>
          <w:szCs w:val="23"/>
        </w:rPr>
        <w:t>/</w:t>
      </w:r>
      <w:r>
        <w:rPr>
          <w:rFonts w:ascii="宋体" w:hAnsi="宋体" w:eastAsia="宋体" w:cs="宋体"/>
          <w:spacing w:val="8"/>
          <w:sz w:val="23"/>
          <w:szCs w:val="23"/>
        </w:rPr>
        <w:t>/</w:t>
      </w:r>
      <w:r>
        <w:rPr>
          <w:rFonts w:ascii="宋体" w:hAnsi="宋体" w:eastAsia="宋体" w:cs="宋体"/>
          <w:sz w:val="23"/>
          <w:szCs w:val="23"/>
        </w:rPr>
        <w:t>ak</w:t>
      </w:r>
      <w:r>
        <w:rPr>
          <w:rFonts w:ascii="宋体" w:hAnsi="宋体" w:eastAsia="宋体" w:cs="宋体"/>
          <w:spacing w:val="8"/>
          <w:sz w:val="23"/>
          <w:szCs w:val="23"/>
        </w:rPr>
        <w:t>.</w:t>
      </w:r>
      <w:r>
        <w:rPr>
          <w:rFonts w:ascii="宋体" w:hAnsi="宋体" w:eastAsia="宋体" w:cs="宋体"/>
          <w:sz w:val="23"/>
          <w:szCs w:val="23"/>
        </w:rPr>
        <w:t>sxggzyjy</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w:t>
      </w:r>
      <w:r>
        <w:rPr>
          <w:rFonts w:ascii="宋体" w:hAnsi="宋体" w:eastAsia="宋体" w:cs="宋体"/>
          <w:sz w:val="23"/>
          <w:szCs w:val="23"/>
        </w:rPr>
        <w:t>xwzx</w:t>
      </w:r>
      <w:r>
        <w:rPr>
          <w:rFonts w:ascii="宋体" w:hAnsi="宋体" w:eastAsia="宋体" w:cs="宋体"/>
          <w:spacing w:val="8"/>
          <w:sz w:val="23"/>
          <w:szCs w:val="23"/>
        </w:rPr>
        <w:t>/002002/20210812/</w:t>
      </w:r>
      <w:r>
        <w:rPr>
          <w:rFonts w:ascii="宋体" w:hAnsi="宋体" w:eastAsia="宋体" w:cs="宋体"/>
          <w:sz w:val="23"/>
          <w:szCs w:val="23"/>
        </w:rPr>
        <w:t>f</w:t>
      </w:r>
      <w:r>
        <w:rPr>
          <w:rFonts w:ascii="宋体" w:hAnsi="宋体" w:eastAsia="宋体" w:cs="宋体"/>
          <w:spacing w:val="8"/>
          <w:sz w:val="23"/>
          <w:szCs w:val="23"/>
        </w:rPr>
        <w:t>8</w:t>
      </w:r>
      <w:r>
        <w:rPr>
          <w:rFonts w:ascii="宋体" w:hAnsi="宋体" w:eastAsia="宋体" w:cs="宋体"/>
          <w:sz w:val="23"/>
          <w:szCs w:val="23"/>
        </w:rPr>
        <w:t>d</w:t>
      </w:r>
      <w:r>
        <w:rPr>
          <w:rFonts w:ascii="宋体" w:hAnsi="宋体" w:eastAsia="宋体" w:cs="宋体"/>
          <w:spacing w:val="8"/>
          <w:sz w:val="23"/>
          <w:szCs w:val="23"/>
        </w:rPr>
        <w:t>1</w:t>
      </w:r>
      <w:r>
        <w:rPr>
          <w:rFonts w:ascii="宋体" w:hAnsi="宋体" w:eastAsia="宋体" w:cs="宋体"/>
          <w:sz w:val="23"/>
          <w:szCs w:val="23"/>
        </w:rPr>
        <w:t>e</w:t>
      </w:r>
      <w:r>
        <w:rPr>
          <w:rFonts w:ascii="宋体" w:hAnsi="宋体" w:eastAsia="宋体" w:cs="宋体"/>
          <w:spacing w:val="8"/>
          <w:sz w:val="23"/>
          <w:szCs w:val="23"/>
        </w:rPr>
        <w:t>823-</w:t>
      </w:r>
      <w:r>
        <w:rPr>
          <w:rFonts w:ascii="宋体" w:hAnsi="宋体" w:eastAsia="宋体" w:cs="宋体"/>
          <w:sz w:val="23"/>
          <w:szCs w:val="23"/>
        </w:rPr>
        <w:t>ae</w:t>
      </w:r>
      <w:r>
        <w:rPr>
          <w:rFonts w:ascii="宋体" w:hAnsi="宋体" w:eastAsia="宋体" w:cs="宋体"/>
          <w:spacing w:val="8"/>
          <w:sz w:val="23"/>
          <w:szCs w:val="23"/>
        </w:rPr>
        <w:t>2</w:t>
      </w:r>
      <w:r>
        <w:rPr>
          <w:rFonts w:ascii="宋体" w:hAnsi="宋体" w:eastAsia="宋体" w:cs="宋体"/>
          <w:sz w:val="23"/>
          <w:szCs w:val="23"/>
        </w:rPr>
        <w:t>d</w:t>
      </w:r>
      <w:r>
        <w:rPr>
          <w:rFonts w:ascii="宋体" w:hAnsi="宋体" w:eastAsia="宋体" w:cs="宋体"/>
          <w:spacing w:val="8"/>
          <w:sz w:val="23"/>
          <w:szCs w:val="23"/>
        </w:rPr>
        <w:t>-4</w:t>
      </w:r>
      <w:r>
        <w:rPr>
          <w:rFonts w:ascii="宋体" w:hAnsi="宋体" w:eastAsia="宋体" w:cs="宋体"/>
          <w:sz w:val="23"/>
          <w:szCs w:val="23"/>
        </w:rPr>
        <w:t>a</w:t>
      </w:r>
      <w:r>
        <w:rPr>
          <w:rFonts w:ascii="宋体" w:hAnsi="宋体" w:eastAsia="宋体" w:cs="宋体"/>
          <w:spacing w:val="8"/>
          <w:sz w:val="23"/>
          <w:szCs w:val="23"/>
        </w:rPr>
        <w:t>4</w:t>
      </w:r>
      <w:r>
        <w:rPr>
          <w:rFonts w:ascii="宋体" w:hAnsi="宋体" w:eastAsia="宋体" w:cs="宋体"/>
          <w:sz w:val="23"/>
          <w:szCs w:val="23"/>
        </w:rPr>
        <w:t>d</w:t>
      </w:r>
      <w:r>
        <w:rPr>
          <w:rFonts w:ascii="宋体" w:hAnsi="宋体" w:eastAsia="宋体" w:cs="宋体"/>
          <w:spacing w:val="8"/>
          <w:sz w:val="23"/>
          <w:szCs w:val="23"/>
        </w:rPr>
        <w:t>-</w:t>
      </w:r>
      <w:r>
        <w:rPr>
          <w:rFonts w:ascii="宋体" w:hAnsi="宋体" w:eastAsia="宋体" w:cs="宋体"/>
          <w:sz w:val="23"/>
          <w:szCs w:val="23"/>
        </w:rPr>
        <w:t>bd</w:t>
      </w:r>
      <w:r>
        <w:rPr>
          <w:rFonts w:ascii="宋体" w:hAnsi="宋体" w:eastAsia="宋体" w:cs="宋体"/>
          <w:spacing w:val="8"/>
          <w:sz w:val="23"/>
          <w:szCs w:val="23"/>
        </w:rPr>
        <w:t>23-288</w:t>
      </w:r>
      <w:r>
        <w:rPr>
          <w:rFonts w:ascii="宋体" w:hAnsi="宋体" w:eastAsia="宋体" w:cs="宋体"/>
          <w:sz w:val="23"/>
          <w:szCs w:val="23"/>
        </w:rPr>
        <w:t>b</w:t>
      </w:r>
      <w:r>
        <w:rPr>
          <w:rFonts w:ascii="宋体" w:hAnsi="宋体" w:eastAsia="宋体" w:cs="宋体"/>
          <w:spacing w:val="8"/>
          <w:sz w:val="23"/>
          <w:szCs w:val="23"/>
        </w:rPr>
        <w:t>7355443</w:t>
      </w:r>
      <w:r>
        <w:rPr>
          <w:rFonts w:ascii="宋体" w:hAnsi="宋体" w:eastAsia="宋体" w:cs="宋体"/>
          <w:sz w:val="23"/>
          <w:szCs w:val="23"/>
        </w:rPr>
        <w:t>d</w:t>
      </w:r>
      <w:r>
        <w:rPr>
          <w:rFonts w:ascii="宋体" w:hAnsi="宋体" w:eastAsia="宋体" w:cs="宋体"/>
          <w:spacing w:val="8"/>
          <w:sz w:val="23"/>
          <w:szCs w:val="23"/>
        </w:rPr>
        <w:t>.</w:t>
      </w:r>
      <w:r>
        <w:rPr>
          <w:rFonts w:ascii="宋体" w:hAnsi="宋体" w:eastAsia="宋体" w:cs="宋体"/>
          <w:spacing w:val="8"/>
          <w:sz w:val="23"/>
          <w:szCs w:val="23"/>
        </w:rPr>
        <w:fldChar w:fldCharType="end"/>
      </w:r>
    </w:p>
    <w:p>
      <w:pPr>
        <w:spacing w:before="204" w:line="310" w:lineRule="exact"/>
        <w:rPr>
          <w:rFonts w:ascii="宋体" w:hAnsi="宋体" w:eastAsia="宋体" w:cs="宋体"/>
          <w:sz w:val="23"/>
          <w:szCs w:val="23"/>
        </w:rPr>
      </w:pPr>
      <w:r>
        <w:rPr>
          <w:rFonts w:ascii="宋体" w:hAnsi="宋体" w:eastAsia="宋体" w:cs="宋体"/>
          <w:position w:val="1"/>
          <w:sz w:val="23"/>
          <w:szCs w:val="23"/>
        </w:rPr>
        <w:t>h</w:t>
      </w:r>
      <w:r>
        <w:rPr>
          <w:rFonts w:ascii="宋体" w:hAnsi="宋体" w:eastAsia="宋体" w:cs="宋体"/>
          <w:spacing w:val="9"/>
          <w:position w:val="1"/>
          <w:sz w:val="23"/>
          <w:szCs w:val="23"/>
        </w:rPr>
        <w:t xml:space="preserve"> </w:t>
      </w:r>
      <w:r>
        <w:rPr>
          <w:rFonts w:ascii="宋体" w:hAnsi="宋体" w:eastAsia="宋体" w:cs="宋体"/>
          <w:position w:val="1"/>
          <w:sz w:val="23"/>
          <w:szCs w:val="23"/>
        </w:rPr>
        <w:t>tml</w:t>
      </w:r>
      <w:r>
        <w:rPr>
          <w:rFonts w:ascii="宋体" w:hAnsi="宋体" w:eastAsia="宋体" w:cs="宋体"/>
          <w:spacing w:val="9"/>
          <w:position w:val="1"/>
          <w:sz w:val="23"/>
          <w:szCs w:val="23"/>
        </w:rPr>
        <w:t>。</w:t>
      </w:r>
    </w:p>
    <w:p>
      <w:pPr>
        <w:spacing w:before="171" w:line="385" w:lineRule="auto"/>
        <w:ind w:left="4" w:right="57" w:firstLine="495"/>
        <w:rPr>
          <w:rFonts w:ascii="宋体" w:hAnsi="宋体" w:eastAsia="宋体" w:cs="宋体"/>
          <w:sz w:val="23"/>
          <w:szCs w:val="23"/>
        </w:rPr>
      </w:pPr>
      <w:r>
        <w:rPr>
          <w:rFonts w:ascii="宋体" w:hAnsi="宋体" w:eastAsia="宋体" w:cs="宋体"/>
          <w:spacing w:val="12"/>
          <w:sz w:val="23"/>
          <w:szCs w:val="23"/>
        </w:rPr>
        <w:t xml:space="preserve">18.4 </w:t>
      </w:r>
      <w:r>
        <w:rPr>
          <w:rFonts w:ascii="宋体" w:hAnsi="宋体" w:eastAsia="宋体" w:cs="宋体"/>
          <w:spacing w:val="6"/>
          <w:sz w:val="23"/>
          <w:szCs w:val="23"/>
        </w:rPr>
        <w:t>为顺利实现不见面开标系统的远程交互，建议</w:t>
      </w:r>
      <w:r>
        <w:rPr>
          <w:rFonts w:hint="eastAsia" w:ascii="宋体" w:hAnsi="宋体" w:eastAsia="宋体" w:cs="宋体"/>
          <w:spacing w:val="6"/>
          <w:sz w:val="23"/>
          <w:szCs w:val="23"/>
          <w:lang w:val="en-US" w:eastAsia="zh-CN"/>
        </w:rPr>
        <w:t>供应商</w:t>
      </w:r>
      <w:r>
        <w:rPr>
          <w:rFonts w:ascii="宋体" w:hAnsi="宋体" w:eastAsia="宋体" w:cs="宋体"/>
          <w:spacing w:val="6"/>
          <w:sz w:val="23"/>
          <w:szCs w:val="23"/>
        </w:rPr>
        <w:t>配置的软硬件设施有：高配置</w:t>
      </w:r>
      <w:r>
        <w:rPr>
          <w:rFonts w:ascii="宋体" w:hAnsi="宋体" w:eastAsia="宋体" w:cs="宋体"/>
          <w:sz w:val="23"/>
          <w:szCs w:val="23"/>
        </w:rPr>
        <w:t xml:space="preserve"> </w:t>
      </w:r>
      <w:r>
        <w:rPr>
          <w:rFonts w:ascii="宋体" w:hAnsi="宋体" w:eastAsia="宋体" w:cs="宋体"/>
          <w:spacing w:val="16"/>
          <w:sz w:val="23"/>
          <w:szCs w:val="23"/>
        </w:rPr>
        <w:t>电</w:t>
      </w:r>
      <w:r>
        <w:rPr>
          <w:rFonts w:ascii="宋体" w:hAnsi="宋体" w:eastAsia="宋体" w:cs="宋体"/>
          <w:spacing w:val="9"/>
          <w:sz w:val="23"/>
          <w:szCs w:val="23"/>
        </w:rPr>
        <w:t>脑</w:t>
      </w:r>
      <w:r>
        <w:rPr>
          <w:rFonts w:ascii="宋体" w:hAnsi="宋体" w:eastAsia="宋体" w:cs="宋体"/>
          <w:spacing w:val="8"/>
          <w:sz w:val="23"/>
          <w:szCs w:val="23"/>
        </w:rPr>
        <w:t>、高速稳定的网络、电源 (不间断) 、</w:t>
      </w:r>
      <w:r>
        <w:rPr>
          <w:rFonts w:ascii="宋体" w:hAnsi="宋体" w:eastAsia="宋体" w:cs="宋体"/>
          <w:sz w:val="23"/>
          <w:szCs w:val="23"/>
        </w:rPr>
        <w:t>CA</w:t>
      </w:r>
      <w:r>
        <w:rPr>
          <w:rFonts w:ascii="宋体" w:hAnsi="宋体" w:eastAsia="宋体" w:cs="宋体"/>
          <w:spacing w:val="8"/>
          <w:sz w:val="23"/>
          <w:szCs w:val="23"/>
        </w:rPr>
        <w:t xml:space="preserve"> 锁、音视频设备 (话筒、耳麦、高清摄像头、</w:t>
      </w:r>
      <w:r>
        <w:rPr>
          <w:rFonts w:ascii="宋体" w:hAnsi="宋体" w:eastAsia="宋体" w:cs="宋体"/>
          <w:sz w:val="23"/>
          <w:szCs w:val="23"/>
        </w:rPr>
        <w:t xml:space="preserve"> </w:t>
      </w:r>
      <w:r>
        <w:rPr>
          <w:rFonts w:ascii="宋体" w:hAnsi="宋体" w:eastAsia="宋体" w:cs="宋体"/>
          <w:spacing w:val="17"/>
          <w:sz w:val="23"/>
          <w:szCs w:val="23"/>
        </w:rPr>
        <w:t>音</w:t>
      </w:r>
      <w:r>
        <w:rPr>
          <w:rFonts w:ascii="宋体" w:hAnsi="宋体" w:eastAsia="宋体" w:cs="宋体"/>
          <w:spacing w:val="9"/>
          <w:sz w:val="23"/>
          <w:szCs w:val="23"/>
        </w:rPr>
        <w:t xml:space="preserve">响) ，浏览器要求使用 </w:t>
      </w:r>
      <w:r>
        <w:rPr>
          <w:rFonts w:ascii="宋体" w:hAnsi="宋体" w:eastAsia="宋体" w:cs="宋体"/>
          <w:sz w:val="23"/>
          <w:szCs w:val="23"/>
        </w:rPr>
        <w:t>IE</w:t>
      </w:r>
      <w:r>
        <w:rPr>
          <w:rFonts w:ascii="宋体" w:hAnsi="宋体" w:eastAsia="宋体" w:cs="宋体"/>
          <w:spacing w:val="9"/>
          <w:sz w:val="23"/>
          <w:szCs w:val="23"/>
        </w:rPr>
        <w:t xml:space="preserve"> 浏览器，且电脑已经正确安装了陕西省公共资源 </w:t>
      </w:r>
      <w:r>
        <w:rPr>
          <w:rFonts w:ascii="宋体" w:hAnsi="宋体" w:eastAsia="宋体" w:cs="宋体"/>
          <w:sz w:val="23"/>
          <w:szCs w:val="23"/>
        </w:rPr>
        <w:t>CA</w:t>
      </w:r>
      <w:r>
        <w:rPr>
          <w:rFonts w:ascii="宋体" w:hAnsi="宋体" w:eastAsia="宋体" w:cs="宋体"/>
          <w:spacing w:val="9"/>
          <w:sz w:val="23"/>
          <w:szCs w:val="23"/>
        </w:rPr>
        <w:t xml:space="preserve"> 驱动。</w:t>
      </w:r>
    </w:p>
    <w:p>
      <w:pPr>
        <w:spacing w:before="1" w:line="227" w:lineRule="auto"/>
        <w:ind w:left="500"/>
        <w:rPr>
          <w:rFonts w:ascii="宋体" w:hAnsi="宋体" w:eastAsia="宋体" w:cs="宋体"/>
          <w:sz w:val="23"/>
          <w:szCs w:val="23"/>
        </w:rPr>
      </w:pPr>
      <w:r>
        <w:rPr>
          <w:rFonts w:ascii="宋体" w:hAnsi="宋体" w:eastAsia="宋体" w:cs="宋体"/>
          <w:spacing w:val="7"/>
          <w:sz w:val="23"/>
          <w:szCs w:val="23"/>
        </w:rPr>
        <w:t xml:space="preserve">18.5 </w:t>
      </w:r>
      <w:r>
        <w:rPr>
          <w:rFonts w:hint="eastAsia" w:ascii="宋体" w:hAnsi="宋体" w:eastAsia="宋体" w:cs="宋体"/>
          <w:spacing w:val="7"/>
          <w:sz w:val="23"/>
          <w:szCs w:val="23"/>
          <w:lang w:val="en-US" w:eastAsia="zh-CN"/>
        </w:rPr>
        <w:t>供应商</w:t>
      </w:r>
      <w:r>
        <w:rPr>
          <w:rFonts w:ascii="宋体" w:hAnsi="宋体" w:eastAsia="宋体" w:cs="宋体"/>
          <w:spacing w:val="7"/>
          <w:sz w:val="23"/>
          <w:szCs w:val="23"/>
        </w:rPr>
        <w:t xml:space="preserve">需注意 </w:t>
      </w:r>
      <w:r>
        <w:rPr>
          <w:rFonts w:ascii="宋体" w:hAnsi="宋体" w:eastAsia="宋体" w:cs="宋体"/>
          <w:sz w:val="23"/>
          <w:szCs w:val="23"/>
        </w:rPr>
        <w:t>CA</w:t>
      </w:r>
      <w:r>
        <w:rPr>
          <w:rFonts w:ascii="宋体" w:hAnsi="宋体" w:eastAsia="宋体" w:cs="宋体"/>
          <w:spacing w:val="7"/>
          <w:sz w:val="23"/>
          <w:szCs w:val="23"/>
        </w:rPr>
        <w:t xml:space="preserve"> 锁一定要提前准备好，并确保 </w:t>
      </w:r>
      <w:r>
        <w:rPr>
          <w:rFonts w:ascii="宋体" w:hAnsi="宋体" w:eastAsia="宋体" w:cs="宋体"/>
          <w:sz w:val="23"/>
          <w:szCs w:val="23"/>
        </w:rPr>
        <w:t>CA</w:t>
      </w:r>
      <w:r>
        <w:rPr>
          <w:rFonts w:ascii="宋体" w:hAnsi="宋体" w:eastAsia="宋体" w:cs="宋体"/>
          <w:spacing w:val="7"/>
          <w:sz w:val="23"/>
          <w:szCs w:val="23"/>
        </w:rPr>
        <w:t xml:space="preserve"> 锁为制作投标文件的 </w:t>
      </w:r>
      <w:r>
        <w:rPr>
          <w:rFonts w:ascii="宋体" w:hAnsi="宋体" w:eastAsia="宋体" w:cs="宋体"/>
          <w:sz w:val="23"/>
          <w:szCs w:val="23"/>
        </w:rPr>
        <w:t>CA</w:t>
      </w:r>
      <w:r>
        <w:rPr>
          <w:rFonts w:ascii="宋体" w:hAnsi="宋体" w:eastAsia="宋体" w:cs="宋体"/>
          <w:spacing w:val="7"/>
          <w:sz w:val="23"/>
          <w:szCs w:val="23"/>
        </w:rPr>
        <w:t xml:space="preserve"> 锁。</w:t>
      </w:r>
    </w:p>
    <w:p>
      <w:pPr>
        <w:spacing w:before="197" w:line="385" w:lineRule="auto"/>
        <w:ind w:left="25" w:right="99" w:firstLine="475"/>
        <w:rPr>
          <w:rFonts w:ascii="宋体" w:hAnsi="宋体" w:eastAsia="宋体" w:cs="宋体"/>
          <w:sz w:val="23"/>
          <w:szCs w:val="23"/>
        </w:rPr>
      </w:pPr>
      <w:r>
        <w:rPr>
          <w:rFonts w:ascii="宋体" w:hAnsi="宋体" w:eastAsia="宋体" w:cs="宋体"/>
          <w:spacing w:val="12"/>
          <w:sz w:val="23"/>
          <w:szCs w:val="23"/>
        </w:rPr>
        <w:t xml:space="preserve">18.6 </w:t>
      </w:r>
      <w:r>
        <w:rPr>
          <w:rFonts w:ascii="宋体" w:hAnsi="宋体" w:eastAsia="宋体" w:cs="宋体"/>
          <w:spacing w:val="6"/>
          <w:sz w:val="23"/>
          <w:szCs w:val="23"/>
        </w:rPr>
        <w:t>不见面开标方式因投标人不来开标现场，资格审查如需提供复印件，请按磋商文件</w:t>
      </w:r>
      <w:r>
        <w:rPr>
          <w:rFonts w:ascii="宋体" w:hAnsi="宋体" w:eastAsia="宋体" w:cs="宋体"/>
          <w:sz w:val="23"/>
          <w:szCs w:val="23"/>
        </w:rPr>
        <w:t xml:space="preserve"> </w:t>
      </w:r>
      <w:r>
        <w:rPr>
          <w:rFonts w:ascii="宋体" w:hAnsi="宋体" w:eastAsia="宋体" w:cs="宋体"/>
          <w:spacing w:val="1"/>
          <w:sz w:val="23"/>
          <w:szCs w:val="23"/>
        </w:rPr>
        <w:t>中要求， 在响</w:t>
      </w:r>
      <w:r>
        <w:rPr>
          <w:rFonts w:ascii="宋体" w:hAnsi="宋体" w:eastAsia="宋体" w:cs="宋体"/>
          <w:sz w:val="23"/>
          <w:szCs w:val="23"/>
        </w:rPr>
        <w:t>应文件中上传电子版。</w:t>
      </w:r>
    </w:p>
    <w:p>
      <w:pPr>
        <w:spacing w:before="47" w:line="360" w:lineRule="auto"/>
        <w:ind w:left="6" w:firstLine="488" w:firstLineChars="200"/>
        <w:rPr>
          <w:rFonts w:ascii="宋体" w:hAnsi="宋体" w:eastAsia="宋体" w:cs="宋体"/>
          <w:sz w:val="23"/>
          <w:szCs w:val="23"/>
        </w:rPr>
      </w:pPr>
      <w:r>
        <w:rPr>
          <w:rFonts w:ascii="宋体" w:hAnsi="宋体" w:eastAsia="宋体" w:cs="宋体"/>
          <w:spacing w:val="7"/>
          <w:sz w:val="23"/>
          <w:szCs w:val="23"/>
        </w:rPr>
        <w:t>18.7 开标时间到了之后就不能签到，建议</w:t>
      </w:r>
      <w:r>
        <w:rPr>
          <w:rFonts w:hint="eastAsia" w:ascii="宋体" w:hAnsi="宋体" w:eastAsia="宋体" w:cs="宋体"/>
          <w:spacing w:val="7"/>
          <w:sz w:val="23"/>
          <w:szCs w:val="23"/>
          <w:lang w:val="en-US" w:eastAsia="zh-CN"/>
        </w:rPr>
        <w:t>供应商</w:t>
      </w:r>
      <w:r>
        <w:rPr>
          <w:rFonts w:ascii="宋体" w:hAnsi="宋体" w:eastAsia="宋体" w:cs="宋体"/>
          <w:spacing w:val="7"/>
          <w:sz w:val="23"/>
          <w:szCs w:val="23"/>
        </w:rPr>
        <w:t>在开标前半小时登录不见面开标大厅</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2"/>
          <w:sz w:val="23"/>
          <w:szCs w:val="23"/>
        </w:rPr>
        <w:t>并及时</w:t>
      </w:r>
      <w:r>
        <w:rPr>
          <w:rFonts w:ascii="宋体" w:hAnsi="宋体" w:eastAsia="宋体" w:cs="宋体"/>
          <w:spacing w:val="7"/>
          <w:sz w:val="23"/>
          <w:szCs w:val="23"/>
        </w:rPr>
        <w:t>签</w:t>
      </w:r>
      <w:r>
        <w:rPr>
          <w:rFonts w:ascii="宋体" w:hAnsi="宋体" w:eastAsia="宋体" w:cs="宋体"/>
          <w:spacing w:val="6"/>
          <w:sz w:val="23"/>
          <w:szCs w:val="23"/>
        </w:rPr>
        <w:t>到 (开标前 60 分钟即可签到) ，遇到问题及时联系客服 4009280095；开标时，供</w:t>
      </w:r>
      <w:r>
        <w:rPr>
          <w:rFonts w:ascii="宋体" w:hAnsi="宋体" w:eastAsia="宋体" w:cs="宋体"/>
          <w:sz w:val="23"/>
          <w:szCs w:val="23"/>
        </w:rPr>
        <w:t xml:space="preserve"> </w:t>
      </w:r>
      <w:r>
        <w:rPr>
          <w:rFonts w:ascii="宋体" w:hAnsi="宋体" w:eastAsia="宋体" w:cs="宋体"/>
          <w:spacing w:val="14"/>
          <w:sz w:val="23"/>
          <w:szCs w:val="23"/>
        </w:rPr>
        <w:t>应商</w:t>
      </w:r>
      <w:r>
        <w:rPr>
          <w:rFonts w:ascii="宋体" w:hAnsi="宋体" w:eastAsia="宋体" w:cs="宋体"/>
          <w:spacing w:val="13"/>
          <w:sz w:val="23"/>
          <w:szCs w:val="23"/>
        </w:rPr>
        <w:t>须</w:t>
      </w:r>
      <w:r>
        <w:rPr>
          <w:rFonts w:ascii="宋体" w:hAnsi="宋体" w:eastAsia="宋体" w:cs="宋体"/>
          <w:spacing w:val="7"/>
          <w:sz w:val="23"/>
          <w:szCs w:val="23"/>
        </w:rPr>
        <w:t>使用电子投标文件加密时所用的数字认证证书 (</w:t>
      </w:r>
      <w:r>
        <w:rPr>
          <w:rFonts w:ascii="宋体" w:hAnsi="宋体" w:eastAsia="宋体" w:cs="宋体"/>
          <w:sz w:val="23"/>
          <w:szCs w:val="23"/>
        </w:rPr>
        <w:t>CA</w:t>
      </w:r>
      <w:r>
        <w:rPr>
          <w:rFonts w:ascii="宋体" w:hAnsi="宋体" w:eastAsia="宋体" w:cs="宋体"/>
          <w:spacing w:val="7"/>
          <w:sz w:val="23"/>
          <w:szCs w:val="23"/>
        </w:rPr>
        <w:t xml:space="preserve"> 锁) 在自备电脑上自行远程解密电</w:t>
      </w:r>
      <w:r>
        <w:rPr>
          <w:rFonts w:ascii="宋体" w:hAnsi="宋体" w:eastAsia="宋体" w:cs="宋体"/>
          <w:sz w:val="23"/>
          <w:szCs w:val="23"/>
        </w:rPr>
        <w:t xml:space="preserve"> </w:t>
      </w:r>
      <w:r>
        <w:rPr>
          <w:rFonts w:ascii="宋体" w:hAnsi="宋体" w:eastAsia="宋体" w:cs="宋体"/>
          <w:spacing w:val="19"/>
          <w:sz w:val="23"/>
          <w:szCs w:val="23"/>
        </w:rPr>
        <w:t>子</w:t>
      </w:r>
      <w:r>
        <w:rPr>
          <w:rFonts w:ascii="宋体" w:hAnsi="宋体" w:eastAsia="宋体" w:cs="宋体"/>
          <w:spacing w:val="10"/>
          <w:sz w:val="23"/>
          <w:szCs w:val="23"/>
        </w:rPr>
        <w:t>投标文件，由电子交易系统进行自动唱标；系统默认解密时长为 20 分钟，</w:t>
      </w:r>
      <w:r>
        <w:rPr>
          <w:rFonts w:hint="eastAsia" w:ascii="宋体" w:hAnsi="宋体" w:eastAsia="宋体" w:cs="宋体"/>
          <w:spacing w:val="10"/>
          <w:sz w:val="23"/>
          <w:szCs w:val="23"/>
          <w:lang w:val="en-US" w:eastAsia="zh-CN"/>
        </w:rPr>
        <w:t>供应商</w:t>
      </w:r>
      <w:r>
        <w:rPr>
          <w:rFonts w:ascii="宋体" w:hAnsi="宋体" w:eastAsia="宋体" w:cs="宋体"/>
          <w:spacing w:val="10"/>
          <w:sz w:val="23"/>
          <w:szCs w:val="23"/>
        </w:rPr>
        <w:t>需在</w:t>
      </w:r>
      <w:r>
        <w:rPr>
          <w:rFonts w:ascii="宋体" w:hAnsi="宋体" w:eastAsia="宋体" w:cs="宋体"/>
          <w:sz w:val="23"/>
          <w:szCs w:val="23"/>
        </w:rPr>
        <w:t xml:space="preserve"> </w:t>
      </w:r>
      <w:r>
        <w:rPr>
          <w:rFonts w:ascii="宋体" w:hAnsi="宋体" w:eastAsia="宋体" w:cs="宋体"/>
          <w:spacing w:val="20"/>
          <w:sz w:val="23"/>
          <w:szCs w:val="23"/>
        </w:rPr>
        <w:t>解密</w:t>
      </w:r>
      <w:r>
        <w:rPr>
          <w:rFonts w:ascii="宋体" w:hAnsi="宋体" w:eastAsia="宋体" w:cs="宋体"/>
          <w:spacing w:val="19"/>
          <w:sz w:val="23"/>
          <w:szCs w:val="23"/>
        </w:rPr>
        <w:t>时</w:t>
      </w:r>
      <w:r>
        <w:rPr>
          <w:rFonts w:ascii="宋体" w:hAnsi="宋体" w:eastAsia="宋体" w:cs="宋体"/>
          <w:spacing w:val="10"/>
          <w:sz w:val="23"/>
          <w:szCs w:val="23"/>
        </w:rPr>
        <w:t>间规定内完成标书解密。所有</w:t>
      </w:r>
      <w:r>
        <w:rPr>
          <w:rFonts w:hint="eastAsia" w:ascii="宋体" w:hAnsi="宋体" w:eastAsia="宋体" w:cs="宋体"/>
          <w:spacing w:val="10"/>
          <w:sz w:val="23"/>
          <w:szCs w:val="23"/>
          <w:lang w:val="en-US" w:eastAsia="zh-CN"/>
        </w:rPr>
        <w:t>供应商</w:t>
      </w:r>
      <w:r>
        <w:rPr>
          <w:rFonts w:ascii="宋体" w:hAnsi="宋体" w:eastAsia="宋体" w:cs="宋体"/>
          <w:spacing w:val="10"/>
          <w:sz w:val="23"/>
          <w:szCs w:val="23"/>
        </w:rPr>
        <w:t>解密完成后由开标人员将响应文件导入开评标</w:t>
      </w:r>
      <w:r>
        <w:rPr>
          <w:rFonts w:ascii="宋体" w:hAnsi="宋体" w:eastAsia="宋体" w:cs="宋体"/>
          <w:spacing w:val="2"/>
          <w:sz w:val="23"/>
          <w:szCs w:val="23"/>
        </w:rPr>
        <w:t>系统</w:t>
      </w:r>
      <w:r>
        <w:rPr>
          <w:rFonts w:ascii="宋体" w:hAnsi="宋体" w:eastAsia="宋体" w:cs="宋体"/>
          <w:spacing w:val="1"/>
          <w:sz w:val="23"/>
          <w:szCs w:val="23"/>
        </w:rPr>
        <w:t>。</w:t>
      </w:r>
    </w:p>
    <w:p>
      <w:pPr>
        <w:spacing w:before="195" w:line="385" w:lineRule="auto"/>
        <w:ind w:right="80" w:firstLine="498"/>
        <w:rPr>
          <w:rFonts w:ascii="宋体" w:hAnsi="宋体" w:eastAsia="宋体" w:cs="宋体"/>
          <w:sz w:val="23"/>
          <w:szCs w:val="23"/>
        </w:rPr>
      </w:pPr>
      <w:r>
        <w:rPr>
          <w:rFonts w:ascii="宋体" w:hAnsi="宋体" w:eastAsia="宋体" w:cs="宋体"/>
          <w:spacing w:val="12"/>
          <w:sz w:val="23"/>
          <w:szCs w:val="23"/>
        </w:rPr>
        <w:t xml:space="preserve">18.8 </w:t>
      </w:r>
      <w:r>
        <w:rPr>
          <w:rFonts w:ascii="宋体" w:hAnsi="宋体" w:eastAsia="宋体" w:cs="宋体"/>
          <w:spacing w:val="6"/>
          <w:sz w:val="23"/>
          <w:szCs w:val="23"/>
        </w:rPr>
        <w:t>磋商小组将分别与每位供应商远程进行磋商，请及时关注不见面开播大厅右侧公告</w:t>
      </w:r>
      <w:r>
        <w:rPr>
          <w:rFonts w:ascii="宋体" w:hAnsi="宋体" w:eastAsia="宋体" w:cs="宋体"/>
          <w:sz w:val="23"/>
          <w:szCs w:val="23"/>
        </w:rPr>
        <w:t xml:space="preserve"> </w:t>
      </w:r>
      <w:r>
        <w:rPr>
          <w:rFonts w:ascii="宋体" w:hAnsi="宋体" w:eastAsia="宋体" w:cs="宋体"/>
          <w:spacing w:val="12"/>
          <w:sz w:val="23"/>
          <w:szCs w:val="23"/>
        </w:rPr>
        <w:t>及</w:t>
      </w:r>
      <w:r>
        <w:rPr>
          <w:rFonts w:ascii="宋体" w:hAnsi="宋体" w:eastAsia="宋体" w:cs="宋体"/>
          <w:spacing w:val="7"/>
          <w:sz w:val="23"/>
          <w:szCs w:val="23"/>
        </w:rPr>
        <w:t>互动栏目信息。</w:t>
      </w:r>
    </w:p>
    <w:p>
      <w:pPr>
        <w:spacing w:line="385" w:lineRule="auto"/>
        <w:ind w:right="80" w:firstLine="499"/>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3"/>
          <w:sz w:val="23"/>
          <w:szCs w:val="23"/>
        </w:rPr>
        <w:t>8</w:t>
      </w:r>
      <w:r>
        <w:rPr>
          <w:rFonts w:ascii="宋体" w:hAnsi="宋体" w:eastAsia="宋体" w:cs="宋体"/>
          <w:spacing w:val="9"/>
          <w:sz w:val="23"/>
          <w:szCs w:val="23"/>
        </w:rPr>
        <w:t>.9 磋商结束后，供应商在自备电脑上用数字认证证书 (</w:t>
      </w:r>
      <w:r>
        <w:rPr>
          <w:rFonts w:ascii="宋体" w:hAnsi="宋体" w:eastAsia="宋体" w:cs="宋体"/>
          <w:sz w:val="23"/>
          <w:szCs w:val="23"/>
        </w:rPr>
        <w:t>CA</w:t>
      </w:r>
      <w:r>
        <w:rPr>
          <w:rFonts w:ascii="宋体" w:hAnsi="宋体" w:eastAsia="宋体" w:cs="宋体"/>
          <w:spacing w:val="9"/>
          <w:sz w:val="23"/>
          <w:szCs w:val="23"/>
        </w:rPr>
        <w:t xml:space="preserve"> 主锁) 登陆系统进行二次</w:t>
      </w:r>
      <w:r>
        <w:rPr>
          <w:rFonts w:ascii="宋体" w:hAnsi="宋体" w:eastAsia="宋体" w:cs="宋体"/>
          <w:sz w:val="23"/>
          <w:szCs w:val="23"/>
        </w:rPr>
        <w:t xml:space="preserve"> </w:t>
      </w:r>
      <w:r>
        <w:rPr>
          <w:rFonts w:ascii="宋体" w:hAnsi="宋体" w:eastAsia="宋体" w:cs="宋体"/>
          <w:spacing w:val="9"/>
          <w:sz w:val="23"/>
          <w:szCs w:val="23"/>
        </w:rPr>
        <w:t>报价，系统按照评标规则自动排序</w:t>
      </w:r>
      <w:r>
        <w:rPr>
          <w:rFonts w:ascii="宋体" w:hAnsi="宋体" w:eastAsia="宋体" w:cs="宋体"/>
          <w:spacing w:val="7"/>
          <w:sz w:val="23"/>
          <w:szCs w:val="23"/>
        </w:rPr>
        <w:t>。</w:t>
      </w:r>
    </w:p>
    <w:p>
      <w:pPr>
        <w:spacing w:line="228" w:lineRule="auto"/>
        <w:ind w:left="49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w:t>
      </w:r>
      <w:r>
        <w:rPr>
          <w:rFonts w:ascii="宋体" w:hAnsi="宋体" w:eastAsia="宋体" w:cs="宋体"/>
          <w:spacing w:val="6"/>
          <w:sz w:val="23"/>
          <w:szCs w:val="23"/>
        </w:rPr>
        <w:t>.9.1 在开标环节出现下列情况之一的，其电子投标文件视为无效文件：</w:t>
      </w:r>
    </w:p>
    <w:p>
      <w:pPr>
        <w:spacing w:before="195" w:line="227" w:lineRule="auto"/>
        <w:ind w:left="499"/>
        <w:rPr>
          <w:rFonts w:ascii="宋体" w:hAnsi="宋体" w:eastAsia="宋体" w:cs="宋体"/>
          <w:sz w:val="23"/>
          <w:szCs w:val="23"/>
        </w:rPr>
      </w:pPr>
      <w:r>
        <w:rPr>
          <w:rFonts w:ascii="宋体" w:hAnsi="宋体" w:eastAsia="宋体" w:cs="宋体"/>
          <w:spacing w:val="8"/>
          <w:sz w:val="23"/>
          <w:szCs w:val="23"/>
        </w:rPr>
        <w:t>18.9</w:t>
      </w:r>
      <w:r>
        <w:rPr>
          <w:rFonts w:ascii="宋体" w:hAnsi="宋体" w:eastAsia="宋体" w:cs="宋体"/>
          <w:spacing w:val="7"/>
          <w:sz w:val="23"/>
          <w:szCs w:val="23"/>
        </w:rPr>
        <w:t>.</w:t>
      </w:r>
      <w:r>
        <w:rPr>
          <w:rFonts w:ascii="宋体" w:hAnsi="宋体" w:eastAsia="宋体" w:cs="宋体"/>
          <w:spacing w:val="4"/>
          <w:sz w:val="23"/>
          <w:szCs w:val="23"/>
        </w:rPr>
        <w:t>1.1 供应商拒绝对电子投标文件进行解密的：</w:t>
      </w:r>
    </w:p>
    <w:p>
      <w:pPr>
        <w:spacing w:before="199" w:line="385" w:lineRule="auto"/>
        <w:ind w:right="77" w:firstLine="499"/>
        <w:rPr>
          <w:rFonts w:ascii="宋体" w:hAnsi="宋体" w:eastAsia="宋体" w:cs="宋体"/>
          <w:sz w:val="23"/>
          <w:szCs w:val="23"/>
        </w:rPr>
      </w:pPr>
      <w:r>
        <w:rPr>
          <w:rFonts w:ascii="宋体" w:hAnsi="宋体" w:eastAsia="宋体" w:cs="宋体"/>
          <w:spacing w:val="12"/>
          <w:sz w:val="23"/>
          <w:szCs w:val="23"/>
        </w:rPr>
        <w:t>18</w:t>
      </w:r>
      <w:r>
        <w:rPr>
          <w:rFonts w:ascii="宋体" w:hAnsi="宋体" w:eastAsia="宋体" w:cs="宋体"/>
          <w:spacing w:val="6"/>
          <w:sz w:val="23"/>
          <w:szCs w:val="23"/>
        </w:rPr>
        <w:t xml:space="preserve">.9.1.2.因供应商自身原因 (如未带 </w:t>
      </w:r>
      <w:r>
        <w:rPr>
          <w:rFonts w:ascii="宋体" w:hAnsi="宋体" w:eastAsia="宋体" w:cs="宋体"/>
          <w:sz w:val="23"/>
          <w:szCs w:val="23"/>
        </w:rPr>
        <w:t>CA</w:t>
      </w:r>
      <w:r>
        <w:rPr>
          <w:rFonts w:ascii="宋体" w:hAnsi="宋体" w:eastAsia="宋体" w:cs="宋体"/>
          <w:spacing w:val="6"/>
          <w:sz w:val="23"/>
          <w:szCs w:val="23"/>
        </w:rPr>
        <w:t xml:space="preserve"> 锁、或所带 </w:t>
      </w:r>
      <w:r>
        <w:rPr>
          <w:rFonts w:ascii="宋体" w:hAnsi="宋体" w:eastAsia="宋体" w:cs="宋体"/>
          <w:sz w:val="23"/>
          <w:szCs w:val="23"/>
        </w:rPr>
        <w:t>CA</w:t>
      </w:r>
      <w:r>
        <w:rPr>
          <w:rFonts w:ascii="宋体" w:hAnsi="宋体" w:eastAsia="宋体" w:cs="宋体"/>
          <w:spacing w:val="6"/>
          <w:sz w:val="23"/>
          <w:szCs w:val="23"/>
        </w:rPr>
        <w:t xml:space="preserve"> 锁与制作电子投标文件使用的</w:t>
      </w:r>
      <w:r>
        <w:rPr>
          <w:rFonts w:ascii="宋体" w:hAnsi="宋体" w:eastAsia="宋体" w:cs="宋体"/>
          <w:sz w:val="23"/>
          <w:szCs w:val="23"/>
        </w:rPr>
        <w:t xml:space="preserve"> CA</w:t>
      </w:r>
      <w:r>
        <w:rPr>
          <w:rFonts w:ascii="宋体" w:hAnsi="宋体" w:eastAsia="宋体" w:cs="宋体"/>
          <w:spacing w:val="14"/>
          <w:sz w:val="23"/>
          <w:szCs w:val="23"/>
        </w:rPr>
        <w:t xml:space="preserve"> 锁不一</w:t>
      </w:r>
      <w:r>
        <w:rPr>
          <w:rFonts w:ascii="宋体" w:hAnsi="宋体" w:eastAsia="宋体" w:cs="宋体"/>
          <w:spacing w:val="10"/>
          <w:sz w:val="23"/>
          <w:szCs w:val="23"/>
        </w:rPr>
        <w:t>致</w:t>
      </w:r>
      <w:r>
        <w:rPr>
          <w:rFonts w:ascii="宋体" w:hAnsi="宋体" w:eastAsia="宋体" w:cs="宋体"/>
          <w:spacing w:val="7"/>
          <w:sz w:val="23"/>
          <w:szCs w:val="23"/>
        </w:rPr>
        <w:t>、或沿用旧版招标文件编制投标文件等情形) ，导致在规定时间内无法解密投标</w:t>
      </w:r>
      <w:r>
        <w:rPr>
          <w:rFonts w:ascii="宋体" w:hAnsi="宋体" w:eastAsia="宋体" w:cs="宋体"/>
          <w:sz w:val="23"/>
          <w:szCs w:val="23"/>
        </w:rPr>
        <w:t xml:space="preserve"> </w:t>
      </w:r>
      <w:r>
        <w:rPr>
          <w:rFonts w:ascii="宋体" w:hAnsi="宋体" w:eastAsia="宋体" w:cs="宋体"/>
          <w:spacing w:val="7"/>
          <w:sz w:val="23"/>
          <w:szCs w:val="23"/>
        </w:rPr>
        <w:t>文</w:t>
      </w:r>
      <w:r>
        <w:rPr>
          <w:rFonts w:ascii="宋体" w:hAnsi="宋体" w:eastAsia="宋体" w:cs="宋体"/>
          <w:spacing w:val="5"/>
          <w:sz w:val="23"/>
          <w:szCs w:val="23"/>
        </w:rPr>
        <w:t>件的；</w:t>
      </w:r>
    </w:p>
    <w:p>
      <w:pPr>
        <w:spacing w:before="1" w:line="226" w:lineRule="auto"/>
        <w:ind w:left="499"/>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8.9.1.3 上传的电子投标文件无法打开的；</w:t>
      </w:r>
    </w:p>
    <w:p>
      <w:pPr>
        <w:spacing w:before="197" w:line="227" w:lineRule="auto"/>
        <w:ind w:left="499"/>
        <w:rPr>
          <w:rFonts w:ascii="宋体" w:hAnsi="宋体" w:eastAsia="宋体" w:cs="宋体"/>
          <w:sz w:val="23"/>
          <w:szCs w:val="23"/>
        </w:rPr>
      </w:pPr>
      <w:r>
        <w:rPr>
          <w:rFonts w:ascii="宋体" w:hAnsi="宋体" w:eastAsia="宋体" w:cs="宋体"/>
          <w:spacing w:val="5"/>
          <w:sz w:val="23"/>
          <w:szCs w:val="23"/>
        </w:rPr>
        <w:t>18.9.1.4 政府采购法律法规规定的其他无效情</w:t>
      </w:r>
      <w:r>
        <w:rPr>
          <w:rFonts w:ascii="宋体" w:hAnsi="宋体" w:eastAsia="宋体" w:cs="宋体"/>
          <w:spacing w:val="2"/>
          <w:sz w:val="23"/>
          <w:szCs w:val="23"/>
        </w:rPr>
        <w:t>形</w:t>
      </w:r>
    </w:p>
    <w:p>
      <w:pPr>
        <w:spacing w:before="221" w:line="309" w:lineRule="exact"/>
        <w:ind w:left="49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9．磋商小组</w:t>
      </w:r>
    </w:p>
    <w:p>
      <w:pPr>
        <w:spacing w:before="202" w:line="227" w:lineRule="auto"/>
        <w:ind w:left="499"/>
        <w:rPr>
          <w:rFonts w:ascii="宋体" w:hAnsi="宋体" w:eastAsia="宋体" w:cs="宋体"/>
          <w:sz w:val="23"/>
          <w:szCs w:val="23"/>
        </w:rPr>
      </w:pPr>
      <w:r>
        <w:rPr>
          <w:rFonts w:ascii="宋体" w:hAnsi="宋体" w:eastAsia="宋体" w:cs="宋体"/>
          <w:spacing w:val="12"/>
          <w:sz w:val="23"/>
          <w:szCs w:val="23"/>
        </w:rPr>
        <w:t xml:space="preserve">19.1 </w:t>
      </w:r>
      <w:r>
        <w:rPr>
          <w:rFonts w:ascii="宋体" w:hAnsi="宋体" w:eastAsia="宋体" w:cs="宋体"/>
          <w:spacing w:val="8"/>
          <w:sz w:val="23"/>
          <w:szCs w:val="23"/>
        </w:rPr>
        <w:t>招</w:t>
      </w:r>
      <w:r>
        <w:rPr>
          <w:rFonts w:ascii="宋体" w:hAnsi="宋体" w:eastAsia="宋体" w:cs="宋体"/>
          <w:spacing w:val="6"/>
          <w:sz w:val="23"/>
          <w:szCs w:val="23"/>
        </w:rPr>
        <w:t>标采购单位将按照《中华人民共和国政府采购法》、《政府采购货物和服务招标</w:t>
      </w:r>
    </w:p>
    <w:p>
      <w:pPr>
        <w:spacing w:before="227" w:line="227" w:lineRule="auto"/>
        <w:ind w:left="4"/>
        <w:rPr>
          <w:rFonts w:ascii="宋体" w:hAnsi="宋体" w:eastAsia="宋体" w:cs="宋体"/>
          <w:sz w:val="23"/>
          <w:szCs w:val="23"/>
        </w:rPr>
      </w:pPr>
      <w:r>
        <w:rPr>
          <w:rFonts w:ascii="宋体" w:hAnsi="宋体" w:eastAsia="宋体" w:cs="宋体"/>
          <w:spacing w:val="12"/>
          <w:sz w:val="23"/>
          <w:szCs w:val="23"/>
        </w:rPr>
        <w:t>投标管理办</w:t>
      </w:r>
      <w:r>
        <w:rPr>
          <w:rFonts w:ascii="宋体" w:hAnsi="宋体" w:eastAsia="宋体" w:cs="宋体"/>
          <w:spacing w:val="6"/>
          <w:sz w:val="23"/>
          <w:szCs w:val="23"/>
        </w:rPr>
        <w:t>法》及《政府采购竞争性磋商采购方式管理暂行办法》等有关规定组建磋商小组。</w:t>
      </w:r>
    </w:p>
    <w:p>
      <w:pPr>
        <w:spacing w:before="229" w:line="409" w:lineRule="auto"/>
        <w:ind w:right="80" w:firstLine="498"/>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1"/>
          <w:sz w:val="23"/>
          <w:szCs w:val="23"/>
        </w:rPr>
        <w:t>9.2 磋商小组由采购人代表 1 人及评审专家 2 人组成，评审专家从政府采购专家库中随</w:t>
      </w:r>
      <w:r>
        <w:rPr>
          <w:rFonts w:ascii="宋体" w:hAnsi="宋体" w:eastAsia="宋体" w:cs="宋体"/>
          <w:sz w:val="23"/>
          <w:szCs w:val="23"/>
        </w:rPr>
        <w:t xml:space="preserve"> </w:t>
      </w:r>
      <w:r>
        <w:rPr>
          <w:rFonts w:ascii="宋体" w:hAnsi="宋体" w:eastAsia="宋体" w:cs="宋体"/>
          <w:spacing w:val="7"/>
          <w:sz w:val="23"/>
          <w:szCs w:val="23"/>
        </w:rPr>
        <w:t>机抽取产生</w:t>
      </w:r>
      <w:r>
        <w:rPr>
          <w:rFonts w:ascii="宋体" w:hAnsi="宋体" w:eastAsia="宋体" w:cs="宋体"/>
          <w:spacing w:val="6"/>
          <w:sz w:val="23"/>
          <w:szCs w:val="23"/>
        </w:rPr>
        <w:t>。</w:t>
      </w:r>
    </w:p>
    <w:p>
      <w:pPr>
        <w:spacing w:before="1" w:line="409" w:lineRule="auto"/>
        <w:ind w:left="6" w:right="80" w:firstLine="492"/>
        <w:rPr>
          <w:rFonts w:ascii="宋体" w:hAnsi="宋体" w:eastAsia="宋体" w:cs="宋体"/>
          <w:sz w:val="23"/>
          <w:szCs w:val="23"/>
        </w:rPr>
      </w:pPr>
      <w:r>
        <w:rPr>
          <w:rFonts w:ascii="宋体" w:hAnsi="宋体" w:eastAsia="宋体" w:cs="宋体"/>
          <w:spacing w:val="12"/>
          <w:sz w:val="23"/>
          <w:szCs w:val="23"/>
        </w:rPr>
        <w:t xml:space="preserve">19.3 </w:t>
      </w:r>
      <w:r>
        <w:rPr>
          <w:rFonts w:ascii="宋体" w:hAnsi="宋体" w:eastAsia="宋体" w:cs="宋体"/>
          <w:spacing w:val="6"/>
          <w:sz w:val="23"/>
          <w:szCs w:val="23"/>
        </w:rPr>
        <w:t>磋商小组负责磋商工作，对磋商响应文件进行审查和评估，并向招标采购单位提交</w:t>
      </w:r>
      <w:r>
        <w:rPr>
          <w:rFonts w:ascii="宋体" w:hAnsi="宋体" w:eastAsia="宋体" w:cs="宋体"/>
          <w:sz w:val="23"/>
          <w:szCs w:val="23"/>
        </w:rPr>
        <w:t xml:space="preserve"> </w:t>
      </w:r>
      <w:r>
        <w:rPr>
          <w:rFonts w:ascii="宋体" w:hAnsi="宋体" w:eastAsia="宋体" w:cs="宋体"/>
          <w:spacing w:val="13"/>
          <w:sz w:val="23"/>
          <w:szCs w:val="23"/>
        </w:rPr>
        <w:t>书</w:t>
      </w:r>
      <w:r>
        <w:rPr>
          <w:rFonts w:ascii="宋体" w:hAnsi="宋体" w:eastAsia="宋体" w:cs="宋体"/>
          <w:spacing w:val="8"/>
          <w:sz w:val="23"/>
          <w:szCs w:val="23"/>
        </w:rPr>
        <w:t>面评审报告，推荐成交候选人。</w:t>
      </w:r>
    </w:p>
    <w:p>
      <w:pPr>
        <w:spacing w:line="409" w:lineRule="auto"/>
        <w:ind w:left="1" w:right="77" w:firstLine="497"/>
        <w:rPr>
          <w:rFonts w:ascii="宋体" w:hAnsi="宋体" w:eastAsia="宋体" w:cs="宋体"/>
          <w:sz w:val="23"/>
          <w:szCs w:val="23"/>
        </w:rPr>
      </w:pPr>
      <w:r>
        <w:rPr>
          <w:rFonts w:ascii="宋体" w:hAnsi="宋体" w:eastAsia="宋体" w:cs="宋体"/>
          <w:spacing w:val="12"/>
          <w:sz w:val="23"/>
          <w:szCs w:val="23"/>
        </w:rPr>
        <w:t xml:space="preserve">19.4 </w:t>
      </w:r>
      <w:r>
        <w:rPr>
          <w:rFonts w:ascii="宋体" w:hAnsi="宋体" w:eastAsia="宋体" w:cs="宋体"/>
          <w:spacing w:val="8"/>
          <w:sz w:val="23"/>
          <w:szCs w:val="23"/>
        </w:rPr>
        <w:t>文</w:t>
      </w:r>
      <w:r>
        <w:rPr>
          <w:rFonts w:ascii="宋体" w:hAnsi="宋体" w:eastAsia="宋体" w:cs="宋体"/>
          <w:spacing w:val="6"/>
          <w:sz w:val="23"/>
          <w:szCs w:val="23"/>
        </w:rPr>
        <w:t>件开启后，直到向成交的投标单位授予承包合同为止，凡与审查、澄清、评价和</w:t>
      </w:r>
      <w:r>
        <w:rPr>
          <w:rFonts w:ascii="宋体" w:hAnsi="宋体" w:eastAsia="宋体" w:cs="宋体"/>
          <w:sz w:val="23"/>
          <w:szCs w:val="23"/>
        </w:rPr>
        <w:t xml:space="preserve"> </w:t>
      </w:r>
      <w:r>
        <w:rPr>
          <w:rFonts w:ascii="宋体" w:hAnsi="宋体" w:eastAsia="宋体" w:cs="宋体"/>
          <w:spacing w:val="20"/>
          <w:sz w:val="23"/>
          <w:szCs w:val="23"/>
        </w:rPr>
        <w:t>比较</w:t>
      </w:r>
      <w:r>
        <w:rPr>
          <w:rFonts w:ascii="宋体" w:hAnsi="宋体" w:eastAsia="宋体" w:cs="宋体"/>
          <w:spacing w:val="18"/>
          <w:sz w:val="23"/>
          <w:szCs w:val="23"/>
        </w:rPr>
        <w:t>磋</w:t>
      </w:r>
      <w:r>
        <w:rPr>
          <w:rFonts w:ascii="宋体" w:hAnsi="宋体" w:eastAsia="宋体" w:cs="宋体"/>
          <w:spacing w:val="10"/>
          <w:sz w:val="23"/>
          <w:szCs w:val="23"/>
        </w:rPr>
        <w:t>商的有关资料及授标意见等内容，磋商小组均不得向其他投标单位及与磋商无关的其</w:t>
      </w:r>
      <w:r>
        <w:rPr>
          <w:rFonts w:ascii="宋体" w:hAnsi="宋体" w:eastAsia="宋体" w:cs="宋体"/>
          <w:sz w:val="23"/>
          <w:szCs w:val="23"/>
        </w:rPr>
        <w:t xml:space="preserve"> </w:t>
      </w:r>
      <w:r>
        <w:rPr>
          <w:rFonts w:ascii="宋体" w:hAnsi="宋体" w:eastAsia="宋体" w:cs="宋体"/>
          <w:spacing w:val="6"/>
          <w:sz w:val="23"/>
          <w:szCs w:val="23"/>
        </w:rPr>
        <w:t>他人透露。</w:t>
      </w:r>
    </w:p>
    <w:p>
      <w:pPr>
        <w:spacing w:line="308" w:lineRule="exact"/>
        <w:ind w:left="484"/>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0、磋商办法及内容</w:t>
      </w:r>
    </w:p>
    <w:p>
      <w:pPr>
        <w:spacing w:before="203" w:line="228"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0.1 磋商原则：</w:t>
      </w:r>
    </w:p>
    <w:p>
      <w:pPr>
        <w:spacing w:before="224" w:line="227"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坚持磋商机会均等，信息公开，公平竞争的原则。</w:t>
      </w:r>
    </w:p>
    <w:p>
      <w:pPr>
        <w:spacing w:before="230" w:line="227" w:lineRule="auto"/>
        <w:ind w:left="49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坚持竞争性、经济实效性和公平性原则。</w:t>
      </w:r>
    </w:p>
    <w:p>
      <w:pPr>
        <w:spacing w:before="225" w:line="226" w:lineRule="auto"/>
        <w:ind w:left="49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综合评估，择优选择技术方案优、业绩好、服务有保证的成交单位。</w:t>
      </w:r>
    </w:p>
    <w:p>
      <w:pPr>
        <w:spacing w:before="230" w:line="360"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0.2 磋商程序：</w:t>
      </w:r>
    </w:p>
    <w:p>
      <w:pPr>
        <w:spacing w:before="48" w:line="360" w:lineRule="auto"/>
        <w:ind w:left="138" w:firstLine="540" w:firstLineChars="200"/>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的</w:t>
      </w:r>
      <w:r>
        <w:rPr>
          <w:rFonts w:ascii="宋体" w:hAnsi="宋体" w:eastAsia="宋体" w:cs="宋体"/>
          <w:spacing w:val="10"/>
          <w:sz w:val="23"/>
          <w:szCs w:val="23"/>
        </w:rPr>
        <w:t>全过程分为资格审查、第一次报价、符合性评审、磋商过程、最终报价、最终评</w:t>
      </w:r>
      <w:r>
        <w:rPr>
          <w:rFonts w:ascii="宋体" w:hAnsi="宋体" w:eastAsia="宋体" w:cs="宋体"/>
          <w:spacing w:val="14"/>
          <w:sz w:val="23"/>
          <w:szCs w:val="23"/>
        </w:rPr>
        <w:t>审</w:t>
      </w:r>
      <w:r>
        <w:rPr>
          <w:rFonts w:ascii="宋体" w:hAnsi="宋体" w:eastAsia="宋体" w:cs="宋体"/>
          <w:spacing w:val="8"/>
          <w:sz w:val="23"/>
          <w:szCs w:val="23"/>
        </w:rPr>
        <w:t>六个阶段。最终报价采取集中报价形式。</w:t>
      </w:r>
    </w:p>
    <w:p>
      <w:pPr>
        <w:spacing w:before="227" w:line="360" w:lineRule="auto"/>
        <w:ind w:firstLine="492" w:firstLineChars="200"/>
        <w:rPr>
          <w:rFonts w:ascii="宋体" w:hAnsi="宋体" w:eastAsia="宋体" w:cs="宋体"/>
          <w:sz w:val="23"/>
          <w:szCs w:val="23"/>
        </w:rPr>
      </w:pPr>
      <w:r>
        <w:rPr>
          <w:rFonts w:ascii="宋体" w:hAnsi="宋体" w:eastAsia="宋体" w:cs="宋体"/>
          <w:spacing w:val="8"/>
          <w:sz w:val="23"/>
          <w:szCs w:val="23"/>
        </w:rPr>
        <w:t>20.2.1 依据程序，第一次报价和最终报价不予以公开</w:t>
      </w:r>
      <w:r>
        <w:rPr>
          <w:rFonts w:ascii="宋体" w:hAnsi="宋体" w:eastAsia="宋体" w:cs="宋体"/>
          <w:spacing w:val="6"/>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32" w:firstLineChars="200"/>
        <w:textAlignment w:val="baseline"/>
        <w:rPr>
          <w:rFonts w:ascii="宋体" w:hAnsi="宋体" w:eastAsia="宋体" w:cs="宋体"/>
          <w:sz w:val="23"/>
          <w:szCs w:val="23"/>
        </w:rPr>
      </w:pPr>
      <w:r>
        <w:rPr>
          <w:rFonts w:ascii="宋体" w:hAnsi="宋体" w:eastAsia="宋体" w:cs="宋体"/>
          <w:spacing w:val="18"/>
          <w:position w:val="21"/>
          <w:sz w:val="23"/>
          <w:szCs w:val="23"/>
        </w:rPr>
        <w:t>20.</w:t>
      </w:r>
      <w:r>
        <w:rPr>
          <w:rFonts w:ascii="宋体" w:hAnsi="宋体" w:eastAsia="宋体" w:cs="宋体"/>
          <w:spacing w:val="14"/>
          <w:position w:val="21"/>
          <w:sz w:val="23"/>
          <w:szCs w:val="23"/>
        </w:rPr>
        <w:t>2</w:t>
      </w:r>
      <w:r>
        <w:rPr>
          <w:rFonts w:ascii="宋体" w:hAnsi="宋体" w:eastAsia="宋体" w:cs="宋体"/>
          <w:spacing w:val="9"/>
          <w:position w:val="21"/>
          <w:sz w:val="23"/>
          <w:szCs w:val="23"/>
        </w:rPr>
        <w:t>.2 资质有效性评审：本次磋商所要求的必备资质证明文件，缺其中一项或某项达</w:t>
      </w:r>
    </w:p>
    <w:p>
      <w:pPr>
        <w:spacing w:line="228" w:lineRule="auto"/>
        <w:ind w:left="129"/>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到磋商要求，均按无效文件处理。</w:t>
      </w:r>
    </w:p>
    <w:p>
      <w:pPr>
        <w:spacing w:line="23" w:lineRule="exact"/>
      </w:pPr>
    </w:p>
    <w:tbl>
      <w:tblPr>
        <w:tblStyle w:val="23"/>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715"/>
        <w:gridCol w:w="7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00" w:type="dxa"/>
            <w:vAlign w:val="center"/>
          </w:tcPr>
          <w:p>
            <w:pPr>
              <w:spacing w:line="245" w:lineRule="auto"/>
              <w:jc w:val="both"/>
              <w:rPr>
                <w:rFonts w:ascii="Arial"/>
                <w:sz w:val="21"/>
                <w:highlight w:val="none"/>
              </w:rPr>
            </w:pPr>
          </w:p>
          <w:p>
            <w:pPr>
              <w:spacing w:before="75" w:line="229" w:lineRule="auto"/>
              <w:ind w:left="266"/>
              <w:jc w:val="both"/>
              <w:rPr>
                <w:rFonts w:ascii="宋体" w:hAnsi="宋体" w:eastAsia="宋体" w:cs="宋体"/>
                <w:sz w:val="23"/>
                <w:szCs w:val="23"/>
                <w:highlight w:val="none"/>
              </w:rPr>
            </w:pPr>
            <w:r>
              <w:rPr>
                <w:rFonts w:ascii="宋体" w:hAnsi="宋体" w:eastAsia="宋体" w:cs="宋体"/>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spacing w:val="5"/>
                <w:sz w:val="23"/>
                <w:szCs w:val="23"/>
                <w:highlight w:val="none"/>
                <w14:textOutline w14:w="4358" w14:cap="sq" w14:cmpd="sng">
                  <w14:solidFill>
                    <w14:srgbClr w14:val="000000"/>
                  </w14:solidFill>
                  <w14:prstDash w14:val="solid"/>
                  <w14:bevel/>
                </w14:textOutline>
              </w:rPr>
              <w:t>号</w:t>
            </w:r>
          </w:p>
        </w:tc>
        <w:tc>
          <w:tcPr>
            <w:tcW w:w="1715" w:type="dxa"/>
            <w:vAlign w:val="center"/>
          </w:tcPr>
          <w:p>
            <w:pPr>
              <w:spacing w:line="246" w:lineRule="auto"/>
              <w:jc w:val="both"/>
              <w:rPr>
                <w:rFonts w:ascii="Arial"/>
                <w:sz w:val="21"/>
                <w:highlight w:val="none"/>
              </w:rPr>
            </w:pPr>
          </w:p>
          <w:p>
            <w:pPr>
              <w:spacing w:before="75" w:line="227" w:lineRule="auto"/>
              <w:ind w:left="395"/>
              <w:jc w:val="both"/>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审查因素</w:t>
            </w:r>
          </w:p>
        </w:tc>
        <w:tc>
          <w:tcPr>
            <w:tcW w:w="7152" w:type="dxa"/>
            <w:vAlign w:val="center"/>
          </w:tcPr>
          <w:p>
            <w:pPr>
              <w:spacing w:line="245" w:lineRule="auto"/>
              <w:jc w:val="both"/>
              <w:rPr>
                <w:rFonts w:ascii="Arial"/>
                <w:sz w:val="21"/>
                <w:highlight w:val="none"/>
              </w:rPr>
            </w:pPr>
          </w:p>
          <w:p>
            <w:pPr>
              <w:spacing w:before="75" w:line="228" w:lineRule="auto"/>
              <w:jc w:val="center"/>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1000" w:type="dxa"/>
            <w:vAlign w:val="top"/>
          </w:tcPr>
          <w:p>
            <w:pPr>
              <w:spacing w:line="246" w:lineRule="auto"/>
              <w:rPr>
                <w:rFonts w:ascii="Arial"/>
                <w:sz w:val="21"/>
              </w:rPr>
            </w:pPr>
          </w:p>
          <w:p>
            <w:pPr>
              <w:spacing w:line="246" w:lineRule="auto"/>
              <w:rPr>
                <w:rFonts w:ascii="Arial"/>
                <w:sz w:val="21"/>
              </w:rPr>
            </w:pPr>
          </w:p>
          <w:p>
            <w:pPr>
              <w:spacing w:before="75" w:line="192" w:lineRule="auto"/>
              <w:ind w:left="563"/>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1715" w:type="dxa"/>
            <w:vAlign w:val="top"/>
          </w:tcPr>
          <w:p>
            <w:pPr>
              <w:spacing w:before="293" w:line="480" w:lineRule="exact"/>
              <w:ind w:left="504"/>
              <w:rPr>
                <w:rFonts w:ascii="宋体" w:hAnsi="宋体" w:eastAsia="宋体" w:cs="宋体"/>
                <w:sz w:val="23"/>
                <w:szCs w:val="23"/>
              </w:rPr>
            </w:pPr>
            <w:r>
              <w:rPr>
                <w:rFonts w:ascii="宋体" w:hAnsi="宋体" w:eastAsia="宋体" w:cs="宋体"/>
                <w:spacing w:val="8"/>
                <w:position w:val="18"/>
                <w:sz w:val="23"/>
                <w:szCs w:val="23"/>
                <w14:textOutline w14:w="4358" w14:cap="sq" w14:cmpd="sng">
                  <w14:solidFill>
                    <w14:srgbClr w14:val="000000"/>
                  </w14:solidFill>
                  <w14:prstDash w14:val="solid"/>
                  <w14:bevel/>
                </w14:textOutline>
              </w:rPr>
              <w:t>有</w:t>
            </w:r>
            <w:r>
              <w:rPr>
                <w:rFonts w:ascii="宋体" w:hAnsi="宋体" w:eastAsia="宋体" w:cs="宋体"/>
                <w:spacing w:val="7"/>
                <w:position w:val="18"/>
                <w:sz w:val="23"/>
                <w:szCs w:val="23"/>
                <w14:textOutline w14:w="4358" w14:cap="sq" w14:cmpd="sng">
                  <w14:solidFill>
                    <w14:srgbClr w14:val="000000"/>
                  </w14:solidFill>
                  <w14:prstDash w14:val="solid"/>
                  <w14:bevel/>
                </w14:textOutline>
              </w:rPr>
              <w:t>效的</w:t>
            </w:r>
          </w:p>
          <w:p>
            <w:pPr>
              <w:spacing w:line="227" w:lineRule="auto"/>
              <w:ind w:left="38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主</w:t>
            </w:r>
            <w:r>
              <w:rPr>
                <w:rFonts w:ascii="宋体" w:hAnsi="宋体" w:eastAsia="宋体" w:cs="宋体"/>
                <w:spacing w:val="7"/>
                <w:sz w:val="23"/>
                <w:szCs w:val="23"/>
                <w14:textOutline w14:w="4358" w14:cap="sq" w14:cmpd="sng">
                  <w14:solidFill>
                    <w14:srgbClr w14:val="000000"/>
                  </w14:solidFill>
                  <w14:prstDash w14:val="solid"/>
                  <w14:bevel/>
                </w14:textOutline>
              </w:rPr>
              <w:t>体证明</w:t>
            </w:r>
          </w:p>
        </w:tc>
        <w:tc>
          <w:tcPr>
            <w:tcW w:w="7152" w:type="dxa"/>
            <w:vAlign w:val="top"/>
          </w:tcPr>
          <w:p>
            <w:pPr>
              <w:spacing w:before="306" w:line="500" w:lineRule="exact"/>
              <w:ind w:left="61"/>
              <w:rPr>
                <w:rFonts w:ascii="宋体" w:hAnsi="宋体" w:eastAsia="宋体" w:cs="宋体"/>
                <w:sz w:val="22"/>
                <w:szCs w:val="22"/>
              </w:rPr>
            </w:pPr>
            <w:r>
              <w:rPr>
                <w:rFonts w:ascii="宋体" w:hAnsi="宋体" w:eastAsia="宋体" w:cs="宋体"/>
                <w:spacing w:val="-1"/>
                <w:position w:val="21"/>
                <w:sz w:val="22"/>
                <w:szCs w:val="22"/>
              </w:rPr>
              <w:t>在中华人民共和国境</w:t>
            </w:r>
            <w:r>
              <w:rPr>
                <w:rFonts w:ascii="宋体" w:hAnsi="宋体" w:eastAsia="宋体" w:cs="宋体"/>
                <w:position w:val="21"/>
                <w:sz w:val="22"/>
                <w:szCs w:val="22"/>
              </w:rPr>
              <w:t>内注册的独立法人或其他组织、营业执照、税务登记</w:t>
            </w:r>
          </w:p>
          <w:p>
            <w:pPr>
              <w:spacing w:before="1" w:line="230" w:lineRule="auto"/>
              <w:ind w:left="62"/>
              <w:rPr>
                <w:rFonts w:ascii="宋体" w:hAnsi="宋体" w:eastAsia="宋体" w:cs="宋体"/>
                <w:sz w:val="22"/>
                <w:szCs w:val="22"/>
              </w:rPr>
            </w:pPr>
            <w:r>
              <w:rPr>
                <w:rFonts w:ascii="宋体" w:hAnsi="宋体" w:eastAsia="宋体" w:cs="宋体"/>
                <w:spacing w:val="-1"/>
                <w:sz w:val="22"/>
                <w:szCs w:val="22"/>
              </w:rPr>
              <w:t>证、组织机构代</w:t>
            </w:r>
            <w:r>
              <w:rPr>
                <w:rFonts w:ascii="宋体" w:hAnsi="宋体" w:eastAsia="宋体" w:cs="宋体"/>
                <w:sz w:val="22"/>
                <w:szCs w:val="22"/>
              </w:rPr>
              <w:t>码证或标识统一社会信用代码的营业执照齐全有效；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000" w:type="dxa"/>
            <w:vAlign w:val="top"/>
          </w:tcPr>
          <w:p>
            <w:pPr>
              <w:spacing w:line="437" w:lineRule="auto"/>
              <w:rPr>
                <w:rFonts w:ascii="Arial"/>
                <w:sz w:val="21"/>
              </w:rPr>
            </w:pPr>
          </w:p>
          <w:p>
            <w:pPr>
              <w:spacing w:before="75" w:line="192" w:lineRule="auto"/>
              <w:ind w:left="54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1715" w:type="dxa"/>
            <w:vAlign w:val="top"/>
          </w:tcPr>
          <w:p>
            <w:pPr>
              <w:spacing w:before="237" w:line="480" w:lineRule="exact"/>
              <w:ind w:left="264"/>
              <w:rPr>
                <w:rFonts w:ascii="宋体" w:hAnsi="宋体" w:eastAsia="宋体" w:cs="宋体"/>
                <w:sz w:val="23"/>
                <w:szCs w:val="23"/>
              </w:rPr>
            </w:pPr>
            <w:r>
              <w:rPr>
                <w:rFonts w:ascii="宋体" w:hAnsi="宋体" w:eastAsia="宋体" w:cs="宋体"/>
                <w:spacing w:val="9"/>
                <w:position w:val="18"/>
                <w:sz w:val="23"/>
                <w:szCs w:val="23"/>
                <w14:textOutline w14:w="4358" w14:cap="sq" w14:cmpd="sng">
                  <w14:solidFill>
                    <w14:srgbClr w14:val="000000"/>
                  </w14:solidFill>
                  <w14:prstDash w14:val="solid"/>
                  <w14:bevel/>
                </w14:textOutline>
              </w:rPr>
              <w:t>法定代表</w:t>
            </w:r>
            <w:r>
              <w:rPr>
                <w:rFonts w:ascii="宋体" w:hAnsi="宋体" w:eastAsia="宋体" w:cs="宋体"/>
                <w:spacing w:val="8"/>
                <w:position w:val="18"/>
                <w:sz w:val="23"/>
                <w:szCs w:val="23"/>
                <w14:textOutline w14:w="4358" w14:cap="sq" w14:cmpd="sng">
                  <w14:solidFill>
                    <w14:srgbClr w14:val="000000"/>
                  </w14:solidFill>
                  <w14:prstDash w14:val="solid"/>
                  <w14:bevel/>
                </w14:textOutline>
              </w:rPr>
              <w:t>人</w:t>
            </w:r>
          </w:p>
          <w:p>
            <w:pPr>
              <w:spacing w:line="226" w:lineRule="auto"/>
              <w:ind w:left="26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授</w:t>
            </w:r>
            <w:r>
              <w:rPr>
                <w:rFonts w:ascii="宋体" w:hAnsi="宋体" w:eastAsia="宋体" w:cs="宋体"/>
                <w:spacing w:val="9"/>
                <w:sz w:val="23"/>
                <w:szCs w:val="23"/>
                <w14:textOutline w14:w="4358" w14:cap="sq" w14:cmpd="sng">
                  <w14:solidFill>
                    <w14:srgbClr w14:val="000000"/>
                  </w14:solidFill>
                  <w14:prstDash w14:val="solid"/>
                  <w14:bevel/>
                </w14:textOutline>
              </w:rPr>
              <w:t>权委托书</w:t>
            </w:r>
          </w:p>
        </w:tc>
        <w:tc>
          <w:tcPr>
            <w:tcW w:w="7152" w:type="dxa"/>
            <w:vAlign w:val="top"/>
          </w:tcPr>
          <w:p>
            <w:pPr>
              <w:spacing w:before="253" w:line="480" w:lineRule="exact"/>
              <w:ind w:left="62"/>
              <w:rPr>
                <w:rFonts w:ascii="宋体" w:hAnsi="宋体" w:eastAsia="宋体" w:cs="宋体"/>
                <w:sz w:val="22"/>
                <w:szCs w:val="22"/>
              </w:rPr>
            </w:pPr>
            <w:r>
              <w:rPr>
                <w:rFonts w:ascii="宋体" w:hAnsi="宋体" w:eastAsia="宋体" w:cs="宋体"/>
                <w:spacing w:val="-1"/>
                <w:position w:val="19"/>
                <w:sz w:val="22"/>
                <w:szCs w:val="22"/>
              </w:rPr>
              <w:t>供应商法定代表人</w:t>
            </w:r>
            <w:r>
              <w:rPr>
                <w:rFonts w:ascii="宋体" w:hAnsi="宋体" w:eastAsia="宋体" w:cs="宋体"/>
                <w:position w:val="19"/>
                <w:sz w:val="22"/>
                <w:szCs w:val="22"/>
              </w:rPr>
              <w:t>授权委托书、被授权人身份证 (法定代表人直接参加，</w:t>
            </w:r>
          </w:p>
          <w:p>
            <w:pPr>
              <w:spacing w:line="220" w:lineRule="auto"/>
              <w:ind w:left="75"/>
              <w:rPr>
                <w:rFonts w:ascii="宋体" w:hAnsi="宋体" w:eastAsia="宋体" w:cs="宋体"/>
                <w:sz w:val="22"/>
                <w:szCs w:val="22"/>
              </w:rPr>
            </w:pPr>
            <w:r>
              <w:rPr>
                <w:rFonts w:ascii="宋体" w:hAnsi="宋体" w:eastAsia="宋体" w:cs="宋体"/>
                <w:spacing w:val="-2"/>
                <w:sz w:val="22"/>
                <w:szCs w:val="22"/>
              </w:rPr>
              <w:t>只须提交其身份证)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000" w:type="dxa"/>
            <w:vAlign w:val="center"/>
          </w:tcPr>
          <w:p>
            <w:pPr>
              <w:spacing w:before="75" w:line="192" w:lineRule="auto"/>
              <w:ind w:left="548"/>
              <w:jc w:val="both"/>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3</w:t>
            </w:r>
          </w:p>
        </w:tc>
        <w:tc>
          <w:tcPr>
            <w:tcW w:w="1715" w:type="dxa"/>
            <w:vAlign w:val="center"/>
          </w:tcPr>
          <w:p>
            <w:pPr>
              <w:spacing w:line="226" w:lineRule="auto"/>
              <w:jc w:val="center"/>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7"/>
                <w:sz w:val="23"/>
                <w:szCs w:val="23"/>
                <w14:textOutline w14:w="4358" w14:cap="sq" w14:cmpd="sng">
                  <w14:solidFill>
                    <w14:srgbClr w14:val="000000"/>
                  </w14:solidFill>
                  <w14:prstDash w14:val="solid"/>
                  <w14:bevel/>
                </w14:textOutline>
              </w:rPr>
              <w:t>财务状况报告</w:t>
            </w:r>
          </w:p>
        </w:tc>
        <w:tc>
          <w:tcPr>
            <w:tcW w:w="7152"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firstLine="440" w:firstLineChars="200"/>
              <w:textAlignment w:val="baseline"/>
              <w:rPr>
                <w:rFonts w:hint="eastAsia" w:ascii="宋体" w:hAnsi="宋体" w:eastAsia="宋体" w:cs="宋体"/>
                <w:spacing w:val="4"/>
                <w:sz w:val="23"/>
                <w:szCs w:val="23"/>
                <w:highlight w:val="yellow"/>
                <w:lang w:eastAsia="zh-CN"/>
              </w:rPr>
            </w:pPr>
            <w:r>
              <w:rPr>
                <w:rFonts w:ascii="宋体" w:hAnsi="宋体" w:eastAsia="宋体" w:cs="宋体"/>
                <w:sz w:val="22"/>
                <w:szCs w:val="22"/>
              </w:rPr>
              <w:t>提供202</w:t>
            </w:r>
            <w:r>
              <w:rPr>
                <w:rFonts w:hint="eastAsia" w:ascii="宋体" w:hAnsi="宋体" w:eastAsia="宋体" w:cs="宋体"/>
                <w:sz w:val="22"/>
                <w:szCs w:val="22"/>
                <w:lang w:val="en-US" w:eastAsia="zh-CN"/>
              </w:rPr>
              <w:t>1或2022</w:t>
            </w:r>
            <w:r>
              <w:rPr>
                <w:rFonts w:ascii="宋体" w:hAnsi="宋体" w:eastAsia="宋体" w:cs="宋体"/>
                <w:sz w:val="22"/>
                <w:szCs w:val="22"/>
              </w:rPr>
              <w:t>年度会计师事务出具的财务审计报告或提供开标前</w:t>
            </w:r>
            <w:r>
              <w:rPr>
                <w:rFonts w:hint="eastAsia" w:ascii="宋体" w:hAnsi="宋体" w:eastAsia="宋体" w:cs="宋体"/>
                <w:sz w:val="22"/>
                <w:szCs w:val="22"/>
                <w:lang w:val="en-US" w:eastAsia="zh-CN"/>
              </w:rPr>
              <w:t xml:space="preserve"> </w:t>
            </w:r>
            <w:r>
              <w:rPr>
                <w:rFonts w:ascii="宋体" w:hAnsi="宋体" w:eastAsia="宋体" w:cs="宋体"/>
                <w:sz w:val="22"/>
                <w:szCs w:val="22"/>
              </w:rPr>
              <w:t>6 个月的银行资信证明；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00" w:type="dxa"/>
            <w:vAlign w:val="center"/>
          </w:tcPr>
          <w:p>
            <w:pPr>
              <w:spacing w:before="75" w:line="192" w:lineRule="auto"/>
              <w:ind w:left="548"/>
              <w:jc w:val="both"/>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4</w:t>
            </w:r>
          </w:p>
        </w:tc>
        <w:tc>
          <w:tcPr>
            <w:tcW w:w="1715" w:type="dxa"/>
            <w:vAlign w:val="center"/>
          </w:tcPr>
          <w:p>
            <w:pPr>
              <w:spacing w:line="360" w:lineRule="auto"/>
              <w:jc w:val="center"/>
              <w:rPr>
                <w:rFonts w:ascii="宋体" w:hAnsi="宋体" w:eastAsia="宋体" w:cs="宋体"/>
                <w:b/>
                <w:bCs/>
                <w:spacing w:val="7"/>
                <w:sz w:val="23"/>
                <w:szCs w:val="23"/>
                <w14:textOutline w14:w="4358" w14:cap="sq" w14:cmpd="sng">
                  <w14:solidFill>
                    <w14:srgbClr w14:val="000000"/>
                  </w14:solidFill>
                  <w14:prstDash w14:val="solid"/>
                  <w14:bevel/>
                </w14:textOutline>
              </w:rPr>
            </w:pPr>
            <w:r>
              <w:rPr>
                <w:rFonts w:ascii="宋体" w:hAnsi="宋体" w:eastAsia="宋体" w:cs="宋体"/>
                <w:b/>
                <w:bCs/>
                <w:sz w:val="22"/>
                <w:szCs w:val="22"/>
              </w:rPr>
              <w:t>缴纳税收</w:t>
            </w:r>
          </w:p>
        </w:tc>
        <w:tc>
          <w:tcPr>
            <w:tcW w:w="7152" w:type="dxa"/>
            <w:vAlign w:val="top"/>
          </w:tcPr>
          <w:p>
            <w:pPr>
              <w:spacing w:line="360" w:lineRule="auto"/>
              <w:ind w:left="75"/>
              <w:rPr>
                <w:rFonts w:hint="eastAsia" w:ascii="宋体" w:hAnsi="宋体" w:eastAsia="宋体" w:cs="宋体"/>
                <w:spacing w:val="4"/>
                <w:sz w:val="23"/>
                <w:szCs w:val="23"/>
                <w:highlight w:val="yellow"/>
                <w:lang w:eastAsia="zh-CN"/>
              </w:rPr>
            </w:pPr>
            <w:r>
              <w:rPr>
                <w:rFonts w:hint="eastAsia" w:ascii="宋体" w:hAnsi="宋体" w:eastAsia="宋体" w:cs="宋体"/>
                <w:sz w:val="22"/>
                <w:szCs w:val="22"/>
              </w:rPr>
              <w:t>提供磋商截止日前一年内已缴纳的至少一个月的纳税证明或完税证明（任意税种），依法免税的单位应提供相关证明材料</w:t>
            </w: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00" w:type="dxa"/>
            <w:vAlign w:val="center"/>
          </w:tcPr>
          <w:p>
            <w:pPr>
              <w:spacing w:before="75" w:line="192" w:lineRule="auto"/>
              <w:ind w:left="548"/>
              <w:jc w:val="both"/>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5</w:t>
            </w:r>
          </w:p>
        </w:tc>
        <w:tc>
          <w:tcPr>
            <w:tcW w:w="1715" w:type="dxa"/>
            <w:vAlign w:val="center"/>
          </w:tcPr>
          <w:p>
            <w:pPr>
              <w:spacing w:line="360" w:lineRule="auto"/>
              <w:jc w:val="center"/>
              <w:rPr>
                <w:rFonts w:ascii="宋体" w:hAnsi="宋体" w:eastAsia="宋体" w:cs="宋体"/>
                <w:b/>
                <w:bCs/>
                <w:sz w:val="22"/>
                <w:szCs w:val="22"/>
              </w:rPr>
            </w:pPr>
            <w:r>
              <w:rPr>
                <w:rFonts w:ascii="宋体" w:hAnsi="宋体" w:eastAsia="宋体" w:cs="宋体"/>
                <w:b/>
                <w:bCs/>
                <w:sz w:val="22"/>
                <w:szCs w:val="22"/>
              </w:rPr>
              <w:t>社会保障资金</w:t>
            </w:r>
          </w:p>
          <w:p>
            <w:pPr>
              <w:spacing w:line="360" w:lineRule="auto"/>
              <w:jc w:val="center"/>
              <w:rPr>
                <w:rFonts w:ascii="宋体" w:hAnsi="宋体" w:eastAsia="宋体" w:cs="宋体"/>
                <w:b/>
                <w:bCs/>
                <w:sz w:val="22"/>
                <w:szCs w:val="22"/>
              </w:rPr>
            </w:pPr>
            <w:r>
              <w:rPr>
                <w:rFonts w:ascii="宋体" w:hAnsi="宋体" w:eastAsia="宋体" w:cs="宋体"/>
                <w:b/>
                <w:bCs/>
                <w:sz w:val="22"/>
                <w:szCs w:val="22"/>
              </w:rPr>
              <w:t>缴纳证明</w:t>
            </w:r>
          </w:p>
        </w:tc>
        <w:tc>
          <w:tcPr>
            <w:tcW w:w="7152" w:type="dxa"/>
            <w:vAlign w:val="top"/>
          </w:tcPr>
          <w:p>
            <w:pPr>
              <w:spacing w:line="360" w:lineRule="auto"/>
              <w:ind w:left="75"/>
              <w:rPr>
                <w:rFonts w:ascii="宋体" w:hAnsi="宋体" w:eastAsia="宋体" w:cs="宋体"/>
                <w:sz w:val="22"/>
                <w:szCs w:val="22"/>
              </w:rPr>
            </w:pPr>
            <w:r>
              <w:rPr>
                <w:rFonts w:hint="eastAsia" w:ascii="宋体" w:hAnsi="宋体" w:eastAsia="宋体" w:cs="宋体"/>
                <w:sz w:val="22"/>
                <w:szCs w:val="22"/>
              </w:rPr>
              <w:t>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Align w:val="top"/>
          </w:tcPr>
          <w:p>
            <w:pPr>
              <w:spacing w:line="339" w:lineRule="auto"/>
              <w:jc w:val="center"/>
              <w:rPr>
                <w:rFonts w:ascii="Arial"/>
                <w:sz w:val="21"/>
              </w:rPr>
            </w:pPr>
          </w:p>
          <w:p>
            <w:pPr>
              <w:spacing w:before="75" w:line="190" w:lineRule="auto"/>
              <w:ind w:left="550"/>
              <w:jc w:val="both"/>
              <w:rPr>
                <w:rFonts w:hint="eastAsia" w:ascii="宋体" w:hAnsi="宋体" w:eastAsia="宋体" w:cs="宋体"/>
                <w:sz w:val="23"/>
                <w:szCs w:val="23"/>
                <w:lang w:eastAsia="zh-CN"/>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6</w:t>
            </w:r>
          </w:p>
        </w:tc>
        <w:tc>
          <w:tcPr>
            <w:tcW w:w="1715" w:type="dxa"/>
            <w:vAlign w:val="center"/>
          </w:tcPr>
          <w:p>
            <w:pPr>
              <w:spacing w:before="75" w:line="393" w:lineRule="auto"/>
              <w:ind w:right="131"/>
              <w:jc w:val="center"/>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无重大违法</w:t>
            </w:r>
            <w:r>
              <w:rPr>
                <w:rFonts w:ascii="宋体" w:hAnsi="宋体" w:eastAsia="宋体" w:cs="宋体"/>
                <w:spacing w:val="8"/>
                <w:sz w:val="23"/>
                <w:szCs w:val="23"/>
                <w14:textOutline w14:w="4358" w14:cap="sq" w14:cmpd="sng">
                  <w14:solidFill>
                    <w14:srgbClr w14:val="000000"/>
                  </w14:solidFill>
                  <w14:prstDash w14:val="solid"/>
                  <w14:bevel/>
                </w14:textOutline>
              </w:rPr>
              <w:t>纪</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录的书面声明</w:t>
            </w:r>
          </w:p>
        </w:tc>
        <w:tc>
          <w:tcPr>
            <w:tcW w:w="7152" w:type="dxa"/>
            <w:vAlign w:val="center"/>
          </w:tcPr>
          <w:p>
            <w:pPr>
              <w:spacing w:line="360" w:lineRule="auto"/>
              <w:ind w:left="65"/>
              <w:jc w:val="both"/>
              <w:rPr>
                <w:rFonts w:ascii="宋体" w:hAnsi="宋体" w:eastAsia="宋体" w:cs="宋体"/>
                <w:sz w:val="22"/>
                <w:szCs w:val="22"/>
              </w:rPr>
            </w:pPr>
            <w:r>
              <w:rPr>
                <w:rFonts w:ascii="宋体" w:hAnsi="宋体" w:eastAsia="宋体" w:cs="宋体"/>
                <w:spacing w:val="-1"/>
                <w:sz w:val="22"/>
                <w:szCs w:val="22"/>
              </w:rPr>
              <w:t>参加本次政府采购活动前三</w:t>
            </w:r>
            <w:r>
              <w:rPr>
                <w:rFonts w:ascii="宋体" w:hAnsi="宋体" w:eastAsia="宋体" w:cs="宋体"/>
                <w:sz w:val="22"/>
                <w:szCs w:val="22"/>
              </w:rPr>
              <w:t>年内在经营活动中没有重大违纪</w:t>
            </w:r>
            <w:r>
              <w:rPr>
                <w:rFonts w:ascii="宋体" w:hAnsi="宋体" w:eastAsia="宋体" w:cs="宋体"/>
                <w:spacing w:val="-1"/>
                <w:sz w:val="22"/>
                <w:szCs w:val="22"/>
              </w:rPr>
              <w:t>的书面声明</w:t>
            </w:r>
            <w:r>
              <w:rPr>
                <w:rFonts w:ascii="宋体" w:hAnsi="宋体" w:eastAsia="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Align w:val="center"/>
          </w:tcPr>
          <w:p>
            <w:pPr>
              <w:spacing w:before="75" w:line="190" w:lineRule="auto"/>
              <w:ind w:left="550"/>
              <w:jc w:val="both"/>
              <w:rPr>
                <w:rFonts w:hint="default"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7</w:t>
            </w:r>
          </w:p>
        </w:tc>
        <w:tc>
          <w:tcPr>
            <w:tcW w:w="1715" w:type="dxa"/>
            <w:vAlign w:val="center"/>
          </w:tcPr>
          <w:p>
            <w:pPr>
              <w:spacing w:before="75" w:line="393" w:lineRule="auto"/>
              <w:ind w:right="131"/>
              <w:jc w:val="center"/>
              <w:rPr>
                <w:rFonts w:ascii="宋体" w:hAnsi="宋体" w:eastAsia="宋体" w:cs="宋体"/>
                <w:spacing w:val="9"/>
                <w:sz w:val="23"/>
                <w:szCs w:val="23"/>
                <w14:textOutline w14:w="4358" w14:cap="sq" w14:cmpd="sng">
                  <w14:solidFill>
                    <w14:srgbClr w14:val="000000"/>
                  </w14:solidFill>
                  <w14:prstDash w14:val="solid"/>
                  <w14:bevel/>
                </w14:textOutline>
              </w:rPr>
            </w:pPr>
            <w:r>
              <w:rPr>
                <w:rFonts w:hint="eastAsia" w:ascii="宋体" w:hAnsi="宋体" w:eastAsia="宋体" w:cs="宋体"/>
                <w:spacing w:val="9"/>
                <w:sz w:val="23"/>
                <w:szCs w:val="23"/>
                <w:lang w:eastAsia="zh-CN"/>
                <w14:textOutline w14:w="4358" w14:cap="sq" w14:cmpd="sng">
                  <w14:solidFill>
                    <w14:srgbClr w14:val="000000"/>
                  </w14:solidFill>
                  <w14:prstDash w14:val="solid"/>
                  <w14:bevel/>
                </w14:textOutline>
              </w:rPr>
              <w:t>具备履行合同所必须的设备和专业技术能力的书面声明</w:t>
            </w:r>
          </w:p>
        </w:tc>
        <w:tc>
          <w:tcPr>
            <w:tcW w:w="7152" w:type="dxa"/>
            <w:vAlign w:val="center"/>
          </w:tcPr>
          <w:p>
            <w:pPr>
              <w:spacing w:line="360" w:lineRule="auto"/>
              <w:ind w:left="65"/>
              <w:jc w:val="both"/>
              <w:rPr>
                <w:rFonts w:ascii="宋体" w:hAnsi="宋体" w:eastAsia="宋体" w:cs="宋体"/>
                <w:spacing w:val="-1"/>
                <w:sz w:val="22"/>
                <w:szCs w:val="22"/>
              </w:rPr>
            </w:pPr>
            <w:r>
              <w:rPr>
                <w:rFonts w:hint="eastAsia" w:ascii="宋体" w:hAnsi="宋体" w:eastAsia="宋体" w:cs="宋体"/>
                <w:spacing w:val="-1"/>
                <w:sz w:val="22"/>
                <w:szCs w:val="22"/>
                <w:lang w:eastAsia="zh-CN"/>
              </w:rPr>
              <w:t>具备履行合同所必须的设备和专业技术能力的书面声明；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trPr>
        <w:tc>
          <w:tcPr>
            <w:tcW w:w="100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189" w:lineRule="auto"/>
              <w:ind w:left="550"/>
              <w:rPr>
                <w:rFonts w:hint="eastAsia" w:ascii="宋体" w:hAnsi="宋体" w:eastAsia="宋体" w:cs="宋体"/>
                <w:sz w:val="23"/>
                <w:szCs w:val="23"/>
                <w:lang w:eastAsia="zh-CN"/>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8</w:t>
            </w:r>
          </w:p>
        </w:tc>
        <w:tc>
          <w:tcPr>
            <w:tcW w:w="1715"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75" w:line="480" w:lineRule="exact"/>
              <w:ind w:left="385"/>
              <w:rPr>
                <w:rFonts w:ascii="宋体" w:hAnsi="宋体" w:eastAsia="宋体" w:cs="宋体"/>
                <w:sz w:val="23"/>
                <w:szCs w:val="23"/>
              </w:rPr>
            </w:pPr>
            <w:r>
              <w:rPr>
                <w:rFonts w:ascii="宋体" w:hAnsi="宋体" w:eastAsia="宋体" w:cs="宋体"/>
                <w:spacing w:val="10"/>
                <w:position w:val="18"/>
                <w:sz w:val="23"/>
                <w:szCs w:val="23"/>
                <w14:textOutline w14:w="4358" w14:cap="sq" w14:cmpd="sng">
                  <w14:solidFill>
                    <w14:srgbClr w14:val="000000"/>
                  </w14:solidFill>
                  <w14:prstDash w14:val="solid"/>
                  <w14:bevel/>
                </w14:textOutline>
              </w:rPr>
              <w:t>主</w:t>
            </w:r>
            <w:r>
              <w:rPr>
                <w:rFonts w:ascii="宋体" w:hAnsi="宋体" w:eastAsia="宋体" w:cs="宋体"/>
                <w:spacing w:val="7"/>
                <w:position w:val="18"/>
                <w:sz w:val="23"/>
                <w:szCs w:val="23"/>
                <w14:textOutline w14:w="4358" w14:cap="sq" w14:cmpd="sng">
                  <w14:solidFill>
                    <w14:srgbClr w14:val="000000"/>
                  </w14:solidFill>
                  <w14:prstDash w14:val="solid"/>
                  <w14:bevel/>
                </w14:textOutline>
              </w:rPr>
              <w:t>体信用</w:t>
            </w:r>
          </w:p>
          <w:p>
            <w:pPr>
              <w:spacing w:line="228" w:lineRule="auto"/>
              <w:ind w:left="38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查</w:t>
            </w:r>
            <w:r>
              <w:rPr>
                <w:rFonts w:ascii="宋体" w:hAnsi="宋体" w:eastAsia="宋体" w:cs="宋体"/>
                <w:spacing w:val="7"/>
                <w:sz w:val="23"/>
                <w:szCs w:val="23"/>
                <w14:textOutline w14:w="4358" w14:cap="sq" w14:cmpd="sng">
                  <w14:solidFill>
                    <w14:srgbClr w14:val="000000"/>
                  </w14:solidFill>
                  <w14:prstDash w14:val="solid"/>
                  <w14:bevel/>
                </w14:textOutline>
              </w:rPr>
              <w:t>询记录</w:t>
            </w:r>
          </w:p>
        </w:tc>
        <w:tc>
          <w:tcPr>
            <w:tcW w:w="7152" w:type="dxa"/>
            <w:vAlign w:val="top"/>
          </w:tcPr>
          <w:p>
            <w:pPr>
              <w:spacing w:before="253" w:line="403" w:lineRule="auto"/>
              <w:ind w:left="61" w:right="54"/>
              <w:rPr>
                <w:rFonts w:ascii="宋体" w:hAnsi="宋体" w:eastAsia="宋体" w:cs="宋体"/>
                <w:sz w:val="22"/>
                <w:szCs w:val="22"/>
              </w:rPr>
            </w:pPr>
            <w:r>
              <w:rPr>
                <w:rFonts w:ascii="宋体" w:hAnsi="宋体" w:eastAsia="宋体" w:cs="宋体"/>
                <w:spacing w:val="4"/>
                <w:sz w:val="22"/>
                <w:szCs w:val="22"/>
              </w:rPr>
              <w:t>供应商通过“信用中国”网站(</w:t>
            </w:r>
            <w:r>
              <w:rPr>
                <w:rFonts w:ascii="宋体" w:hAnsi="宋体" w:eastAsia="宋体" w:cs="宋体"/>
                <w:sz w:val="22"/>
                <w:szCs w:val="22"/>
              </w:rPr>
              <w:t>www</w:t>
            </w:r>
            <w:r>
              <w:rPr>
                <w:rFonts w:ascii="宋体" w:hAnsi="宋体" w:eastAsia="宋体" w:cs="宋体"/>
                <w:spacing w:val="4"/>
                <w:sz w:val="22"/>
                <w:szCs w:val="22"/>
              </w:rPr>
              <w:t>.</w:t>
            </w:r>
            <w:r>
              <w:rPr>
                <w:rFonts w:ascii="宋体" w:hAnsi="宋体" w:eastAsia="宋体" w:cs="宋体"/>
                <w:sz w:val="22"/>
                <w:szCs w:val="22"/>
              </w:rPr>
              <w:t>creditchina</w:t>
            </w:r>
            <w:r>
              <w:rPr>
                <w:rFonts w:ascii="宋体" w:hAnsi="宋体" w:eastAsia="宋体" w:cs="宋体"/>
                <w:spacing w:val="4"/>
                <w:sz w:val="22"/>
                <w:szCs w:val="22"/>
              </w:rPr>
              <w:t>.</w:t>
            </w:r>
            <w:r>
              <w:rPr>
                <w:rFonts w:ascii="宋体" w:hAnsi="宋体" w:eastAsia="宋体" w:cs="宋体"/>
                <w:sz w:val="22"/>
                <w:szCs w:val="22"/>
              </w:rPr>
              <w:t>gov</w:t>
            </w:r>
            <w:r>
              <w:rPr>
                <w:rFonts w:ascii="宋体" w:hAnsi="宋体" w:eastAsia="宋体" w:cs="宋体"/>
                <w:spacing w:val="4"/>
                <w:sz w:val="22"/>
                <w:szCs w:val="22"/>
              </w:rPr>
              <w:t>.</w:t>
            </w:r>
            <w:r>
              <w:rPr>
                <w:rFonts w:ascii="宋体" w:hAnsi="宋体" w:eastAsia="宋体" w:cs="宋体"/>
                <w:sz w:val="22"/>
                <w:szCs w:val="22"/>
              </w:rPr>
              <w:t>cn</w:t>
            </w:r>
            <w:r>
              <w:rPr>
                <w:rFonts w:ascii="宋体" w:hAnsi="宋体" w:eastAsia="宋体" w:cs="宋体"/>
                <w:spacing w:val="4"/>
                <w:sz w:val="22"/>
                <w:szCs w:val="22"/>
              </w:rPr>
              <w:t xml:space="preserve"> )和“中国政</w:t>
            </w:r>
            <w:r>
              <w:rPr>
                <w:rFonts w:ascii="宋体" w:hAnsi="宋体" w:eastAsia="宋体" w:cs="宋体"/>
                <w:spacing w:val="2"/>
                <w:sz w:val="22"/>
                <w:szCs w:val="22"/>
              </w:rPr>
              <w:t>府</w:t>
            </w:r>
            <w:r>
              <w:rPr>
                <w:rFonts w:ascii="宋体" w:hAnsi="宋体" w:eastAsia="宋体" w:cs="宋体"/>
                <w:sz w:val="22"/>
                <w:szCs w:val="22"/>
              </w:rPr>
              <w:t xml:space="preserve"> </w:t>
            </w:r>
            <w:r>
              <w:rPr>
                <w:rFonts w:ascii="宋体" w:hAnsi="宋体" w:eastAsia="宋体" w:cs="宋体"/>
                <w:spacing w:val="6"/>
                <w:sz w:val="22"/>
                <w:szCs w:val="22"/>
              </w:rPr>
              <w:t>采购”网</w:t>
            </w:r>
            <w:r>
              <w:rPr>
                <w:rFonts w:ascii="宋体" w:hAnsi="宋体" w:eastAsia="宋体" w:cs="宋体"/>
                <w:spacing w:val="3"/>
                <w:sz w:val="22"/>
                <w:szCs w:val="22"/>
              </w:rPr>
              <w:t>(</w:t>
            </w:r>
            <w:r>
              <w:rPr>
                <w:rFonts w:ascii="宋体" w:hAnsi="宋体" w:eastAsia="宋体" w:cs="宋体"/>
                <w:sz w:val="22"/>
                <w:szCs w:val="22"/>
              </w:rPr>
              <w:t>www</w:t>
            </w:r>
            <w:r>
              <w:rPr>
                <w:rFonts w:ascii="宋体" w:hAnsi="宋体" w:eastAsia="宋体" w:cs="宋体"/>
                <w:spacing w:val="3"/>
                <w:sz w:val="22"/>
                <w:szCs w:val="22"/>
              </w:rPr>
              <w:t>.</w:t>
            </w:r>
            <w:r>
              <w:rPr>
                <w:rFonts w:ascii="宋体" w:hAnsi="宋体" w:eastAsia="宋体" w:cs="宋体"/>
                <w:sz w:val="22"/>
                <w:szCs w:val="22"/>
              </w:rPr>
              <w:t>ccgp</w:t>
            </w:r>
            <w:r>
              <w:rPr>
                <w:rFonts w:ascii="宋体" w:hAnsi="宋体" w:eastAsia="宋体" w:cs="宋体"/>
                <w:spacing w:val="3"/>
                <w:sz w:val="22"/>
                <w:szCs w:val="22"/>
              </w:rPr>
              <w:t>.</w:t>
            </w:r>
            <w:r>
              <w:rPr>
                <w:rFonts w:ascii="宋体" w:hAnsi="宋体" w:eastAsia="宋体" w:cs="宋体"/>
                <w:sz w:val="22"/>
                <w:szCs w:val="22"/>
              </w:rPr>
              <w:t>gov</w:t>
            </w:r>
            <w:r>
              <w:rPr>
                <w:rFonts w:ascii="宋体" w:hAnsi="宋体" w:eastAsia="宋体" w:cs="宋体"/>
                <w:spacing w:val="3"/>
                <w:sz w:val="22"/>
                <w:szCs w:val="22"/>
              </w:rPr>
              <w:t>.</w:t>
            </w:r>
            <w:r>
              <w:rPr>
                <w:rFonts w:ascii="宋体" w:hAnsi="宋体" w:eastAsia="宋体" w:cs="宋体"/>
                <w:sz w:val="22"/>
                <w:szCs w:val="22"/>
              </w:rPr>
              <w:t>cn</w:t>
            </w:r>
            <w:r>
              <w:rPr>
                <w:rFonts w:ascii="宋体" w:hAnsi="宋体" w:eastAsia="宋体" w:cs="宋体"/>
                <w:spacing w:val="3"/>
                <w:sz w:val="22"/>
                <w:szCs w:val="22"/>
              </w:rPr>
              <w:t xml:space="preserve"> ) 等渠道查询相关主体信用记录，对列入失</w:t>
            </w:r>
            <w:r>
              <w:rPr>
                <w:rFonts w:ascii="宋体" w:hAnsi="宋体" w:eastAsia="宋体" w:cs="宋体"/>
                <w:sz w:val="22"/>
                <w:szCs w:val="22"/>
              </w:rPr>
              <w:t xml:space="preserve"> </w:t>
            </w:r>
            <w:r>
              <w:rPr>
                <w:rFonts w:ascii="宋体" w:hAnsi="宋体" w:eastAsia="宋体" w:cs="宋体"/>
                <w:spacing w:val="-1"/>
                <w:sz w:val="22"/>
                <w:szCs w:val="22"/>
              </w:rPr>
              <w:t>信被执行人、重大税收违</w:t>
            </w:r>
            <w:r>
              <w:rPr>
                <w:rFonts w:ascii="宋体" w:hAnsi="宋体" w:eastAsia="宋体" w:cs="宋体"/>
                <w:sz w:val="22"/>
                <w:szCs w:val="22"/>
              </w:rPr>
              <w:t xml:space="preserve">法案件当事人名单、政府采购严重违法失信行为 </w:t>
            </w:r>
            <w:r>
              <w:rPr>
                <w:rFonts w:ascii="宋体" w:hAnsi="宋体" w:eastAsia="宋体" w:cs="宋体"/>
                <w:spacing w:val="-1"/>
                <w:sz w:val="22"/>
                <w:szCs w:val="22"/>
              </w:rPr>
              <w:t>记录名单的供应商，</w:t>
            </w:r>
            <w:r>
              <w:rPr>
                <w:rFonts w:ascii="宋体" w:hAnsi="宋体" w:eastAsia="宋体" w:cs="宋体"/>
                <w:sz w:val="22"/>
                <w:szCs w:val="22"/>
              </w:rPr>
              <w:t>将拒绝其参与政府采购活动 (提供查询结果网页截图</w:t>
            </w:r>
          </w:p>
          <w:p>
            <w:pPr>
              <w:spacing w:line="219" w:lineRule="auto"/>
              <w:ind w:left="67"/>
              <w:rPr>
                <w:rFonts w:ascii="宋体" w:hAnsi="宋体" w:eastAsia="宋体" w:cs="宋体"/>
                <w:sz w:val="22"/>
                <w:szCs w:val="22"/>
              </w:rPr>
            </w:pPr>
            <w:r>
              <w:rPr>
                <w:rFonts w:ascii="宋体" w:hAnsi="宋体" w:eastAsia="宋体" w:cs="宋体"/>
                <w:spacing w:val="-2"/>
                <w:sz w:val="22"/>
                <w:szCs w:val="22"/>
              </w:rPr>
              <w:t>并加盖</w:t>
            </w:r>
            <w:r>
              <w:rPr>
                <w:rFonts w:ascii="宋体" w:hAnsi="宋体" w:eastAsia="宋体" w:cs="宋体"/>
                <w:spacing w:val="-1"/>
                <w:sz w:val="22"/>
                <w:szCs w:val="22"/>
              </w:rPr>
              <w:t>供应商公章) ；</w:t>
            </w:r>
          </w:p>
        </w:tc>
      </w:tr>
    </w:tbl>
    <w:p>
      <w:pPr>
        <w:spacing w:line="360" w:lineRule="auto"/>
        <w:rPr>
          <w:rFonts w:ascii="宋体" w:hAnsi="宋体" w:eastAsia="宋体" w:cs="宋体"/>
          <w:spacing w:val="20"/>
          <w:sz w:val="23"/>
          <w:szCs w:val="23"/>
        </w:rPr>
      </w:pPr>
    </w:p>
    <w:p>
      <w:pPr>
        <w:spacing w:line="360" w:lineRule="auto"/>
        <w:ind w:firstLine="540" w:firstLineChars="200"/>
        <w:rPr>
          <w:rFonts w:ascii="宋体" w:hAnsi="宋体" w:eastAsia="宋体" w:cs="宋体"/>
          <w:spacing w:val="6"/>
          <w:sz w:val="23"/>
          <w:szCs w:val="23"/>
        </w:rPr>
      </w:pPr>
      <w:r>
        <w:rPr>
          <w:rFonts w:ascii="宋体" w:hAnsi="宋体" w:eastAsia="宋体" w:cs="宋体"/>
          <w:spacing w:val="20"/>
          <w:sz w:val="23"/>
          <w:szCs w:val="23"/>
        </w:rPr>
        <w:t>符合</w:t>
      </w:r>
      <w:r>
        <w:rPr>
          <w:rFonts w:ascii="宋体" w:hAnsi="宋体" w:eastAsia="宋体" w:cs="宋体"/>
          <w:spacing w:val="16"/>
          <w:sz w:val="23"/>
          <w:szCs w:val="23"/>
        </w:rPr>
        <w:t>性</w:t>
      </w:r>
      <w:r>
        <w:rPr>
          <w:rFonts w:ascii="宋体" w:hAnsi="宋体" w:eastAsia="宋体" w:cs="宋体"/>
          <w:spacing w:val="10"/>
          <w:sz w:val="23"/>
          <w:szCs w:val="23"/>
        </w:rPr>
        <w:t>评审：磋商小组对响应文件的有效性、完整性和响应程度进行审查，出现下列情</w:t>
      </w:r>
      <w:r>
        <w:rPr>
          <w:rFonts w:ascii="宋体" w:hAnsi="宋体" w:eastAsia="宋体" w:cs="宋体"/>
          <w:sz w:val="23"/>
          <w:szCs w:val="23"/>
        </w:rPr>
        <w:t xml:space="preserve"> </w:t>
      </w:r>
      <w:r>
        <w:rPr>
          <w:rFonts w:ascii="宋体" w:hAnsi="宋体" w:eastAsia="宋体" w:cs="宋体"/>
          <w:spacing w:val="8"/>
          <w:sz w:val="23"/>
          <w:szCs w:val="23"/>
        </w:rPr>
        <w:t>况的按无效文件处理</w:t>
      </w:r>
      <w:r>
        <w:rPr>
          <w:rFonts w:ascii="宋体" w:hAnsi="宋体" w:eastAsia="宋体" w:cs="宋体"/>
          <w:spacing w:val="6"/>
          <w:sz w:val="23"/>
          <w:szCs w:val="23"/>
        </w:rPr>
        <w:t>。</w:t>
      </w:r>
    </w:p>
    <w:p>
      <w:pPr>
        <w:spacing w:line="360" w:lineRule="auto"/>
        <w:ind w:firstLine="484" w:firstLineChars="200"/>
        <w:rPr>
          <w:rFonts w:ascii="宋体" w:hAnsi="宋体" w:eastAsia="宋体" w:cs="宋体"/>
          <w:spacing w:val="6"/>
          <w:sz w:val="23"/>
          <w:szCs w:val="23"/>
        </w:rPr>
      </w:pPr>
    </w:p>
    <w:tbl>
      <w:tblPr>
        <w:tblStyle w:val="23"/>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8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68" w:type="dxa"/>
            <w:vAlign w:val="top"/>
          </w:tcPr>
          <w:p>
            <w:pPr>
              <w:spacing w:before="97" w:line="229" w:lineRule="auto"/>
              <w:ind w:left="14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8957" w:type="dxa"/>
            <w:vAlign w:val="top"/>
          </w:tcPr>
          <w:p>
            <w:pPr>
              <w:spacing w:before="98" w:line="227" w:lineRule="auto"/>
              <w:ind w:left="401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审查因素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68" w:type="dxa"/>
            <w:vAlign w:val="top"/>
          </w:tcPr>
          <w:p>
            <w:pPr>
              <w:spacing w:before="287" w:line="192" w:lineRule="auto"/>
              <w:ind w:left="348"/>
              <w:rPr>
                <w:rFonts w:ascii="宋体" w:hAnsi="宋体" w:eastAsia="宋体" w:cs="宋体"/>
                <w:sz w:val="23"/>
                <w:szCs w:val="23"/>
              </w:rPr>
            </w:pPr>
            <w:r>
              <w:rPr>
                <w:rFonts w:ascii="宋体" w:hAnsi="宋体" w:eastAsia="宋体" w:cs="宋体"/>
                <w:sz w:val="23"/>
                <w:szCs w:val="23"/>
              </w:rPr>
              <w:t>1</w:t>
            </w:r>
          </w:p>
        </w:tc>
        <w:tc>
          <w:tcPr>
            <w:tcW w:w="8957" w:type="dxa"/>
            <w:vAlign w:val="top"/>
          </w:tcPr>
          <w:p>
            <w:pPr>
              <w:spacing w:before="250" w:line="227" w:lineRule="auto"/>
              <w:ind w:left="64"/>
              <w:rPr>
                <w:rFonts w:hint="eastAsia" w:ascii="宋体" w:hAnsi="宋体" w:eastAsia="宋体" w:cs="宋体"/>
                <w:sz w:val="23"/>
                <w:szCs w:val="23"/>
                <w:lang w:eastAsia="zh-CN"/>
              </w:rPr>
            </w:pPr>
            <w:r>
              <w:rPr>
                <w:rFonts w:ascii="宋体" w:hAnsi="宋体" w:eastAsia="宋体" w:cs="宋体"/>
                <w:spacing w:val="11"/>
                <w:sz w:val="23"/>
                <w:szCs w:val="23"/>
              </w:rPr>
              <w:t>投</w:t>
            </w:r>
            <w:r>
              <w:rPr>
                <w:rFonts w:ascii="宋体" w:hAnsi="宋体" w:eastAsia="宋体" w:cs="宋体"/>
                <w:spacing w:val="9"/>
                <w:sz w:val="23"/>
                <w:szCs w:val="23"/>
              </w:rPr>
              <w:t>标文件项目名称、项目编号与磋商文件不一致</w:t>
            </w:r>
            <w:r>
              <w:rPr>
                <w:rFonts w:hint="eastAsia" w:ascii="宋体" w:hAnsi="宋体" w:eastAsia="宋体" w:cs="宋体"/>
                <w:spacing w:val="9"/>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68" w:type="dxa"/>
            <w:vAlign w:val="center"/>
          </w:tcPr>
          <w:p>
            <w:pPr>
              <w:spacing w:before="75" w:line="192" w:lineRule="auto"/>
              <w:jc w:val="center"/>
              <w:rPr>
                <w:rFonts w:ascii="宋体" w:hAnsi="宋体" w:eastAsia="宋体" w:cs="宋体"/>
                <w:sz w:val="23"/>
                <w:szCs w:val="23"/>
              </w:rPr>
            </w:pPr>
            <w:r>
              <w:rPr>
                <w:rFonts w:ascii="宋体" w:hAnsi="宋体" w:eastAsia="宋体" w:cs="宋体"/>
                <w:sz w:val="23"/>
                <w:szCs w:val="23"/>
              </w:rPr>
              <w:t>2</w:t>
            </w:r>
          </w:p>
        </w:tc>
        <w:tc>
          <w:tcPr>
            <w:tcW w:w="8957" w:type="dxa"/>
            <w:vAlign w:val="center"/>
          </w:tcPr>
          <w:p>
            <w:pPr>
              <w:spacing w:line="227" w:lineRule="auto"/>
              <w:ind w:left="63"/>
              <w:jc w:val="both"/>
              <w:rPr>
                <w:rFonts w:hint="eastAsia" w:ascii="宋体" w:hAnsi="宋体" w:eastAsia="宋体" w:cs="宋体"/>
                <w:sz w:val="23"/>
                <w:szCs w:val="23"/>
                <w:lang w:eastAsia="zh-CN"/>
              </w:rPr>
            </w:pPr>
            <w:r>
              <w:rPr>
                <w:rFonts w:ascii="宋体" w:hAnsi="宋体" w:eastAsia="宋体" w:cs="宋体"/>
                <w:spacing w:val="12"/>
                <w:position w:val="30"/>
                <w:sz w:val="23"/>
                <w:szCs w:val="23"/>
              </w:rPr>
              <w:t>投标文件无投标人公章、无法定代表人签字或签字人无法定代表人有效授权书的</w:t>
            </w:r>
            <w:r>
              <w:rPr>
                <w:rFonts w:hint="eastAsia" w:ascii="宋体" w:hAnsi="宋体" w:eastAsia="宋体" w:cs="宋体"/>
                <w:spacing w:val="12"/>
                <w:position w:val="30"/>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68" w:type="dxa"/>
            <w:vAlign w:val="top"/>
          </w:tcPr>
          <w:p>
            <w:pPr>
              <w:spacing w:before="289" w:line="190" w:lineRule="auto"/>
              <w:ind w:left="335"/>
              <w:rPr>
                <w:rFonts w:ascii="宋体" w:hAnsi="宋体" w:eastAsia="宋体" w:cs="宋体"/>
                <w:sz w:val="23"/>
                <w:szCs w:val="23"/>
              </w:rPr>
            </w:pPr>
            <w:r>
              <w:rPr>
                <w:rFonts w:ascii="宋体" w:hAnsi="宋体" w:eastAsia="宋体" w:cs="宋体"/>
                <w:sz w:val="23"/>
                <w:szCs w:val="23"/>
              </w:rPr>
              <w:t>3</w:t>
            </w:r>
          </w:p>
        </w:tc>
        <w:tc>
          <w:tcPr>
            <w:tcW w:w="8957" w:type="dxa"/>
            <w:vAlign w:val="top"/>
          </w:tcPr>
          <w:p>
            <w:pPr>
              <w:spacing w:before="251" w:line="224" w:lineRule="auto"/>
              <w:ind w:left="61"/>
              <w:rPr>
                <w:rFonts w:ascii="宋体" w:hAnsi="宋体" w:eastAsia="宋体" w:cs="宋体"/>
                <w:sz w:val="23"/>
                <w:szCs w:val="23"/>
              </w:rPr>
            </w:pPr>
            <w:r>
              <w:rPr>
                <w:rFonts w:ascii="宋体" w:hAnsi="宋体" w:eastAsia="宋体" w:cs="宋体"/>
                <w:spacing w:val="9"/>
                <w:sz w:val="23"/>
                <w:szCs w:val="23"/>
              </w:rPr>
              <w:t>服务期不符合磋商文件要求,按无效文件处理</w:t>
            </w:r>
            <w:r>
              <w:rPr>
                <w:rFonts w:ascii="宋体" w:hAnsi="宋体" w:eastAsia="宋体" w:cs="宋体"/>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68" w:type="dxa"/>
            <w:vAlign w:val="top"/>
          </w:tcPr>
          <w:p>
            <w:pPr>
              <w:spacing w:before="290" w:line="192" w:lineRule="auto"/>
              <w:ind w:left="329"/>
              <w:rPr>
                <w:rFonts w:ascii="宋体" w:hAnsi="宋体" w:eastAsia="宋体" w:cs="宋体"/>
                <w:sz w:val="23"/>
                <w:szCs w:val="23"/>
              </w:rPr>
            </w:pPr>
            <w:r>
              <w:rPr>
                <w:rFonts w:ascii="宋体" w:hAnsi="宋体" w:eastAsia="宋体" w:cs="宋体"/>
                <w:sz w:val="23"/>
                <w:szCs w:val="23"/>
              </w:rPr>
              <w:t>4</w:t>
            </w:r>
          </w:p>
        </w:tc>
        <w:tc>
          <w:tcPr>
            <w:tcW w:w="8957" w:type="dxa"/>
            <w:vAlign w:val="top"/>
          </w:tcPr>
          <w:p>
            <w:pPr>
              <w:spacing w:before="253" w:line="224" w:lineRule="auto"/>
              <w:ind w:left="64"/>
              <w:rPr>
                <w:rFonts w:ascii="宋体" w:hAnsi="宋体" w:eastAsia="宋体" w:cs="宋体"/>
                <w:sz w:val="23"/>
                <w:szCs w:val="23"/>
              </w:rPr>
            </w:pPr>
            <w:r>
              <w:rPr>
                <w:rFonts w:ascii="宋体" w:hAnsi="宋体" w:eastAsia="宋体" w:cs="宋体"/>
                <w:spacing w:val="9"/>
                <w:sz w:val="23"/>
                <w:szCs w:val="23"/>
              </w:rPr>
              <w:t>投标有效期不符合磋商文件要求,按无效文件处理</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68" w:type="dxa"/>
            <w:vAlign w:val="top"/>
          </w:tcPr>
          <w:p>
            <w:pPr>
              <w:spacing w:before="294" w:line="189" w:lineRule="auto"/>
              <w:ind w:left="335"/>
              <w:rPr>
                <w:rFonts w:ascii="宋体" w:hAnsi="宋体" w:eastAsia="宋体" w:cs="宋体"/>
                <w:sz w:val="23"/>
                <w:szCs w:val="23"/>
              </w:rPr>
            </w:pPr>
            <w:r>
              <w:rPr>
                <w:rFonts w:ascii="宋体" w:hAnsi="宋体" w:eastAsia="宋体" w:cs="宋体"/>
                <w:sz w:val="23"/>
                <w:szCs w:val="23"/>
              </w:rPr>
              <w:t>5</w:t>
            </w:r>
          </w:p>
        </w:tc>
        <w:tc>
          <w:tcPr>
            <w:tcW w:w="8957" w:type="dxa"/>
            <w:vAlign w:val="top"/>
          </w:tcPr>
          <w:p>
            <w:pPr>
              <w:spacing w:before="255" w:line="227" w:lineRule="auto"/>
              <w:ind w:left="64"/>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9"/>
                <w:sz w:val="23"/>
                <w:szCs w:val="23"/>
              </w:rPr>
              <w:t>标文件未按磋商文件要求逐条响应、缺项的按无效文件处理。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25" w:type="dxa"/>
            <w:gridSpan w:val="2"/>
            <w:vAlign w:val="top"/>
          </w:tcPr>
          <w:p>
            <w:pPr>
              <w:spacing w:before="208" w:line="229" w:lineRule="auto"/>
              <w:ind w:left="549"/>
              <w:rPr>
                <w:rFonts w:ascii="宋体" w:hAnsi="宋体" w:eastAsia="宋体" w:cs="宋体"/>
                <w:sz w:val="23"/>
                <w:szCs w:val="23"/>
              </w:rPr>
            </w:pPr>
            <w:r>
              <w:rPr>
                <w:rFonts w:ascii="宋体" w:hAnsi="宋体" w:eastAsia="宋体" w:cs="宋体"/>
                <w:spacing w:val="18"/>
                <w:sz w:val="23"/>
                <w:szCs w:val="23"/>
              </w:rPr>
              <w:t>备</w:t>
            </w:r>
            <w:r>
              <w:rPr>
                <w:rFonts w:ascii="宋体" w:hAnsi="宋体" w:eastAsia="宋体" w:cs="宋体"/>
                <w:spacing w:val="13"/>
                <w:sz w:val="23"/>
                <w:szCs w:val="23"/>
              </w:rPr>
              <w:t>注</w:t>
            </w:r>
            <w:r>
              <w:rPr>
                <w:rFonts w:ascii="宋体" w:hAnsi="宋体" w:eastAsia="宋体" w:cs="宋体"/>
                <w:spacing w:val="9"/>
                <w:sz w:val="23"/>
                <w:szCs w:val="23"/>
              </w:rPr>
              <w:t>：符合性审查不合格的投标单位不得进入下一评审环节</w:t>
            </w:r>
          </w:p>
        </w:tc>
      </w:tr>
    </w:tbl>
    <w:p>
      <w:pPr>
        <w:spacing w:before="181" w:line="385" w:lineRule="auto"/>
        <w:ind w:left="67" w:right="80" w:firstLine="466"/>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小</w:t>
      </w:r>
      <w:r>
        <w:rPr>
          <w:rFonts w:ascii="宋体" w:hAnsi="宋体" w:eastAsia="宋体" w:cs="宋体"/>
          <w:spacing w:val="10"/>
          <w:sz w:val="23"/>
          <w:szCs w:val="23"/>
        </w:rPr>
        <w:t>组在对响应文件的有效性、完整性和响应程度进行审查时，可以要求投标单位对</w:t>
      </w:r>
      <w:r>
        <w:rPr>
          <w:rFonts w:ascii="宋体" w:hAnsi="宋体" w:eastAsia="宋体" w:cs="宋体"/>
          <w:spacing w:val="20"/>
          <w:sz w:val="23"/>
          <w:szCs w:val="23"/>
        </w:rPr>
        <w:t>响</w:t>
      </w:r>
      <w:r>
        <w:rPr>
          <w:rFonts w:ascii="宋体" w:hAnsi="宋体" w:eastAsia="宋体" w:cs="宋体"/>
          <w:spacing w:val="16"/>
          <w:sz w:val="23"/>
          <w:szCs w:val="23"/>
        </w:rPr>
        <w:t>应</w:t>
      </w:r>
      <w:r>
        <w:rPr>
          <w:rFonts w:ascii="宋体" w:hAnsi="宋体" w:eastAsia="宋体" w:cs="宋体"/>
          <w:spacing w:val="10"/>
          <w:sz w:val="23"/>
          <w:szCs w:val="23"/>
        </w:rPr>
        <w:t>文件中含义不明确、同类问题表述不一致或者有明显文字和计算错误的内容等作出必要</w:t>
      </w:r>
      <w:r>
        <w:rPr>
          <w:rFonts w:ascii="宋体" w:hAnsi="宋体" w:eastAsia="宋体" w:cs="宋体"/>
          <w:spacing w:val="20"/>
          <w:sz w:val="23"/>
          <w:szCs w:val="23"/>
        </w:rPr>
        <w:t>的</w:t>
      </w:r>
      <w:r>
        <w:rPr>
          <w:rFonts w:ascii="宋体" w:hAnsi="宋体" w:eastAsia="宋体" w:cs="宋体"/>
          <w:spacing w:val="16"/>
          <w:sz w:val="23"/>
          <w:szCs w:val="23"/>
        </w:rPr>
        <w:t>澄</w:t>
      </w:r>
      <w:r>
        <w:rPr>
          <w:rFonts w:ascii="宋体" w:hAnsi="宋体" w:eastAsia="宋体" w:cs="宋体"/>
          <w:spacing w:val="10"/>
          <w:sz w:val="23"/>
          <w:szCs w:val="23"/>
        </w:rPr>
        <w:t>清、说明或者更正。投标单位的澄清、说明或者更正不得超出响应文件的范围或者改变</w:t>
      </w:r>
      <w:r>
        <w:rPr>
          <w:rFonts w:ascii="宋体" w:hAnsi="宋体" w:eastAsia="宋体" w:cs="宋体"/>
          <w:spacing w:val="8"/>
          <w:sz w:val="23"/>
          <w:szCs w:val="23"/>
        </w:rPr>
        <w:t>响</w:t>
      </w:r>
      <w:r>
        <w:rPr>
          <w:rFonts w:ascii="宋体" w:hAnsi="宋体" w:eastAsia="宋体" w:cs="宋体"/>
          <w:spacing w:val="7"/>
          <w:sz w:val="23"/>
          <w:szCs w:val="23"/>
        </w:rPr>
        <w:t>应文件的实质性内容。</w:t>
      </w:r>
    </w:p>
    <w:p>
      <w:pPr>
        <w:spacing w:before="1" w:line="385" w:lineRule="auto"/>
        <w:ind w:left="54" w:right="18" w:firstLine="479"/>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小</w:t>
      </w:r>
      <w:r>
        <w:rPr>
          <w:rFonts w:ascii="宋体" w:hAnsi="宋体" w:eastAsia="宋体" w:cs="宋体"/>
          <w:spacing w:val="10"/>
          <w:sz w:val="23"/>
          <w:szCs w:val="23"/>
        </w:rPr>
        <w:t>组要求投标单位澄清、说明或者更正响应文件应当以书面形式作出。投标单位的</w:t>
      </w:r>
      <w:r>
        <w:rPr>
          <w:rFonts w:ascii="宋体" w:hAnsi="宋体" w:eastAsia="宋体" w:cs="宋体"/>
          <w:sz w:val="23"/>
          <w:szCs w:val="23"/>
        </w:rPr>
        <w:t xml:space="preserve"> </w:t>
      </w:r>
      <w:r>
        <w:rPr>
          <w:rFonts w:ascii="宋体" w:hAnsi="宋体" w:eastAsia="宋体" w:cs="宋体"/>
          <w:spacing w:val="12"/>
          <w:sz w:val="23"/>
          <w:szCs w:val="23"/>
        </w:rPr>
        <w:t>澄清</w:t>
      </w:r>
      <w:r>
        <w:rPr>
          <w:rFonts w:ascii="宋体" w:hAnsi="宋体" w:eastAsia="宋体" w:cs="宋体"/>
          <w:spacing w:val="8"/>
          <w:sz w:val="23"/>
          <w:szCs w:val="23"/>
        </w:rPr>
        <w:t>、</w:t>
      </w:r>
      <w:r>
        <w:rPr>
          <w:rFonts w:ascii="宋体" w:hAnsi="宋体" w:eastAsia="宋体" w:cs="宋体"/>
          <w:spacing w:val="6"/>
          <w:sz w:val="23"/>
          <w:szCs w:val="23"/>
        </w:rPr>
        <w:t>说明或者更正应当由法定代表人或其授权代表签字或者加盖公章。由授权代表签字的，</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6"/>
          <w:sz w:val="23"/>
          <w:szCs w:val="23"/>
        </w:rPr>
        <w:t>当</w:t>
      </w:r>
      <w:r>
        <w:rPr>
          <w:rFonts w:ascii="宋体" w:hAnsi="宋体" w:eastAsia="宋体" w:cs="宋体"/>
          <w:spacing w:val="9"/>
          <w:sz w:val="23"/>
          <w:szCs w:val="23"/>
        </w:rPr>
        <w:t>附法定代表人授权书。投标单位为自然人的，应当由本人签字并附身份证明。</w:t>
      </w:r>
    </w:p>
    <w:p>
      <w:pPr>
        <w:spacing w:line="228" w:lineRule="auto"/>
        <w:ind w:left="53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0.3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磋商过程</w:t>
      </w:r>
    </w:p>
    <w:p>
      <w:pPr>
        <w:spacing w:before="196" w:line="385" w:lineRule="auto"/>
        <w:ind w:left="57" w:right="80" w:firstLine="488"/>
        <w:rPr>
          <w:rFonts w:ascii="宋体" w:hAnsi="宋体" w:eastAsia="宋体" w:cs="宋体"/>
          <w:sz w:val="23"/>
          <w:szCs w:val="23"/>
        </w:rPr>
      </w:pPr>
      <w:r>
        <w:rPr>
          <w:rFonts w:ascii="宋体" w:hAnsi="宋体" w:eastAsia="宋体" w:cs="宋体"/>
          <w:spacing w:val="10"/>
          <w:sz w:val="23"/>
          <w:szCs w:val="23"/>
        </w:rPr>
        <w:t>(1) 磋商小组所有成员应当集中与单一投标单位分别进行磋商，并给予所有参加磋商</w:t>
      </w:r>
      <w:r>
        <w:rPr>
          <w:rFonts w:ascii="宋体" w:hAnsi="宋体" w:eastAsia="宋体" w:cs="宋体"/>
          <w:spacing w:val="7"/>
          <w:sz w:val="23"/>
          <w:szCs w:val="23"/>
        </w:rPr>
        <w:t>的</w:t>
      </w:r>
      <w:r>
        <w:rPr>
          <w:rFonts w:ascii="宋体" w:hAnsi="宋体" w:eastAsia="宋体" w:cs="宋体"/>
          <w:sz w:val="23"/>
          <w:szCs w:val="23"/>
        </w:rPr>
        <w:t xml:space="preserve"> </w:t>
      </w:r>
      <w:r>
        <w:rPr>
          <w:rFonts w:ascii="宋体" w:hAnsi="宋体" w:eastAsia="宋体" w:cs="宋体"/>
          <w:spacing w:val="9"/>
          <w:sz w:val="23"/>
          <w:szCs w:val="23"/>
        </w:rPr>
        <w:t>投</w:t>
      </w:r>
      <w:r>
        <w:rPr>
          <w:rFonts w:ascii="宋体" w:hAnsi="宋体" w:eastAsia="宋体" w:cs="宋体"/>
          <w:spacing w:val="8"/>
          <w:sz w:val="23"/>
          <w:szCs w:val="23"/>
        </w:rPr>
        <w:t>标单位平等的磋商机会。</w:t>
      </w:r>
    </w:p>
    <w:p>
      <w:pPr>
        <w:spacing w:before="1" w:line="385" w:lineRule="auto"/>
        <w:ind w:left="56" w:right="80" w:firstLine="489"/>
        <w:rPr>
          <w:rFonts w:ascii="宋体" w:hAnsi="宋体" w:eastAsia="宋体" w:cs="宋体"/>
          <w:sz w:val="23"/>
          <w:szCs w:val="23"/>
        </w:rPr>
      </w:pPr>
      <w:r>
        <w:rPr>
          <w:rFonts w:ascii="宋体" w:hAnsi="宋体" w:eastAsia="宋体" w:cs="宋体"/>
          <w:spacing w:val="10"/>
          <w:sz w:val="23"/>
          <w:szCs w:val="23"/>
        </w:rPr>
        <w:t>(2) 在磋商过程中，磋商小组可以根据磋商文件和磋商情况实质性变动采购需求中的</w:t>
      </w:r>
      <w:r>
        <w:rPr>
          <w:rFonts w:ascii="宋体" w:hAnsi="宋体" w:eastAsia="宋体" w:cs="宋体"/>
          <w:spacing w:val="7"/>
          <w:sz w:val="23"/>
          <w:szCs w:val="23"/>
        </w:rPr>
        <w:t>技</w:t>
      </w:r>
      <w:r>
        <w:rPr>
          <w:rFonts w:ascii="宋体" w:hAnsi="宋体" w:eastAsia="宋体" w:cs="宋体"/>
          <w:sz w:val="23"/>
          <w:szCs w:val="23"/>
        </w:rPr>
        <w:t xml:space="preserve"> </w:t>
      </w:r>
      <w:r>
        <w:rPr>
          <w:rFonts w:ascii="宋体" w:hAnsi="宋体" w:eastAsia="宋体" w:cs="宋体"/>
          <w:spacing w:val="20"/>
          <w:sz w:val="23"/>
          <w:szCs w:val="23"/>
        </w:rPr>
        <w:t>术、</w:t>
      </w:r>
      <w:r>
        <w:rPr>
          <w:rFonts w:ascii="宋体" w:hAnsi="宋体" w:eastAsia="宋体" w:cs="宋体"/>
          <w:spacing w:val="17"/>
          <w:sz w:val="23"/>
          <w:szCs w:val="23"/>
        </w:rPr>
        <w:t>服</w:t>
      </w:r>
      <w:r>
        <w:rPr>
          <w:rFonts w:ascii="宋体" w:hAnsi="宋体" w:eastAsia="宋体" w:cs="宋体"/>
          <w:spacing w:val="10"/>
          <w:sz w:val="23"/>
          <w:szCs w:val="23"/>
        </w:rPr>
        <w:t>务要求以及合同草案条款，但不得变动磋商文件中的其他内容。实质性变动的内容，</w:t>
      </w:r>
      <w:r>
        <w:rPr>
          <w:rFonts w:ascii="宋体" w:hAnsi="宋体" w:eastAsia="宋体" w:cs="宋体"/>
          <w:sz w:val="23"/>
          <w:szCs w:val="23"/>
        </w:rPr>
        <w:t xml:space="preserve"> </w:t>
      </w:r>
      <w:r>
        <w:rPr>
          <w:rFonts w:ascii="宋体" w:hAnsi="宋体" w:eastAsia="宋体" w:cs="宋体"/>
          <w:spacing w:val="8"/>
          <w:sz w:val="23"/>
          <w:szCs w:val="23"/>
        </w:rPr>
        <w:t>须经采购人代表确认</w:t>
      </w:r>
      <w:r>
        <w:rPr>
          <w:rFonts w:ascii="宋体" w:hAnsi="宋体" w:eastAsia="宋体" w:cs="宋体"/>
          <w:spacing w:val="6"/>
          <w:sz w:val="23"/>
          <w:szCs w:val="23"/>
        </w:rPr>
        <w:t>。</w:t>
      </w:r>
    </w:p>
    <w:p>
      <w:pPr>
        <w:spacing w:line="385" w:lineRule="auto"/>
        <w:ind w:left="55" w:right="80" w:firstLine="490"/>
        <w:rPr>
          <w:rFonts w:ascii="宋体" w:hAnsi="宋体" w:eastAsia="宋体" w:cs="宋体"/>
          <w:sz w:val="23"/>
          <w:szCs w:val="23"/>
        </w:rPr>
      </w:pPr>
      <w:r>
        <w:rPr>
          <w:rFonts w:ascii="宋体" w:hAnsi="宋体" w:eastAsia="宋体" w:cs="宋体"/>
          <w:spacing w:val="10"/>
          <w:sz w:val="23"/>
          <w:szCs w:val="23"/>
        </w:rPr>
        <w:t>(3) 对磋商文件作出的实质性变动是磋商文件的有效组成部分，磋商小组应当及时以</w:t>
      </w:r>
      <w:r>
        <w:rPr>
          <w:rFonts w:ascii="宋体" w:hAnsi="宋体" w:eastAsia="宋体" w:cs="宋体"/>
          <w:spacing w:val="7"/>
          <w:sz w:val="23"/>
          <w:szCs w:val="23"/>
        </w:rPr>
        <w:t>书</w:t>
      </w:r>
      <w:r>
        <w:rPr>
          <w:rFonts w:ascii="宋体" w:hAnsi="宋体" w:eastAsia="宋体" w:cs="宋体"/>
          <w:sz w:val="23"/>
          <w:szCs w:val="23"/>
        </w:rPr>
        <w:t xml:space="preserve"> </w:t>
      </w:r>
      <w:r>
        <w:rPr>
          <w:rFonts w:ascii="宋体" w:hAnsi="宋体" w:eastAsia="宋体" w:cs="宋体"/>
          <w:spacing w:val="9"/>
          <w:sz w:val="23"/>
          <w:szCs w:val="23"/>
        </w:rPr>
        <w:t>面形式同时通知所有参加磋商的投标单位</w:t>
      </w:r>
      <w:r>
        <w:rPr>
          <w:rFonts w:ascii="宋体" w:hAnsi="宋体" w:eastAsia="宋体" w:cs="宋体"/>
          <w:spacing w:val="7"/>
          <w:sz w:val="23"/>
          <w:szCs w:val="23"/>
        </w:rPr>
        <w:t>。</w:t>
      </w:r>
    </w:p>
    <w:p>
      <w:pPr>
        <w:spacing w:before="1" w:line="385" w:lineRule="auto"/>
        <w:ind w:left="55" w:firstLine="490"/>
        <w:rPr>
          <w:rFonts w:ascii="宋体" w:hAnsi="宋体" w:eastAsia="宋体" w:cs="宋体"/>
          <w:sz w:val="23"/>
          <w:szCs w:val="23"/>
        </w:rPr>
      </w:pPr>
      <w:r>
        <w:rPr>
          <w:rFonts w:ascii="宋体" w:hAnsi="宋体" w:eastAsia="宋体" w:cs="宋体"/>
          <w:spacing w:val="10"/>
          <w:sz w:val="23"/>
          <w:szCs w:val="23"/>
        </w:rPr>
        <w:t>(4) 投标单位应当按照磋商文件的变动情况和磋商小组的要求重新提交响应文件，并</w:t>
      </w:r>
      <w:r>
        <w:rPr>
          <w:rFonts w:ascii="宋体" w:hAnsi="宋体" w:eastAsia="宋体" w:cs="宋体"/>
          <w:spacing w:val="7"/>
          <w:sz w:val="23"/>
          <w:szCs w:val="23"/>
        </w:rPr>
        <w:t>由</w:t>
      </w:r>
      <w:r>
        <w:rPr>
          <w:rFonts w:ascii="宋体" w:hAnsi="宋体" w:eastAsia="宋体" w:cs="宋体"/>
          <w:sz w:val="23"/>
          <w:szCs w:val="23"/>
        </w:rPr>
        <w:t xml:space="preserve"> </w:t>
      </w:r>
      <w:r>
        <w:rPr>
          <w:rFonts w:ascii="宋体" w:hAnsi="宋体" w:eastAsia="宋体" w:cs="宋体"/>
          <w:spacing w:val="12"/>
          <w:sz w:val="23"/>
          <w:szCs w:val="23"/>
        </w:rPr>
        <w:t>其法定代表</w:t>
      </w:r>
      <w:r>
        <w:rPr>
          <w:rFonts w:ascii="宋体" w:hAnsi="宋体" w:eastAsia="宋体" w:cs="宋体"/>
          <w:spacing w:val="8"/>
          <w:sz w:val="23"/>
          <w:szCs w:val="23"/>
        </w:rPr>
        <w:t>人</w:t>
      </w:r>
      <w:r>
        <w:rPr>
          <w:rFonts w:ascii="宋体" w:hAnsi="宋体" w:eastAsia="宋体" w:cs="宋体"/>
          <w:spacing w:val="6"/>
          <w:sz w:val="23"/>
          <w:szCs w:val="23"/>
        </w:rPr>
        <w:t>或授权代表签字或者加盖公章。由授权代表签字的，应当附法定代表人授权书。</w:t>
      </w:r>
      <w:r>
        <w:rPr>
          <w:rFonts w:ascii="宋体" w:hAnsi="宋体" w:eastAsia="宋体" w:cs="宋体"/>
          <w:sz w:val="23"/>
          <w:szCs w:val="23"/>
        </w:rPr>
        <w:t xml:space="preserve"> </w:t>
      </w:r>
      <w:r>
        <w:rPr>
          <w:rFonts w:ascii="宋体" w:hAnsi="宋体" w:eastAsia="宋体" w:cs="宋体"/>
          <w:spacing w:val="12"/>
          <w:sz w:val="23"/>
          <w:szCs w:val="23"/>
        </w:rPr>
        <w:t>投</w:t>
      </w:r>
      <w:r>
        <w:rPr>
          <w:rFonts w:ascii="宋体" w:hAnsi="宋体" w:eastAsia="宋体" w:cs="宋体"/>
          <w:spacing w:val="9"/>
          <w:sz w:val="23"/>
          <w:szCs w:val="23"/>
        </w:rPr>
        <w:t>标单位为自然人的，应当由本人签字并附身份证明。</w:t>
      </w:r>
    </w:p>
    <w:p>
      <w:pPr>
        <w:spacing w:before="1" w:line="360" w:lineRule="auto"/>
        <w:ind w:left="53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0.4</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最终报价</w:t>
      </w:r>
    </w:p>
    <w:p>
      <w:pPr>
        <w:spacing w:before="48" w:line="360" w:lineRule="auto"/>
        <w:ind w:left="1" w:firstLine="476"/>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文</w:t>
      </w:r>
      <w:r>
        <w:rPr>
          <w:rFonts w:ascii="宋体" w:hAnsi="宋体" w:eastAsia="宋体" w:cs="宋体"/>
          <w:spacing w:val="10"/>
          <w:sz w:val="23"/>
          <w:szCs w:val="23"/>
        </w:rPr>
        <w:t>件能够详细列明采购标的的技术、服务要求的，磋商结束后，所有实质性响应的</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单位应在规定时间内提交最终报价；</w:t>
      </w:r>
    </w:p>
    <w:p>
      <w:pPr>
        <w:spacing w:before="1" w:line="385" w:lineRule="auto"/>
        <w:ind w:firstLine="478"/>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文</w:t>
      </w:r>
      <w:r>
        <w:rPr>
          <w:rFonts w:ascii="宋体" w:hAnsi="宋体" w:eastAsia="宋体" w:cs="宋体"/>
          <w:spacing w:val="10"/>
          <w:sz w:val="23"/>
          <w:szCs w:val="23"/>
        </w:rPr>
        <w:t>件不能详细列明采购标的的技术、服务要求，需经磋商由投标单位提供最终设计</w:t>
      </w:r>
      <w:r>
        <w:rPr>
          <w:rFonts w:ascii="宋体" w:hAnsi="宋体" w:eastAsia="宋体" w:cs="宋体"/>
          <w:sz w:val="23"/>
          <w:szCs w:val="23"/>
        </w:rPr>
        <w:t xml:space="preserve"> </w:t>
      </w:r>
      <w:r>
        <w:rPr>
          <w:rFonts w:ascii="宋体" w:hAnsi="宋体" w:eastAsia="宋体" w:cs="宋体"/>
          <w:spacing w:val="14"/>
          <w:sz w:val="23"/>
          <w:szCs w:val="23"/>
        </w:rPr>
        <w:t>方案</w:t>
      </w:r>
      <w:r>
        <w:rPr>
          <w:rFonts w:ascii="宋体" w:hAnsi="宋体" w:eastAsia="宋体" w:cs="宋体"/>
          <w:spacing w:val="12"/>
          <w:sz w:val="23"/>
          <w:szCs w:val="23"/>
        </w:rPr>
        <w:t>或</w:t>
      </w:r>
      <w:r>
        <w:rPr>
          <w:rFonts w:ascii="宋体" w:hAnsi="宋体" w:eastAsia="宋体" w:cs="宋体"/>
          <w:spacing w:val="7"/>
          <w:sz w:val="23"/>
          <w:szCs w:val="23"/>
        </w:rPr>
        <w:t>解决方案的，磋商结束后，磋商小组应当按照少数服从多数的原则投票推荐 3 家以上</w:t>
      </w:r>
      <w:r>
        <w:rPr>
          <w:rFonts w:ascii="宋体" w:hAnsi="宋体" w:eastAsia="宋体" w:cs="宋体"/>
          <w:sz w:val="23"/>
          <w:szCs w:val="23"/>
        </w:rPr>
        <w:t xml:space="preserve"> </w:t>
      </w:r>
      <w:r>
        <w:rPr>
          <w:rFonts w:ascii="宋体" w:hAnsi="宋体" w:eastAsia="宋体" w:cs="宋体"/>
          <w:spacing w:val="18"/>
          <w:sz w:val="23"/>
          <w:szCs w:val="23"/>
        </w:rPr>
        <w:t>投</w:t>
      </w:r>
      <w:r>
        <w:rPr>
          <w:rFonts w:ascii="宋体" w:hAnsi="宋体" w:eastAsia="宋体" w:cs="宋体"/>
          <w:spacing w:val="12"/>
          <w:sz w:val="23"/>
          <w:szCs w:val="23"/>
        </w:rPr>
        <w:t>标</w:t>
      </w:r>
      <w:r>
        <w:rPr>
          <w:rFonts w:ascii="宋体" w:hAnsi="宋体" w:eastAsia="宋体" w:cs="宋体"/>
          <w:spacing w:val="9"/>
          <w:sz w:val="23"/>
          <w:szCs w:val="23"/>
        </w:rPr>
        <w:t>单位的设计方案或者解决方案，并要求其在规定时间内提交最终报价。</w:t>
      </w:r>
    </w:p>
    <w:p>
      <w:pPr>
        <w:spacing w:before="1" w:line="225" w:lineRule="auto"/>
        <w:ind w:left="481"/>
        <w:rPr>
          <w:rFonts w:ascii="宋体" w:hAnsi="宋体" w:eastAsia="宋体" w:cs="宋体"/>
          <w:sz w:val="23"/>
          <w:szCs w:val="23"/>
        </w:rPr>
      </w:pPr>
      <w:r>
        <w:rPr>
          <w:rFonts w:ascii="宋体" w:hAnsi="宋体" w:eastAsia="宋体" w:cs="宋体"/>
          <w:spacing w:val="9"/>
          <w:sz w:val="23"/>
          <w:szCs w:val="23"/>
        </w:rPr>
        <w:t>最终报价是投标单位响应文件的有效组成部分</w:t>
      </w:r>
      <w:r>
        <w:rPr>
          <w:rFonts w:ascii="宋体" w:hAnsi="宋体" w:eastAsia="宋体" w:cs="宋体"/>
          <w:spacing w:val="7"/>
          <w:sz w:val="23"/>
          <w:szCs w:val="23"/>
        </w:rPr>
        <w:t>。</w:t>
      </w:r>
    </w:p>
    <w:p>
      <w:pPr>
        <w:spacing w:before="198" w:line="309" w:lineRule="exact"/>
        <w:ind w:left="48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1．响应文件的详细评审</w:t>
      </w:r>
    </w:p>
    <w:p>
      <w:pPr>
        <w:spacing w:before="171" w:line="385" w:lineRule="auto"/>
        <w:ind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1.1 经磋商确定最终采购需求和提交最终报价的投标单位后，由磋商小组采用综合评分</w:t>
      </w:r>
      <w:r>
        <w:rPr>
          <w:rFonts w:ascii="宋体" w:hAnsi="宋体" w:eastAsia="宋体" w:cs="宋体"/>
          <w:sz w:val="23"/>
          <w:szCs w:val="23"/>
        </w:rPr>
        <w:t xml:space="preserve"> </w:t>
      </w:r>
      <w:r>
        <w:rPr>
          <w:rFonts w:ascii="宋体" w:hAnsi="宋体" w:eastAsia="宋体" w:cs="宋体"/>
          <w:spacing w:val="18"/>
          <w:sz w:val="23"/>
          <w:szCs w:val="23"/>
        </w:rPr>
        <w:t>法</w:t>
      </w:r>
      <w:r>
        <w:rPr>
          <w:rFonts w:ascii="宋体" w:hAnsi="宋体" w:eastAsia="宋体" w:cs="宋体"/>
          <w:spacing w:val="9"/>
          <w:sz w:val="23"/>
          <w:szCs w:val="23"/>
        </w:rPr>
        <w:t>对提交最终报价的投标单位的响应文件和最终报价进行综合评分。</w:t>
      </w:r>
    </w:p>
    <w:p>
      <w:pPr>
        <w:spacing w:line="228" w:lineRule="auto"/>
        <w:ind w:left="481"/>
        <w:rPr>
          <w:rFonts w:ascii="宋体" w:hAnsi="宋体" w:eastAsia="宋体" w:cs="宋体"/>
          <w:sz w:val="23"/>
          <w:szCs w:val="23"/>
        </w:rPr>
      </w:pPr>
      <w:r>
        <w:rPr>
          <w:rFonts w:ascii="宋体" w:hAnsi="宋体" w:eastAsia="宋体" w:cs="宋体"/>
          <w:spacing w:val="7"/>
          <w:sz w:val="23"/>
          <w:szCs w:val="23"/>
        </w:rPr>
        <w:t>21.2 评标方法：综合评分法。</w:t>
      </w:r>
    </w:p>
    <w:p>
      <w:pPr>
        <w:spacing w:before="196" w:line="228" w:lineRule="auto"/>
        <w:ind w:left="481"/>
        <w:rPr>
          <w:rFonts w:ascii="宋体" w:hAnsi="宋体" w:eastAsia="宋体" w:cs="宋体"/>
          <w:spacing w:val="5"/>
          <w:sz w:val="23"/>
          <w:szCs w:val="23"/>
        </w:rPr>
      </w:pPr>
      <w:r>
        <w:rPr>
          <w:rFonts w:ascii="宋体" w:hAnsi="宋体" w:eastAsia="宋体" w:cs="宋体"/>
          <w:spacing w:val="7"/>
          <w:sz w:val="23"/>
          <w:szCs w:val="23"/>
        </w:rPr>
        <w:t>2</w:t>
      </w:r>
      <w:r>
        <w:rPr>
          <w:rFonts w:ascii="宋体" w:hAnsi="宋体" w:eastAsia="宋体" w:cs="宋体"/>
          <w:spacing w:val="5"/>
          <w:sz w:val="23"/>
          <w:szCs w:val="23"/>
        </w:rPr>
        <w:t>1.3 评分细则：</w:t>
      </w:r>
    </w:p>
    <w:p>
      <w:pPr>
        <w:spacing w:before="196" w:line="228" w:lineRule="auto"/>
        <w:ind w:left="481"/>
        <w:rPr>
          <w:rFonts w:ascii="宋体" w:hAnsi="宋体" w:eastAsia="宋体" w:cs="宋体"/>
          <w:spacing w:val="5"/>
          <w:sz w:val="23"/>
          <w:szCs w:val="23"/>
        </w:rPr>
      </w:pPr>
    </w:p>
    <w:p>
      <w:pPr>
        <w:spacing w:line="18" w:lineRule="exact"/>
      </w:pPr>
    </w:p>
    <w:tbl>
      <w:tblPr>
        <w:tblStyle w:val="23"/>
        <w:tblW w:w="9320"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763"/>
        <w:gridCol w:w="773"/>
        <w:gridCol w:w="5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2" w:type="dxa"/>
            <w:vAlign w:val="top"/>
          </w:tcPr>
          <w:p>
            <w:pPr>
              <w:spacing w:before="197" w:line="227" w:lineRule="auto"/>
              <w:ind w:left="1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条款号</w:t>
            </w:r>
          </w:p>
        </w:tc>
        <w:tc>
          <w:tcPr>
            <w:tcW w:w="1763" w:type="dxa"/>
            <w:vAlign w:val="top"/>
          </w:tcPr>
          <w:p>
            <w:pPr>
              <w:spacing w:before="40" w:line="312" w:lineRule="exact"/>
              <w:ind w:left="648"/>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条款</w:t>
            </w:r>
          </w:p>
          <w:p>
            <w:pPr>
              <w:spacing w:line="225" w:lineRule="auto"/>
              <w:ind w:left="67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内</w:t>
            </w:r>
            <w:r>
              <w:rPr>
                <w:rFonts w:ascii="宋体" w:hAnsi="宋体" w:eastAsia="宋体" w:cs="宋体"/>
                <w:spacing w:val="-9"/>
                <w:sz w:val="23"/>
                <w:szCs w:val="23"/>
                <w14:textOutline w14:w="4358" w14:cap="sq" w14:cmpd="sng">
                  <w14:solidFill>
                    <w14:srgbClr w14:val="000000"/>
                  </w14:solidFill>
                  <w14:prstDash w14:val="solid"/>
                  <w14:bevel/>
                </w14:textOutline>
              </w:rPr>
              <w:t>容</w:t>
            </w:r>
          </w:p>
        </w:tc>
        <w:tc>
          <w:tcPr>
            <w:tcW w:w="773" w:type="dxa"/>
            <w:vAlign w:val="top"/>
          </w:tcPr>
          <w:p>
            <w:pPr>
              <w:spacing w:before="197" w:line="227" w:lineRule="auto"/>
              <w:ind w:left="15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分</w:t>
            </w:r>
            <w:r>
              <w:rPr>
                <w:rFonts w:ascii="宋体" w:hAnsi="宋体" w:eastAsia="宋体" w:cs="宋体"/>
                <w:spacing w:val="3"/>
                <w:sz w:val="23"/>
                <w:szCs w:val="23"/>
                <w14:textOutline w14:w="4358" w14:cap="sq" w14:cmpd="sng">
                  <w14:solidFill>
                    <w14:srgbClr w14:val="000000"/>
                  </w14:solidFill>
                  <w14:prstDash w14:val="solid"/>
                  <w14:bevel/>
                </w14:textOutline>
              </w:rPr>
              <w:t>值</w:t>
            </w:r>
          </w:p>
        </w:tc>
        <w:tc>
          <w:tcPr>
            <w:tcW w:w="5822" w:type="dxa"/>
            <w:vAlign w:val="top"/>
          </w:tcPr>
          <w:p>
            <w:pPr>
              <w:spacing w:before="197" w:line="227" w:lineRule="auto"/>
              <w:ind w:left="243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编</w:t>
            </w:r>
            <w:r>
              <w:rPr>
                <w:rFonts w:ascii="宋体" w:hAnsi="宋体" w:eastAsia="宋体" w:cs="宋体"/>
                <w:spacing w:val="7"/>
                <w:sz w:val="23"/>
                <w:szCs w:val="23"/>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3" w:hRule="atLeast"/>
        </w:trPr>
        <w:tc>
          <w:tcPr>
            <w:tcW w:w="96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74" w:line="192" w:lineRule="auto"/>
              <w:ind w:left="445"/>
              <w:rPr>
                <w:rFonts w:ascii="宋体" w:hAnsi="宋体" w:eastAsia="宋体" w:cs="宋体"/>
                <w:sz w:val="23"/>
                <w:szCs w:val="23"/>
              </w:rPr>
            </w:pPr>
            <w:r>
              <w:rPr>
                <w:rFonts w:ascii="宋体" w:hAnsi="宋体" w:eastAsia="宋体" w:cs="宋体"/>
                <w:sz w:val="23"/>
                <w:szCs w:val="23"/>
              </w:rPr>
              <w:t>1</w:t>
            </w:r>
          </w:p>
        </w:tc>
        <w:tc>
          <w:tcPr>
            <w:tcW w:w="17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1" w:line="220" w:lineRule="auto"/>
              <w:ind w:left="669"/>
              <w:rPr>
                <w:rFonts w:ascii="宋体" w:hAnsi="宋体" w:eastAsia="宋体" w:cs="宋体"/>
                <w:sz w:val="22"/>
                <w:szCs w:val="22"/>
              </w:rPr>
            </w:pPr>
            <w:r>
              <w:rPr>
                <w:rFonts w:ascii="宋体" w:hAnsi="宋体" w:eastAsia="宋体" w:cs="宋体"/>
                <w:spacing w:val="-6"/>
                <w:sz w:val="22"/>
                <w:szCs w:val="22"/>
              </w:rPr>
              <w:t>最</w:t>
            </w:r>
            <w:r>
              <w:rPr>
                <w:rFonts w:ascii="宋体" w:hAnsi="宋体" w:eastAsia="宋体" w:cs="宋体"/>
                <w:spacing w:val="-4"/>
                <w:sz w:val="22"/>
                <w:szCs w:val="22"/>
              </w:rPr>
              <w:t>终</w:t>
            </w:r>
          </w:p>
          <w:p>
            <w:pPr>
              <w:spacing w:before="179" w:line="439" w:lineRule="exact"/>
              <w:ind w:left="665"/>
              <w:rPr>
                <w:rFonts w:ascii="宋体" w:hAnsi="宋体" w:eastAsia="宋体" w:cs="宋体"/>
                <w:sz w:val="22"/>
                <w:szCs w:val="22"/>
              </w:rPr>
            </w:pPr>
            <w:r>
              <w:rPr>
                <w:rFonts w:ascii="宋体" w:hAnsi="宋体" w:eastAsia="宋体" w:cs="宋体"/>
                <w:spacing w:val="-4"/>
                <w:position w:val="16"/>
                <w:sz w:val="22"/>
                <w:szCs w:val="22"/>
              </w:rPr>
              <w:t>报</w:t>
            </w:r>
            <w:r>
              <w:rPr>
                <w:rFonts w:ascii="宋体" w:hAnsi="宋体" w:eastAsia="宋体" w:cs="宋体"/>
                <w:spacing w:val="-2"/>
                <w:position w:val="16"/>
                <w:sz w:val="22"/>
                <w:szCs w:val="22"/>
              </w:rPr>
              <w:t>价</w:t>
            </w:r>
          </w:p>
          <w:p>
            <w:pPr>
              <w:spacing w:before="1" w:line="220" w:lineRule="auto"/>
              <w:jc w:val="center"/>
              <w:rPr>
                <w:rFonts w:ascii="宋体" w:hAnsi="宋体" w:eastAsia="宋体" w:cs="宋体"/>
                <w:sz w:val="22"/>
                <w:szCs w:val="22"/>
              </w:rPr>
            </w:pPr>
            <w:r>
              <w:rPr>
                <w:rFonts w:ascii="宋体" w:hAnsi="宋体" w:eastAsia="宋体" w:cs="宋体"/>
                <w:spacing w:val="7"/>
                <w:sz w:val="22"/>
                <w:szCs w:val="22"/>
              </w:rPr>
              <w:t>(1</w:t>
            </w:r>
            <w:r>
              <w:rPr>
                <w:rFonts w:hint="eastAsia" w:ascii="宋体" w:hAnsi="宋体" w:eastAsia="宋体" w:cs="宋体"/>
                <w:spacing w:val="7"/>
                <w:sz w:val="22"/>
                <w:szCs w:val="22"/>
                <w:lang w:val="en-US" w:eastAsia="zh-CN"/>
              </w:rPr>
              <w:t>0</w:t>
            </w:r>
            <w:r>
              <w:rPr>
                <w:rFonts w:ascii="宋体" w:hAnsi="宋体" w:eastAsia="宋体" w:cs="宋体"/>
                <w:spacing w:val="7"/>
                <w:sz w:val="22"/>
                <w:szCs w:val="22"/>
              </w:rPr>
              <w:t>分)</w:t>
            </w:r>
          </w:p>
        </w:tc>
        <w:tc>
          <w:tcPr>
            <w:tcW w:w="773"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2" w:line="221" w:lineRule="auto"/>
              <w:ind w:left="161"/>
              <w:rPr>
                <w:rFonts w:ascii="宋体" w:hAnsi="宋体" w:eastAsia="宋体" w:cs="宋体"/>
                <w:sz w:val="22"/>
                <w:szCs w:val="22"/>
              </w:rPr>
            </w:pPr>
            <w:r>
              <w:rPr>
                <w:rFonts w:ascii="宋体" w:hAnsi="宋体" w:eastAsia="宋体" w:cs="宋体"/>
                <w:spacing w:val="-20"/>
                <w:sz w:val="22"/>
                <w:szCs w:val="22"/>
              </w:rPr>
              <w:t>1</w:t>
            </w:r>
            <w:r>
              <w:rPr>
                <w:rFonts w:hint="eastAsia" w:ascii="宋体" w:hAnsi="宋体" w:eastAsia="宋体" w:cs="宋体"/>
                <w:spacing w:val="-17"/>
                <w:sz w:val="22"/>
                <w:szCs w:val="22"/>
                <w:lang w:val="en-US" w:eastAsia="zh-CN"/>
              </w:rPr>
              <w:t>0</w:t>
            </w:r>
            <w:r>
              <w:rPr>
                <w:rFonts w:ascii="宋体" w:hAnsi="宋体" w:eastAsia="宋体" w:cs="宋体"/>
                <w:spacing w:val="-17"/>
                <w:sz w:val="22"/>
                <w:szCs w:val="22"/>
              </w:rPr>
              <w:t xml:space="preserve"> 分</w:t>
            </w:r>
          </w:p>
        </w:tc>
        <w:tc>
          <w:tcPr>
            <w:tcW w:w="5822" w:type="dxa"/>
            <w:vAlign w:val="top"/>
          </w:tcPr>
          <w:p>
            <w:pPr>
              <w:spacing w:before="163" w:line="369" w:lineRule="auto"/>
              <w:ind w:left="115" w:right="105" w:firstLine="23"/>
              <w:rPr>
                <w:rFonts w:ascii="宋体" w:hAnsi="宋体" w:eastAsia="宋体" w:cs="宋体"/>
                <w:sz w:val="22"/>
                <w:szCs w:val="22"/>
              </w:rPr>
            </w:pPr>
            <w:r>
              <w:rPr>
                <w:rFonts w:ascii="宋体" w:hAnsi="宋体" w:eastAsia="宋体" w:cs="宋体"/>
                <w:spacing w:val="3"/>
                <w:sz w:val="22"/>
                <w:szCs w:val="22"/>
              </w:rPr>
              <w:t>以满足磋商文件要求且投标价格最低的投标报价为评</w:t>
            </w:r>
            <w:r>
              <w:rPr>
                <w:rFonts w:ascii="宋体" w:hAnsi="宋体" w:eastAsia="宋体" w:cs="宋体"/>
                <w:spacing w:val="1"/>
                <w:sz w:val="22"/>
                <w:szCs w:val="22"/>
              </w:rPr>
              <w:t>标</w:t>
            </w:r>
            <w:r>
              <w:rPr>
                <w:rFonts w:ascii="宋体" w:hAnsi="宋体" w:eastAsia="宋体" w:cs="宋体"/>
                <w:sz w:val="22"/>
                <w:szCs w:val="22"/>
              </w:rPr>
              <w:t xml:space="preserve">基 </w:t>
            </w:r>
            <w:r>
              <w:rPr>
                <w:rFonts w:ascii="宋体" w:hAnsi="宋体" w:eastAsia="宋体" w:cs="宋体"/>
                <w:spacing w:val="-8"/>
                <w:sz w:val="22"/>
                <w:szCs w:val="22"/>
              </w:rPr>
              <w:t>准价</w:t>
            </w:r>
            <w:r>
              <w:rPr>
                <w:rFonts w:ascii="宋体" w:hAnsi="宋体" w:eastAsia="宋体" w:cs="宋体"/>
                <w:spacing w:val="-4"/>
                <w:sz w:val="22"/>
                <w:szCs w:val="22"/>
              </w:rPr>
              <w:t>,其价格分为满分 1</w:t>
            </w:r>
            <w:r>
              <w:rPr>
                <w:rFonts w:hint="eastAsia" w:ascii="宋体" w:hAnsi="宋体" w:eastAsia="宋体" w:cs="宋体"/>
                <w:spacing w:val="-4"/>
                <w:sz w:val="22"/>
                <w:szCs w:val="22"/>
                <w:lang w:val="en-US" w:eastAsia="zh-CN"/>
              </w:rPr>
              <w:t>0</w:t>
            </w:r>
            <w:r>
              <w:rPr>
                <w:rFonts w:ascii="宋体" w:hAnsi="宋体" w:eastAsia="宋体" w:cs="宋体"/>
                <w:spacing w:val="-4"/>
                <w:sz w:val="22"/>
                <w:szCs w:val="22"/>
              </w:rPr>
              <w:t xml:space="preserve"> 分,其他投标人的价格分按照下列</w:t>
            </w:r>
            <w:r>
              <w:rPr>
                <w:rFonts w:ascii="宋体" w:hAnsi="宋体" w:eastAsia="宋体" w:cs="宋体"/>
                <w:sz w:val="22"/>
                <w:szCs w:val="22"/>
              </w:rPr>
              <w:t xml:space="preserve"> </w:t>
            </w:r>
            <w:r>
              <w:rPr>
                <w:rFonts w:ascii="宋体" w:hAnsi="宋体" w:eastAsia="宋体" w:cs="宋体"/>
                <w:spacing w:val="-2"/>
                <w:sz w:val="22"/>
                <w:szCs w:val="22"/>
              </w:rPr>
              <w:t>公式计算:</w:t>
            </w:r>
          </w:p>
          <w:p>
            <w:pPr>
              <w:spacing w:line="218" w:lineRule="auto"/>
              <w:ind w:left="116"/>
              <w:rPr>
                <w:rFonts w:ascii="宋体" w:hAnsi="宋体" w:eastAsia="宋体" w:cs="宋体"/>
                <w:sz w:val="22"/>
                <w:szCs w:val="22"/>
              </w:rPr>
            </w:pPr>
            <w:r>
              <w:rPr>
                <w:rFonts w:ascii="宋体" w:hAnsi="宋体" w:eastAsia="宋体" w:cs="宋体"/>
                <w:spacing w:val="-15"/>
                <w:sz w:val="22"/>
                <w:szCs w:val="22"/>
              </w:rPr>
              <w:t>投</w:t>
            </w:r>
            <w:r>
              <w:rPr>
                <w:rFonts w:ascii="宋体" w:hAnsi="宋体" w:eastAsia="宋体" w:cs="宋体"/>
                <w:spacing w:val="-9"/>
                <w:sz w:val="22"/>
                <w:szCs w:val="22"/>
              </w:rPr>
              <w:t>标报价得分= (评标基准价/投标报价)× 1</w:t>
            </w:r>
            <w:r>
              <w:rPr>
                <w:rFonts w:hint="eastAsia" w:ascii="宋体" w:hAnsi="宋体" w:eastAsia="宋体" w:cs="宋体"/>
                <w:spacing w:val="-9"/>
                <w:sz w:val="22"/>
                <w:szCs w:val="22"/>
                <w:lang w:val="en-US" w:eastAsia="zh-CN"/>
              </w:rPr>
              <w:t>0</w:t>
            </w:r>
            <w:r>
              <w:rPr>
                <w:rFonts w:ascii="宋体" w:hAnsi="宋体" w:eastAsia="宋体" w:cs="宋体"/>
                <w:spacing w:val="-9"/>
                <w:sz w:val="22"/>
                <w:szCs w:val="22"/>
              </w:rPr>
              <w:t>。</w:t>
            </w:r>
          </w:p>
          <w:p>
            <w:pPr>
              <w:spacing w:before="180" w:line="440" w:lineRule="exact"/>
              <w:ind w:left="115"/>
              <w:rPr>
                <w:rFonts w:ascii="宋体" w:hAnsi="宋体" w:eastAsia="宋体" w:cs="宋体"/>
                <w:sz w:val="22"/>
                <w:szCs w:val="22"/>
              </w:rPr>
            </w:pPr>
            <w:r>
              <w:rPr>
                <w:rFonts w:ascii="宋体" w:hAnsi="宋体" w:eastAsia="宋体" w:cs="宋体"/>
                <w:spacing w:val="6"/>
                <w:position w:val="16"/>
                <w:sz w:val="22"/>
                <w:szCs w:val="22"/>
              </w:rPr>
              <w:t>符合竞争性磋</w:t>
            </w:r>
            <w:r>
              <w:rPr>
                <w:rFonts w:ascii="宋体" w:hAnsi="宋体" w:eastAsia="宋体" w:cs="宋体"/>
                <w:spacing w:val="3"/>
                <w:position w:val="16"/>
                <w:sz w:val="22"/>
                <w:szCs w:val="22"/>
              </w:rPr>
              <w:t>商文件规定的小微企业，监狱企业优惠条件</w:t>
            </w:r>
          </w:p>
          <w:p>
            <w:pPr>
              <w:spacing w:line="219" w:lineRule="auto"/>
              <w:ind w:left="131"/>
              <w:rPr>
                <w:rFonts w:ascii="宋体" w:hAnsi="宋体" w:eastAsia="宋体" w:cs="宋体"/>
                <w:sz w:val="22"/>
                <w:szCs w:val="22"/>
              </w:rPr>
            </w:pPr>
            <w:r>
              <w:rPr>
                <w:rFonts w:ascii="宋体" w:hAnsi="宋体" w:eastAsia="宋体" w:cs="宋体"/>
                <w:spacing w:val="-10"/>
                <w:sz w:val="22"/>
                <w:szCs w:val="22"/>
              </w:rPr>
              <w:t>的供应商，价格给予 10%的扣除，用扣除后的价格参与评审</w:t>
            </w:r>
            <w:r>
              <w:rPr>
                <w:rFonts w:ascii="宋体" w:hAnsi="宋体" w:eastAsia="宋体" w:cs="宋体"/>
                <w:spacing w:val="-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962" w:type="dxa"/>
            <w:vMerge w:val="restart"/>
            <w:vAlign w:val="center"/>
          </w:tcPr>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before="72" w:line="187" w:lineRule="auto"/>
              <w:ind w:left="434"/>
              <w:jc w:val="center"/>
              <w:rPr>
                <w:rFonts w:ascii="宋体" w:hAnsi="宋体" w:eastAsia="宋体" w:cs="宋体"/>
                <w:sz w:val="22"/>
                <w:szCs w:val="22"/>
              </w:rPr>
            </w:pPr>
            <w:r>
              <w:rPr>
                <w:rFonts w:ascii="宋体" w:hAnsi="宋体" w:eastAsia="宋体" w:cs="宋体"/>
                <w:sz w:val="22"/>
                <w:szCs w:val="22"/>
              </w:rPr>
              <w:t>2</w:t>
            </w:r>
          </w:p>
        </w:tc>
        <w:tc>
          <w:tcPr>
            <w:tcW w:w="1763" w:type="dxa"/>
            <w:vMerge w:val="restart"/>
            <w:tcBorders>
              <w:right w:val="single" w:color="auto" w:sz="4" w:space="0"/>
            </w:tcBorders>
            <w:vAlign w:val="center"/>
          </w:tcPr>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before="71" w:line="221" w:lineRule="auto"/>
              <w:ind w:left="112"/>
              <w:jc w:val="center"/>
              <w:rPr>
                <w:rFonts w:ascii="宋体" w:hAnsi="宋体" w:eastAsia="宋体" w:cs="宋体"/>
                <w:sz w:val="22"/>
                <w:szCs w:val="22"/>
              </w:rPr>
            </w:pPr>
            <w:r>
              <w:rPr>
                <w:rFonts w:ascii="宋体" w:hAnsi="宋体" w:eastAsia="宋体" w:cs="宋体"/>
                <w:spacing w:val="-8"/>
                <w:sz w:val="20"/>
                <w:szCs w:val="20"/>
              </w:rPr>
              <w:t>服</w:t>
            </w:r>
            <w:r>
              <w:rPr>
                <w:rFonts w:ascii="宋体" w:hAnsi="宋体" w:eastAsia="宋体" w:cs="宋体"/>
                <w:spacing w:val="-5"/>
                <w:sz w:val="20"/>
                <w:szCs w:val="20"/>
              </w:rPr>
              <w:t>务</w:t>
            </w:r>
            <w:r>
              <w:rPr>
                <w:rFonts w:ascii="宋体" w:hAnsi="宋体" w:eastAsia="宋体" w:cs="宋体"/>
                <w:spacing w:val="-4"/>
                <w:sz w:val="20"/>
                <w:szCs w:val="20"/>
              </w:rPr>
              <w:t>方案</w:t>
            </w:r>
            <w:r>
              <w:rPr>
                <w:rFonts w:ascii="宋体" w:hAnsi="宋体" w:eastAsia="宋体" w:cs="宋体"/>
                <w:spacing w:val="-4"/>
                <w:sz w:val="22"/>
                <w:szCs w:val="22"/>
              </w:rPr>
              <w:t>(</w:t>
            </w:r>
            <w:r>
              <w:rPr>
                <w:rFonts w:hint="eastAsia" w:ascii="宋体" w:hAnsi="宋体" w:eastAsia="宋体" w:cs="宋体"/>
                <w:spacing w:val="-4"/>
                <w:sz w:val="22"/>
                <w:szCs w:val="22"/>
                <w:lang w:val="en-US" w:eastAsia="zh-CN"/>
              </w:rPr>
              <w:t>6</w:t>
            </w:r>
            <w:r>
              <w:rPr>
                <w:rFonts w:ascii="宋体" w:hAnsi="宋体" w:eastAsia="宋体" w:cs="宋体"/>
                <w:spacing w:val="-4"/>
                <w:sz w:val="22"/>
                <w:szCs w:val="22"/>
              </w:rPr>
              <w:t>5 分)</w:t>
            </w:r>
          </w:p>
        </w:tc>
        <w:tc>
          <w:tcPr>
            <w:tcW w:w="773" w:type="dxa"/>
            <w:tcBorders>
              <w:left w:val="single" w:color="auto" w:sz="4" w:space="0"/>
              <w:bottom w:val="single" w:color="auto" w:sz="4" w:space="0"/>
            </w:tcBorders>
            <w:vAlign w:val="center"/>
          </w:tcPr>
          <w:p>
            <w:pPr>
              <w:snapToGrid w:val="0"/>
              <w:spacing w:line="360" w:lineRule="auto"/>
              <w:jc w:val="both"/>
              <w:rPr>
                <w:rStyle w:val="27"/>
                <w:rFonts w:hint="eastAsia" w:ascii="宋体" w:hAnsi="宋体" w:eastAsia="宋体" w:cs="宋体"/>
                <w:sz w:val="21"/>
                <w:szCs w:val="21"/>
              </w:rPr>
            </w:pPr>
          </w:p>
          <w:p>
            <w:pPr>
              <w:snapToGrid w:val="0"/>
              <w:spacing w:line="360" w:lineRule="auto"/>
              <w:jc w:val="center"/>
              <w:rPr>
                <w:rFonts w:hint="eastAsia" w:ascii="宋体" w:hAnsi="宋体" w:eastAsia="宋体" w:cs="宋体"/>
                <w:sz w:val="21"/>
                <w:szCs w:val="21"/>
              </w:rPr>
            </w:pPr>
            <w:r>
              <w:rPr>
                <w:rStyle w:val="27"/>
                <w:rFonts w:hint="eastAsia" w:ascii="宋体" w:hAnsi="宋体" w:eastAsia="宋体" w:cs="宋体"/>
                <w:sz w:val="21"/>
                <w:szCs w:val="21"/>
                <w:lang w:val="en-US" w:eastAsia="zh-CN"/>
              </w:rPr>
              <w:t>15</w:t>
            </w:r>
            <w:r>
              <w:rPr>
                <w:rStyle w:val="27"/>
                <w:rFonts w:hint="eastAsia" w:ascii="宋体" w:hAnsi="宋体" w:eastAsia="宋体" w:cs="宋体"/>
                <w:sz w:val="21"/>
                <w:szCs w:val="21"/>
              </w:rPr>
              <w:t>分</w:t>
            </w:r>
          </w:p>
        </w:tc>
        <w:tc>
          <w:tcPr>
            <w:tcW w:w="5822" w:type="dxa"/>
            <w:tcBorders>
              <w:bottom w:val="single" w:color="auto" w:sz="4" w:space="0"/>
            </w:tcBorders>
            <w:vAlign w:val="center"/>
          </w:tcPr>
          <w:p>
            <w:pPr>
              <w:pStyle w:val="28"/>
              <w:snapToGrid w:val="0"/>
              <w:spacing w:line="360" w:lineRule="auto"/>
              <w:ind w:firstLine="0" w:firstLineChars="0"/>
              <w:jc w:val="left"/>
              <w:rPr>
                <w:rFonts w:hint="eastAsia" w:ascii="宋体" w:hAnsi="宋体" w:eastAsia="宋体" w:cs="宋体"/>
                <w:sz w:val="21"/>
                <w:szCs w:val="21"/>
              </w:rPr>
            </w:pPr>
            <w:r>
              <w:rPr>
                <w:rStyle w:val="27"/>
                <w:rFonts w:hint="eastAsia" w:ascii="宋体" w:hAnsi="宋体" w:eastAsia="宋体" w:cs="宋体"/>
                <w:b/>
                <w:bCs/>
                <w:sz w:val="21"/>
                <w:szCs w:val="21"/>
              </w:rPr>
              <w:t>对项目的理解：</w:t>
            </w:r>
            <w:r>
              <w:rPr>
                <w:rStyle w:val="27"/>
                <w:rFonts w:hint="eastAsia" w:ascii="宋体" w:hAnsi="宋体" w:eastAsia="宋体" w:cs="宋体"/>
                <w:sz w:val="21"/>
                <w:szCs w:val="21"/>
              </w:rPr>
              <w:t>对本项目主要工作内容、服务期承诺等阐述，依据响应程度，基本全面得</w:t>
            </w:r>
            <w:r>
              <w:rPr>
                <w:rStyle w:val="27"/>
                <w:rFonts w:hint="eastAsia" w:ascii="宋体" w:hAnsi="宋体" w:eastAsia="宋体" w:cs="宋体"/>
                <w:sz w:val="21"/>
                <w:szCs w:val="21"/>
                <w:lang w:val="en-US" w:eastAsia="zh-CN"/>
              </w:rPr>
              <w:t>5</w:t>
            </w:r>
            <w:r>
              <w:rPr>
                <w:rStyle w:val="27"/>
                <w:rFonts w:hint="eastAsia" w:ascii="宋体" w:hAnsi="宋体" w:eastAsia="宋体" w:cs="宋体"/>
                <w:sz w:val="21"/>
                <w:szCs w:val="21"/>
              </w:rPr>
              <w:t>分；阐述全面，无漏项，得</w:t>
            </w:r>
            <w:r>
              <w:rPr>
                <w:rStyle w:val="27"/>
                <w:rFonts w:hint="eastAsia" w:ascii="宋体" w:hAnsi="宋体" w:eastAsia="宋体" w:cs="宋体"/>
                <w:sz w:val="21"/>
                <w:szCs w:val="21"/>
                <w:lang w:val="en-US"/>
              </w:rPr>
              <w:t>6</w:t>
            </w:r>
            <w:r>
              <w:rPr>
                <w:rStyle w:val="27"/>
                <w:rFonts w:hint="eastAsia" w:ascii="宋体" w:hAnsi="宋体" w:eastAsia="宋体" w:cs="宋体"/>
                <w:sz w:val="21"/>
                <w:szCs w:val="21"/>
              </w:rPr>
              <w:t>-</w:t>
            </w:r>
            <w:r>
              <w:rPr>
                <w:rStyle w:val="27"/>
                <w:rFonts w:hint="eastAsia" w:ascii="宋体" w:hAnsi="宋体" w:eastAsia="宋体" w:cs="宋体"/>
                <w:sz w:val="21"/>
                <w:szCs w:val="21"/>
                <w:lang w:val="en-US" w:eastAsia="zh-CN"/>
              </w:rPr>
              <w:t>9</w:t>
            </w:r>
            <w:r>
              <w:rPr>
                <w:rStyle w:val="27"/>
                <w:rFonts w:hint="eastAsia" w:ascii="宋体" w:hAnsi="宋体" w:eastAsia="宋体" w:cs="宋体"/>
                <w:sz w:val="21"/>
                <w:szCs w:val="21"/>
              </w:rPr>
              <w:t>分；阐述全面、合理，符合项目要求，得</w:t>
            </w:r>
            <w:r>
              <w:rPr>
                <w:rStyle w:val="27"/>
                <w:rFonts w:hint="eastAsia" w:ascii="宋体" w:hAnsi="宋体" w:eastAsia="宋体" w:cs="宋体"/>
                <w:sz w:val="21"/>
                <w:szCs w:val="21"/>
                <w:lang w:val="en-US"/>
              </w:rPr>
              <w:t>10</w:t>
            </w:r>
            <w:r>
              <w:rPr>
                <w:rStyle w:val="27"/>
                <w:rFonts w:hint="eastAsia" w:ascii="宋体" w:hAnsi="宋体" w:eastAsia="宋体" w:cs="宋体"/>
                <w:sz w:val="21"/>
                <w:szCs w:val="21"/>
              </w:rPr>
              <w:t>-</w:t>
            </w:r>
            <w:r>
              <w:rPr>
                <w:rStyle w:val="27"/>
                <w:rFonts w:hint="eastAsia" w:ascii="宋体" w:hAnsi="宋体" w:eastAsia="宋体" w:cs="宋体"/>
                <w:sz w:val="21"/>
                <w:szCs w:val="21"/>
                <w:lang w:val="en-US"/>
              </w:rPr>
              <w:t>15</w:t>
            </w:r>
            <w:r>
              <w:rPr>
                <w:rStyle w:val="27"/>
                <w:rFonts w:hint="eastAsia" w:ascii="宋体" w:hAnsi="宋体" w:eastAsia="宋体" w:cs="宋体"/>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62" w:type="dxa"/>
            <w:vMerge w:val="continue"/>
            <w:vAlign w:val="center"/>
          </w:tcPr>
          <w:p>
            <w:pPr>
              <w:spacing w:before="72" w:line="187" w:lineRule="auto"/>
              <w:ind w:left="434"/>
              <w:jc w:val="center"/>
              <w:rPr>
                <w:rFonts w:ascii="宋体" w:hAnsi="宋体" w:eastAsia="宋体" w:cs="宋体"/>
                <w:sz w:val="22"/>
                <w:szCs w:val="22"/>
              </w:rPr>
            </w:pPr>
          </w:p>
        </w:tc>
        <w:tc>
          <w:tcPr>
            <w:tcW w:w="1763" w:type="dxa"/>
            <w:vMerge w:val="continue"/>
            <w:tcBorders>
              <w:right w:val="single" w:color="auto" w:sz="4" w:space="0"/>
            </w:tcBorders>
            <w:vAlign w:val="center"/>
          </w:tcPr>
          <w:p>
            <w:pPr>
              <w:spacing w:before="71" w:line="221" w:lineRule="auto"/>
              <w:ind w:left="112"/>
              <w:jc w:val="center"/>
              <w:rPr>
                <w:rFonts w:ascii="宋体" w:hAnsi="宋体" w:eastAsia="宋体" w:cs="宋体"/>
                <w:spacing w:val="-8"/>
                <w:sz w:val="20"/>
                <w:szCs w:val="20"/>
              </w:rPr>
            </w:pPr>
          </w:p>
        </w:tc>
        <w:tc>
          <w:tcPr>
            <w:tcW w:w="773" w:type="dxa"/>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spacing w:val="-20"/>
                <w:sz w:val="21"/>
                <w:szCs w:val="21"/>
              </w:rPr>
            </w:pPr>
            <w:r>
              <w:rPr>
                <w:rStyle w:val="27"/>
                <w:rFonts w:hint="eastAsia" w:ascii="宋体" w:hAnsi="宋体" w:eastAsia="宋体" w:cs="宋体"/>
                <w:sz w:val="21"/>
                <w:szCs w:val="21"/>
                <w:lang w:val="en-US" w:eastAsia="zh-CN"/>
              </w:rPr>
              <w:t>10</w:t>
            </w:r>
            <w:r>
              <w:rPr>
                <w:rStyle w:val="27"/>
                <w:rFonts w:hint="eastAsia" w:ascii="宋体" w:hAnsi="宋体" w:eastAsia="宋体" w:cs="宋体"/>
                <w:sz w:val="21"/>
                <w:szCs w:val="21"/>
              </w:rPr>
              <w:t>分</w:t>
            </w:r>
          </w:p>
        </w:tc>
        <w:tc>
          <w:tcPr>
            <w:tcW w:w="5822" w:type="dxa"/>
            <w:tcBorders>
              <w:top w:val="single" w:color="auto" w:sz="4" w:space="0"/>
            </w:tcBorders>
            <w:vAlign w:val="center"/>
          </w:tcPr>
          <w:p>
            <w:pPr>
              <w:pStyle w:val="28"/>
              <w:snapToGrid w:val="0"/>
              <w:spacing w:line="360" w:lineRule="auto"/>
              <w:ind w:firstLine="0" w:firstLineChars="0"/>
              <w:jc w:val="left"/>
              <w:rPr>
                <w:rFonts w:hint="eastAsia" w:ascii="宋体" w:hAnsi="宋体" w:eastAsia="宋体" w:cs="宋体"/>
                <w:spacing w:val="6"/>
                <w:sz w:val="21"/>
                <w:szCs w:val="21"/>
              </w:rPr>
            </w:pPr>
            <w:r>
              <w:rPr>
                <w:rStyle w:val="27"/>
                <w:rFonts w:hint="eastAsia" w:ascii="宋体" w:hAnsi="宋体" w:eastAsia="宋体" w:cs="宋体"/>
                <w:b/>
                <w:bCs/>
                <w:sz w:val="21"/>
                <w:szCs w:val="21"/>
              </w:rPr>
              <w:t>总体勘察设计思路：</w:t>
            </w:r>
            <w:r>
              <w:rPr>
                <w:rStyle w:val="27"/>
                <w:rFonts w:hint="eastAsia" w:ascii="宋体" w:hAnsi="宋体" w:eastAsia="宋体" w:cs="宋体"/>
                <w:sz w:val="21"/>
                <w:szCs w:val="21"/>
              </w:rPr>
              <w:t>勘察设计理念和思路与本项目的理念、思路基本吻合，得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Style w:val="27"/>
                <w:rFonts w:hint="eastAsia" w:ascii="宋体" w:hAnsi="宋体" w:eastAsia="宋体" w:cs="宋体"/>
                <w:sz w:val="21"/>
                <w:szCs w:val="21"/>
              </w:rPr>
              <w:t>；勘察设计理念和思路与本项目的理念、思路吻合，在基础上采取了部分优化措施，得</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Style w:val="27"/>
                <w:rFonts w:hint="eastAsia" w:ascii="宋体" w:hAnsi="宋体" w:eastAsia="宋体" w:cs="宋体"/>
                <w:sz w:val="21"/>
                <w:szCs w:val="21"/>
              </w:rPr>
              <w:t>；勘察设计理念和思路与本项目理念、思路高度吻合，在基础上进行了充分的阐述和优化并适合本项目，得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Style w:val="27"/>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962" w:type="dxa"/>
            <w:vMerge w:val="continue"/>
            <w:vAlign w:val="top"/>
          </w:tcPr>
          <w:p>
            <w:pPr>
              <w:rPr>
                <w:rFonts w:ascii="Arial"/>
                <w:sz w:val="21"/>
              </w:rPr>
            </w:pPr>
          </w:p>
        </w:tc>
        <w:tc>
          <w:tcPr>
            <w:tcW w:w="1763" w:type="dxa"/>
            <w:vMerge w:val="continue"/>
            <w:vAlign w:val="top"/>
          </w:tcPr>
          <w:p>
            <w:pPr>
              <w:rPr>
                <w:rFonts w:ascii="Arial"/>
                <w:sz w:val="21"/>
              </w:rPr>
            </w:pPr>
          </w:p>
        </w:tc>
        <w:tc>
          <w:tcPr>
            <w:tcW w:w="77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1" w:line="221" w:lineRule="auto"/>
              <w:ind w:left="161"/>
              <w:rPr>
                <w:rFonts w:ascii="宋体" w:hAnsi="宋体" w:eastAsia="宋体" w:cs="宋体"/>
                <w:spacing w:val="-20"/>
                <w:sz w:val="22"/>
                <w:szCs w:val="22"/>
              </w:rPr>
            </w:pPr>
          </w:p>
          <w:p>
            <w:pPr>
              <w:spacing w:before="71" w:line="221" w:lineRule="auto"/>
              <w:ind w:left="161"/>
              <w:rPr>
                <w:rFonts w:ascii="宋体" w:hAnsi="宋体" w:eastAsia="宋体" w:cs="宋体"/>
                <w:spacing w:val="-20"/>
                <w:sz w:val="22"/>
                <w:szCs w:val="22"/>
              </w:rPr>
            </w:pPr>
          </w:p>
          <w:p>
            <w:pPr>
              <w:spacing w:before="71" w:line="221" w:lineRule="auto"/>
              <w:ind w:left="161"/>
              <w:rPr>
                <w:rFonts w:ascii="宋体" w:hAnsi="宋体" w:eastAsia="宋体" w:cs="宋体"/>
                <w:spacing w:val="-20"/>
                <w:sz w:val="22"/>
                <w:szCs w:val="22"/>
              </w:rPr>
            </w:pPr>
          </w:p>
          <w:p>
            <w:pPr>
              <w:spacing w:before="71" w:line="221" w:lineRule="auto"/>
              <w:ind w:left="161"/>
              <w:rPr>
                <w:rFonts w:ascii="宋体" w:hAnsi="宋体" w:eastAsia="宋体" w:cs="宋体"/>
                <w:spacing w:val="-20"/>
                <w:sz w:val="22"/>
                <w:szCs w:val="22"/>
              </w:rPr>
            </w:pPr>
          </w:p>
          <w:p>
            <w:pPr>
              <w:spacing w:before="71" w:line="221" w:lineRule="auto"/>
              <w:ind w:left="161"/>
              <w:rPr>
                <w:rFonts w:ascii="宋体" w:hAnsi="宋体" w:eastAsia="宋体" w:cs="宋体"/>
                <w:spacing w:val="-20"/>
                <w:sz w:val="22"/>
                <w:szCs w:val="22"/>
              </w:rPr>
            </w:pPr>
          </w:p>
          <w:p>
            <w:pPr>
              <w:spacing w:before="71" w:line="221" w:lineRule="auto"/>
              <w:ind w:left="161"/>
              <w:rPr>
                <w:rFonts w:ascii="宋体" w:hAnsi="宋体" w:eastAsia="宋体" w:cs="宋体"/>
                <w:sz w:val="22"/>
                <w:szCs w:val="22"/>
              </w:rPr>
            </w:pPr>
            <w:r>
              <w:rPr>
                <w:rFonts w:ascii="宋体" w:hAnsi="宋体" w:eastAsia="宋体" w:cs="宋体"/>
                <w:spacing w:val="-20"/>
                <w:sz w:val="22"/>
                <w:szCs w:val="22"/>
              </w:rPr>
              <w:t>1</w:t>
            </w:r>
            <w:r>
              <w:rPr>
                <w:rFonts w:hint="eastAsia" w:ascii="宋体" w:hAnsi="宋体" w:eastAsia="宋体" w:cs="宋体"/>
                <w:spacing w:val="-17"/>
                <w:sz w:val="22"/>
                <w:szCs w:val="22"/>
                <w:lang w:val="en-US" w:eastAsia="zh-CN"/>
              </w:rPr>
              <w:t>0</w:t>
            </w:r>
            <w:r>
              <w:rPr>
                <w:rFonts w:ascii="宋体" w:hAnsi="宋体" w:eastAsia="宋体" w:cs="宋体"/>
                <w:spacing w:val="-17"/>
                <w:sz w:val="22"/>
                <w:szCs w:val="22"/>
              </w:rPr>
              <w:t xml:space="preserve"> 分</w:t>
            </w:r>
          </w:p>
        </w:tc>
        <w:tc>
          <w:tcPr>
            <w:tcW w:w="5822" w:type="dxa"/>
            <w:vAlign w:val="top"/>
          </w:tcPr>
          <w:p>
            <w:pPr>
              <w:spacing w:before="152" w:line="367" w:lineRule="auto"/>
              <w:ind w:left="114" w:right="100" w:firstLine="3"/>
              <w:rPr>
                <w:rFonts w:ascii="宋体" w:hAnsi="宋体" w:eastAsia="宋体" w:cs="宋体"/>
                <w:sz w:val="22"/>
                <w:szCs w:val="22"/>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5"/>
                <w:sz w:val="23"/>
                <w:szCs w:val="23"/>
                <w14:textOutline w14:w="4358" w14:cap="sq" w14:cmpd="sng">
                  <w14:solidFill>
                    <w14:srgbClr w14:val="000000"/>
                  </w14:solidFill>
                  <w14:prstDash w14:val="solid"/>
                  <w14:bevel/>
                </w14:textOutline>
              </w:rPr>
              <w:t>目质量控制措施</w:t>
            </w:r>
            <w:r>
              <w:rPr>
                <w:rFonts w:ascii="宋体" w:hAnsi="宋体" w:eastAsia="宋体" w:cs="宋体"/>
                <w:spacing w:val="5"/>
                <w:sz w:val="22"/>
                <w:szCs w:val="22"/>
              </w:rPr>
              <w:t>:根据投标人提供的项目全过程的质量</w:t>
            </w:r>
            <w:r>
              <w:rPr>
                <w:rFonts w:ascii="宋体" w:hAnsi="宋体" w:eastAsia="宋体" w:cs="宋体"/>
                <w:sz w:val="22"/>
                <w:szCs w:val="22"/>
              </w:rPr>
              <w:t xml:space="preserve"> </w:t>
            </w:r>
            <w:r>
              <w:rPr>
                <w:rFonts w:ascii="宋体" w:hAnsi="宋体" w:eastAsia="宋体" w:cs="宋体"/>
                <w:spacing w:val="-1"/>
                <w:sz w:val="22"/>
                <w:szCs w:val="22"/>
              </w:rPr>
              <w:t>保证与质量控制措施</w:t>
            </w:r>
            <w:r>
              <w:rPr>
                <w:rFonts w:ascii="宋体" w:hAnsi="宋体" w:eastAsia="宋体" w:cs="宋体"/>
                <w:sz w:val="22"/>
                <w:szCs w:val="22"/>
              </w:rPr>
              <w:t>进行评审：</w:t>
            </w:r>
          </w:p>
          <w:p>
            <w:pPr>
              <w:spacing w:line="441" w:lineRule="exact"/>
              <w:ind w:left="120"/>
              <w:rPr>
                <w:rFonts w:ascii="宋体" w:hAnsi="宋体" w:eastAsia="宋体" w:cs="宋体"/>
                <w:sz w:val="22"/>
                <w:szCs w:val="22"/>
              </w:rPr>
            </w:pPr>
            <w:r>
              <w:rPr>
                <w:rFonts w:ascii="宋体" w:hAnsi="宋体" w:eastAsia="宋体" w:cs="宋体"/>
                <w:spacing w:val="6"/>
                <w:position w:val="16"/>
                <w:sz w:val="22"/>
                <w:szCs w:val="22"/>
              </w:rPr>
              <w:t>(1)</w:t>
            </w:r>
            <w:r>
              <w:rPr>
                <w:rFonts w:ascii="宋体" w:hAnsi="宋体" w:eastAsia="宋体" w:cs="宋体"/>
                <w:spacing w:val="4"/>
                <w:position w:val="16"/>
                <w:sz w:val="22"/>
                <w:szCs w:val="22"/>
              </w:rPr>
              <w:t xml:space="preserve"> </w:t>
            </w:r>
            <w:r>
              <w:rPr>
                <w:rFonts w:ascii="宋体" w:hAnsi="宋体" w:eastAsia="宋体" w:cs="宋体"/>
                <w:spacing w:val="3"/>
                <w:position w:val="16"/>
                <w:sz w:val="22"/>
                <w:szCs w:val="22"/>
              </w:rPr>
              <w:t>针对本项目有提供完善到位的质量保证和质量控制措</w:t>
            </w:r>
          </w:p>
          <w:p>
            <w:pPr>
              <w:spacing w:before="167" w:line="360" w:lineRule="auto"/>
              <w:ind w:left="117"/>
              <w:rPr>
                <w:rFonts w:ascii="宋体" w:hAnsi="宋体" w:eastAsia="宋体" w:cs="宋体"/>
                <w:sz w:val="22"/>
                <w:szCs w:val="22"/>
              </w:rPr>
            </w:pPr>
            <w:r>
              <w:rPr>
                <w:rFonts w:ascii="宋体" w:hAnsi="宋体" w:eastAsia="宋体" w:cs="宋体"/>
                <w:spacing w:val="4"/>
                <w:sz w:val="22"/>
                <w:szCs w:val="22"/>
              </w:rPr>
              <w:t>施，按照相关规范、标准制定质量控制方案，方案完全</w:t>
            </w:r>
            <w:r>
              <w:rPr>
                <w:rFonts w:ascii="宋体" w:hAnsi="宋体" w:eastAsia="宋体" w:cs="宋体"/>
                <w:sz w:val="22"/>
                <w:szCs w:val="22"/>
              </w:rPr>
              <w:t>满</w:t>
            </w:r>
            <w:r>
              <w:rPr>
                <w:rFonts w:ascii="宋体" w:hAnsi="宋体" w:eastAsia="宋体" w:cs="宋体"/>
                <w:spacing w:val="-10"/>
                <w:sz w:val="22"/>
                <w:szCs w:val="22"/>
              </w:rPr>
              <w:t>足</w:t>
            </w:r>
            <w:r>
              <w:rPr>
                <w:rFonts w:ascii="宋体" w:hAnsi="宋体" w:eastAsia="宋体" w:cs="宋体"/>
                <w:spacing w:val="-7"/>
                <w:sz w:val="22"/>
                <w:szCs w:val="22"/>
              </w:rPr>
              <w:t xml:space="preserve">本项目要求的，得 </w:t>
            </w:r>
            <w:r>
              <w:rPr>
                <w:rFonts w:hint="eastAsia" w:ascii="宋体" w:hAnsi="宋体" w:eastAsia="宋体" w:cs="宋体"/>
                <w:spacing w:val="-7"/>
                <w:sz w:val="22"/>
                <w:szCs w:val="22"/>
                <w:lang w:val="en-US" w:eastAsia="zh-CN"/>
              </w:rPr>
              <w:t>6</w:t>
            </w:r>
            <w:r>
              <w:rPr>
                <w:rFonts w:ascii="宋体" w:hAnsi="宋体" w:eastAsia="宋体" w:cs="宋体"/>
                <w:spacing w:val="-7"/>
                <w:sz w:val="22"/>
                <w:szCs w:val="22"/>
              </w:rPr>
              <w:t>-1</w:t>
            </w:r>
            <w:r>
              <w:rPr>
                <w:rFonts w:hint="eastAsia" w:ascii="宋体" w:hAnsi="宋体" w:eastAsia="宋体" w:cs="宋体"/>
                <w:spacing w:val="-7"/>
                <w:sz w:val="22"/>
                <w:szCs w:val="22"/>
                <w:lang w:val="en-US" w:eastAsia="zh-CN"/>
              </w:rPr>
              <w:t>0</w:t>
            </w:r>
            <w:r>
              <w:rPr>
                <w:rFonts w:ascii="宋体" w:hAnsi="宋体" w:eastAsia="宋体" w:cs="宋体"/>
                <w:spacing w:val="-7"/>
                <w:sz w:val="22"/>
                <w:szCs w:val="22"/>
              </w:rPr>
              <w:t>分；</w:t>
            </w:r>
          </w:p>
          <w:p>
            <w:pPr>
              <w:spacing w:before="180" w:line="369" w:lineRule="auto"/>
              <w:ind w:left="115" w:right="107" w:firstLine="4"/>
              <w:rPr>
                <w:rFonts w:ascii="宋体" w:hAnsi="宋体" w:eastAsia="宋体" w:cs="宋体"/>
                <w:sz w:val="22"/>
                <w:szCs w:val="22"/>
              </w:rPr>
            </w:pPr>
            <w:r>
              <w:rPr>
                <w:rFonts w:ascii="宋体" w:hAnsi="宋体" w:eastAsia="宋体" w:cs="宋体"/>
                <w:spacing w:val="12"/>
                <w:sz w:val="22"/>
                <w:szCs w:val="22"/>
              </w:rPr>
              <w:t>(2) 针对本项目提供的质量保证和质量控制措施不够</w:t>
            </w:r>
            <w:r>
              <w:rPr>
                <w:rFonts w:ascii="宋体" w:hAnsi="宋体" w:eastAsia="宋体" w:cs="宋体"/>
                <w:spacing w:val="9"/>
                <w:sz w:val="22"/>
                <w:szCs w:val="22"/>
              </w:rPr>
              <w:t>完</w:t>
            </w:r>
            <w:r>
              <w:rPr>
                <w:rFonts w:ascii="宋体" w:hAnsi="宋体" w:eastAsia="宋体" w:cs="宋体"/>
                <w:sz w:val="22"/>
                <w:szCs w:val="22"/>
              </w:rPr>
              <w:t xml:space="preserve"> </w:t>
            </w:r>
            <w:r>
              <w:rPr>
                <w:rFonts w:ascii="宋体" w:hAnsi="宋体" w:eastAsia="宋体" w:cs="宋体"/>
                <w:spacing w:val="6"/>
                <w:sz w:val="22"/>
                <w:szCs w:val="22"/>
              </w:rPr>
              <w:t>善，有按照相</w:t>
            </w:r>
            <w:r>
              <w:rPr>
                <w:rFonts w:ascii="宋体" w:hAnsi="宋体" w:eastAsia="宋体" w:cs="宋体"/>
                <w:spacing w:val="3"/>
                <w:sz w:val="22"/>
                <w:szCs w:val="22"/>
              </w:rPr>
              <w:t>关规范、标准制定质量控制方案，方案基本</w:t>
            </w:r>
            <w:r>
              <w:rPr>
                <w:rFonts w:ascii="宋体" w:hAnsi="宋体" w:eastAsia="宋体" w:cs="宋体"/>
                <w:sz w:val="22"/>
                <w:szCs w:val="22"/>
              </w:rPr>
              <w:t xml:space="preserve"> </w:t>
            </w:r>
            <w:r>
              <w:rPr>
                <w:rFonts w:ascii="宋体" w:hAnsi="宋体" w:eastAsia="宋体" w:cs="宋体"/>
                <w:spacing w:val="-12"/>
                <w:sz w:val="22"/>
                <w:szCs w:val="22"/>
              </w:rPr>
              <w:t>能</w:t>
            </w:r>
            <w:r>
              <w:rPr>
                <w:rFonts w:ascii="宋体" w:hAnsi="宋体" w:eastAsia="宋体" w:cs="宋体"/>
                <w:spacing w:val="-11"/>
                <w:sz w:val="22"/>
                <w:szCs w:val="22"/>
              </w:rPr>
              <w:t>满</w:t>
            </w:r>
            <w:r>
              <w:rPr>
                <w:rFonts w:ascii="宋体" w:hAnsi="宋体" w:eastAsia="宋体" w:cs="宋体"/>
                <w:spacing w:val="-6"/>
                <w:sz w:val="22"/>
                <w:szCs w:val="22"/>
              </w:rPr>
              <w:t xml:space="preserve">足本项目要求的，得 </w:t>
            </w: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w:t>
            </w:r>
            <w:r>
              <w:rPr>
                <w:rFonts w:hint="eastAsia" w:ascii="宋体" w:hAnsi="宋体" w:eastAsia="宋体" w:cs="宋体"/>
                <w:spacing w:val="-6"/>
                <w:sz w:val="22"/>
                <w:szCs w:val="22"/>
                <w:lang w:val="en-US" w:eastAsia="zh-CN"/>
              </w:rPr>
              <w:t>5</w:t>
            </w:r>
            <w:r>
              <w:rPr>
                <w:rFonts w:ascii="宋体" w:hAnsi="宋体" w:eastAsia="宋体" w:cs="宋体"/>
                <w:spacing w:val="-6"/>
                <w:sz w:val="22"/>
                <w:szCs w:val="22"/>
              </w:rPr>
              <w:t xml:space="preserve"> 分；</w:t>
            </w:r>
          </w:p>
          <w:p>
            <w:pPr>
              <w:spacing w:before="1" w:line="368" w:lineRule="auto"/>
              <w:ind w:left="120" w:right="105"/>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 xml:space="preserve"> </w:t>
            </w:r>
            <w:r>
              <w:rPr>
                <w:rFonts w:ascii="宋体" w:hAnsi="宋体" w:eastAsia="宋体" w:cs="宋体"/>
                <w:spacing w:val="3"/>
                <w:sz w:val="22"/>
                <w:szCs w:val="22"/>
              </w:rPr>
              <w:t>针对本项目的质量保证和质量控制措施不完善，未按</w:t>
            </w:r>
            <w:r>
              <w:rPr>
                <w:rFonts w:ascii="宋体" w:hAnsi="宋体" w:eastAsia="宋体" w:cs="宋体"/>
                <w:sz w:val="22"/>
                <w:szCs w:val="22"/>
              </w:rPr>
              <w:t xml:space="preserve"> </w:t>
            </w:r>
            <w:r>
              <w:rPr>
                <w:rFonts w:ascii="宋体" w:hAnsi="宋体" w:eastAsia="宋体" w:cs="宋体"/>
                <w:spacing w:val="6"/>
                <w:sz w:val="22"/>
                <w:szCs w:val="22"/>
              </w:rPr>
              <w:t>照相关规</w:t>
            </w:r>
            <w:r>
              <w:rPr>
                <w:rFonts w:ascii="宋体" w:hAnsi="宋体" w:eastAsia="宋体" w:cs="宋体"/>
                <w:spacing w:val="4"/>
                <w:sz w:val="22"/>
                <w:szCs w:val="22"/>
              </w:rPr>
              <w:t>范</w:t>
            </w:r>
            <w:r>
              <w:rPr>
                <w:rFonts w:ascii="宋体" w:hAnsi="宋体" w:eastAsia="宋体" w:cs="宋体"/>
                <w:spacing w:val="3"/>
                <w:sz w:val="22"/>
                <w:szCs w:val="22"/>
              </w:rPr>
              <w:t>、标准制定质量控制方案，方案大部分无法满</w:t>
            </w:r>
          </w:p>
          <w:p>
            <w:pPr>
              <w:spacing w:line="223" w:lineRule="auto"/>
              <w:ind w:left="112"/>
              <w:rPr>
                <w:rFonts w:ascii="宋体" w:hAnsi="宋体" w:eastAsia="宋体" w:cs="宋体"/>
                <w:sz w:val="22"/>
                <w:szCs w:val="22"/>
              </w:rPr>
            </w:pPr>
            <w:r>
              <w:rPr>
                <w:rFonts w:ascii="宋体" w:hAnsi="宋体" w:eastAsia="宋体" w:cs="宋体"/>
                <w:spacing w:val="-14"/>
                <w:sz w:val="22"/>
                <w:szCs w:val="22"/>
              </w:rPr>
              <w:t>足</w:t>
            </w:r>
            <w:r>
              <w:rPr>
                <w:rFonts w:ascii="宋体" w:hAnsi="宋体" w:eastAsia="宋体" w:cs="宋体"/>
                <w:spacing w:val="-8"/>
                <w:sz w:val="22"/>
                <w:szCs w:val="22"/>
              </w:rPr>
              <w:t>本</w:t>
            </w:r>
            <w:r>
              <w:rPr>
                <w:rFonts w:ascii="宋体" w:hAnsi="宋体" w:eastAsia="宋体" w:cs="宋体"/>
                <w:spacing w:val="-7"/>
                <w:sz w:val="22"/>
                <w:szCs w:val="22"/>
              </w:rPr>
              <w:t>项目要求的，得 0-</w:t>
            </w:r>
            <w:r>
              <w:rPr>
                <w:rFonts w:hint="eastAsia" w:ascii="宋体" w:hAnsi="宋体" w:eastAsia="宋体" w:cs="宋体"/>
                <w:spacing w:val="-7"/>
                <w:sz w:val="22"/>
                <w:szCs w:val="22"/>
                <w:lang w:val="en-US" w:eastAsia="zh-CN"/>
              </w:rPr>
              <w:t>2</w:t>
            </w:r>
            <w:r>
              <w:rPr>
                <w:rFonts w:ascii="宋体" w:hAnsi="宋体" w:eastAsia="宋体" w:cs="宋体"/>
                <w:spacing w:val="-7"/>
                <w:sz w:val="22"/>
                <w:szCs w:val="22"/>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62" w:type="dxa"/>
            <w:vMerge w:val="continue"/>
            <w:vAlign w:val="top"/>
          </w:tcPr>
          <w:p>
            <w:pPr>
              <w:rPr>
                <w:rFonts w:ascii="Arial"/>
                <w:sz w:val="21"/>
              </w:rPr>
            </w:pPr>
          </w:p>
        </w:tc>
        <w:tc>
          <w:tcPr>
            <w:tcW w:w="1763" w:type="dxa"/>
            <w:vMerge w:val="continue"/>
            <w:vAlign w:val="top"/>
          </w:tcPr>
          <w:p>
            <w:pPr>
              <w:rPr>
                <w:rFonts w:ascii="Arial"/>
                <w:sz w:val="21"/>
              </w:rPr>
            </w:pPr>
          </w:p>
        </w:tc>
        <w:tc>
          <w:tcPr>
            <w:tcW w:w="773"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1" w:line="221" w:lineRule="auto"/>
              <w:ind w:left="161" w:leftChars="0"/>
              <w:rPr>
                <w:rFonts w:ascii="宋体" w:hAnsi="宋体" w:eastAsia="宋体" w:cs="宋体"/>
                <w:spacing w:val="-20"/>
                <w:sz w:val="22"/>
                <w:szCs w:val="22"/>
              </w:rPr>
            </w:pPr>
            <w:r>
              <w:rPr>
                <w:rFonts w:ascii="宋体" w:hAnsi="宋体" w:eastAsia="宋体" w:cs="宋体"/>
                <w:spacing w:val="-20"/>
                <w:sz w:val="22"/>
                <w:szCs w:val="22"/>
              </w:rPr>
              <w:t>1</w:t>
            </w:r>
            <w:r>
              <w:rPr>
                <w:rFonts w:ascii="宋体" w:hAnsi="宋体" w:eastAsia="宋体" w:cs="宋体"/>
                <w:spacing w:val="-17"/>
                <w:sz w:val="22"/>
                <w:szCs w:val="22"/>
              </w:rPr>
              <w:t>0 分</w:t>
            </w:r>
          </w:p>
        </w:tc>
        <w:tc>
          <w:tcPr>
            <w:tcW w:w="5822" w:type="dxa"/>
            <w:vAlign w:val="top"/>
          </w:tcPr>
          <w:p>
            <w:pPr>
              <w:spacing w:before="150" w:line="368" w:lineRule="auto"/>
              <w:ind w:left="116" w:right="98"/>
              <w:rPr>
                <w:rFonts w:ascii="宋体" w:hAnsi="宋体" w:eastAsia="宋体" w:cs="宋体"/>
                <w:sz w:val="22"/>
                <w:szCs w:val="22"/>
              </w:rPr>
            </w:pPr>
            <w:r>
              <w:rPr>
                <w:rFonts w:ascii="宋体" w:hAnsi="宋体" w:eastAsia="宋体" w:cs="宋体"/>
                <w:spacing w:val="-1"/>
                <w:sz w:val="23"/>
                <w:szCs w:val="23"/>
                <w14:textOutline w14:w="4358" w14:cap="sq" w14:cmpd="sng">
                  <w14:solidFill>
                    <w14:srgbClr w14:val="000000"/>
                  </w14:solidFill>
                  <w14:prstDash w14:val="solid"/>
                  <w14:bevel/>
                </w14:textOutline>
              </w:rPr>
              <w:t>工作重点、难点分析</w:t>
            </w:r>
            <w:r>
              <w:rPr>
                <w:rFonts w:ascii="宋体" w:hAnsi="宋体" w:eastAsia="宋体" w:cs="宋体"/>
                <w:sz w:val="23"/>
                <w:szCs w:val="23"/>
                <w14:textOutline w14:w="4358" w14:cap="sq" w14:cmpd="sng">
                  <w14:solidFill>
                    <w14:srgbClr w14:val="000000"/>
                  </w14:solidFill>
                  <w14:prstDash w14:val="solid"/>
                  <w14:bevel/>
                </w14:textOutline>
              </w:rPr>
              <w:t>：</w:t>
            </w:r>
            <w:r>
              <w:rPr>
                <w:rFonts w:ascii="宋体" w:hAnsi="宋体" w:eastAsia="宋体" w:cs="宋体"/>
                <w:sz w:val="22"/>
                <w:szCs w:val="22"/>
              </w:rPr>
              <w:t xml:space="preserve">(1) 对本项目的重点、难点有充 </w:t>
            </w:r>
            <w:r>
              <w:rPr>
                <w:rFonts w:ascii="宋体" w:hAnsi="宋体" w:eastAsia="宋体" w:cs="宋体"/>
                <w:spacing w:val="-10"/>
                <w:sz w:val="22"/>
                <w:szCs w:val="22"/>
              </w:rPr>
              <w:t>分</w:t>
            </w:r>
            <w:r>
              <w:rPr>
                <w:rFonts w:ascii="宋体" w:hAnsi="宋体" w:eastAsia="宋体" w:cs="宋体"/>
                <w:spacing w:val="-9"/>
                <w:sz w:val="22"/>
                <w:szCs w:val="22"/>
              </w:rPr>
              <w:t>的认识，措施具体，针对性强，相关建议可行性高，得 8~</w:t>
            </w:r>
            <w:r>
              <w:rPr>
                <w:rFonts w:ascii="宋体" w:hAnsi="宋体" w:eastAsia="宋体" w:cs="宋体"/>
                <w:sz w:val="22"/>
                <w:szCs w:val="22"/>
              </w:rPr>
              <w:t xml:space="preserve"> </w:t>
            </w:r>
            <w:r>
              <w:rPr>
                <w:rFonts w:ascii="宋体" w:hAnsi="宋体" w:eastAsia="宋体" w:cs="宋体"/>
                <w:spacing w:val="-13"/>
                <w:sz w:val="22"/>
                <w:szCs w:val="22"/>
              </w:rPr>
              <w:t>10 分。</w:t>
            </w:r>
          </w:p>
          <w:p>
            <w:pPr>
              <w:spacing w:before="1" w:line="368" w:lineRule="auto"/>
              <w:ind w:left="112" w:right="105" w:firstLine="7"/>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4"/>
                <w:sz w:val="22"/>
                <w:szCs w:val="22"/>
              </w:rPr>
              <w:t xml:space="preserve"> </w:t>
            </w:r>
            <w:r>
              <w:rPr>
                <w:rFonts w:ascii="宋体" w:hAnsi="宋体" w:eastAsia="宋体" w:cs="宋体"/>
                <w:spacing w:val="3"/>
                <w:sz w:val="22"/>
                <w:szCs w:val="22"/>
              </w:rPr>
              <w:t>对本项目的重点、难点有一定的认识，措施具体，针</w:t>
            </w:r>
            <w:r>
              <w:rPr>
                <w:rFonts w:ascii="宋体" w:hAnsi="宋体" w:eastAsia="宋体" w:cs="宋体"/>
                <w:sz w:val="22"/>
                <w:szCs w:val="22"/>
              </w:rPr>
              <w:t xml:space="preserve"> </w:t>
            </w:r>
            <w:r>
              <w:rPr>
                <w:rFonts w:ascii="宋体" w:hAnsi="宋体" w:eastAsia="宋体" w:cs="宋体"/>
                <w:spacing w:val="-1"/>
                <w:sz w:val="22"/>
                <w:szCs w:val="22"/>
              </w:rPr>
              <w:t>对性较强，相关</w:t>
            </w:r>
            <w:r>
              <w:rPr>
                <w:rFonts w:ascii="宋体" w:hAnsi="宋体" w:eastAsia="宋体" w:cs="宋体"/>
                <w:sz w:val="22"/>
                <w:szCs w:val="22"/>
              </w:rPr>
              <w:t xml:space="preserve">建议可行性较高，得 </w:t>
            </w:r>
            <w:r>
              <w:rPr>
                <w:rFonts w:hint="eastAsia" w:ascii="宋体" w:hAnsi="宋体" w:eastAsia="宋体" w:cs="宋体"/>
                <w:sz w:val="22"/>
                <w:szCs w:val="22"/>
                <w:lang w:val="en-US" w:eastAsia="zh-CN"/>
              </w:rPr>
              <w:t>4</w:t>
            </w:r>
            <w:r>
              <w:rPr>
                <w:rFonts w:ascii="宋体" w:hAnsi="宋体" w:eastAsia="宋体" w:cs="宋体"/>
                <w:sz w:val="22"/>
                <w:szCs w:val="22"/>
              </w:rPr>
              <w:t>~7 分；</w:t>
            </w:r>
          </w:p>
          <w:p>
            <w:pPr>
              <w:spacing w:line="441" w:lineRule="exact"/>
              <w:ind w:left="120"/>
              <w:rPr>
                <w:rFonts w:ascii="宋体" w:hAnsi="宋体" w:eastAsia="宋体" w:cs="宋体"/>
                <w:sz w:val="22"/>
                <w:szCs w:val="22"/>
              </w:rPr>
            </w:pPr>
            <w:r>
              <w:rPr>
                <w:rFonts w:ascii="宋体" w:hAnsi="宋体" w:eastAsia="宋体" w:cs="宋体"/>
                <w:spacing w:val="6"/>
                <w:position w:val="16"/>
                <w:sz w:val="22"/>
                <w:szCs w:val="22"/>
              </w:rPr>
              <w:t>(3)</w:t>
            </w:r>
            <w:r>
              <w:rPr>
                <w:rFonts w:ascii="宋体" w:hAnsi="宋体" w:eastAsia="宋体" w:cs="宋体"/>
                <w:spacing w:val="4"/>
                <w:position w:val="16"/>
                <w:sz w:val="22"/>
                <w:szCs w:val="22"/>
              </w:rPr>
              <w:t xml:space="preserve"> </w:t>
            </w:r>
            <w:r>
              <w:rPr>
                <w:rFonts w:ascii="宋体" w:hAnsi="宋体" w:eastAsia="宋体" w:cs="宋体"/>
                <w:spacing w:val="3"/>
                <w:position w:val="16"/>
                <w:sz w:val="22"/>
                <w:szCs w:val="22"/>
              </w:rPr>
              <w:t>对本项目的重点、难点有相关的认识但不清晰，措施</w:t>
            </w:r>
          </w:p>
          <w:p>
            <w:pPr>
              <w:spacing w:before="1" w:line="220" w:lineRule="auto"/>
              <w:ind w:left="117" w:leftChars="0"/>
              <w:rPr>
                <w:rFonts w:ascii="宋体" w:hAnsi="宋体" w:eastAsia="宋体" w:cs="宋体"/>
                <w:spacing w:val="-14"/>
                <w:sz w:val="22"/>
                <w:szCs w:val="22"/>
              </w:rPr>
            </w:pPr>
            <w:r>
              <w:rPr>
                <w:rFonts w:ascii="宋体" w:hAnsi="宋体" w:eastAsia="宋体" w:cs="宋体"/>
                <w:spacing w:val="-1"/>
                <w:sz w:val="22"/>
                <w:szCs w:val="22"/>
              </w:rPr>
              <w:t>不具针对性，相关建议</w:t>
            </w:r>
            <w:r>
              <w:rPr>
                <w:rFonts w:ascii="宋体" w:hAnsi="宋体" w:eastAsia="宋体" w:cs="宋体"/>
                <w:sz w:val="22"/>
                <w:szCs w:val="22"/>
              </w:rPr>
              <w:t>可行性较低，得 0~</w:t>
            </w:r>
            <w:r>
              <w:rPr>
                <w:rFonts w:hint="eastAsia" w:ascii="宋体" w:hAnsi="宋体" w:eastAsia="宋体" w:cs="宋体"/>
                <w:sz w:val="22"/>
                <w:szCs w:val="22"/>
                <w:lang w:val="en-US" w:eastAsia="zh-CN"/>
              </w:rPr>
              <w:t>3</w:t>
            </w:r>
            <w:r>
              <w:rPr>
                <w:rFonts w:ascii="宋体" w:hAnsi="宋体" w:eastAsia="宋体" w:cs="宋体"/>
                <w:sz w:val="22"/>
                <w:szCs w:val="22"/>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62" w:type="dxa"/>
            <w:vMerge w:val="continue"/>
            <w:vAlign w:val="top"/>
          </w:tcPr>
          <w:p>
            <w:pPr>
              <w:rPr>
                <w:rFonts w:ascii="Arial"/>
                <w:sz w:val="21"/>
              </w:rPr>
            </w:pPr>
          </w:p>
        </w:tc>
        <w:tc>
          <w:tcPr>
            <w:tcW w:w="1763" w:type="dxa"/>
            <w:vMerge w:val="continue"/>
            <w:vAlign w:val="top"/>
          </w:tcPr>
          <w:p>
            <w:pPr>
              <w:rPr>
                <w:rFonts w:ascii="Arial"/>
                <w:sz w:val="21"/>
              </w:rPr>
            </w:pPr>
          </w:p>
        </w:tc>
        <w:tc>
          <w:tcPr>
            <w:tcW w:w="77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2" w:line="221" w:lineRule="auto"/>
              <w:ind w:left="161" w:leftChars="0"/>
              <w:rPr>
                <w:rFonts w:ascii="宋体" w:hAnsi="宋体" w:eastAsia="宋体" w:cs="宋体"/>
                <w:spacing w:val="-20"/>
                <w:sz w:val="22"/>
                <w:szCs w:val="22"/>
              </w:rPr>
            </w:pPr>
            <w:r>
              <w:rPr>
                <w:rFonts w:ascii="宋体" w:hAnsi="宋体" w:eastAsia="宋体" w:cs="宋体"/>
                <w:spacing w:val="-20"/>
                <w:sz w:val="22"/>
                <w:szCs w:val="22"/>
              </w:rPr>
              <w:t>1</w:t>
            </w:r>
            <w:r>
              <w:rPr>
                <w:rFonts w:ascii="宋体" w:hAnsi="宋体" w:eastAsia="宋体" w:cs="宋体"/>
                <w:spacing w:val="-17"/>
                <w:sz w:val="22"/>
                <w:szCs w:val="22"/>
              </w:rPr>
              <w:t>0 分</w:t>
            </w:r>
          </w:p>
        </w:tc>
        <w:tc>
          <w:tcPr>
            <w:tcW w:w="5822" w:type="dxa"/>
            <w:vAlign w:val="top"/>
          </w:tcPr>
          <w:p>
            <w:pPr>
              <w:spacing w:before="148" w:line="369" w:lineRule="auto"/>
              <w:ind w:left="112" w:right="95" w:firstLine="5"/>
              <w:rPr>
                <w:rFonts w:ascii="宋体" w:hAnsi="宋体" w:eastAsia="宋体" w:cs="宋体"/>
                <w:sz w:val="22"/>
                <w:szCs w:val="22"/>
              </w:rPr>
            </w:pPr>
            <w:r>
              <w:rPr>
                <w:rFonts w:ascii="宋体" w:hAnsi="宋体" w:eastAsia="宋体" w:cs="宋体"/>
                <w:spacing w:val="26"/>
                <w:sz w:val="23"/>
                <w:szCs w:val="23"/>
                <w14:textOutline w14:w="4358" w14:cap="sq" w14:cmpd="sng">
                  <w14:solidFill>
                    <w14:srgbClr w14:val="000000"/>
                  </w14:solidFill>
                  <w14:prstDash w14:val="solid"/>
                  <w14:bevel/>
                </w14:textOutline>
              </w:rPr>
              <w:t>项</w:t>
            </w:r>
            <w:r>
              <w:rPr>
                <w:rFonts w:ascii="宋体" w:hAnsi="宋体" w:eastAsia="宋体" w:cs="宋体"/>
                <w:spacing w:val="15"/>
                <w:sz w:val="23"/>
                <w:szCs w:val="23"/>
                <w14:textOutline w14:w="4358" w14:cap="sq" w14:cmpd="sng">
                  <w14:solidFill>
                    <w14:srgbClr w14:val="000000"/>
                  </w14:solidFill>
                  <w14:prstDash w14:val="solid"/>
                  <w14:bevel/>
                </w14:textOutline>
              </w:rPr>
              <w:t>目</w:t>
            </w:r>
            <w:r>
              <w:rPr>
                <w:rFonts w:ascii="宋体" w:hAnsi="宋体" w:eastAsia="宋体" w:cs="宋体"/>
                <w:spacing w:val="13"/>
                <w:sz w:val="23"/>
                <w:szCs w:val="23"/>
                <w14:textOutline w14:w="4358" w14:cap="sq" w14:cmpd="sng">
                  <w14:solidFill>
                    <w14:srgbClr w14:val="000000"/>
                  </w14:solidFill>
                  <w14:prstDash w14:val="solid"/>
                  <w14:bevel/>
                </w14:textOutline>
              </w:rPr>
              <w:t>实施进度计划要求:</w:t>
            </w:r>
            <w:r>
              <w:rPr>
                <w:rFonts w:ascii="宋体" w:hAnsi="宋体" w:eastAsia="宋体" w:cs="宋体"/>
                <w:spacing w:val="13"/>
                <w:sz w:val="22"/>
                <w:szCs w:val="22"/>
              </w:rPr>
              <w:t>根据投标人提供的项目进度保</w:t>
            </w:r>
            <w:r>
              <w:rPr>
                <w:rFonts w:ascii="宋体" w:hAnsi="宋体" w:eastAsia="宋体" w:cs="宋体"/>
                <w:sz w:val="22"/>
                <w:szCs w:val="22"/>
              </w:rPr>
              <w:t xml:space="preserve"> </w:t>
            </w:r>
            <w:r>
              <w:rPr>
                <w:rFonts w:ascii="宋体" w:hAnsi="宋体" w:eastAsia="宋体" w:cs="宋体"/>
                <w:spacing w:val="-4"/>
                <w:sz w:val="22"/>
                <w:szCs w:val="22"/>
              </w:rPr>
              <w:t>障措施进行评审： (1) 项目管理、进度安排完善、具体</w:t>
            </w:r>
            <w:r>
              <w:rPr>
                <w:rFonts w:ascii="宋体" w:hAnsi="宋体" w:eastAsia="宋体" w:cs="宋体"/>
                <w:sz w:val="22"/>
                <w:szCs w:val="22"/>
              </w:rPr>
              <w:t xml:space="preserve">、 </w:t>
            </w:r>
            <w:r>
              <w:rPr>
                <w:rFonts w:ascii="宋体" w:hAnsi="宋体" w:eastAsia="宋体" w:cs="宋体"/>
                <w:spacing w:val="4"/>
                <w:sz w:val="22"/>
                <w:szCs w:val="22"/>
              </w:rPr>
              <w:t>全面，项目管理及进度安排合理高效、可操作性强，有</w:t>
            </w:r>
            <w:r>
              <w:rPr>
                <w:rFonts w:ascii="宋体" w:hAnsi="宋体" w:eastAsia="宋体" w:cs="宋体"/>
                <w:sz w:val="22"/>
                <w:szCs w:val="22"/>
              </w:rPr>
              <w:t xml:space="preserve">计 </w:t>
            </w:r>
            <w:r>
              <w:rPr>
                <w:rFonts w:ascii="宋体" w:hAnsi="宋体" w:eastAsia="宋体" w:cs="宋体"/>
                <w:spacing w:val="-9"/>
                <w:sz w:val="22"/>
                <w:szCs w:val="22"/>
              </w:rPr>
              <w:t>划保障，得 7-10 分</w:t>
            </w:r>
            <w:r>
              <w:rPr>
                <w:rFonts w:ascii="宋体" w:hAnsi="宋体" w:eastAsia="宋体" w:cs="宋体"/>
                <w:spacing w:val="-8"/>
                <w:sz w:val="22"/>
                <w:szCs w:val="22"/>
              </w:rPr>
              <w:t>；</w:t>
            </w:r>
          </w:p>
          <w:p>
            <w:pPr>
              <w:spacing w:before="1" w:line="368" w:lineRule="auto"/>
              <w:ind w:left="117" w:right="107" w:firstLine="2"/>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w:t>
            </w:r>
            <w:r>
              <w:rPr>
                <w:rFonts w:ascii="宋体" w:hAnsi="宋体" w:eastAsia="宋体" w:cs="宋体"/>
                <w:spacing w:val="3"/>
                <w:sz w:val="22"/>
                <w:szCs w:val="22"/>
              </w:rPr>
              <w:t xml:space="preserve"> 项目管理、进度安排基本完善，项目管理及进度安排</w:t>
            </w:r>
            <w:r>
              <w:rPr>
                <w:rFonts w:ascii="宋体" w:hAnsi="宋体" w:eastAsia="宋体" w:cs="宋体"/>
                <w:sz w:val="22"/>
                <w:szCs w:val="22"/>
              </w:rPr>
              <w:t xml:space="preserve"> </w:t>
            </w:r>
            <w:r>
              <w:rPr>
                <w:rFonts w:ascii="宋体" w:hAnsi="宋体" w:eastAsia="宋体" w:cs="宋体"/>
                <w:spacing w:val="-8"/>
                <w:sz w:val="22"/>
                <w:szCs w:val="22"/>
              </w:rPr>
              <w:t>不</w:t>
            </w:r>
            <w:r>
              <w:rPr>
                <w:rFonts w:ascii="宋体" w:hAnsi="宋体" w:eastAsia="宋体" w:cs="宋体"/>
                <w:spacing w:val="-6"/>
                <w:sz w:val="22"/>
                <w:szCs w:val="22"/>
              </w:rPr>
              <w:t>够合理、可操作性一般，得 4-6 分；</w:t>
            </w:r>
          </w:p>
          <w:p>
            <w:pPr>
              <w:spacing w:line="441" w:lineRule="exact"/>
              <w:ind w:left="120"/>
              <w:rPr>
                <w:rFonts w:ascii="宋体" w:hAnsi="宋体" w:eastAsia="宋体" w:cs="宋体"/>
                <w:sz w:val="22"/>
                <w:szCs w:val="22"/>
              </w:rPr>
            </w:pPr>
            <w:r>
              <w:rPr>
                <w:rFonts w:ascii="宋体" w:hAnsi="宋体" w:eastAsia="宋体" w:cs="宋体"/>
                <w:spacing w:val="6"/>
                <w:position w:val="16"/>
                <w:sz w:val="22"/>
                <w:szCs w:val="22"/>
              </w:rPr>
              <w:t>(3)</w:t>
            </w:r>
            <w:r>
              <w:rPr>
                <w:rFonts w:ascii="宋体" w:hAnsi="宋体" w:eastAsia="宋体" w:cs="宋体"/>
                <w:spacing w:val="4"/>
                <w:position w:val="16"/>
                <w:sz w:val="22"/>
                <w:szCs w:val="22"/>
              </w:rPr>
              <w:t xml:space="preserve"> </w:t>
            </w:r>
            <w:r>
              <w:rPr>
                <w:rFonts w:ascii="宋体" w:hAnsi="宋体" w:eastAsia="宋体" w:cs="宋体"/>
                <w:spacing w:val="3"/>
                <w:position w:val="16"/>
                <w:sz w:val="22"/>
                <w:szCs w:val="22"/>
              </w:rPr>
              <w:t>项目管理、进度安排不完善，项目管理及进度安排不</w:t>
            </w:r>
          </w:p>
          <w:p>
            <w:pPr>
              <w:spacing w:before="1" w:line="220" w:lineRule="auto"/>
              <w:ind w:left="114" w:leftChars="0"/>
              <w:rPr>
                <w:rFonts w:ascii="宋体" w:hAnsi="宋体" w:eastAsia="宋体" w:cs="宋体"/>
                <w:spacing w:val="-1"/>
                <w:sz w:val="22"/>
                <w:szCs w:val="22"/>
              </w:rPr>
            </w:pPr>
            <w:r>
              <w:rPr>
                <w:rFonts w:ascii="宋体" w:hAnsi="宋体" w:eastAsia="宋体" w:cs="宋体"/>
                <w:spacing w:val="-7"/>
                <w:sz w:val="22"/>
                <w:szCs w:val="22"/>
              </w:rPr>
              <w:t>合理、可操作性低，得 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62" w:type="dxa"/>
            <w:vMerge w:val="continue"/>
            <w:tcBorders>
              <w:bottom w:val="single" w:color="auto" w:sz="4" w:space="0"/>
            </w:tcBorders>
            <w:vAlign w:val="top"/>
          </w:tcPr>
          <w:p>
            <w:pPr>
              <w:rPr>
                <w:rFonts w:ascii="Arial"/>
                <w:sz w:val="21"/>
              </w:rPr>
            </w:pPr>
          </w:p>
        </w:tc>
        <w:tc>
          <w:tcPr>
            <w:tcW w:w="1763" w:type="dxa"/>
            <w:vMerge w:val="continue"/>
            <w:tcBorders>
              <w:bottom w:val="single" w:color="auto" w:sz="4" w:space="0"/>
            </w:tcBorders>
            <w:vAlign w:val="top"/>
          </w:tcPr>
          <w:p>
            <w:pPr>
              <w:rPr>
                <w:rFonts w:ascii="Arial"/>
                <w:sz w:val="21"/>
              </w:rPr>
            </w:pPr>
          </w:p>
        </w:tc>
        <w:tc>
          <w:tcPr>
            <w:tcW w:w="77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1" w:line="221" w:lineRule="auto"/>
              <w:ind w:left="201" w:leftChars="0"/>
              <w:rPr>
                <w:rFonts w:ascii="宋体" w:hAnsi="宋体" w:eastAsia="宋体" w:cs="宋体"/>
                <w:spacing w:val="-20"/>
                <w:sz w:val="22"/>
                <w:szCs w:val="22"/>
              </w:rPr>
            </w:pPr>
            <w:r>
              <w:rPr>
                <w:rFonts w:hint="eastAsia" w:ascii="宋体" w:hAnsi="宋体" w:eastAsia="宋体" w:cs="宋体"/>
                <w:spacing w:val="-20"/>
                <w:sz w:val="22"/>
                <w:szCs w:val="22"/>
                <w:lang w:val="en-US" w:eastAsia="zh-CN"/>
              </w:rPr>
              <w:t>10</w:t>
            </w:r>
            <w:r>
              <w:rPr>
                <w:rFonts w:ascii="宋体" w:hAnsi="宋体" w:eastAsia="宋体" w:cs="宋体"/>
                <w:spacing w:val="-18"/>
                <w:sz w:val="22"/>
                <w:szCs w:val="22"/>
              </w:rPr>
              <w:t xml:space="preserve"> 分</w:t>
            </w:r>
          </w:p>
        </w:tc>
        <w:tc>
          <w:tcPr>
            <w:tcW w:w="5822" w:type="dxa"/>
            <w:vAlign w:val="top"/>
          </w:tcPr>
          <w:p>
            <w:pPr>
              <w:spacing w:before="171" w:line="356" w:lineRule="auto"/>
              <w:ind w:left="113" w:right="37" w:firstLine="2"/>
              <w:rPr>
                <w:rFonts w:ascii="宋体" w:hAnsi="宋体" w:eastAsia="宋体" w:cs="宋体"/>
                <w:sz w:val="22"/>
                <w:szCs w:val="22"/>
              </w:rPr>
            </w:pPr>
            <w:r>
              <w:rPr>
                <w:rFonts w:ascii="宋体" w:hAnsi="宋体" w:eastAsia="宋体" w:cs="宋体"/>
                <w:spacing w:val="6"/>
                <w:sz w:val="23"/>
                <w:szCs w:val="23"/>
                <w14:textOutline w14:w="4358" w14:cap="sq" w14:cmpd="sng">
                  <w14:solidFill>
                    <w14:srgbClr w14:val="000000"/>
                  </w14:solidFill>
                  <w14:prstDash w14:val="solid"/>
                  <w14:bevel/>
                </w14:textOutline>
              </w:rPr>
              <w:t>后</w:t>
            </w:r>
            <w:r>
              <w:rPr>
                <w:rFonts w:ascii="宋体" w:hAnsi="宋体" w:eastAsia="宋体" w:cs="宋体"/>
                <w:spacing w:val="4"/>
                <w:sz w:val="23"/>
                <w:szCs w:val="23"/>
                <w14:textOutline w14:w="4358" w14:cap="sq" w14:cmpd="sng">
                  <w14:solidFill>
                    <w14:srgbClr w14:val="000000"/>
                  </w14:solidFill>
                  <w14:prstDash w14:val="solid"/>
                  <w14:bevel/>
                </w14:textOutline>
              </w:rPr>
              <w:t>续服务承诺：</w:t>
            </w:r>
            <w:r>
              <w:rPr>
                <w:rFonts w:ascii="宋体" w:hAnsi="宋体" w:eastAsia="宋体" w:cs="宋体"/>
                <w:spacing w:val="4"/>
                <w:sz w:val="22"/>
                <w:szCs w:val="22"/>
              </w:rPr>
              <w:t>(</w:t>
            </w:r>
            <w:r>
              <w:rPr>
                <w:rFonts w:ascii="Calibri" w:hAnsi="Calibri" w:eastAsia="Calibri" w:cs="Calibri"/>
                <w:spacing w:val="4"/>
                <w:sz w:val="22"/>
                <w:szCs w:val="22"/>
              </w:rPr>
              <w:t>1</w:t>
            </w:r>
            <w:r>
              <w:rPr>
                <w:rFonts w:ascii="宋体" w:hAnsi="宋体" w:eastAsia="宋体" w:cs="宋体"/>
                <w:spacing w:val="4"/>
                <w:sz w:val="22"/>
                <w:szCs w:val="22"/>
              </w:rPr>
              <w:t>) 对本项目有技术支持度及跟踪服务能</w:t>
            </w:r>
            <w:r>
              <w:rPr>
                <w:rFonts w:ascii="宋体" w:hAnsi="宋体" w:eastAsia="宋体" w:cs="宋体"/>
                <w:sz w:val="22"/>
                <w:szCs w:val="22"/>
              </w:rPr>
              <w:t xml:space="preserve"> </w:t>
            </w:r>
            <w:r>
              <w:rPr>
                <w:rFonts w:ascii="宋体" w:hAnsi="宋体" w:eastAsia="宋体" w:cs="宋体"/>
                <w:spacing w:val="4"/>
                <w:sz w:val="22"/>
                <w:szCs w:val="22"/>
              </w:rPr>
              <w:t>力，有完善</w:t>
            </w:r>
            <w:r>
              <w:rPr>
                <w:rFonts w:ascii="宋体" w:hAnsi="宋体" w:eastAsia="宋体" w:cs="宋体"/>
                <w:spacing w:val="2"/>
                <w:sz w:val="22"/>
                <w:szCs w:val="22"/>
              </w:rPr>
              <w:t>的后续服务计划，且建立完整的后续工作信息收集、</w:t>
            </w:r>
            <w:r>
              <w:rPr>
                <w:rFonts w:ascii="宋体" w:hAnsi="宋体" w:eastAsia="宋体" w:cs="宋体"/>
                <w:sz w:val="22"/>
                <w:szCs w:val="22"/>
              </w:rPr>
              <w:t xml:space="preserve"> </w:t>
            </w:r>
            <w:r>
              <w:rPr>
                <w:rFonts w:ascii="宋体" w:hAnsi="宋体" w:eastAsia="宋体" w:cs="宋体"/>
                <w:spacing w:val="27"/>
                <w:sz w:val="22"/>
                <w:szCs w:val="22"/>
              </w:rPr>
              <w:t>反</w:t>
            </w:r>
            <w:r>
              <w:rPr>
                <w:rFonts w:ascii="宋体" w:hAnsi="宋体" w:eastAsia="宋体" w:cs="宋体"/>
                <w:spacing w:val="14"/>
                <w:sz w:val="22"/>
                <w:szCs w:val="22"/>
              </w:rPr>
              <w:t>馈等保证措施，后续服务的保障内容完善、具体、全面得</w:t>
            </w:r>
            <w:r>
              <w:rPr>
                <w:rFonts w:ascii="宋体" w:hAnsi="宋体" w:eastAsia="宋体" w:cs="宋体"/>
                <w:sz w:val="22"/>
                <w:szCs w:val="22"/>
              </w:rPr>
              <w:t xml:space="preserve"> </w:t>
            </w:r>
            <w:r>
              <w:rPr>
                <w:rFonts w:ascii="宋体" w:hAnsi="宋体" w:eastAsia="宋体" w:cs="宋体"/>
                <w:spacing w:val="-8"/>
                <w:sz w:val="22"/>
                <w:szCs w:val="22"/>
              </w:rPr>
              <w:t>6</w:t>
            </w:r>
            <w:r>
              <w:rPr>
                <w:rFonts w:ascii="宋体" w:hAnsi="宋体" w:eastAsia="宋体" w:cs="宋体"/>
                <w:spacing w:val="-5"/>
                <w:sz w:val="22"/>
                <w:szCs w:val="22"/>
              </w:rPr>
              <w:t>-</w:t>
            </w:r>
            <w:r>
              <w:rPr>
                <w:rFonts w:hint="eastAsia" w:ascii="宋体" w:hAnsi="宋体" w:eastAsia="宋体" w:cs="宋体"/>
                <w:spacing w:val="-5"/>
                <w:sz w:val="22"/>
                <w:szCs w:val="22"/>
                <w:lang w:val="en-US" w:eastAsia="zh-CN"/>
              </w:rPr>
              <w:t>10</w:t>
            </w:r>
            <w:r>
              <w:rPr>
                <w:rFonts w:ascii="宋体" w:hAnsi="宋体" w:eastAsia="宋体" w:cs="宋体"/>
                <w:spacing w:val="-5"/>
                <w:sz w:val="22"/>
                <w:szCs w:val="22"/>
              </w:rPr>
              <w:t xml:space="preserve"> 分；</w:t>
            </w:r>
          </w:p>
          <w:p>
            <w:pPr>
              <w:spacing w:before="9" w:line="330" w:lineRule="auto"/>
              <w:ind w:left="112" w:right="108" w:firstLine="7"/>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2"/>
                <w:sz w:val="22"/>
                <w:szCs w:val="22"/>
              </w:rPr>
              <w:t>2) 对本项目有一定的技术支持度及跟踪服务能力，有简单</w:t>
            </w:r>
            <w:r>
              <w:rPr>
                <w:rFonts w:ascii="宋体" w:hAnsi="宋体" w:eastAsia="宋体" w:cs="宋体"/>
                <w:sz w:val="22"/>
                <w:szCs w:val="22"/>
              </w:rPr>
              <w:t xml:space="preserve"> </w:t>
            </w:r>
            <w:r>
              <w:rPr>
                <w:rFonts w:ascii="宋体" w:hAnsi="宋体" w:eastAsia="宋体" w:cs="宋体"/>
                <w:spacing w:val="12"/>
                <w:sz w:val="22"/>
                <w:szCs w:val="22"/>
              </w:rPr>
              <w:t>的</w:t>
            </w:r>
            <w:r>
              <w:rPr>
                <w:rFonts w:ascii="宋体" w:hAnsi="宋体" w:eastAsia="宋体" w:cs="宋体"/>
                <w:spacing w:val="7"/>
                <w:sz w:val="22"/>
                <w:szCs w:val="22"/>
              </w:rPr>
              <w:t>后续服务计划，且建立了后续工作信息收集、反馈等保证措</w:t>
            </w:r>
            <w:r>
              <w:rPr>
                <w:rFonts w:ascii="宋体" w:hAnsi="宋体" w:eastAsia="宋体" w:cs="宋体"/>
                <w:sz w:val="22"/>
                <w:szCs w:val="22"/>
              </w:rPr>
              <w:t xml:space="preserve"> </w:t>
            </w:r>
            <w:r>
              <w:rPr>
                <w:rFonts w:ascii="宋体" w:hAnsi="宋体" w:eastAsia="宋体" w:cs="宋体"/>
                <w:spacing w:val="1"/>
                <w:sz w:val="22"/>
                <w:szCs w:val="22"/>
              </w:rPr>
              <w:t>施，后续服务的保障内容一般得</w:t>
            </w:r>
            <w:r>
              <w:rPr>
                <w:rFonts w:ascii="宋体" w:hAnsi="宋体" w:eastAsia="宋体" w:cs="宋体"/>
                <w:sz w:val="22"/>
                <w:szCs w:val="22"/>
              </w:rPr>
              <w:t xml:space="preserve"> 3-5 分；</w:t>
            </w:r>
          </w:p>
          <w:p>
            <w:pPr>
              <w:spacing w:before="145" w:line="222" w:lineRule="auto"/>
              <w:ind w:left="120" w:leftChars="0"/>
              <w:rPr>
                <w:rFonts w:ascii="宋体" w:hAnsi="宋体" w:eastAsia="宋体" w:cs="宋体"/>
                <w:spacing w:val="-1"/>
                <w:sz w:val="22"/>
                <w:szCs w:val="22"/>
              </w:rPr>
            </w:pPr>
            <w:r>
              <w:rPr>
                <w:rFonts w:ascii="宋体" w:hAnsi="宋体" w:eastAsia="宋体" w:cs="宋体"/>
                <w:spacing w:val="22"/>
                <w:sz w:val="22"/>
                <w:szCs w:val="22"/>
              </w:rPr>
              <w:t>(</w:t>
            </w:r>
            <w:r>
              <w:rPr>
                <w:rFonts w:ascii="宋体" w:hAnsi="宋体" w:eastAsia="宋体" w:cs="宋体"/>
                <w:spacing w:val="17"/>
                <w:sz w:val="22"/>
                <w:szCs w:val="22"/>
              </w:rPr>
              <w:t>3</w:t>
            </w:r>
            <w:r>
              <w:rPr>
                <w:rFonts w:ascii="宋体" w:hAnsi="宋体" w:eastAsia="宋体" w:cs="宋体"/>
                <w:spacing w:val="11"/>
                <w:sz w:val="22"/>
                <w:szCs w:val="22"/>
              </w:rPr>
              <w:t xml:space="preserve">) </w:t>
            </w:r>
            <w:r>
              <w:rPr>
                <w:rFonts w:ascii="宋体" w:hAnsi="宋体" w:eastAsia="宋体" w:cs="宋体"/>
                <w:spacing w:val="11"/>
                <w:sz w:val="21"/>
                <w:szCs w:val="21"/>
              </w:rPr>
              <w:t>投标人未对项目后续服务等作出实质方案不得分</w:t>
            </w:r>
            <w:r>
              <w:rPr>
                <w:rFonts w:ascii="宋体" w:hAnsi="宋体" w:eastAsia="宋体" w:cs="宋体"/>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62" w:type="dxa"/>
            <w:tcBorders>
              <w:top w:val="single" w:color="auto" w:sz="4" w:space="0"/>
              <w:bottom w:val="single" w:color="auto" w:sz="4"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1" w:line="185" w:lineRule="auto"/>
              <w:ind w:left="436" w:leftChars="0"/>
              <w:rPr>
                <w:rFonts w:ascii="Arial"/>
                <w:sz w:val="21"/>
              </w:rPr>
            </w:pPr>
            <w:r>
              <w:rPr>
                <w:rFonts w:ascii="宋体" w:hAnsi="宋体" w:eastAsia="宋体" w:cs="宋体"/>
                <w:sz w:val="22"/>
                <w:szCs w:val="22"/>
              </w:rPr>
              <w:t>3</w:t>
            </w:r>
          </w:p>
        </w:tc>
        <w:tc>
          <w:tcPr>
            <w:tcW w:w="1763" w:type="dxa"/>
            <w:tcBorders>
              <w:top w:val="single" w:color="auto" w:sz="4" w:space="0"/>
              <w:bottom w:val="single" w:color="auto" w:sz="4" w:space="0"/>
            </w:tcBorders>
            <w:vAlign w:val="top"/>
          </w:tcPr>
          <w:p>
            <w:pPr>
              <w:spacing w:line="267" w:lineRule="auto"/>
              <w:rPr>
                <w:rFonts w:ascii="Arial"/>
                <w:sz w:val="21"/>
              </w:rPr>
            </w:pPr>
          </w:p>
          <w:p>
            <w:pPr>
              <w:spacing w:line="267" w:lineRule="auto"/>
              <w:rPr>
                <w:rFonts w:ascii="Arial"/>
                <w:sz w:val="21"/>
              </w:rPr>
            </w:pPr>
          </w:p>
          <w:p>
            <w:pPr>
              <w:spacing w:before="71" w:line="439" w:lineRule="exact"/>
              <w:ind w:left="666"/>
              <w:rPr>
                <w:rFonts w:ascii="宋体" w:hAnsi="宋体" w:eastAsia="宋体" w:cs="宋体"/>
                <w:sz w:val="22"/>
                <w:szCs w:val="22"/>
              </w:rPr>
            </w:pPr>
            <w:r>
              <w:rPr>
                <w:rFonts w:ascii="宋体" w:hAnsi="宋体" w:eastAsia="宋体" w:cs="宋体"/>
                <w:spacing w:val="-3"/>
                <w:position w:val="16"/>
                <w:sz w:val="22"/>
                <w:szCs w:val="22"/>
              </w:rPr>
              <w:t>业绩</w:t>
            </w:r>
          </w:p>
          <w:p>
            <w:pPr>
              <w:spacing w:before="1" w:line="220" w:lineRule="auto"/>
              <w:jc w:val="center"/>
              <w:rPr>
                <w:rFonts w:ascii="Arial"/>
                <w:sz w:val="21"/>
              </w:rPr>
            </w:pPr>
            <w:r>
              <w:rPr>
                <w:rFonts w:ascii="宋体" w:hAnsi="宋体" w:eastAsia="宋体" w:cs="宋体"/>
                <w:spacing w:val="7"/>
                <w:sz w:val="22"/>
                <w:szCs w:val="22"/>
              </w:rPr>
              <w:t>(</w:t>
            </w:r>
            <w:r>
              <w:rPr>
                <w:rFonts w:hint="eastAsia" w:ascii="宋体" w:hAnsi="宋体" w:eastAsia="宋体" w:cs="宋体"/>
                <w:spacing w:val="7"/>
                <w:sz w:val="22"/>
                <w:szCs w:val="22"/>
                <w:lang w:val="en-US" w:eastAsia="zh-CN"/>
              </w:rPr>
              <w:t>10</w:t>
            </w:r>
            <w:r>
              <w:rPr>
                <w:rFonts w:ascii="宋体" w:hAnsi="宋体" w:eastAsia="宋体" w:cs="宋体"/>
                <w:spacing w:val="7"/>
                <w:sz w:val="22"/>
                <w:szCs w:val="22"/>
              </w:rPr>
              <w:t>分)</w:t>
            </w:r>
          </w:p>
        </w:tc>
        <w:tc>
          <w:tcPr>
            <w:tcW w:w="77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1" w:line="221" w:lineRule="auto"/>
              <w:ind w:left="161" w:leftChars="0"/>
              <w:rPr>
                <w:rFonts w:ascii="宋体" w:hAnsi="宋体" w:eastAsia="宋体" w:cs="宋体"/>
                <w:spacing w:val="-20"/>
                <w:sz w:val="22"/>
                <w:szCs w:val="22"/>
              </w:rPr>
            </w:pPr>
            <w:r>
              <w:rPr>
                <w:rFonts w:hint="eastAsia" w:ascii="宋体" w:hAnsi="宋体" w:eastAsia="宋体" w:cs="宋体"/>
                <w:spacing w:val="-20"/>
                <w:sz w:val="22"/>
                <w:szCs w:val="22"/>
                <w:lang w:val="en-US" w:eastAsia="zh-CN"/>
              </w:rPr>
              <w:t>10</w:t>
            </w:r>
            <w:r>
              <w:rPr>
                <w:rFonts w:ascii="宋体" w:hAnsi="宋体" w:eastAsia="宋体" w:cs="宋体"/>
                <w:spacing w:val="-17"/>
                <w:sz w:val="22"/>
                <w:szCs w:val="22"/>
              </w:rPr>
              <w:t>分</w:t>
            </w:r>
          </w:p>
        </w:tc>
        <w:tc>
          <w:tcPr>
            <w:tcW w:w="5822" w:type="dxa"/>
            <w:vAlign w:val="top"/>
          </w:tcPr>
          <w:p>
            <w:pPr>
              <w:spacing w:before="168" w:line="369" w:lineRule="auto"/>
              <w:ind w:left="115" w:right="105" w:hanging="2"/>
              <w:rPr>
                <w:rFonts w:ascii="宋体" w:hAnsi="宋体" w:eastAsia="宋体" w:cs="宋体"/>
                <w:spacing w:val="22"/>
                <w:sz w:val="22"/>
                <w:szCs w:val="22"/>
              </w:rPr>
            </w:pPr>
            <w:r>
              <w:rPr>
                <w:rFonts w:ascii="宋体" w:hAnsi="宋体" w:eastAsia="宋体" w:cs="宋体"/>
                <w:spacing w:val="-9"/>
                <w:sz w:val="22"/>
                <w:szCs w:val="22"/>
              </w:rPr>
              <w:t>供应商 20</w:t>
            </w:r>
            <w:r>
              <w:rPr>
                <w:rFonts w:hint="eastAsia" w:ascii="宋体" w:hAnsi="宋体" w:eastAsia="宋体" w:cs="宋体"/>
                <w:spacing w:val="-9"/>
                <w:sz w:val="22"/>
                <w:szCs w:val="22"/>
                <w:lang w:val="en-US" w:eastAsia="zh-CN"/>
              </w:rPr>
              <w:t>20</w:t>
            </w:r>
            <w:r>
              <w:rPr>
                <w:rFonts w:ascii="宋体" w:hAnsi="宋体" w:eastAsia="宋体" w:cs="宋体"/>
                <w:spacing w:val="-9"/>
                <w:sz w:val="22"/>
                <w:szCs w:val="22"/>
              </w:rPr>
              <w:t xml:space="preserve"> 年 </w:t>
            </w:r>
            <w:r>
              <w:rPr>
                <w:rFonts w:hint="eastAsia" w:ascii="宋体" w:hAnsi="宋体" w:eastAsia="宋体" w:cs="宋体"/>
                <w:spacing w:val="-9"/>
                <w:sz w:val="22"/>
                <w:szCs w:val="22"/>
                <w:lang w:val="en-US" w:eastAsia="zh-CN"/>
              </w:rPr>
              <w:t>4</w:t>
            </w:r>
            <w:r>
              <w:rPr>
                <w:rFonts w:ascii="宋体" w:hAnsi="宋体" w:eastAsia="宋体" w:cs="宋体"/>
                <w:spacing w:val="-9"/>
                <w:sz w:val="22"/>
                <w:szCs w:val="22"/>
              </w:rPr>
              <w:t xml:space="preserve"> 月以来承担过类似项目的业绩，每个得</w:t>
            </w:r>
            <w:r>
              <w:rPr>
                <w:rFonts w:hint="eastAsia" w:ascii="宋体" w:hAnsi="宋体" w:eastAsia="宋体" w:cs="宋体"/>
                <w:spacing w:val="-9"/>
                <w:sz w:val="22"/>
                <w:szCs w:val="22"/>
                <w:lang w:val="en-US" w:eastAsia="zh-CN"/>
              </w:rPr>
              <w:t>2.5</w:t>
            </w:r>
            <w:r>
              <w:rPr>
                <w:rFonts w:ascii="宋体" w:hAnsi="宋体" w:eastAsia="宋体" w:cs="宋体"/>
                <w:sz w:val="22"/>
                <w:szCs w:val="22"/>
              </w:rPr>
              <w:t xml:space="preserve"> </w:t>
            </w:r>
            <w:r>
              <w:rPr>
                <w:rFonts w:ascii="宋体" w:hAnsi="宋体" w:eastAsia="宋体" w:cs="宋体"/>
                <w:spacing w:val="-8"/>
                <w:sz w:val="22"/>
                <w:szCs w:val="22"/>
              </w:rPr>
              <w:t xml:space="preserve">分，本项最高得 </w:t>
            </w:r>
            <w:r>
              <w:rPr>
                <w:rFonts w:hint="eastAsia" w:ascii="宋体" w:hAnsi="宋体" w:eastAsia="宋体" w:cs="宋体"/>
                <w:spacing w:val="-8"/>
                <w:sz w:val="22"/>
                <w:szCs w:val="22"/>
                <w:lang w:val="en-US" w:eastAsia="zh-CN"/>
              </w:rPr>
              <w:t xml:space="preserve">10 </w:t>
            </w:r>
            <w:r>
              <w:rPr>
                <w:rFonts w:ascii="宋体" w:hAnsi="宋体" w:eastAsia="宋体" w:cs="宋体"/>
                <w:spacing w:val="-8"/>
                <w:sz w:val="22"/>
                <w:szCs w:val="22"/>
              </w:rPr>
              <w:t>分。 (附相关证明材料中标通知书或</w:t>
            </w:r>
            <w:r>
              <w:rPr>
                <w:rFonts w:ascii="宋体" w:hAnsi="宋体" w:eastAsia="宋体" w:cs="宋体"/>
                <w:spacing w:val="-3"/>
                <w:sz w:val="22"/>
                <w:szCs w:val="22"/>
              </w:rPr>
              <w:t>施</w:t>
            </w:r>
            <w:r>
              <w:rPr>
                <w:rFonts w:ascii="宋体" w:hAnsi="宋体" w:eastAsia="宋体" w:cs="宋体"/>
                <w:sz w:val="22"/>
                <w:szCs w:val="22"/>
              </w:rPr>
              <w:t xml:space="preserve"> </w:t>
            </w:r>
            <w:r>
              <w:rPr>
                <w:rFonts w:ascii="宋体" w:hAnsi="宋体" w:eastAsia="宋体" w:cs="宋体"/>
                <w:spacing w:val="6"/>
                <w:sz w:val="22"/>
                <w:szCs w:val="22"/>
              </w:rPr>
              <w:t>工合同协议</w:t>
            </w:r>
            <w:r>
              <w:rPr>
                <w:rFonts w:ascii="宋体" w:hAnsi="宋体" w:eastAsia="宋体" w:cs="宋体"/>
                <w:spacing w:val="5"/>
                <w:sz w:val="22"/>
                <w:szCs w:val="22"/>
              </w:rPr>
              <w:t>书</w:t>
            </w:r>
            <w:r>
              <w:rPr>
                <w:rFonts w:ascii="宋体" w:hAnsi="宋体" w:eastAsia="宋体" w:cs="宋体"/>
                <w:spacing w:val="3"/>
                <w:sz w:val="22"/>
                <w:szCs w:val="22"/>
              </w:rPr>
              <w:t>复印件并加盖公章，时间及金额以合同签订</w:t>
            </w:r>
            <w:r>
              <w:rPr>
                <w:rFonts w:ascii="宋体" w:hAnsi="宋体" w:eastAsia="宋体" w:cs="宋体"/>
                <w:spacing w:val="5"/>
                <w:sz w:val="22"/>
                <w:szCs w:val="22"/>
              </w:rPr>
              <w:t>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62" w:type="dxa"/>
            <w:tcBorders>
              <w:top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1" w:line="187" w:lineRule="auto"/>
              <w:ind w:left="430" w:leftChars="0"/>
              <w:rPr>
                <w:rFonts w:ascii="Arial"/>
                <w:sz w:val="21"/>
              </w:rPr>
            </w:pPr>
            <w:r>
              <w:rPr>
                <w:rFonts w:ascii="宋体" w:hAnsi="宋体" w:eastAsia="宋体" w:cs="宋体"/>
                <w:sz w:val="22"/>
                <w:szCs w:val="22"/>
              </w:rPr>
              <w:t>4</w:t>
            </w:r>
          </w:p>
        </w:tc>
        <w:tc>
          <w:tcPr>
            <w:tcW w:w="1763" w:type="dxa"/>
            <w:tcBorders>
              <w:top w:val="single" w:color="auto" w:sz="4"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5" w:line="360" w:lineRule="auto"/>
              <w:ind w:left="154"/>
              <w:jc w:val="center"/>
              <w:rPr>
                <w:rFonts w:ascii="宋体" w:hAnsi="宋体" w:eastAsia="宋体" w:cs="宋体"/>
                <w:spacing w:val="8"/>
                <w:sz w:val="22"/>
                <w:szCs w:val="22"/>
              </w:rPr>
            </w:pPr>
            <w:r>
              <w:rPr>
                <w:rFonts w:ascii="宋体" w:hAnsi="宋体" w:eastAsia="宋体" w:cs="宋体"/>
                <w:spacing w:val="9"/>
                <w:sz w:val="22"/>
                <w:szCs w:val="22"/>
              </w:rPr>
              <w:t>项</w:t>
            </w:r>
            <w:r>
              <w:rPr>
                <w:rFonts w:ascii="宋体" w:hAnsi="宋体" w:eastAsia="宋体" w:cs="宋体"/>
                <w:spacing w:val="8"/>
                <w:sz w:val="22"/>
                <w:szCs w:val="22"/>
              </w:rPr>
              <w:t>目负责人及</w:t>
            </w:r>
          </w:p>
          <w:p>
            <w:pPr>
              <w:spacing w:before="65" w:line="360" w:lineRule="auto"/>
              <w:ind w:left="154"/>
              <w:jc w:val="center"/>
              <w:rPr>
                <w:rFonts w:ascii="Arial"/>
                <w:sz w:val="21"/>
              </w:rPr>
            </w:pPr>
            <w:r>
              <w:rPr>
                <w:rFonts w:ascii="宋体" w:hAnsi="宋体" w:eastAsia="宋体" w:cs="宋体"/>
                <w:spacing w:val="8"/>
                <w:sz w:val="22"/>
                <w:szCs w:val="22"/>
              </w:rPr>
              <w:t>项</w:t>
            </w:r>
            <w:r>
              <w:rPr>
                <w:rFonts w:ascii="宋体" w:hAnsi="宋体" w:eastAsia="宋体" w:cs="宋体"/>
                <w:spacing w:val="2"/>
                <w:sz w:val="22"/>
                <w:szCs w:val="22"/>
              </w:rPr>
              <w:t>目组成</w:t>
            </w:r>
            <w:r>
              <w:rPr>
                <w:rFonts w:ascii="宋体" w:hAnsi="宋体" w:eastAsia="宋体" w:cs="宋体"/>
                <w:spacing w:val="1"/>
                <w:sz w:val="22"/>
                <w:szCs w:val="22"/>
              </w:rPr>
              <w:t>人员 (15</w:t>
            </w:r>
            <w:r>
              <w:rPr>
                <w:rFonts w:ascii="宋体" w:hAnsi="宋体" w:eastAsia="宋体" w:cs="宋体"/>
                <w:sz w:val="22"/>
                <w:szCs w:val="22"/>
              </w:rPr>
              <w:t xml:space="preserve"> </w:t>
            </w:r>
            <w:r>
              <w:rPr>
                <w:rFonts w:ascii="宋体" w:hAnsi="宋体" w:eastAsia="宋体" w:cs="宋体"/>
                <w:spacing w:val="-6"/>
                <w:sz w:val="22"/>
                <w:szCs w:val="22"/>
              </w:rPr>
              <w:t>分</w:t>
            </w:r>
            <w:r>
              <w:rPr>
                <w:rFonts w:ascii="宋体" w:hAnsi="宋体" w:eastAsia="宋体" w:cs="宋体"/>
                <w:spacing w:val="-5"/>
                <w:sz w:val="22"/>
                <w:szCs w:val="22"/>
              </w:rPr>
              <w:t>)</w:t>
            </w:r>
          </w:p>
        </w:tc>
        <w:tc>
          <w:tcPr>
            <w:tcW w:w="77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2" w:line="221" w:lineRule="auto"/>
              <w:ind w:left="161" w:leftChars="0"/>
              <w:rPr>
                <w:rFonts w:ascii="宋体" w:hAnsi="宋体" w:eastAsia="宋体" w:cs="宋体"/>
                <w:spacing w:val="-20"/>
                <w:sz w:val="22"/>
                <w:szCs w:val="22"/>
              </w:rPr>
            </w:pPr>
            <w:r>
              <w:rPr>
                <w:rFonts w:ascii="宋体" w:hAnsi="宋体" w:eastAsia="宋体" w:cs="宋体"/>
                <w:spacing w:val="-20"/>
                <w:sz w:val="22"/>
                <w:szCs w:val="22"/>
              </w:rPr>
              <w:t>1</w:t>
            </w:r>
            <w:r>
              <w:rPr>
                <w:rFonts w:ascii="宋体" w:hAnsi="宋体" w:eastAsia="宋体" w:cs="宋体"/>
                <w:spacing w:val="-17"/>
                <w:sz w:val="22"/>
                <w:szCs w:val="22"/>
              </w:rPr>
              <w:t>5 分</w:t>
            </w:r>
          </w:p>
        </w:tc>
        <w:tc>
          <w:tcPr>
            <w:tcW w:w="5822" w:type="dxa"/>
            <w:vAlign w:val="top"/>
          </w:tcPr>
          <w:p>
            <w:pPr>
              <w:spacing w:before="176" w:line="406" w:lineRule="auto"/>
              <w:ind w:right="107"/>
              <w:rPr>
                <w:rFonts w:ascii="宋体" w:hAnsi="宋体" w:eastAsia="宋体" w:cs="宋体"/>
                <w:spacing w:val="22"/>
                <w:sz w:val="22"/>
                <w:szCs w:val="22"/>
              </w:rPr>
            </w:pPr>
            <w:r>
              <w:rPr>
                <w:rFonts w:ascii="宋体" w:hAnsi="宋体" w:eastAsia="宋体" w:cs="宋体"/>
                <w:spacing w:val="6"/>
                <w:sz w:val="21"/>
                <w:szCs w:val="21"/>
              </w:rPr>
              <w:t>1、项目的负责人具有相关专业高级职称得 5 分，中级职</w:t>
            </w:r>
            <w:r>
              <w:rPr>
                <w:rFonts w:ascii="宋体" w:hAnsi="宋体" w:eastAsia="宋体" w:cs="宋体"/>
                <w:spacing w:val="4"/>
                <w:sz w:val="21"/>
                <w:szCs w:val="21"/>
              </w:rPr>
              <w:t>称</w:t>
            </w:r>
            <w:r>
              <w:rPr>
                <w:rFonts w:ascii="宋体" w:hAnsi="宋体" w:eastAsia="宋体" w:cs="宋体"/>
                <w:sz w:val="21"/>
                <w:szCs w:val="21"/>
              </w:rPr>
              <w:t xml:space="preserve"> </w:t>
            </w:r>
            <w:r>
              <w:rPr>
                <w:rFonts w:ascii="宋体" w:hAnsi="宋体" w:eastAsia="宋体" w:cs="宋体"/>
                <w:spacing w:val="10"/>
                <w:sz w:val="21"/>
                <w:szCs w:val="21"/>
              </w:rPr>
              <w:t>得</w:t>
            </w:r>
            <w:r>
              <w:rPr>
                <w:rFonts w:ascii="宋体" w:hAnsi="宋体" w:eastAsia="宋体" w:cs="宋体"/>
                <w:spacing w:val="5"/>
                <w:sz w:val="21"/>
                <w:szCs w:val="21"/>
              </w:rPr>
              <w:t xml:space="preserve"> 3 分。(提供相关证书复印件并加盖公章) 。</w:t>
            </w:r>
            <w:r>
              <w:rPr>
                <w:rFonts w:ascii="宋体" w:hAnsi="宋体" w:eastAsia="宋体" w:cs="宋体"/>
                <w:sz w:val="21"/>
                <w:szCs w:val="21"/>
              </w:rPr>
              <w:t xml:space="preserve"> </w:t>
            </w:r>
            <w:r>
              <w:rPr>
                <w:rFonts w:ascii="宋体" w:hAnsi="宋体" w:eastAsia="宋体" w:cs="宋体"/>
                <w:spacing w:val="12"/>
                <w:sz w:val="21"/>
                <w:szCs w:val="21"/>
              </w:rPr>
              <w:t>2</w:t>
            </w:r>
            <w:r>
              <w:rPr>
                <w:rFonts w:ascii="宋体" w:hAnsi="宋体" w:eastAsia="宋体" w:cs="宋体"/>
                <w:spacing w:val="10"/>
                <w:sz w:val="21"/>
                <w:szCs w:val="21"/>
              </w:rPr>
              <w:t>、供应商项目组成人员 (项目负责人除外) 具有满足本项目</w:t>
            </w:r>
            <w:r>
              <w:rPr>
                <w:rFonts w:ascii="宋体" w:hAnsi="宋体" w:eastAsia="宋体" w:cs="宋体"/>
                <w:spacing w:val="13"/>
                <w:sz w:val="21"/>
                <w:szCs w:val="21"/>
              </w:rPr>
              <w:t>的</w:t>
            </w:r>
            <w:r>
              <w:rPr>
                <w:rFonts w:ascii="宋体" w:hAnsi="宋体" w:eastAsia="宋体" w:cs="宋体"/>
                <w:spacing w:val="7"/>
                <w:sz w:val="21"/>
                <w:szCs w:val="21"/>
              </w:rPr>
              <w:t>专业团队，满足本项目实际需求，每配备一个具备中级及以</w:t>
            </w:r>
            <w:r>
              <w:rPr>
                <w:rFonts w:ascii="宋体" w:hAnsi="宋体" w:eastAsia="宋体" w:cs="宋体"/>
                <w:spacing w:val="9"/>
                <w:sz w:val="21"/>
                <w:szCs w:val="21"/>
              </w:rPr>
              <w:t>上</w:t>
            </w:r>
            <w:r>
              <w:rPr>
                <w:rFonts w:ascii="宋体" w:hAnsi="宋体" w:eastAsia="宋体" w:cs="宋体"/>
                <w:spacing w:val="6"/>
                <w:sz w:val="21"/>
                <w:szCs w:val="21"/>
              </w:rPr>
              <w:t>职称的专业技术人员得 2 分，最高得 10 分。(提供相关</w:t>
            </w:r>
            <w:r>
              <w:rPr>
                <w:rFonts w:ascii="宋体" w:hAnsi="宋体" w:eastAsia="宋体" w:cs="宋体"/>
                <w:spacing w:val="7"/>
                <w:sz w:val="21"/>
                <w:szCs w:val="21"/>
              </w:rPr>
              <w:t>证书复印件并加盖公章)</w:t>
            </w:r>
          </w:p>
        </w:tc>
      </w:tr>
    </w:tbl>
    <w:p>
      <w:pPr>
        <w:spacing w:line="221" w:lineRule="exact"/>
        <w:rPr>
          <w:rFonts w:ascii="Arial"/>
          <w:sz w:val="19"/>
        </w:rPr>
      </w:pPr>
    </w:p>
    <w:p>
      <w:pPr>
        <w:rPr>
          <w:rFonts w:ascii="Arial"/>
          <w:sz w:val="21"/>
        </w:rPr>
      </w:pPr>
    </w:p>
    <w:p>
      <w:pPr>
        <w:sectPr>
          <w:footerReference r:id="rId10" w:type="default"/>
          <w:pgSz w:w="11906" w:h="16839"/>
          <w:pgMar w:top="1440" w:right="1080" w:bottom="1440" w:left="1080" w:header="0" w:footer="958" w:gutter="0"/>
          <w:cols w:space="720" w:num="1"/>
        </w:sectPr>
      </w:pPr>
    </w:p>
    <w:p>
      <w:pPr>
        <w:spacing w:before="177" w:line="227" w:lineRule="auto"/>
        <w:ind w:left="484"/>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本项目落实政府采购政策</w:t>
      </w:r>
    </w:p>
    <w:p>
      <w:pPr>
        <w:spacing w:before="197" w:line="227" w:lineRule="auto"/>
        <w:ind w:left="48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1.4.1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投标企业政府采购政策</w:t>
      </w:r>
    </w:p>
    <w:p>
      <w:pPr>
        <w:spacing w:before="197" w:line="227" w:lineRule="auto"/>
        <w:ind w:left="373"/>
        <w:rPr>
          <w:rFonts w:ascii="宋体" w:hAnsi="宋体" w:eastAsia="宋体" w:cs="宋体"/>
          <w:sz w:val="23"/>
          <w:szCs w:val="23"/>
        </w:rPr>
      </w:pPr>
      <w:r>
        <w:rPr>
          <w:rFonts w:ascii="宋体" w:hAnsi="宋体" w:eastAsia="宋体" w:cs="宋体"/>
          <w:spacing w:val="15"/>
          <w:sz w:val="23"/>
          <w:szCs w:val="23"/>
        </w:rPr>
        <w:t>(1) 中小企业落实政府采购政</w:t>
      </w:r>
      <w:r>
        <w:rPr>
          <w:rFonts w:ascii="宋体" w:hAnsi="宋体" w:eastAsia="宋体" w:cs="宋体"/>
          <w:spacing w:val="14"/>
          <w:sz w:val="23"/>
          <w:szCs w:val="23"/>
        </w:rPr>
        <w:t>策</w:t>
      </w:r>
    </w:p>
    <w:p>
      <w:pPr>
        <w:spacing w:before="198" w:line="306" w:lineRule="auto"/>
        <w:ind w:left="229" w:leftChars="109" w:right="82" w:firstLine="526" w:firstLineChars="198"/>
        <w:rPr>
          <w:rFonts w:ascii="宋体" w:hAnsi="宋体" w:eastAsia="宋体" w:cs="宋体"/>
          <w:sz w:val="23"/>
          <w:szCs w:val="23"/>
        </w:rPr>
      </w:pPr>
      <w:r>
        <w:rPr>
          <w:rFonts w:ascii="宋体" w:hAnsi="宋体" w:eastAsia="宋体" w:cs="宋体"/>
          <w:spacing w:val="18"/>
          <w:sz w:val="23"/>
          <w:szCs w:val="23"/>
        </w:rPr>
        <w:t>①中</w:t>
      </w:r>
      <w:r>
        <w:rPr>
          <w:rFonts w:ascii="宋体" w:hAnsi="宋体" w:eastAsia="宋体" w:cs="宋体"/>
          <w:spacing w:val="15"/>
          <w:sz w:val="23"/>
          <w:szCs w:val="23"/>
        </w:rPr>
        <w:t>小</w:t>
      </w:r>
      <w:r>
        <w:rPr>
          <w:rFonts w:ascii="宋体" w:hAnsi="宋体" w:eastAsia="宋体" w:cs="宋体"/>
          <w:spacing w:val="9"/>
          <w:sz w:val="23"/>
          <w:szCs w:val="23"/>
        </w:rPr>
        <w:t>企业应符合工信部联企业[2011]300 号文件规定，采购活动执行《政府采购促进中小</w:t>
      </w:r>
      <w:r>
        <w:rPr>
          <w:rFonts w:ascii="宋体" w:hAnsi="宋体" w:eastAsia="宋体" w:cs="宋体"/>
          <w:sz w:val="23"/>
          <w:szCs w:val="23"/>
        </w:rPr>
        <w:t xml:space="preserve"> </w:t>
      </w:r>
      <w:r>
        <w:rPr>
          <w:rFonts w:ascii="宋体" w:hAnsi="宋体" w:eastAsia="宋体" w:cs="宋体"/>
          <w:spacing w:val="10"/>
          <w:sz w:val="23"/>
          <w:szCs w:val="23"/>
        </w:rPr>
        <w:t>企</w:t>
      </w:r>
      <w:r>
        <w:rPr>
          <w:rFonts w:ascii="宋体" w:hAnsi="宋体" w:eastAsia="宋体" w:cs="宋体"/>
          <w:spacing w:val="8"/>
          <w:sz w:val="23"/>
          <w:szCs w:val="23"/>
        </w:rPr>
        <w:t>业发展暂行办法》的规定。</w:t>
      </w:r>
    </w:p>
    <w:p>
      <w:pPr>
        <w:spacing w:before="196" w:line="225" w:lineRule="auto"/>
        <w:ind w:firstLine="488" w:firstLineChars="200"/>
        <w:rPr>
          <w:rFonts w:ascii="宋体" w:hAnsi="宋体" w:eastAsia="宋体" w:cs="宋体"/>
          <w:sz w:val="23"/>
          <w:szCs w:val="23"/>
        </w:rPr>
      </w:pPr>
      <w:r>
        <w:rPr>
          <w:rFonts w:ascii="宋体" w:hAnsi="宋体" w:eastAsia="宋体" w:cs="宋体"/>
          <w:spacing w:val="7"/>
          <w:sz w:val="23"/>
          <w:szCs w:val="23"/>
        </w:rPr>
        <w:t>②投标单位须提供中小企业管理部门开具的中小企业证明函，以此为依据享受政府采购政策</w:t>
      </w:r>
      <w:r>
        <w:rPr>
          <w:rFonts w:ascii="宋体" w:hAnsi="宋体" w:eastAsia="宋体" w:cs="宋体"/>
          <w:spacing w:val="1"/>
          <w:sz w:val="23"/>
          <w:szCs w:val="23"/>
        </w:rPr>
        <w:t>。</w:t>
      </w:r>
    </w:p>
    <w:p>
      <w:pPr>
        <w:spacing w:before="201" w:line="332" w:lineRule="auto"/>
        <w:ind w:right="82" w:firstLine="540" w:firstLineChars="200"/>
        <w:rPr>
          <w:rFonts w:ascii="宋体" w:hAnsi="宋体" w:eastAsia="宋体" w:cs="宋体"/>
          <w:sz w:val="23"/>
          <w:szCs w:val="23"/>
        </w:rPr>
      </w:pPr>
      <w:r>
        <w:rPr>
          <w:rFonts w:ascii="宋体" w:hAnsi="宋体" w:eastAsia="宋体" w:cs="宋体"/>
          <w:spacing w:val="20"/>
          <w:sz w:val="23"/>
          <w:szCs w:val="23"/>
        </w:rPr>
        <w:t>③投</w:t>
      </w:r>
      <w:r>
        <w:rPr>
          <w:rFonts w:ascii="宋体" w:hAnsi="宋体" w:eastAsia="宋体" w:cs="宋体"/>
          <w:spacing w:val="18"/>
          <w:sz w:val="23"/>
          <w:szCs w:val="23"/>
        </w:rPr>
        <w:t>标</w:t>
      </w:r>
      <w:r>
        <w:rPr>
          <w:rFonts w:ascii="宋体" w:hAnsi="宋体" w:eastAsia="宋体" w:cs="宋体"/>
          <w:spacing w:val="10"/>
          <w:sz w:val="23"/>
          <w:szCs w:val="23"/>
        </w:rPr>
        <w:t>单位出具《中小企业声明函》，同时还需有财务审计资质的单位出具的上一年度财务</w:t>
      </w:r>
      <w:r>
        <w:rPr>
          <w:rFonts w:ascii="宋体" w:hAnsi="宋体" w:eastAsia="宋体" w:cs="宋体"/>
          <w:sz w:val="23"/>
          <w:szCs w:val="23"/>
        </w:rPr>
        <w:t xml:space="preserve"> </w:t>
      </w:r>
      <w:r>
        <w:rPr>
          <w:rFonts w:ascii="宋体" w:hAnsi="宋体" w:eastAsia="宋体" w:cs="宋体"/>
          <w:spacing w:val="19"/>
          <w:sz w:val="23"/>
          <w:szCs w:val="23"/>
        </w:rPr>
        <w:t>审</w:t>
      </w:r>
      <w:r>
        <w:rPr>
          <w:rFonts w:ascii="宋体" w:hAnsi="宋体" w:eastAsia="宋体" w:cs="宋体"/>
          <w:spacing w:val="10"/>
          <w:sz w:val="23"/>
          <w:szCs w:val="23"/>
        </w:rPr>
        <w:t>计报告、从业人员证明 (养老保险缴纳证明或劳动合同) ，由评委会审定，符合条件的企</w:t>
      </w:r>
      <w:r>
        <w:rPr>
          <w:rFonts w:ascii="宋体" w:hAnsi="宋体" w:eastAsia="宋体" w:cs="宋体"/>
          <w:sz w:val="23"/>
          <w:szCs w:val="23"/>
        </w:rPr>
        <w:t xml:space="preserve"> </w:t>
      </w:r>
      <w:r>
        <w:rPr>
          <w:rFonts w:ascii="宋体" w:hAnsi="宋体" w:eastAsia="宋体" w:cs="宋体"/>
          <w:spacing w:val="10"/>
          <w:sz w:val="23"/>
          <w:szCs w:val="23"/>
        </w:rPr>
        <w:t>业</w:t>
      </w:r>
      <w:r>
        <w:rPr>
          <w:rFonts w:ascii="宋体" w:hAnsi="宋体" w:eastAsia="宋体" w:cs="宋体"/>
          <w:spacing w:val="9"/>
          <w:sz w:val="23"/>
          <w:szCs w:val="23"/>
        </w:rPr>
        <w:t>享受政府采购政策，开标时提供原件备查。</w:t>
      </w:r>
    </w:p>
    <w:p>
      <w:pPr>
        <w:spacing w:before="198" w:line="227" w:lineRule="auto"/>
        <w:ind w:left="373"/>
        <w:rPr>
          <w:rFonts w:ascii="宋体" w:hAnsi="宋体" w:eastAsia="宋体" w:cs="宋体"/>
          <w:sz w:val="23"/>
          <w:szCs w:val="23"/>
        </w:rPr>
      </w:pPr>
      <w:r>
        <w:rPr>
          <w:rFonts w:ascii="宋体" w:hAnsi="宋体" w:eastAsia="宋体" w:cs="宋体"/>
          <w:spacing w:val="13"/>
          <w:sz w:val="23"/>
          <w:szCs w:val="23"/>
        </w:rPr>
        <w:t>(2) 监狱和戒毒企业应符合《财政部、司法部关于政府采购支持监狱企业发展有关问</w:t>
      </w:r>
      <w:r>
        <w:rPr>
          <w:rFonts w:ascii="宋体" w:hAnsi="宋体" w:eastAsia="宋体" w:cs="宋体"/>
          <w:spacing w:val="12"/>
          <w:sz w:val="23"/>
          <w:szCs w:val="23"/>
        </w:rPr>
        <w:t>题</w:t>
      </w:r>
    </w:p>
    <w:p>
      <w:pPr>
        <w:spacing w:before="198" w:line="385" w:lineRule="auto"/>
        <w:ind w:left="4" w:right="82" w:firstLine="16"/>
        <w:rPr>
          <w:rFonts w:ascii="宋体" w:hAnsi="宋体" w:eastAsia="宋体" w:cs="宋体"/>
          <w:sz w:val="23"/>
          <w:szCs w:val="23"/>
        </w:rPr>
      </w:pPr>
      <w:r>
        <w:rPr>
          <w:rFonts w:ascii="宋体" w:hAnsi="宋体" w:eastAsia="宋体" w:cs="宋体"/>
          <w:spacing w:val="9"/>
          <w:sz w:val="23"/>
          <w:szCs w:val="23"/>
        </w:rPr>
        <w:t>的通知》--财库[2014]68 号，并提供由省级以上监狱管理局、戒毒管理局(含新疆生产建</w:t>
      </w:r>
      <w:r>
        <w:rPr>
          <w:rFonts w:ascii="宋体" w:hAnsi="宋体" w:eastAsia="宋体" w:cs="宋体"/>
          <w:spacing w:val="4"/>
          <w:sz w:val="23"/>
          <w:szCs w:val="23"/>
        </w:rPr>
        <w:t>设</w:t>
      </w:r>
      <w:r>
        <w:rPr>
          <w:rFonts w:ascii="宋体" w:hAnsi="宋体" w:eastAsia="宋体" w:cs="宋体"/>
          <w:sz w:val="23"/>
          <w:szCs w:val="23"/>
        </w:rPr>
        <w:t xml:space="preserve"> </w:t>
      </w:r>
      <w:r>
        <w:rPr>
          <w:rFonts w:ascii="宋体" w:hAnsi="宋体" w:eastAsia="宋体" w:cs="宋体"/>
          <w:spacing w:val="9"/>
          <w:sz w:val="23"/>
          <w:szCs w:val="23"/>
        </w:rPr>
        <w:t>兵团)出具的属于监狱企业的证明，开标时提供原件备查</w:t>
      </w:r>
      <w:r>
        <w:rPr>
          <w:rFonts w:ascii="宋体" w:hAnsi="宋体" w:eastAsia="宋体" w:cs="宋体"/>
          <w:spacing w:val="7"/>
          <w:sz w:val="23"/>
          <w:szCs w:val="23"/>
        </w:rPr>
        <w:t>。</w:t>
      </w:r>
    </w:p>
    <w:p>
      <w:pPr>
        <w:spacing w:before="1" w:line="226" w:lineRule="auto"/>
        <w:ind w:left="373"/>
        <w:rPr>
          <w:rFonts w:ascii="宋体" w:hAnsi="宋体" w:eastAsia="宋体" w:cs="宋体"/>
          <w:sz w:val="23"/>
          <w:szCs w:val="23"/>
        </w:rPr>
      </w:pPr>
      <w:r>
        <w:rPr>
          <w:rFonts w:ascii="宋体" w:hAnsi="宋体" w:eastAsia="宋体" w:cs="宋体"/>
          <w:spacing w:val="12"/>
          <w:sz w:val="23"/>
          <w:szCs w:val="23"/>
        </w:rPr>
        <w:t>(3) 投标单位应如实提供以上证明文件，如存在虚假应标，将取消其投标资格</w:t>
      </w:r>
      <w:r>
        <w:rPr>
          <w:rFonts w:ascii="宋体" w:hAnsi="宋体" w:eastAsia="宋体" w:cs="宋体"/>
          <w:spacing w:val="7"/>
          <w:sz w:val="23"/>
          <w:szCs w:val="23"/>
        </w:rPr>
        <w:t>。</w:t>
      </w:r>
    </w:p>
    <w:p>
      <w:pPr>
        <w:spacing w:before="198" w:line="306" w:lineRule="auto"/>
        <w:ind w:left="604" w:right="6949" w:hanging="12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1.4.2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价格优惠比例</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投</w:t>
      </w:r>
      <w:r>
        <w:rPr>
          <w:rFonts w:ascii="宋体" w:hAnsi="宋体" w:eastAsia="宋体" w:cs="宋体"/>
          <w:spacing w:val="9"/>
          <w:sz w:val="23"/>
          <w:szCs w:val="23"/>
          <w14:textOutline w14:w="4358" w14:cap="sq" w14:cmpd="sng">
            <w14:solidFill>
              <w14:srgbClr w14:val="000000"/>
            </w14:solidFill>
            <w14:prstDash w14:val="solid"/>
            <w14:bevel/>
          </w14:textOutline>
        </w:rPr>
        <w:t>标企业优惠比例</w:t>
      </w:r>
    </w:p>
    <w:p>
      <w:pPr>
        <w:spacing w:before="197" w:line="385" w:lineRule="auto"/>
        <w:ind w:left="16" w:right="82" w:firstLine="458"/>
        <w:rPr>
          <w:rFonts w:ascii="宋体" w:hAnsi="宋体" w:eastAsia="宋体" w:cs="宋体"/>
          <w:sz w:val="23"/>
          <w:szCs w:val="23"/>
        </w:rPr>
      </w:pPr>
      <w:r>
        <w:rPr>
          <w:rFonts w:ascii="宋体" w:hAnsi="宋体" w:eastAsia="宋体" w:cs="宋体"/>
          <w:spacing w:val="20"/>
          <w:sz w:val="23"/>
          <w:szCs w:val="23"/>
        </w:rPr>
        <w:t>符</w:t>
      </w:r>
      <w:r>
        <w:rPr>
          <w:rFonts w:ascii="宋体" w:hAnsi="宋体" w:eastAsia="宋体" w:cs="宋体"/>
          <w:spacing w:val="16"/>
          <w:sz w:val="23"/>
          <w:szCs w:val="23"/>
        </w:rPr>
        <w:t>合</w:t>
      </w:r>
      <w:r>
        <w:rPr>
          <w:rFonts w:ascii="宋体" w:hAnsi="宋体" w:eastAsia="宋体" w:cs="宋体"/>
          <w:spacing w:val="10"/>
          <w:sz w:val="23"/>
          <w:szCs w:val="23"/>
        </w:rPr>
        <w:t>磋商采购文件规定的小微企业、监狱企业优惠条件的投标单位，价格给予 10%的扣</w:t>
      </w:r>
      <w:r>
        <w:rPr>
          <w:rFonts w:ascii="宋体" w:hAnsi="宋体" w:eastAsia="宋体" w:cs="宋体"/>
          <w:sz w:val="23"/>
          <w:szCs w:val="23"/>
        </w:rPr>
        <w:t xml:space="preserve"> </w:t>
      </w:r>
      <w:r>
        <w:rPr>
          <w:rFonts w:ascii="宋体" w:hAnsi="宋体" w:eastAsia="宋体" w:cs="宋体"/>
          <w:spacing w:val="10"/>
          <w:sz w:val="23"/>
          <w:szCs w:val="23"/>
        </w:rPr>
        <w:t>除 (不</w:t>
      </w:r>
      <w:r>
        <w:rPr>
          <w:rFonts w:ascii="宋体" w:hAnsi="宋体" w:eastAsia="宋体" w:cs="宋体"/>
          <w:spacing w:val="6"/>
          <w:sz w:val="23"/>
          <w:szCs w:val="23"/>
        </w:rPr>
        <w:t>重</w:t>
      </w:r>
      <w:r>
        <w:rPr>
          <w:rFonts w:ascii="宋体" w:hAnsi="宋体" w:eastAsia="宋体" w:cs="宋体"/>
          <w:spacing w:val="5"/>
          <w:sz w:val="23"/>
          <w:szCs w:val="23"/>
        </w:rPr>
        <w:t>复优惠，最高为 10%) ，用扣除后的价格参与评审。</w:t>
      </w:r>
    </w:p>
    <w:p>
      <w:pPr>
        <w:spacing w:before="1" w:line="390" w:lineRule="auto"/>
        <w:ind w:firstLine="36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磋商小组应当根据综合评分情况，按照评审得分由高到低顺序推荐 3 名以上成交候选</w:t>
      </w:r>
      <w:r>
        <w:rPr>
          <w:rFonts w:ascii="宋体" w:hAnsi="宋体" w:eastAsia="宋体" w:cs="宋体"/>
          <w:sz w:val="23"/>
          <w:szCs w:val="23"/>
        </w:rPr>
        <w:t xml:space="preserve"> </w:t>
      </w:r>
      <w:r>
        <w:rPr>
          <w:rFonts w:ascii="宋体" w:hAnsi="宋体" w:eastAsia="宋体" w:cs="宋体"/>
          <w:spacing w:val="7"/>
          <w:sz w:val="23"/>
          <w:szCs w:val="23"/>
        </w:rPr>
        <w:t>投标单位，并编写评审报告报采购人。评审得分相同的，按照最终报价由低到高的顺序推荐</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8"/>
          <w:sz w:val="23"/>
          <w:szCs w:val="23"/>
        </w:rPr>
        <w:t>评</w:t>
      </w:r>
      <w:r>
        <w:rPr>
          <w:rFonts w:ascii="宋体" w:hAnsi="宋体" w:eastAsia="宋体" w:cs="宋体"/>
          <w:spacing w:val="9"/>
          <w:sz w:val="23"/>
          <w:szCs w:val="23"/>
        </w:rPr>
        <w:t>审得分且最终报价相同的，按照施工组织设计优劣顺序推荐。</w:t>
      </w:r>
    </w:p>
    <w:p>
      <w:pPr>
        <w:spacing w:before="48" w:line="230" w:lineRule="auto"/>
        <w:ind w:left="364"/>
        <w:rPr>
          <w:rFonts w:ascii="黑体" w:hAnsi="黑体" w:eastAsia="黑体" w:cs="黑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黑体" w:hAnsi="黑体" w:eastAsia="黑体" w:cs="黑体"/>
          <w:spacing w:val="8"/>
          <w:sz w:val="23"/>
          <w:szCs w:val="23"/>
        </w:rPr>
        <w:t>政府采购信用融资政策</w:t>
      </w:r>
    </w:p>
    <w:p>
      <w:pPr>
        <w:spacing w:before="195" w:line="385" w:lineRule="auto"/>
        <w:ind w:right="2" w:firstLine="480"/>
        <w:rPr>
          <w:rFonts w:ascii="宋体" w:hAnsi="宋体" w:eastAsia="宋体" w:cs="宋体"/>
          <w:sz w:val="23"/>
          <w:szCs w:val="23"/>
        </w:rPr>
      </w:pPr>
      <w:r>
        <w:rPr>
          <w:rFonts w:ascii="宋体" w:hAnsi="宋体" w:eastAsia="宋体" w:cs="宋体"/>
          <w:spacing w:val="20"/>
          <w:sz w:val="23"/>
          <w:szCs w:val="23"/>
        </w:rPr>
        <w:t>政府</w:t>
      </w:r>
      <w:r>
        <w:rPr>
          <w:rFonts w:ascii="宋体" w:hAnsi="宋体" w:eastAsia="宋体" w:cs="宋体"/>
          <w:spacing w:val="19"/>
          <w:sz w:val="23"/>
          <w:szCs w:val="23"/>
        </w:rPr>
        <w:t>采</w:t>
      </w:r>
      <w:r>
        <w:rPr>
          <w:rFonts w:ascii="宋体" w:hAnsi="宋体" w:eastAsia="宋体" w:cs="宋体"/>
          <w:spacing w:val="10"/>
          <w:sz w:val="23"/>
          <w:szCs w:val="23"/>
        </w:rPr>
        <w:t>购信用融资是指银行业金融机构以政府采购诚信考核和信用审查为基础，凭借政</w:t>
      </w:r>
      <w:r>
        <w:rPr>
          <w:rFonts w:ascii="宋体" w:hAnsi="宋体" w:eastAsia="宋体" w:cs="宋体"/>
          <w:sz w:val="23"/>
          <w:szCs w:val="23"/>
        </w:rPr>
        <w:t xml:space="preserve"> </w:t>
      </w:r>
      <w:r>
        <w:rPr>
          <w:rFonts w:ascii="宋体" w:hAnsi="宋体" w:eastAsia="宋体" w:cs="宋体"/>
          <w:spacing w:val="20"/>
          <w:sz w:val="23"/>
          <w:szCs w:val="23"/>
        </w:rPr>
        <w:t>府采</w:t>
      </w:r>
      <w:r>
        <w:rPr>
          <w:rFonts w:ascii="宋体" w:hAnsi="宋体" w:eastAsia="宋体" w:cs="宋体"/>
          <w:spacing w:val="19"/>
          <w:sz w:val="23"/>
          <w:szCs w:val="23"/>
        </w:rPr>
        <w:t>购</w:t>
      </w:r>
      <w:r>
        <w:rPr>
          <w:rFonts w:ascii="宋体" w:hAnsi="宋体" w:eastAsia="宋体" w:cs="宋体"/>
          <w:spacing w:val="10"/>
          <w:sz w:val="23"/>
          <w:szCs w:val="23"/>
        </w:rPr>
        <w:t>合同，按优于一般中小企业的贷款利率直接向申请贷款的供应商发放贷款的一种融资</w:t>
      </w:r>
      <w:r>
        <w:rPr>
          <w:rFonts w:ascii="宋体" w:hAnsi="宋体" w:eastAsia="宋体" w:cs="宋体"/>
          <w:sz w:val="23"/>
          <w:szCs w:val="23"/>
        </w:rPr>
        <w:t xml:space="preserve"> </w:t>
      </w:r>
      <w:r>
        <w:rPr>
          <w:rFonts w:ascii="宋体" w:hAnsi="宋体" w:eastAsia="宋体" w:cs="宋体"/>
          <w:spacing w:val="20"/>
          <w:sz w:val="23"/>
          <w:szCs w:val="23"/>
        </w:rPr>
        <w:t>方式</w:t>
      </w:r>
      <w:r>
        <w:rPr>
          <w:rFonts w:ascii="宋体" w:hAnsi="宋体" w:eastAsia="宋体" w:cs="宋体"/>
          <w:spacing w:val="19"/>
          <w:sz w:val="23"/>
          <w:szCs w:val="23"/>
        </w:rPr>
        <w:t>。</w:t>
      </w:r>
      <w:r>
        <w:rPr>
          <w:rFonts w:ascii="宋体" w:hAnsi="宋体" w:eastAsia="宋体" w:cs="宋体"/>
          <w:spacing w:val="10"/>
          <w:sz w:val="23"/>
          <w:szCs w:val="23"/>
        </w:rPr>
        <w:t>融资金额未超过政府采购合同金额的，银行原则上不得要求供应商提供财产抵押或第</w:t>
      </w:r>
      <w:r>
        <w:rPr>
          <w:rFonts w:ascii="宋体" w:hAnsi="宋体" w:eastAsia="宋体" w:cs="宋体"/>
          <w:sz w:val="23"/>
          <w:szCs w:val="23"/>
        </w:rPr>
        <w:t xml:space="preserve"> </w:t>
      </w:r>
      <w:r>
        <w:rPr>
          <w:rFonts w:ascii="宋体" w:hAnsi="宋体" w:eastAsia="宋体" w:cs="宋体"/>
          <w:spacing w:val="9"/>
          <w:sz w:val="23"/>
          <w:szCs w:val="23"/>
        </w:rPr>
        <w:t>三方担保或其他任何形式的担保条件</w:t>
      </w:r>
      <w:r>
        <w:rPr>
          <w:rFonts w:ascii="宋体" w:hAnsi="宋体" w:eastAsia="宋体" w:cs="宋体"/>
          <w:spacing w:val="7"/>
          <w:sz w:val="23"/>
          <w:szCs w:val="23"/>
        </w:rPr>
        <w:t>。</w:t>
      </w:r>
    </w:p>
    <w:p>
      <w:pPr>
        <w:spacing w:before="1" w:line="385" w:lineRule="auto"/>
        <w:ind w:firstLine="483"/>
        <w:rPr>
          <w:rFonts w:ascii="宋体" w:hAnsi="宋体" w:eastAsia="宋体" w:cs="宋体"/>
          <w:sz w:val="23"/>
          <w:szCs w:val="23"/>
        </w:rPr>
      </w:pPr>
      <w:r>
        <w:rPr>
          <w:rFonts w:ascii="宋体" w:hAnsi="宋体" w:eastAsia="宋体" w:cs="宋体"/>
          <w:spacing w:val="14"/>
          <w:sz w:val="23"/>
          <w:szCs w:val="23"/>
        </w:rPr>
        <w:t>依</w:t>
      </w:r>
      <w:r>
        <w:rPr>
          <w:rFonts w:ascii="宋体" w:hAnsi="宋体" w:eastAsia="宋体" w:cs="宋体"/>
          <w:spacing w:val="11"/>
          <w:sz w:val="23"/>
          <w:szCs w:val="23"/>
        </w:rPr>
        <w:t>据</w:t>
      </w:r>
      <w:r>
        <w:rPr>
          <w:rFonts w:ascii="宋体" w:hAnsi="宋体" w:eastAsia="宋体" w:cs="宋体"/>
          <w:spacing w:val="7"/>
          <w:sz w:val="23"/>
          <w:szCs w:val="23"/>
        </w:rPr>
        <w:t>《陕西省财政厅关于印发〈陕西省中小企业政府采购信用融资办法〉的通知》 (陕</w:t>
      </w:r>
      <w:r>
        <w:rPr>
          <w:rFonts w:ascii="宋体" w:hAnsi="宋体" w:eastAsia="宋体" w:cs="宋体"/>
          <w:sz w:val="23"/>
          <w:szCs w:val="23"/>
        </w:rPr>
        <w:t xml:space="preserve"> </w:t>
      </w:r>
      <w:r>
        <w:rPr>
          <w:rFonts w:ascii="宋体" w:hAnsi="宋体" w:eastAsia="宋体" w:cs="宋体"/>
          <w:spacing w:val="10"/>
          <w:sz w:val="23"/>
          <w:szCs w:val="23"/>
        </w:rPr>
        <w:t>财</w:t>
      </w:r>
      <w:r>
        <w:rPr>
          <w:rFonts w:ascii="宋体" w:hAnsi="宋体" w:eastAsia="宋体" w:cs="宋体"/>
          <w:spacing w:val="7"/>
          <w:sz w:val="23"/>
          <w:szCs w:val="23"/>
        </w:rPr>
        <w:t>办采〔2018〕23 号) 、《陕西省财政厅关于加快推进我省中小企业政府采购信用融资工作</w:t>
      </w:r>
      <w:r>
        <w:rPr>
          <w:rFonts w:ascii="宋体" w:hAnsi="宋体" w:eastAsia="宋体" w:cs="宋体"/>
          <w:sz w:val="23"/>
          <w:szCs w:val="23"/>
        </w:rPr>
        <w:t xml:space="preserve"> </w:t>
      </w:r>
      <w:r>
        <w:rPr>
          <w:rFonts w:ascii="宋体" w:hAnsi="宋体" w:eastAsia="宋体" w:cs="宋体"/>
          <w:spacing w:val="8"/>
          <w:sz w:val="23"/>
          <w:szCs w:val="23"/>
        </w:rPr>
        <w:t>的通</w:t>
      </w:r>
      <w:r>
        <w:rPr>
          <w:rFonts w:ascii="宋体" w:hAnsi="宋体" w:eastAsia="宋体" w:cs="宋体"/>
          <w:spacing w:val="7"/>
          <w:sz w:val="23"/>
          <w:szCs w:val="23"/>
        </w:rPr>
        <w:t>知</w:t>
      </w:r>
      <w:r>
        <w:rPr>
          <w:rFonts w:ascii="宋体" w:hAnsi="宋体" w:eastAsia="宋体" w:cs="宋体"/>
          <w:spacing w:val="4"/>
          <w:sz w:val="23"/>
          <w:szCs w:val="23"/>
        </w:rPr>
        <w:t>》  (陕财办采[2020]15 号) ，有融资需求的供应商可根据自身情况，在“陕西政府采</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5"/>
          <w:sz w:val="23"/>
          <w:szCs w:val="23"/>
        </w:rPr>
        <w:t>信</w:t>
      </w:r>
      <w:r>
        <w:rPr>
          <w:rFonts w:ascii="宋体" w:hAnsi="宋体" w:eastAsia="宋体" w:cs="宋体"/>
          <w:spacing w:val="8"/>
          <w:sz w:val="23"/>
          <w:szCs w:val="23"/>
        </w:rPr>
        <w:t>用融资平台 (含各市分平台) ”查询 并办理相关业务。</w:t>
      </w:r>
    </w:p>
    <w:p>
      <w:pPr>
        <w:spacing w:line="228" w:lineRule="auto"/>
        <w:ind w:left="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确定成交单位</w:t>
      </w:r>
    </w:p>
    <w:p>
      <w:pPr>
        <w:spacing w:before="195" w:line="391" w:lineRule="auto"/>
        <w:ind w:left="6" w:right="2" w:firstLine="474"/>
        <w:rPr>
          <w:rFonts w:ascii="宋体" w:hAnsi="宋体" w:eastAsia="宋体" w:cs="宋体"/>
          <w:sz w:val="23"/>
          <w:szCs w:val="23"/>
        </w:rPr>
      </w:pPr>
      <w:r>
        <w:rPr>
          <w:rFonts w:ascii="宋体" w:hAnsi="宋体" w:eastAsia="宋体" w:cs="宋体"/>
          <w:spacing w:val="20"/>
          <w:sz w:val="23"/>
          <w:szCs w:val="23"/>
        </w:rPr>
        <w:t>采购</w:t>
      </w:r>
      <w:r>
        <w:rPr>
          <w:rFonts w:ascii="宋体" w:hAnsi="宋体" w:eastAsia="宋体" w:cs="宋体"/>
          <w:spacing w:val="19"/>
          <w:sz w:val="23"/>
          <w:szCs w:val="23"/>
        </w:rPr>
        <w:t>人</w:t>
      </w:r>
      <w:r>
        <w:rPr>
          <w:rFonts w:ascii="宋体" w:hAnsi="宋体" w:eastAsia="宋体" w:cs="宋体"/>
          <w:spacing w:val="10"/>
          <w:sz w:val="23"/>
          <w:szCs w:val="23"/>
        </w:rPr>
        <w:t>按照磋商小组推荐的成交候选人排名顺序确定成交单位。采购代理机构将成交结</w:t>
      </w:r>
      <w:r>
        <w:rPr>
          <w:rFonts w:ascii="宋体" w:hAnsi="宋体" w:eastAsia="宋体" w:cs="宋体"/>
          <w:sz w:val="23"/>
          <w:szCs w:val="23"/>
        </w:rPr>
        <w:t xml:space="preserve"> </w:t>
      </w:r>
      <w:r>
        <w:rPr>
          <w:rFonts w:ascii="宋体" w:hAnsi="宋体" w:eastAsia="宋体" w:cs="宋体"/>
          <w:spacing w:val="11"/>
          <w:sz w:val="23"/>
          <w:szCs w:val="23"/>
        </w:rPr>
        <w:t>果</w:t>
      </w:r>
      <w:r>
        <w:rPr>
          <w:rFonts w:ascii="宋体" w:hAnsi="宋体" w:eastAsia="宋体" w:cs="宋体"/>
          <w:spacing w:val="8"/>
          <w:sz w:val="23"/>
          <w:szCs w:val="23"/>
        </w:rPr>
        <w:t>通知所有未成交的投标单位。</w:t>
      </w:r>
    </w:p>
    <w:p>
      <w:pPr>
        <w:spacing w:line="231" w:lineRule="auto"/>
        <w:ind w:left="4103"/>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六、授予合</w:t>
      </w:r>
      <w:r>
        <w:rPr>
          <w:rFonts w:ascii="宋体" w:hAnsi="宋体" w:eastAsia="宋体" w:cs="宋体"/>
          <w:spacing w:val="8"/>
          <w:sz w:val="23"/>
          <w:szCs w:val="23"/>
          <w14:textOutline w14:w="4358" w14:cap="sq" w14:cmpd="sng">
            <w14:solidFill>
              <w14:srgbClr w14:val="000000"/>
            </w14:solidFill>
            <w14:prstDash w14:val="solid"/>
            <w14:bevel/>
          </w14:textOutline>
        </w:rPr>
        <w:t>同</w:t>
      </w:r>
    </w:p>
    <w:p>
      <w:pPr>
        <w:spacing w:line="244" w:lineRule="auto"/>
        <w:rPr>
          <w:rFonts w:ascii="Arial"/>
          <w:sz w:val="21"/>
        </w:rPr>
      </w:pPr>
    </w:p>
    <w:p>
      <w:pPr>
        <w:spacing w:before="76" w:line="308" w:lineRule="exact"/>
        <w:ind w:left="484"/>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25．成交通知书</w:t>
      </w:r>
    </w:p>
    <w:p>
      <w:pPr>
        <w:spacing w:before="173" w:line="385" w:lineRule="auto"/>
        <w:ind w:left="6" w:right="2" w:firstLine="478"/>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5.1 采购代理机构在收到采购人的成交定标复函后，按规定时间向成交投标单位发出成</w:t>
      </w:r>
      <w:r>
        <w:rPr>
          <w:rFonts w:ascii="宋体" w:hAnsi="宋体" w:eastAsia="宋体" w:cs="宋体"/>
          <w:sz w:val="23"/>
          <w:szCs w:val="23"/>
        </w:rPr>
        <w:t xml:space="preserve"> </w:t>
      </w:r>
      <w:r>
        <w:rPr>
          <w:rFonts w:ascii="宋体" w:hAnsi="宋体" w:eastAsia="宋体" w:cs="宋体"/>
          <w:spacing w:val="5"/>
          <w:sz w:val="23"/>
          <w:szCs w:val="23"/>
        </w:rPr>
        <w:t>交通知书。</w:t>
      </w:r>
    </w:p>
    <w:p>
      <w:pPr>
        <w:spacing w:line="226" w:lineRule="auto"/>
        <w:ind w:left="484"/>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5</w:t>
      </w:r>
      <w:r>
        <w:rPr>
          <w:rFonts w:ascii="宋体" w:hAnsi="宋体" w:eastAsia="宋体" w:cs="宋体"/>
          <w:spacing w:val="7"/>
          <w:sz w:val="23"/>
          <w:szCs w:val="23"/>
        </w:rPr>
        <w:t>.2 成交通知书是合同的组成部分。</w:t>
      </w:r>
    </w:p>
    <w:p>
      <w:pPr>
        <w:spacing w:before="56" w:line="309" w:lineRule="exact"/>
        <w:ind w:left="484"/>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26．中标服务费</w:t>
      </w:r>
    </w:p>
    <w:p>
      <w:pPr>
        <w:spacing w:before="80" w:line="227" w:lineRule="auto"/>
        <w:ind w:left="484"/>
        <w:rPr>
          <w:rFonts w:ascii="宋体" w:hAnsi="宋体" w:eastAsia="宋体" w:cs="宋体"/>
          <w:sz w:val="23"/>
          <w:szCs w:val="23"/>
        </w:rPr>
      </w:pPr>
      <w:r>
        <w:rPr>
          <w:rFonts w:ascii="宋体" w:hAnsi="宋体" w:eastAsia="宋体" w:cs="宋体"/>
          <w:spacing w:val="5"/>
          <w:sz w:val="23"/>
          <w:szCs w:val="23"/>
        </w:rPr>
        <w:t>26.1 采购代理服务费</w:t>
      </w:r>
      <w:r>
        <w:rPr>
          <w:rFonts w:ascii="宋体" w:hAnsi="宋体" w:eastAsia="宋体" w:cs="宋体"/>
          <w:spacing w:val="2"/>
          <w:sz w:val="23"/>
          <w:szCs w:val="23"/>
        </w:rPr>
        <w:t>：</w:t>
      </w:r>
    </w:p>
    <w:p>
      <w:pPr>
        <w:spacing w:before="186" w:line="225" w:lineRule="auto"/>
        <w:ind w:left="480"/>
        <w:rPr>
          <w:rFonts w:ascii="宋体" w:hAnsi="宋体" w:eastAsia="宋体" w:cs="宋体"/>
          <w:sz w:val="23"/>
          <w:szCs w:val="23"/>
        </w:rPr>
      </w:pPr>
      <w:r>
        <w:rPr>
          <w:rFonts w:ascii="宋体" w:hAnsi="宋体" w:eastAsia="宋体" w:cs="宋体"/>
          <w:spacing w:val="20"/>
          <w:sz w:val="23"/>
          <w:szCs w:val="23"/>
        </w:rPr>
        <w:t>①中</w:t>
      </w:r>
      <w:r>
        <w:rPr>
          <w:rFonts w:ascii="宋体" w:hAnsi="宋体" w:eastAsia="宋体" w:cs="宋体"/>
          <w:spacing w:val="19"/>
          <w:sz w:val="23"/>
          <w:szCs w:val="23"/>
        </w:rPr>
        <w:t>标</w:t>
      </w:r>
      <w:r>
        <w:rPr>
          <w:rFonts w:ascii="宋体" w:hAnsi="宋体" w:eastAsia="宋体" w:cs="宋体"/>
          <w:spacing w:val="10"/>
          <w:sz w:val="23"/>
          <w:szCs w:val="23"/>
        </w:rPr>
        <w:t>供应商在领取《中标</w:t>
      </w:r>
      <w:r>
        <w:rPr>
          <w:rFonts w:hint="eastAsia" w:ascii="宋体" w:hAnsi="宋体" w:eastAsia="宋体" w:cs="宋体"/>
          <w:spacing w:val="10"/>
          <w:sz w:val="23"/>
          <w:szCs w:val="23"/>
          <w:lang w:val="en-US" w:eastAsia="zh-CN"/>
        </w:rPr>
        <w:t>/成交</w:t>
      </w:r>
      <w:r>
        <w:rPr>
          <w:rFonts w:ascii="宋体" w:hAnsi="宋体" w:eastAsia="宋体" w:cs="宋体"/>
          <w:spacing w:val="10"/>
          <w:sz w:val="23"/>
          <w:szCs w:val="23"/>
        </w:rPr>
        <w:t>通知书》之前，应向陕西</w:t>
      </w:r>
      <w:r>
        <w:rPr>
          <w:rFonts w:hint="eastAsia" w:ascii="宋体" w:hAnsi="宋体" w:eastAsia="宋体" w:cs="宋体"/>
          <w:spacing w:val="10"/>
          <w:sz w:val="23"/>
          <w:szCs w:val="23"/>
          <w:lang w:val="en-US" w:eastAsia="zh-CN"/>
        </w:rPr>
        <w:t>华茂建设监理咨询</w:t>
      </w:r>
      <w:r>
        <w:rPr>
          <w:rFonts w:ascii="宋体" w:hAnsi="宋体" w:eastAsia="宋体" w:cs="宋体"/>
          <w:spacing w:val="10"/>
          <w:sz w:val="23"/>
          <w:szCs w:val="23"/>
        </w:rPr>
        <w:t>有限公司</w:t>
      </w:r>
    </w:p>
    <w:p>
      <w:pPr>
        <w:spacing w:before="187" w:line="227" w:lineRule="auto"/>
        <w:ind w:left="3"/>
        <w:rPr>
          <w:rFonts w:ascii="宋体" w:hAnsi="宋体" w:eastAsia="宋体" w:cs="宋体"/>
          <w:sz w:val="23"/>
          <w:szCs w:val="23"/>
        </w:rPr>
      </w:pPr>
      <w:r>
        <w:rPr>
          <w:rFonts w:ascii="宋体" w:hAnsi="宋体" w:eastAsia="宋体" w:cs="宋体"/>
          <w:spacing w:val="12"/>
          <w:sz w:val="23"/>
          <w:szCs w:val="23"/>
        </w:rPr>
        <w:t>缴纳</w:t>
      </w:r>
      <w:r>
        <w:rPr>
          <w:rFonts w:ascii="宋体" w:hAnsi="宋体" w:eastAsia="宋体" w:cs="宋体"/>
          <w:spacing w:val="7"/>
          <w:sz w:val="23"/>
          <w:szCs w:val="23"/>
        </w:rPr>
        <w:t>采购代理服务费。</w:t>
      </w:r>
    </w:p>
    <w:p>
      <w:pPr>
        <w:spacing w:before="184" w:line="376" w:lineRule="auto"/>
        <w:ind w:right="2" w:firstLine="479"/>
        <w:rPr>
          <w:rFonts w:ascii="宋体" w:hAnsi="宋体" w:eastAsia="宋体" w:cs="宋体"/>
          <w:sz w:val="23"/>
          <w:szCs w:val="23"/>
        </w:rPr>
      </w:pPr>
      <w:r>
        <w:rPr>
          <w:rFonts w:ascii="宋体" w:hAnsi="宋体" w:eastAsia="宋体" w:cs="宋体"/>
          <w:spacing w:val="18"/>
          <w:sz w:val="23"/>
          <w:szCs w:val="23"/>
        </w:rPr>
        <w:t>②采</w:t>
      </w:r>
      <w:r>
        <w:rPr>
          <w:rFonts w:ascii="宋体" w:hAnsi="宋体" w:eastAsia="宋体" w:cs="宋体"/>
          <w:spacing w:val="14"/>
          <w:sz w:val="23"/>
          <w:szCs w:val="23"/>
        </w:rPr>
        <w:t>购</w:t>
      </w:r>
      <w:r>
        <w:rPr>
          <w:rFonts w:ascii="宋体" w:hAnsi="宋体" w:eastAsia="宋体" w:cs="宋体"/>
          <w:spacing w:val="9"/>
          <w:sz w:val="23"/>
          <w:szCs w:val="23"/>
        </w:rPr>
        <w:t>代理机构参照原国家发展计划委员会《计价格[2002]1980号》和国家发展和改革委员会办公厅《发改办价格[2003]857号》文件的通知标准收取</w:t>
      </w:r>
      <w:r>
        <w:rPr>
          <w:rFonts w:ascii="宋体" w:hAnsi="宋体" w:eastAsia="宋体" w:cs="宋体"/>
          <w:spacing w:val="7"/>
          <w:sz w:val="23"/>
          <w:szCs w:val="23"/>
        </w:rPr>
        <w:t>代理服务费</w:t>
      </w:r>
      <w:r>
        <w:rPr>
          <w:rFonts w:ascii="宋体" w:hAnsi="宋体" w:eastAsia="宋体" w:cs="宋体"/>
          <w:spacing w:val="6"/>
          <w:sz w:val="23"/>
          <w:szCs w:val="23"/>
        </w:rPr>
        <w:t>。</w:t>
      </w:r>
    </w:p>
    <w:p>
      <w:pPr>
        <w:spacing w:before="252" w:line="308" w:lineRule="exact"/>
        <w:ind w:left="484"/>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27．签订合</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同</w:t>
      </w:r>
    </w:p>
    <w:p>
      <w:pPr>
        <w:spacing w:before="172" w:line="227" w:lineRule="auto"/>
        <w:ind w:left="484"/>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27.</w:t>
      </w: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中标人在领取中标通知书的</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10</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天内与采购人签订合同。</w:t>
      </w:r>
    </w:p>
    <w:p>
      <w:pPr>
        <w:spacing w:before="198" w:line="227" w:lineRule="auto"/>
        <w:ind w:left="484"/>
        <w:rPr>
          <w:rFonts w:ascii="宋体" w:hAnsi="宋体" w:eastAsia="宋体" w:cs="宋体"/>
          <w:sz w:val="23"/>
          <w:szCs w:val="23"/>
        </w:rPr>
      </w:pPr>
      <w:r>
        <w:rPr>
          <w:rFonts w:ascii="宋体" w:hAnsi="宋体" w:eastAsia="宋体" w:cs="宋体"/>
          <w:spacing w:val="2"/>
          <w:sz w:val="23"/>
          <w:szCs w:val="23"/>
        </w:rPr>
        <w:t>27.2 如果成交人没有按照</w:t>
      </w:r>
      <w:r>
        <w:rPr>
          <w:rFonts w:ascii="宋体" w:hAnsi="宋体" w:eastAsia="宋体" w:cs="宋体"/>
          <w:spacing w:val="1"/>
          <w:sz w:val="23"/>
          <w:szCs w:val="23"/>
        </w:rPr>
        <w:t>上述第 26 条或第 27.1 条规定执行，招标采购单位将有充分理</w:t>
      </w:r>
    </w:p>
    <w:p>
      <w:pPr>
        <w:spacing w:before="197" w:line="385" w:lineRule="auto"/>
        <w:ind w:left="2" w:right="2" w:firstLine="28"/>
        <w:rPr>
          <w:rFonts w:ascii="宋体" w:hAnsi="宋体" w:eastAsia="宋体" w:cs="宋体"/>
          <w:sz w:val="23"/>
          <w:szCs w:val="23"/>
        </w:rPr>
      </w:pPr>
      <w:r>
        <w:rPr>
          <w:rFonts w:ascii="宋体" w:hAnsi="宋体" w:eastAsia="宋体" w:cs="宋体"/>
          <w:spacing w:val="10"/>
          <w:sz w:val="23"/>
          <w:szCs w:val="23"/>
        </w:rPr>
        <w:t>由取消该成交决定。在此情况下，招标采购单位可将合同授予综合得分排序名列下一个的</w:t>
      </w:r>
      <w:r>
        <w:rPr>
          <w:rFonts w:ascii="宋体" w:hAnsi="宋体" w:eastAsia="宋体" w:cs="宋体"/>
          <w:spacing w:val="9"/>
          <w:sz w:val="23"/>
          <w:szCs w:val="23"/>
        </w:rPr>
        <w:t>投</w:t>
      </w:r>
      <w:r>
        <w:rPr>
          <w:rFonts w:ascii="宋体" w:hAnsi="宋体" w:eastAsia="宋体" w:cs="宋体"/>
          <w:sz w:val="23"/>
          <w:szCs w:val="23"/>
        </w:rPr>
        <w:t xml:space="preserve"> </w:t>
      </w:r>
      <w:r>
        <w:rPr>
          <w:rFonts w:ascii="宋体" w:hAnsi="宋体" w:eastAsia="宋体" w:cs="宋体"/>
          <w:spacing w:val="11"/>
          <w:sz w:val="23"/>
          <w:szCs w:val="23"/>
        </w:rPr>
        <w:t>标</w:t>
      </w:r>
      <w:r>
        <w:rPr>
          <w:rFonts w:ascii="宋体" w:hAnsi="宋体" w:eastAsia="宋体" w:cs="宋体"/>
          <w:spacing w:val="8"/>
          <w:sz w:val="23"/>
          <w:szCs w:val="23"/>
        </w:rPr>
        <w:t>单位，或重新组织采购。</w:t>
      </w:r>
    </w:p>
    <w:p>
      <w:pPr>
        <w:spacing w:line="360" w:lineRule="auto"/>
        <w:ind w:left="48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8．拒绝商业贿赂</w:t>
      </w:r>
    </w:p>
    <w:p>
      <w:pPr>
        <w:spacing w:before="47" w:line="360" w:lineRule="auto"/>
        <w:ind w:left="483"/>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标单位必须填写一份《拒绝政府采购领域商业贿赂承诺书》  (格式见第五章附件) 编</w:t>
      </w:r>
    </w:p>
    <w:p>
      <w:pPr>
        <w:spacing w:before="198" w:line="227" w:lineRule="auto"/>
        <w:ind w:left="1"/>
        <w:rPr>
          <w:rFonts w:ascii="宋体" w:hAnsi="宋体" w:eastAsia="宋体" w:cs="宋体"/>
          <w:sz w:val="23"/>
          <w:szCs w:val="23"/>
        </w:rPr>
      </w:pPr>
      <w:r>
        <w:rPr>
          <w:rFonts w:ascii="宋体" w:hAnsi="宋体" w:eastAsia="宋体" w:cs="宋体"/>
          <w:spacing w:val="10"/>
          <w:sz w:val="23"/>
          <w:szCs w:val="23"/>
        </w:rPr>
        <w:t>制</w:t>
      </w:r>
      <w:r>
        <w:rPr>
          <w:rFonts w:ascii="宋体" w:hAnsi="宋体" w:eastAsia="宋体" w:cs="宋体"/>
          <w:spacing w:val="7"/>
          <w:sz w:val="23"/>
          <w:szCs w:val="23"/>
        </w:rPr>
        <w:t>在响应文件中。</w:t>
      </w:r>
    </w:p>
    <w:p>
      <w:pPr>
        <w:spacing w:line="447" w:lineRule="auto"/>
        <w:rPr>
          <w:rFonts w:ascii="Arial"/>
          <w:sz w:val="21"/>
        </w:rPr>
      </w:pPr>
    </w:p>
    <w:p>
      <w:pPr>
        <w:spacing w:before="75" w:line="239" w:lineRule="auto"/>
        <w:ind w:left="415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、质疑及投诉</w:t>
      </w:r>
    </w:p>
    <w:p>
      <w:pPr>
        <w:spacing w:before="188" w:line="385" w:lineRule="auto"/>
        <w:ind w:left="3" w:firstLine="488"/>
        <w:rPr>
          <w:rFonts w:ascii="宋体" w:hAnsi="宋体" w:eastAsia="宋体" w:cs="宋体"/>
          <w:sz w:val="23"/>
          <w:szCs w:val="23"/>
        </w:rPr>
      </w:pPr>
      <w:r>
        <w:rPr>
          <w:rFonts w:ascii="宋体" w:hAnsi="宋体" w:eastAsia="宋体" w:cs="宋体"/>
          <w:spacing w:val="10"/>
          <w:sz w:val="23"/>
          <w:szCs w:val="23"/>
        </w:rPr>
        <w:t>(1) 供应商认为采购文件、采购过程、中标或者成交结果使自己的权益受到损害的，</w:t>
      </w:r>
      <w:r>
        <w:rPr>
          <w:rFonts w:ascii="宋体" w:hAnsi="宋体" w:eastAsia="宋体" w:cs="宋体"/>
          <w:spacing w:val="9"/>
          <w:sz w:val="23"/>
          <w:szCs w:val="23"/>
        </w:rPr>
        <w:t>可</w:t>
      </w:r>
      <w:r>
        <w:rPr>
          <w:rFonts w:ascii="宋体" w:hAnsi="宋体" w:eastAsia="宋体" w:cs="宋体"/>
          <w:sz w:val="23"/>
          <w:szCs w:val="23"/>
        </w:rPr>
        <w:t xml:space="preserve"> </w:t>
      </w:r>
      <w:r>
        <w:rPr>
          <w:rFonts w:ascii="宋体" w:hAnsi="宋体" w:eastAsia="宋体" w:cs="宋体"/>
          <w:spacing w:val="14"/>
          <w:sz w:val="23"/>
          <w:szCs w:val="23"/>
        </w:rPr>
        <w:t>以在</w:t>
      </w:r>
      <w:r>
        <w:rPr>
          <w:rFonts w:ascii="宋体" w:hAnsi="宋体" w:eastAsia="宋体" w:cs="宋体"/>
          <w:spacing w:val="10"/>
          <w:sz w:val="23"/>
          <w:szCs w:val="23"/>
        </w:rPr>
        <w:t>知</w:t>
      </w:r>
      <w:r>
        <w:rPr>
          <w:rFonts w:ascii="宋体" w:hAnsi="宋体" w:eastAsia="宋体" w:cs="宋体"/>
          <w:spacing w:val="7"/>
          <w:sz w:val="23"/>
          <w:szCs w:val="23"/>
        </w:rPr>
        <w:t>道或者应知其权益受到损害之日起 7 个工作日内，以书面形式向招标人、招标代理机</w:t>
      </w:r>
      <w:r>
        <w:rPr>
          <w:rFonts w:ascii="宋体" w:hAnsi="宋体" w:eastAsia="宋体" w:cs="宋体"/>
          <w:sz w:val="23"/>
          <w:szCs w:val="23"/>
        </w:rPr>
        <w:t xml:space="preserve"> </w:t>
      </w:r>
      <w:r>
        <w:rPr>
          <w:rFonts w:ascii="宋体" w:hAnsi="宋体" w:eastAsia="宋体" w:cs="宋体"/>
          <w:spacing w:val="18"/>
          <w:sz w:val="23"/>
          <w:szCs w:val="23"/>
        </w:rPr>
        <w:t>构</w:t>
      </w:r>
      <w:r>
        <w:rPr>
          <w:rFonts w:ascii="宋体" w:hAnsi="宋体" w:eastAsia="宋体" w:cs="宋体"/>
          <w:spacing w:val="10"/>
          <w:sz w:val="23"/>
          <w:szCs w:val="23"/>
        </w:rPr>
        <w:t>提</w:t>
      </w:r>
      <w:r>
        <w:rPr>
          <w:rFonts w:ascii="宋体" w:hAnsi="宋体" w:eastAsia="宋体" w:cs="宋体"/>
          <w:spacing w:val="9"/>
          <w:sz w:val="23"/>
          <w:szCs w:val="23"/>
        </w:rPr>
        <w:t>出质疑。针对同一采购程序环节的质疑应在法定质疑期内一次性提出。</w:t>
      </w:r>
    </w:p>
    <w:p>
      <w:pPr>
        <w:spacing w:line="226"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提出质疑的供应商应当是参与本项目采购活动的供应商。</w:t>
      </w:r>
    </w:p>
    <w:p>
      <w:pPr>
        <w:spacing w:before="198" w:line="385" w:lineRule="auto"/>
        <w:ind w:firstLine="492"/>
        <w:rPr>
          <w:rFonts w:ascii="宋体" w:hAnsi="宋体" w:eastAsia="宋体" w:cs="宋体"/>
          <w:sz w:val="23"/>
          <w:szCs w:val="23"/>
        </w:rPr>
      </w:pPr>
      <w:r>
        <w:rPr>
          <w:rFonts w:ascii="宋体" w:hAnsi="宋体" w:eastAsia="宋体" w:cs="宋体"/>
          <w:spacing w:val="10"/>
          <w:sz w:val="23"/>
          <w:szCs w:val="23"/>
        </w:rPr>
        <w:t>(3) 潜在供应商已依法获取其可质疑的采购文件的，可以对该文件提出质疑。对采购</w:t>
      </w:r>
      <w:r>
        <w:rPr>
          <w:rFonts w:ascii="宋体" w:hAnsi="宋体" w:eastAsia="宋体" w:cs="宋体"/>
          <w:spacing w:val="9"/>
          <w:sz w:val="23"/>
          <w:szCs w:val="23"/>
        </w:rPr>
        <w:t>文</w:t>
      </w:r>
      <w:r>
        <w:rPr>
          <w:rFonts w:ascii="宋体" w:hAnsi="宋体" w:eastAsia="宋体" w:cs="宋体"/>
          <w:sz w:val="23"/>
          <w:szCs w:val="23"/>
        </w:rPr>
        <w:t xml:space="preserve"> </w:t>
      </w:r>
      <w:r>
        <w:rPr>
          <w:rFonts w:ascii="宋体" w:hAnsi="宋体" w:eastAsia="宋体" w:cs="宋体"/>
          <w:spacing w:val="13"/>
          <w:sz w:val="23"/>
          <w:szCs w:val="23"/>
        </w:rPr>
        <w:t>件</w:t>
      </w:r>
      <w:r>
        <w:rPr>
          <w:rFonts w:ascii="宋体" w:hAnsi="宋体" w:eastAsia="宋体" w:cs="宋体"/>
          <w:spacing w:val="7"/>
          <w:sz w:val="23"/>
          <w:szCs w:val="23"/>
        </w:rPr>
        <w:t>提出质疑的，应当在获取采购文件 (以供应商填写报名登记表的时间为准) 起 7 个工作日</w:t>
      </w:r>
      <w:r>
        <w:rPr>
          <w:rFonts w:ascii="宋体" w:hAnsi="宋体" w:eastAsia="宋体" w:cs="宋体"/>
          <w:sz w:val="23"/>
          <w:szCs w:val="23"/>
        </w:rPr>
        <w:t xml:space="preserve"> </w:t>
      </w:r>
      <w:r>
        <w:rPr>
          <w:rFonts w:ascii="宋体" w:hAnsi="宋体" w:eastAsia="宋体" w:cs="宋体"/>
          <w:spacing w:val="6"/>
          <w:sz w:val="23"/>
          <w:szCs w:val="23"/>
        </w:rPr>
        <w:t>内</w:t>
      </w:r>
      <w:r>
        <w:rPr>
          <w:rFonts w:ascii="宋体" w:hAnsi="宋体" w:eastAsia="宋体" w:cs="宋体"/>
          <w:spacing w:val="5"/>
          <w:sz w:val="23"/>
          <w:szCs w:val="23"/>
        </w:rPr>
        <w:t>提出。</w:t>
      </w:r>
    </w:p>
    <w:p>
      <w:pPr>
        <w:spacing w:before="1" w:line="226" w:lineRule="auto"/>
        <w:ind w:left="492"/>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9"/>
          <w:sz w:val="23"/>
          <w:szCs w:val="23"/>
        </w:rPr>
        <w:t>)</w:t>
      </w:r>
      <w:r>
        <w:rPr>
          <w:rFonts w:ascii="宋体" w:hAnsi="宋体" w:eastAsia="宋体" w:cs="宋体"/>
          <w:spacing w:val="11"/>
          <w:sz w:val="23"/>
          <w:szCs w:val="23"/>
        </w:rPr>
        <w:t xml:space="preserve"> 供应商提出质疑应当提交质疑函和必要的证明材料，质疑函应当包括下列内容：</w:t>
      </w:r>
    </w:p>
    <w:p>
      <w:pPr>
        <w:spacing w:before="198" w:line="225" w:lineRule="auto"/>
        <w:ind w:left="480"/>
        <w:rPr>
          <w:rFonts w:ascii="宋体" w:hAnsi="宋体" w:eastAsia="宋体" w:cs="宋体"/>
          <w:sz w:val="23"/>
          <w:szCs w:val="23"/>
        </w:rPr>
      </w:pPr>
      <w:r>
        <w:rPr>
          <w:rFonts w:ascii="宋体" w:hAnsi="宋体" w:eastAsia="宋体" w:cs="宋体"/>
          <w:spacing w:val="13"/>
          <w:sz w:val="23"/>
          <w:szCs w:val="23"/>
        </w:rPr>
        <w:t>①</w:t>
      </w:r>
      <w:r>
        <w:rPr>
          <w:rFonts w:ascii="宋体" w:hAnsi="宋体" w:eastAsia="宋体" w:cs="宋体"/>
          <w:spacing w:val="9"/>
          <w:sz w:val="23"/>
          <w:szCs w:val="23"/>
        </w:rPr>
        <w:t xml:space="preserve"> 供应商的姓名或者名称、地址、邮编、联系人及联系电话；</w:t>
      </w:r>
    </w:p>
    <w:p>
      <w:pPr>
        <w:spacing w:before="200" w:line="225" w:lineRule="auto"/>
        <w:ind w:left="479"/>
        <w:rPr>
          <w:rFonts w:ascii="宋体" w:hAnsi="宋体" w:eastAsia="宋体" w:cs="宋体"/>
          <w:sz w:val="23"/>
          <w:szCs w:val="23"/>
        </w:rPr>
      </w:pPr>
      <w:r>
        <w:rPr>
          <w:rFonts w:ascii="宋体" w:hAnsi="宋体" w:eastAsia="宋体" w:cs="宋体"/>
          <w:spacing w:val="11"/>
          <w:sz w:val="23"/>
          <w:szCs w:val="23"/>
        </w:rPr>
        <w:t>②</w:t>
      </w:r>
      <w:r>
        <w:rPr>
          <w:rFonts w:ascii="宋体" w:hAnsi="宋体" w:eastAsia="宋体" w:cs="宋体"/>
          <w:spacing w:val="8"/>
          <w:sz w:val="23"/>
          <w:szCs w:val="23"/>
        </w:rPr>
        <w:t xml:space="preserve"> 质疑项目的名称、编号；</w:t>
      </w:r>
    </w:p>
    <w:p>
      <w:pPr>
        <w:spacing w:before="200" w:line="225" w:lineRule="auto"/>
        <w:ind w:left="479"/>
        <w:rPr>
          <w:rFonts w:ascii="宋体" w:hAnsi="宋体" w:eastAsia="宋体" w:cs="宋体"/>
          <w:sz w:val="23"/>
          <w:szCs w:val="23"/>
        </w:rPr>
      </w:pPr>
      <w:r>
        <w:rPr>
          <w:rFonts w:ascii="宋体" w:hAnsi="宋体" w:eastAsia="宋体" w:cs="宋体"/>
          <w:spacing w:val="10"/>
          <w:sz w:val="23"/>
          <w:szCs w:val="23"/>
        </w:rPr>
        <w:t>③</w:t>
      </w:r>
      <w:r>
        <w:rPr>
          <w:rFonts w:ascii="宋体" w:hAnsi="宋体" w:eastAsia="宋体" w:cs="宋体"/>
          <w:spacing w:val="9"/>
          <w:sz w:val="23"/>
          <w:szCs w:val="23"/>
        </w:rPr>
        <w:t xml:space="preserve"> 具体、明确的质疑事项和与质疑事项相关的请求；</w:t>
      </w:r>
    </w:p>
    <w:p>
      <w:pPr>
        <w:spacing w:before="199" w:line="225" w:lineRule="auto"/>
        <w:ind w:left="479"/>
        <w:rPr>
          <w:rFonts w:ascii="宋体" w:hAnsi="宋体" w:eastAsia="宋体" w:cs="宋体"/>
          <w:sz w:val="23"/>
          <w:szCs w:val="23"/>
        </w:rPr>
      </w:pPr>
      <w:r>
        <w:rPr>
          <w:rFonts w:ascii="宋体" w:hAnsi="宋体" w:eastAsia="宋体" w:cs="宋体"/>
          <w:spacing w:val="11"/>
          <w:sz w:val="23"/>
          <w:szCs w:val="23"/>
        </w:rPr>
        <w:t>④</w:t>
      </w:r>
      <w:r>
        <w:rPr>
          <w:rFonts w:ascii="宋体" w:hAnsi="宋体" w:eastAsia="宋体" w:cs="宋体"/>
          <w:spacing w:val="6"/>
          <w:sz w:val="23"/>
          <w:szCs w:val="23"/>
        </w:rPr>
        <w:t xml:space="preserve"> 事实依据；</w:t>
      </w:r>
    </w:p>
    <w:p>
      <w:pPr>
        <w:spacing w:before="200" w:line="225" w:lineRule="auto"/>
        <w:ind w:left="479"/>
        <w:rPr>
          <w:rFonts w:ascii="宋体" w:hAnsi="宋体" w:eastAsia="宋体" w:cs="宋体"/>
          <w:sz w:val="23"/>
          <w:szCs w:val="23"/>
        </w:rPr>
      </w:pPr>
      <w:r>
        <w:rPr>
          <w:rFonts w:ascii="宋体" w:hAnsi="宋体" w:eastAsia="宋体" w:cs="宋体"/>
          <w:spacing w:val="14"/>
          <w:sz w:val="23"/>
          <w:szCs w:val="23"/>
        </w:rPr>
        <w:t>⑤</w:t>
      </w:r>
      <w:r>
        <w:rPr>
          <w:rFonts w:ascii="宋体" w:hAnsi="宋体" w:eastAsia="宋体" w:cs="宋体"/>
          <w:spacing w:val="7"/>
          <w:sz w:val="23"/>
          <w:szCs w:val="23"/>
        </w:rPr>
        <w:t xml:space="preserve"> 必要的法律依据；</w:t>
      </w:r>
    </w:p>
    <w:p>
      <w:pPr>
        <w:spacing w:before="200" w:line="225" w:lineRule="auto"/>
        <w:ind w:left="479"/>
        <w:rPr>
          <w:rFonts w:ascii="宋体" w:hAnsi="宋体" w:eastAsia="宋体" w:cs="宋体"/>
          <w:sz w:val="23"/>
          <w:szCs w:val="23"/>
        </w:rPr>
      </w:pPr>
      <w:r>
        <w:rPr>
          <w:rFonts w:ascii="宋体" w:hAnsi="宋体" w:eastAsia="宋体" w:cs="宋体"/>
          <w:spacing w:val="14"/>
          <w:sz w:val="23"/>
          <w:szCs w:val="23"/>
        </w:rPr>
        <w:t>⑥</w:t>
      </w:r>
      <w:r>
        <w:rPr>
          <w:rFonts w:ascii="宋体" w:hAnsi="宋体" w:eastAsia="宋体" w:cs="宋体"/>
          <w:spacing w:val="7"/>
          <w:sz w:val="23"/>
          <w:szCs w:val="23"/>
        </w:rPr>
        <w:t xml:space="preserve"> 提出质疑的日期。</w:t>
      </w:r>
    </w:p>
    <w:p>
      <w:pPr>
        <w:spacing w:before="200" w:line="385" w:lineRule="auto"/>
        <w:ind w:firstLine="492"/>
        <w:rPr>
          <w:rFonts w:ascii="宋体" w:hAnsi="宋体" w:eastAsia="宋体" w:cs="宋体"/>
          <w:sz w:val="23"/>
          <w:szCs w:val="23"/>
        </w:rPr>
      </w:pPr>
      <w:r>
        <w:rPr>
          <w:rFonts w:ascii="宋体" w:hAnsi="宋体" w:eastAsia="宋体" w:cs="宋体"/>
          <w:spacing w:val="10"/>
          <w:sz w:val="23"/>
          <w:szCs w:val="23"/>
        </w:rPr>
        <w:t>(5) 供应商为自然人的，应当由本人签字；供应商为法人或者其他组织的，应当由法</w:t>
      </w:r>
      <w:r>
        <w:rPr>
          <w:rFonts w:ascii="宋体" w:hAnsi="宋体" w:eastAsia="宋体" w:cs="宋体"/>
          <w:spacing w:val="9"/>
          <w:sz w:val="23"/>
          <w:szCs w:val="23"/>
        </w:rPr>
        <w:t>定</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10"/>
          <w:sz w:val="23"/>
          <w:szCs w:val="23"/>
        </w:rPr>
        <w:t>表</w:t>
      </w:r>
      <w:r>
        <w:rPr>
          <w:rFonts w:ascii="宋体" w:hAnsi="宋体" w:eastAsia="宋体" w:cs="宋体"/>
          <w:spacing w:val="9"/>
          <w:sz w:val="23"/>
          <w:szCs w:val="23"/>
        </w:rPr>
        <w:t>人、主要负责人，或者其授权代表签字或者盖章并加盖公章。</w:t>
      </w:r>
    </w:p>
    <w:p>
      <w:pPr>
        <w:spacing w:before="1" w:line="385" w:lineRule="auto"/>
        <w:ind w:left="3" w:right="2" w:firstLine="488"/>
        <w:rPr>
          <w:rFonts w:ascii="宋体" w:hAnsi="宋体" w:eastAsia="宋体" w:cs="宋体"/>
          <w:sz w:val="23"/>
          <w:szCs w:val="23"/>
        </w:rPr>
      </w:pPr>
      <w:r>
        <w:rPr>
          <w:rFonts w:ascii="宋体" w:hAnsi="宋体" w:eastAsia="宋体" w:cs="宋体"/>
          <w:spacing w:val="10"/>
          <w:sz w:val="23"/>
          <w:szCs w:val="23"/>
        </w:rPr>
        <w:t>(6) 供应商可以委托代理人进行质疑和投诉。其授权委托书应当载明代理人的姓名或</w:t>
      </w:r>
      <w:r>
        <w:rPr>
          <w:rFonts w:ascii="宋体" w:hAnsi="宋体" w:eastAsia="宋体" w:cs="宋体"/>
          <w:spacing w:val="7"/>
          <w:sz w:val="23"/>
          <w:szCs w:val="23"/>
        </w:rPr>
        <w:t>者</w:t>
      </w:r>
      <w:r>
        <w:rPr>
          <w:rFonts w:ascii="宋体" w:hAnsi="宋体" w:eastAsia="宋体" w:cs="宋体"/>
          <w:sz w:val="23"/>
          <w:szCs w:val="23"/>
        </w:rPr>
        <w:t xml:space="preserve"> </w:t>
      </w:r>
      <w:r>
        <w:rPr>
          <w:rFonts w:ascii="宋体" w:hAnsi="宋体" w:eastAsia="宋体" w:cs="宋体"/>
          <w:spacing w:val="20"/>
          <w:sz w:val="23"/>
          <w:szCs w:val="23"/>
        </w:rPr>
        <w:t>名称</w:t>
      </w:r>
      <w:r>
        <w:rPr>
          <w:rFonts w:ascii="宋体" w:hAnsi="宋体" w:eastAsia="宋体" w:cs="宋体"/>
          <w:spacing w:val="16"/>
          <w:sz w:val="23"/>
          <w:szCs w:val="23"/>
        </w:rPr>
        <w:t>、</w:t>
      </w:r>
      <w:r>
        <w:rPr>
          <w:rFonts w:ascii="宋体" w:hAnsi="宋体" w:eastAsia="宋体" w:cs="宋体"/>
          <w:spacing w:val="10"/>
          <w:sz w:val="23"/>
          <w:szCs w:val="23"/>
        </w:rPr>
        <w:t>代理事项、具体权限、期限和相关事项。供应商为自然人的，应当由本人签字；供应</w:t>
      </w:r>
      <w:r>
        <w:rPr>
          <w:rFonts w:ascii="宋体" w:hAnsi="宋体" w:eastAsia="宋体" w:cs="宋体"/>
          <w:sz w:val="23"/>
          <w:szCs w:val="23"/>
        </w:rPr>
        <w:t xml:space="preserve"> </w:t>
      </w:r>
      <w:r>
        <w:rPr>
          <w:rFonts w:ascii="宋体" w:hAnsi="宋体" w:eastAsia="宋体" w:cs="宋体"/>
          <w:spacing w:val="18"/>
          <w:sz w:val="23"/>
          <w:szCs w:val="23"/>
        </w:rPr>
        <w:t>商</w:t>
      </w:r>
      <w:r>
        <w:rPr>
          <w:rFonts w:ascii="宋体" w:hAnsi="宋体" w:eastAsia="宋体" w:cs="宋体"/>
          <w:spacing w:val="15"/>
          <w:sz w:val="23"/>
          <w:szCs w:val="23"/>
        </w:rPr>
        <w:t>为</w:t>
      </w:r>
      <w:r>
        <w:rPr>
          <w:rFonts w:ascii="宋体" w:hAnsi="宋体" w:eastAsia="宋体" w:cs="宋体"/>
          <w:spacing w:val="9"/>
          <w:sz w:val="23"/>
          <w:szCs w:val="23"/>
        </w:rPr>
        <w:t>法人或者其他组织的，应当由法定代表人、主要负责人签字或者盖章并加盖公章。</w:t>
      </w:r>
    </w:p>
    <w:p>
      <w:pPr>
        <w:spacing w:before="1" w:line="385" w:lineRule="auto"/>
        <w:ind w:firstLine="491"/>
        <w:rPr>
          <w:rFonts w:ascii="宋体" w:hAnsi="宋体" w:eastAsia="宋体" w:cs="宋体"/>
          <w:sz w:val="23"/>
          <w:szCs w:val="23"/>
        </w:rPr>
      </w:pPr>
      <w:r>
        <w:rPr>
          <w:rFonts w:ascii="宋体" w:hAnsi="宋体" w:eastAsia="宋体" w:cs="宋体"/>
          <w:spacing w:val="10"/>
          <w:sz w:val="23"/>
          <w:szCs w:val="23"/>
        </w:rPr>
        <w:t>(7) 招标人负责供应商质疑答复。招标人委托招标代理机构采购的，招标代理机构在</w:t>
      </w:r>
      <w:r>
        <w:rPr>
          <w:rFonts w:ascii="宋体" w:hAnsi="宋体" w:eastAsia="宋体" w:cs="宋体"/>
          <w:spacing w:val="9"/>
          <w:sz w:val="23"/>
          <w:szCs w:val="23"/>
        </w:rPr>
        <w:t>委</w:t>
      </w:r>
      <w:r>
        <w:rPr>
          <w:rFonts w:ascii="宋体" w:hAnsi="宋体" w:eastAsia="宋体" w:cs="宋体"/>
          <w:sz w:val="23"/>
          <w:szCs w:val="23"/>
        </w:rPr>
        <w:t xml:space="preserve"> </w:t>
      </w:r>
      <w:r>
        <w:rPr>
          <w:rFonts w:ascii="宋体" w:hAnsi="宋体" w:eastAsia="宋体" w:cs="宋体"/>
          <w:spacing w:val="10"/>
          <w:sz w:val="23"/>
          <w:szCs w:val="23"/>
        </w:rPr>
        <w:t>托</w:t>
      </w:r>
      <w:r>
        <w:rPr>
          <w:rFonts w:ascii="宋体" w:hAnsi="宋体" w:eastAsia="宋体" w:cs="宋体"/>
          <w:spacing w:val="8"/>
          <w:sz w:val="23"/>
          <w:szCs w:val="23"/>
        </w:rPr>
        <w:t>授权范围内作出答复。</w:t>
      </w:r>
    </w:p>
    <w:p>
      <w:pPr>
        <w:spacing w:line="227" w:lineRule="auto"/>
        <w:ind w:left="492"/>
        <w:rPr>
          <w:rFonts w:ascii="宋体" w:hAnsi="宋体" w:eastAsia="宋体" w:cs="宋体"/>
          <w:sz w:val="23"/>
          <w:szCs w:val="23"/>
        </w:rPr>
      </w:pPr>
      <w:r>
        <w:rPr>
          <w:rFonts w:ascii="宋体" w:hAnsi="宋体" w:eastAsia="宋体" w:cs="宋体"/>
          <w:spacing w:val="14"/>
          <w:sz w:val="23"/>
          <w:szCs w:val="23"/>
        </w:rPr>
        <w:t>(8) 接收质疑函的方式和联系方式</w:t>
      </w:r>
      <w:r>
        <w:rPr>
          <w:rFonts w:ascii="宋体" w:hAnsi="宋体" w:eastAsia="宋体" w:cs="宋体"/>
          <w:spacing w:val="11"/>
          <w:sz w:val="23"/>
          <w:szCs w:val="23"/>
        </w:rPr>
        <w:t>：</w:t>
      </w:r>
    </w:p>
    <w:p>
      <w:pPr>
        <w:spacing w:before="197" w:line="225" w:lineRule="auto"/>
        <w:ind w:left="480"/>
        <w:rPr>
          <w:rFonts w:ascii="宋体" w:hAnsi="宋体" w:eastAsia="宋体" w:cs="宋体"/>
          <w:sz w:val="23"/>
          <w:szCs w:val="23"/>
        </w:rPr>
      </w:pPr>
      <w:r>
        <w:rPr>
          <w:rFonts w:ascii="宋体" w:hAnsi="宋体" w:eastAsia="宋体" w:cs="宋体"/>
          <w:spacing w:val="9"/>
          <w:sz w:val="23"/>
          <w:szCs w:val="23"/>
        </w:rPr>
        <w:t>① 接收质疑函的方式：书面递交质疑函纸质版 (当面递交</w:t>
      </w:r>
      <w:r>
        <w:rPr>
          <w:rFonts w:ascii="宋体" w:hAnsi="宋体" w:eastAsia="宋体" w:cs="宋体"/>
          <w:spacing w:val="3"/>
          <w:sz w:val="23"/>
          <w:szCs w:val="23"/>
        </w:rPr>
        <w:t>)</w:t>
      </w:r>
    </w:p>
    <w:p>
      <w:pPr>
        <w:spacing w:before="200" w:line="225" w:lineRule="auto"/>
        <w:ind w:left="479"/>
        <w:rPr>
          <w:rFonts w:ascii="宋体" w:hAnsi="宋体" w:eastAsia="宋体" w:cs="宋体"/>
          <w:sz w:val="23"/>
          <w:szCs w:val="23"/>
        </w:rPr>
      </w:pPr>
      <w:r>
        <w:rPr>
          <w:rFonts w:ascii="宋体" w:hAnsi="宋体" w:eastAsia="宋体" w:cs="宋体"/>
          <w:spacing w:val="8"/>
          <w:sz w:val="23"/>
          <w:szCs w:val="23"/>
        </w:rPr>
        <w:t>② 联系方</w:t>
      </w:r>
      <w:r>
        <w:rPr>
          <w:rFonts w:ascii="宋体" w:hAnsi="宋体" w:eastAsia="宋体" w:cs="宋体"/>
          <w:spacing w:val="7"/>
          <w:sz w:val="23"/>
          <w:szCs w:val="23"/>
        </w:rPr>
        <w:t>式</w:t>
      </w:r>
    </w:p>
    <w:p>
      <w:pPr>
        <w:spacing w:before="199" w:line="227" w:lineRule="auto"/>
        <w:ind w:left="480"/>
        <w:rPr>
          <w:rFonts w:hint="eastAsia" w:ascii="宋体" w:hAnsi="宋体" w:eastAsia="宋体" w:cs="宋体"/>
          <w:sz w:val="23"/>
          <w:szCs w:val="23"/>
          <w:lang w:val="en-US" w:eastAsia="zh-CN"/>
        </w:rPr>
      </w:pPr>
      <w:r>
        <w:rPr>
          <w:rFonts w:ascii="宋体" w:hAnsi="宋体" w:eastAsia="宋体" w:cs="宋体"/>
          <w:spacing w:val="14"/>
          <w:sz w:val="23"/>
          <w:szCs w:val="23"/>
        </w:rPr>
        <w:t>采</w:t>
      </w:r>
      <w:r>
        <w:rPr>
          <w:rFonts w:ascii="宋体" w:hAnsi="宋体" w:eastAsia="宋体" w:cs="宋体"/>
          <w:spacing w:val="9"/>
          <w:sz w:val="23"/>
          <w:szCs w:val="23"/>
        </w:rPr>
        <w:t xml:space="preserve"> </w:t>
      </w:r>
      <w:r>
        <w:rPr>
          <w:rFonts w:ascii="宋体" w:hAnsi="宋体" w:eastAsia="宋体" w:cs="宋体"/>
          <w:spacing w:val="7"/>
          <w:sz w:val="23"/>
          <w:szCs w:val="23"/>
        </w:rPr>
        <w:t>购 人：</w:t>
      </w:r>
      <w:r>
        <w:rPr>
          <w:rFonts w:hint="eastAsia" w:ascii="宋体" w:hAnsi="宋体" w:eastAsia="宋体" w:cs="宋体"/>
          <w:spacing w:val="7"/>
          <w:sz w:val="23"/>
          <w:szCs w:val="23"/>
          <w:lang w:val="en-US" w:eastAsia="zh-CN"/>
        </w:rPr>
        <w:t xml:space="preserve">安康市生态环境局旬阳分局 </w:t>
      </w:r>
      <w:r>
        <w:rPr>
          <w:rFonts w:ascii="宋体" w:hAnsi="宋体" w:eastAsia="宋体" w:cs="宋体"/>
          <w:spacing w:val="7"/>
          <w:sz w:val="23"/>
          <w:szCs w:val="23"/>
        </w:rPr>
        <w:t xml:space="preserve"> </w:t>
      </w:r>
      <w:r>
        <w:rPr>
          <w:rFonts w:hint="eastAsia" w:ascii="宋体" w:hAnsi="宋体" w:eastAsia="宋体" w:cs="宋体"/>
          <w:spacing w:val="7"/>
          <w:sz w:val="23"/>
          <w:szCs w:val="23"/>
          <w:lang w:val="en-US" w:eastAsia="zh-CN"/>
        </w:rPr>
        <w:t xml:space="preserve"> </w:t>
      </w:r>
    </w:p>
    <w:p>
      <w:pPr>
        <w:spacing w:before="228" w:line="360" w:lineRule="auto"/>
        <w:ind w:left="420"/>
        <w:rPr>
          <w:rFonts w:ascii="宋体" w:hAnsi="宋体" w:eastAsia="宋体" w:cs="宋体"/>
          <w:sz w:val="23"/>
          <w:szCs w:val="23"/>
        </w:rPr>
      </w:pPr>
      <w:r>
        <w:rPr>
          <w:rFonts w:ascii="宋体" w:hAnsi="宋体" w:eastAsia="宋体" w:cs="宋体"/>
          <w:spacing w:val="2"/>
          <w:sz w:val="23"/>
          <w:szCs w:val="23"/>
        </w:rPr>
        <w:t xml:space="preserve">地   </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 xml:space="preserve"> 址：</w:t>
      </w:r>
      <w:r>
        <w:rPr>
          <w:rFonts w:ascii="宋体" w:hAnsi="宋体" w:eastAsia="宋体" w:cs="宋体"/>
          <w:spacing w:val="2"/>
          <w:sz w:val="23"/>
          <w:szCs w:val="23"/>
        </w:rPr>
        <w:fldChar w:fldCharType="begin"/>
      </w:r>
      <w:r>
        <w:rPr>
          <w:rFonts w:ascii="宋体" w:hAnsi="宋体" w:eastAsia="宋体" w:cs="宋体"/>
          <w:spacing w:val="2"/>
          <w:sz w:val="23"/>
          <w:szCs w:val="23"/>
        </w:rPr>
        <w:instrText xml:space="preserve"> HYPERLINK "https://ditu.so.com/?pid=8ad2fab752ed5e85&amp;src=onebox" \t "https://www.so.com/_blank" </w:instrText>
      </w:r>
      <w:r>
        <w:rPr>
          <w:rFonts w:ascii="宋体" w:hAnsi="宋体" w:eastAsia="宋体" w:cs="宋体"/>
          <w:spacing w:val="2"/>
          <w:sz w:val="23"/>
          <w:szCs w:val="23"/>
        </w:rPr>
        <w:fldChar w:fldCharType="separate"/>
      </w:r>
      <w:r>
        <w:rPr>
          <w:rFonts w:hint="default" w:ascii="宋体" w:hAnsi="宋体" w:eastAsia="宋体" w:cs="宋体"/>
          <w:spacing w:val="2"/>
          <w:sz w:val="23"/>
          <w:szCs w:val="23"/>
        </w:rPr>
        <w:t>安康市旬阳市城关镇滨河东路</w:t>
      </w:r>
      <w:r>
        <w:rPr>
          <w:rFonts w:hint="default" w:ascii="宋体" w:hAnsi="宋体" w:eastAsia="宋体" w:cs="宋体"/>
          <w:spacing w:val="2"/>
          <w:sz w:val="23"/>
          <w:szCs w:val="23"/>
        </w:rPr>
        <w:fldChar w:fldCharType="end"/>
      </w:r>
      <w:r>
        <w:rPr>
          <w:rFonts w:hint="eastAsia" w:ascii="宋体" w:hAnsi="宋体" w:eastAsia="宋体" w:cs="宋体"/>
          <w:spacing w:val="2"/>
          <w:sz w:val="23"/>
          <w:szCs w:val="23"/>
          <w:lang w:val="en-US" w:eastAsia="zh-CN"/>
        </w:rPr>
        <w:t xml:space="preserve"> </w:t>
      </w:r>
    </w:p>
    <w:p>
      <w:pPr>
        <w:spacing w:before="47" w:line="360" w:lineRule="auto"/>
        <w:ind w:left="481"/>
        <w:rPr>
          <w:rFonts w:hint="eastAsia" w:ascii="宋体" w:hAnsi="宋体" w:eastAsia="宋体" w:cs="宋体"/>
          <w:sz w:val="23"/>
          <w:szCs w:val="23"/>
          <w:lang w:val="en-US" w:eastAsia="zh-CN"/>
        </w:rPr>
      </w:pPr>
      <w:r>
        <w:rPr>
          <w:rFonts w:ascii="宋体" w:hAnsi="宋体" w:eastAsia="宋体" w:cs="宋体"/>
          <w:spacing w:val="6"/>
          <w:sz w:val="23"/>
          <w:szCs w:val="23"/>
        </w:rPr>
        <w:t>联系方式：</w:t>
      </w:r>
      <w:r>
        <w:rPr>
          <w:rFonts w:hint="eastAsia" w:ascii="宋体" w:hAnsi="宋体" w:eastAsia="宋体" w:cs="宋体"/>
          <w:spacing w:val="6"/>
          <w:sz w:val="23"/>
          <w:szCs w:val="23"/>
          <w:lang w:val="en-US" w:eastAsia="zh-CN"/>
        </w:rPr>
        <w:t xml:space="preserve">18691586626 </w:t>
      </w:r>
    </w:p>
    <w:p>
      <w:pPr>
        <w:spacing w:before="194" w:line="227" w:lineRule="auto"/>
        <w:ind w:left="481"/>
        <w:rPr>
          <w:rFonts w:ascii="宋体" w:hAnsi="宋体" w:eastAsia="宋体" w:cs="宋体"/>
          <w:sz w:val="23"/>
          <w:szCs w:val="23"/>
        </w:rPr>
      </w:pPr>
      <w:r>
        <w:rPr>
          <w:rFonts w:ascii="宋体" w:hAnsi="宋体" w:eastAsia="宋体" w:cs="宋体"/>
          <w:spacing w:val="12"/>
          <w:sz w:val="23"/>
          <w:szCs w:val="23"/>
        </w:rPr>
        <w:t>招</w:t>
      </w:r>
      <w:r>
        <w:rPr>
          <w:rFonts w:ascii="宋体" w:hAnsi="宋体" w:eastAsia="宋体" w:cs="宋体"/>
          <w:spacing w:val="9"/>
          <w:sz w:val="23"/>
          <w:szCs w:val="23"/>
        </w:rPr>
        <w:t>标代理机构：</w:t>
      </w:r>
      <w:r>
        <w:rPr>
          <w:rFonts w:hint="eastAsia" w:ascii="宋体" w:hAnsi="宋体" w:eastAsia="宋体" w:cs="宋体"/>
          <w:spacing w:val="9"/>
          <w:sz w:val="23"/>
          <w:szCs w:val="23"/>
          <w:lang w:eastAsia="zh-CN"/>
        </w:rPr>
        <w:t>陕西华茂建设监理咨询有限公司</w:t>
      </w:r>
    </w:p>
    <w:p>
      <w:pPr>
        <w:spacing w:before="198" w:line="227" w:lineRule="auto"/>
        <w:ind w:left="480"/>
        <w:rPr>
          <w:rFonts w:ascii="宋体" w:hAnsi="宋体" w:eastAsia="宋体" w:cs="宋体"/>
          <w:sz w:val="23"/>
          <w:szCs w:val="23"/>
        </w:rPr>
      </w:pPr>
      <w:r>
        <w:rPr>
          <w:rFonts w:ascii="宋体" w:hAnsi="宋体" w:eastAsia="宋体" w:cs="宋体"/>
          <w:spacing w:val="1"/>
          <w:sz w:val="23"/>
          <w:szCs w:val="23"/>
        </w:rPr>
        <w:t>地    址：</w:t>
      </w:r>
      <w:r>
        <w:rPr>
          <w:rFonts w:hint="eastAsia" w:ascii="宋体" w:hAnsi="宋体" w:eastAsia="宋体" w:cs="宋体"/>
          <w:spacing w:val="1"/>
          <w:sz w:val="23"/>
          <w:szCs w:val="23"/>
          <w:lang w:eastAsia="zh-CN"/>
        </w:rPr>
        <w:t>安康市汉滨区兴科明珠小区西门 35 幢 6 楼 601 室</w:t>
      </w:r>
    </w:p>
    <w:p>
      <w:pPr>
        <w:spacing w:before="196" w:line="229" w:lineRule="auto"/>
        <w:ind w:left="481"/>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9"/>
          <w:sz w:val="23"/>
          <w:szCs w:val="23"/>
        </w:rPr>
        <w:t>系</w:t>
      </w:r>
      <w:r>
        <w:rPr>
          <w:rFonts w:ascii="宋体" w:hAnsi="宋体" w:eastAsia="宋体" w:cs="宋体"/>
          <w:spacing w:val="5"/>
          <w:sz w:val="23"/>
          <w:szCs w:val="23"/>
        </w:rPr>
        <w:t>方式：</w:t>
      </w:r>
      <w:r>
        <w:rPr>
          <w:rFonts w:hint="eastAsia" w:ascii="宋体" w:hAnsi="宋体" w:eastAsia="宋体" w:cs="宋体"/>
          <w:spacing w:val="5"/>
          <w:sz w:val="23"/>
          <w:szCs w:val="23"/>
        </w:rPr>
        <w:t>1</w:t>
      </w:r>
      <w:r>
        <w:rPr>
          <w:rFonts w:hint="eastAsia" w:ascii="宋体" w:hAnsi="宋体" w:eastAsia="宋体" w:cs="宋体"/>
          <w:spacing w:val="5"/>
          <w:sz w:val="23"/>
          <w:szCs w:val="23"/>
          <w:lang w:val="en-US" w:eastAsia="zh-CN"/>
        </w:rPr>
        <w:t>8292539108</w:t>
      </w:r>
    </w:p>
    <w:p>
      <w:pPr>
        <w:spacing w:before="194" w:line="311" w:lineRule="exact"/>
        <w:ind w:left="483"/>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、投诉</w:t>
      </w:r>
    </w:p>
    <w:p>
      <w:pPr>
        <w:spacing w:before="170" w:line="385" w:lineRule="auto"/>
        <w:ind w:right="77" w:firstLine="492"/>
        <w:rPr>
          <w:rFonts w:ascii="宋体" w:hAnsi="宋体" w:eastAsia="宋体" w:cs="宋体"/>
          <w:sz w:val="23"/>
          <w:szCs w:val="23"/>
        </w:rPr>
      </w:pPr>
      <w:r>
        <w:rPr>
          <w:rFonts w:ascii="宋体" w:hAnsi="宋体" w:eastAsia="宋体" w:cs="宋体"/>
          <w:spacing w:val="10"/>
          <w:sz w:val="23"/>
          <w:szCs w:val="23"/>
        </w:rPr>
        <w:t>(1) 质疑供应商对招标人、招标代理机构的答复不满意，或者招标人、招标代理机构</w:t>
      </w:r>
      <w:r>
        <w:rPr>
          <w:rFonts w:ascii="宋体" w:hAnsi="宋体" w:eastAsia="宋体" w:cs="宋体"/>
          <w:spacing w:val="9"/>
          <w:sz w:val="23"/>
          <w:szCs w:val="23"/>
        </w:rPr>
        <w:t>未</w:t>
      </w:r>
      <w:r>
        <w:rPr>
          <w:rFonts w:ascii="宋体" w:hAnsi="宋体" w:eastAsia="宋体" w:cs="宋体"/>
          <w:sz w:val="23"/>
          <w:szCs w:val="23"/>
        </w:rPr>
        <w:t xml:space="preserve"> </w:t>
      </w:r>
      <w:r>
        <w:rPr>
          <w:rFonts w:ascii="宋体" w:hAnsi="宋体" w:eastAsia="宋体" w:cs="宋体"/>
          <w:spacing w:val="11"/>
          <w:sz w:val="23"/>
          <w:szCs w:val="23"/>
        </w:rPr>
        <w:t>在</w:t>
      </w:r>
      <w:r>
        <w:rPr>
          <w:rFonts w:ascii="宋体" w:hAnsi="宋体" w:eastAsia="宋体" w:cs="宋体"/>
          <w:spacing w:val="6"/>
          <w:sz w:val="23"/>
          <w:szCs w:val="23"/>
        </w:rPr>
        <w:t>规定时间内作出答复的，可以在答复期满后 15 个工作日内向同级财政部门提起投诉。</w:t>
      </w:r>
    </w:p>
    <w:p>
      <w:pPr>
        <w:spacing w:before="1" w:line="385" w:lineRule="auto"/>
        <w:ind w:left="3" w:right="77" w:firstLine="488"/>
        <w:rPr>
          <w:rFonts w:ascii="宋体" w:hAnsi="宋体" w:eastAsia="宋体" w:cs="宋体"/>
          <w:sz w:val="23"/>
          <w:szCs w:val="23"/>
        </w:rPr>
      </w:pPr>
      <w:r>
        <w:rPr>
          <w:rFonts w:ascii="宋体" w:hAnsi="宋体" w:eastAsia="宋体" w:cs="宋体"/>
          <w:spacing w:val="13"/>
          <w:sz w:val="23"/>
          <w:szCs w:val="23"/>
        </w:rPr>
        <w:t>(2) 投诉人投诉时,应当提交投诉书和必要的证明材料，并按照被投诉招标人、招标</w:t>
      </w:r>
      <w:r>
        <w:rPr>
          <w:rFonts w:ascii="宋体" w:hAnsi="宋体" w:eastAsia="宋体" w:cs="宋体"/>
          <w:spacing w:val="7"/>
          <w:sz w:val="23"/>
          <w:szCs w:val="23"/>
        </w:rPr>
        <w:t>代</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0"/>
          <w:sz w:val="23"/>
          <w:szCs w:val="23"/>
        </w:rPr>
        <w:t>机构 (以下简称被投诉人) 和与投诉事项有关的供应商数量提供投诉书的副本。投诉书应</w:t>
      </w:r>
      <w:r>
        <w:rPr>
          <w:rFonts w:ascii="宋体" w:hAnsi="宋体" w:eastAsia="宋体" w:cs="宋体"/>
          <w:sz w:val="23"/>
          <w:szCs w:val="23"/>
        </w:rPr>
        <w:t xml:space="preserve"> </w:t>
      </w:r>
      <w:r>
        <w:rPr>
          <w:rFonts w:ascii="宋体" w:hAnsi="宋体" w:eastAsia="宋体" w:cs="宋体"/>
          <w:spacing w:val="8"/>
          <w:sz w:val="23"/>
          <w:szCs w:val="23"/>
        </w:rPr>
        <w:t>当</w:t>
      </w:r>
      <w:r>
        <w:rPr>
          <w:rFonts w:ascii="宋体" w:hAnsi="宋体" w:eastAsia="宋体" w:cs="宋体"/>
          <w:spacing w:val="7"/>
          <w:sz w:val="23"/>
          <w:szCs w:val="23"/>
        </w:rPr>
        <w:t>包括下列内容：</w:t>
      </w:r>
    </w:p>
    <w:p>
      <w:pPr>
        <w:spacing w:line="225" w:lineRule="auto"/>
        <w:ind w:left="480"/>
        <w:rPr>
          <w:rFonts w:ascii="宋体" w:hAnsi="宋体" w:eastAsia="宋体" w:cs="宋体"/>
          <w:sz w:val="23"/>
          <w:szCs w:val="23"/>
        </w:rPr>
      </w:pPr>
      <w:r>
        <w:rPr>
          <w:rFonts w:ascii="宋体" w:hAnsi="宋体" w:eastAsia="宋体" w:cs="宋体"/>
          <w:spacing w:val="18"/>
          <w:sz w:val="23"/>
          <w:szCs w:val="23"/>
        </w:rPr>
        <w:t>①</w:t>
      </w:r>
      <w:r>
        <w:rPr>
          <w:rFonts w:ascii="宋体" w:hAnsi="宋体" w:eastAsia="宋体" w:cs="宋体"/>
          <w:spacing w:val="11"/>
          <w:sz w:val="23"/>
          <w:szCs w:val="23"/>
        </w:rPr>
        <w:t xml:space="preserve"> </w:t>
      </w:r>
      <w:r>
        <w:rPr>
          <w:rFonts w:ascii="宋体" w:hAnsi="宋体" w:eastAsia="宋体" w:cs="宋体"/>
          <w:spacing w:val="9"/>
          <w:sz w:val="23"/>
          <w:szCs w:val="23"/>
        </w:rPr>
        <w:t>投诉人和被投诉人的姓名或者名称、通讯地址、邮编、联系人及联系电话；</w:t>
      </w:r>
    </w:p>
    <w:p>
      <w:pPr>
        <w:spacing w:before="200" w:line="225" w:lineRule="auto"/>
        <w:ind w:left="479"/>
        <w:rPr>
          <w:rFonts w:ascii="宋体" w:hAnsi="宋体" w:eastAsia="宋体" w:cs="宋体"/>
          <w:sz w:val="23"/>
          <w:szCs w:val="23"/>
        </w:rPr>
      </w:pPr>
      <w:r>
        <w:rPr>
          <w:rFonts w:ascii="宋体" w:hAnsi="宋体" w:eastAsia="宋体" w:cs="宋体"/>
          <w:spacing w:val="9"/>
          <w:sz w:val="23"/>
          <w:szCs w:val="23"/>
        </w:rPr>
        <w:t>② 质疑和质疑答复情况说明及相关证明材料</w:t>
      </w:r>
      <w:r>
        <w:rPr>
          <w:rFonts w:ascii="宋体" w:hAnsi="宋体" w:eastAsia="宋体" w:cs="宋体"/>
          <w:spacing w:val="7"/>
          <w:sz w:val="23"/>
          <w:szCs w:val="23"/>
        </w:rPr>
        <w:t>；</w:t>
      </w:r>
    </w:p>
    <w:p>
      <w:pPr>
        <w:spacing w:before="200" w:line="225" w:lineRule="auto"/>
        <w:ind w:left="479"/>
        <w:rPr>
          <w:rFonts w:ascii="宋体" w:hAnsi="宋体" w:eastAsia="宋体" w:cs="宋体"/>
          <w:sz w:val="23"/>
          <w:szCs w:val="23"/>
        </w:rPr>
      </w:pPr>
      <w:r>
        <w:rPr>
          <w:rFonts w:ascii="宋体" w:hAnsi="宋体" w:eastAsia="宋体" w:cs="宋体"/>
          <w:spacing w:val="12"/>
          <w:sz w:val="23"/>
          <w:szCs w:val="23"/>
        </w:rPr>
        <w:t>③</w:t>
      </w:r>
      <w:r>
        <w:rPr>
          <w:rFonts w:ascii="宋体" w:hAnsi="宋体" w:eastAsia="宋体" w:cs="宋体"/>
          <w:spacing w:val="9"/>
          <w:sz w:val="23"/>
          <w:szCs w:val="23"/>
        </w:rPr>
        <w:t xml:space="preserve"> 具体、明确的投诉事项和与投诉事项相关的投诉请求；</w:t>
      </w:r>
    </w:p>
    <w:p>
      <w:pPr>
        <w:spacing w:before="199" w:line="225" w:lineRule="auto"/>
        <w:ind w:left="479"/>
        <w:rPr>
          <w:rFonts w:ascii="宋体" w:hAnsi="宋体" w:eastAsia="宋体" w:cs="宋体"/>
          <w:sz w:val="23"/>
          <w:szCs w:val="23"/>
        </w:rPr>
      </w:pPr>
      <w:r>
        <w:rPr>
          <w:rFonts w:ascii="宋体" w:hAnsi="宋体" w:eastAsia="宋体" w:cs="宋体"/>
          <w:spacing w:val="11"/>
          <w:sz w:val="23"/>
          <w:szCs w:val="23"/>
        </w:rPr>
        <w:t>④</w:t>
      </w:r>
      <w:r>
        <w:rPr>
          <w:rFonts w:ascii="宋体" w:hAnsi="宋体" w:eastAsia="宋体" w:cs="宋体"/>
          <w:spacing w:val="6"/>
          <w:sz w:val="23"/>
          <w:szCs w:val="23"/>
        </w:rPr>
        <w:t xml:space="preserve"> 事实依据；</w:t>
      </w:r>
    </w:p>
    <w:p>
      <w:pPr>
        <w:spacing w:before="200" w:line="225" w:lineRule="auto"/>
        <w:ind w:left="479"/>
        <w:rPr>
          <w:rFonts w:ascii="宋体" w:hAnsi="宋体" w:eastAsia="宋体" w:cs="宋体"/>
          <w:sz w:val="23"/>
          <w:szCs w:val="23"/>
        </w:rPr>
      </w:pPr>
      <w:r>
        <w:rPr>
          <w:rFonts w:ascii="宋体" w:hAnsi="宋体" w:eastAsia="宋体" w:cs="宋体"/>
          <w:spacing w:val="11"/>
          <w:sz w:val="23"/>
          <w:szCs w:val="23"/>
        </w:rPr>
        <w:t>⑤</w:t>
      </w:r>
      <w:r>
        <w:rPr>
          <w:rFonts w:ascii="宋体" w:hAnsi="宋体" w:eastAsia="宋体" w:cs="宋体"/>
          <w:spacing w:val="6"/>
          <w:sz w:val="23"/>
          <w:szCs w:val="23"/>
        </w:rPr>
        <w:t xml:space="preserve"> 法律依据；</w:t>
      </w:r>
    </w:p>
    <w:p>
      <w:pPr>
        <w:spacing w:before="200" w:line="225" w:lineRule="auto"/>
        <w:ind w:left="479"/>
        <w:rPr>
          <w:rFonts w:ascii="宋体" w:hAnsi="宋体" w:eastAsia="宋体" w:cs="宋体"/>
          <w:sz w:val="23"/>
          <w:szCs w:val="23"/>
        </w:rPr>
      </w:pPr>
      <w:r>
        <w:rPr>
          <w:rFonts w:ascii="宋体" w:hAnsi="宋体" w:eastAsia="宋体" w:cs="宋体"/>
          <w:spacing w:val="14"/>
          <w:sz w:val="23"/>
          <w:szCs w:val="23"/>
        </w:rPr>
        <w:t>⑥</w:t>
      </w:r>
      <w:r>
        <w:rPr>
          <w:rFonts w:ascii="宋体" w:hAnsi="宋体" w:eastAsia="宋体" w:cs="宋体"/>
          <w:spacing w:val="7"/>
          <w:sz w:val="23"/>
          <w:szCs w:val="23"/>
        </w:rPr>
        <w:t xml:space="preserve"> 提起投诉的日期。</w:t>
      </w:r>
    </w:p>
    <w:p>
      <w:pPr>
        <w:spacing w:before="200" w:line="385" w:lineRule="auto"/>
        <w:ind w:right="77" w:firstLine="492"/>
        <w:rPr>
          <w:rFonts w:ascii="宋体" w:hAnsi="宋体" w:eastAsia="宋体" w:cs="宋体"/>
          <w:sz w:val="23"/>
          <w:szCs w:val="23"/>
        </w:rPr>
      </w:pPr>
      <w:r>
        <w:rPr>
          <w:rFonts w:ascii="宋体" w:hAnsi="宋体" w:eastAsia="宋体" w:cs="宋体"/>
          <w:spacing w:val="10"/>
          <w:sz w:val="23"/>
          <w:szCs w:val="23"/>
        </w:rPr>
        <w:t>(3) 投诉人为自然人的，应当由本人签字；投诉人为法人或者其他组织的，应当由法</w:t>
      </w:r>
      <w:r>
        <w:rPr>
          <w:rFonts w:ascii="宋体" w:hAnsi="宋体" w:eastAsia="宋体" w:cs="宋体"/>
          <w:spacing w:val="9"/>
          <w:sz w:val="23"/>
          <w:szCs w:val="23"/>
        </w:rPr>
        <w:t>定</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11"/>
          <w:sz w:val="23"/>
          <w:szCs w:val="23"/>
        </w:rPr>
        <w:t>表</w:t>
      </w:r>
      <w:r>
        <w:rPr>
          <w:rFonts w:ascii="宋体" w:hAnsi="宋体" w:eastAsia="宋体" w:cs="宋体"/>
          <w:spacing w:val="9"/>
          <w:sz w:val="23"/>
          <w:szCs w:val="23"/>
        </w:rPr>
        <w:t>人、主要负责人，或者其授权代表签字或者盖章，并加盖公章。</w:t>
      </w:r>
    </w:p>
    <w:p>
      <w:pPr>
        <w:spacing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投诉人提起投诉应当符合下列条件：</w:t>
      </w:r>
    </w:p>
    <w:p>
      <w:pPr>
        <w:spacing w:before="197" w:line="225" w:lineRule="auto"/>
        <w:ind w:left="480"/>
        <w:rPr>
          <w:rFonts w:ascii="宋体" w:hAnsi="宋体" w:eastAsia="宋体" w:cs="宋体"/>
          <w:sz w:val="23"/>
          <w:szCs w:val="23"/>
        </w:rPr>
      </w:pPr>
      <w:r>
        <w:rPr>
          <w:rFonts w:ascii="宋体" w:hAnsi="宋体" w:eastAsia="宋体" w:cs="宋体"/>
          <w:spacing w:val="14"/>
          <w:sz w:val="23"/>
          <w:szCs w:val="23"/>
        </w:rPr>
        <w:t>①</w:t>
      </w:r>
      <w:r>
        <w:rPr>
          <w:rFonts w:ascii="宋体" w:hAnsi="宋体" w:eastAsia="宋体" w:cs="宋体"/>
          <w:spacing w:val="8"/>
          <w:sz w:val="23"/>
          <w:szCs w:val="23"/>
        </w:rPr>
        <w:t xml:space="preserve"> 提起投诉前已依法进行质疑；</w:t>
      </w:r>
    </w:p>
    <w:p>
      <w:pPr>
        <w:spacing w:before="200" w:line="225" w:lineRule="auto"/>
        <w:ind w:left="479"/>
        <w:rPr>
          <w:rFonts w:ascii="宋体" w:hAnsi="宋体" w:eastAsia="宋体" w:cs="宋体"/>
          <w:sz w:val="23"/>
          <w:szCs w:val="23"/>
        </w:rPr>
      </w:pPr>
      <w:r>
        <w:rPr>
          <w:rFonts w:ascii="宋体" w:hAnsi="宋体" w:eastAsia="宋体" w:cs="宋体"/>
          <w:spacing w:val="4"/>
          <w:sz w:val="23"/>
          <w:szCs w:val="23"/>
        </w:rPr>
        <w:t>② 投诉书内容符合《政府采购</w:t>
      </w:r>
      <w:r>
        <w:rPr>
          <w:rFonts w:ascii="宋体" w:hAnsi="宋体" w:eastAsia="宋体" w:cs="宋体"/>
          <w:spacing w:val="2"/>
          <w:sz w:val="23"/>
          <w:szCs w:val="23"/>
        </w:rPr>
        <w:t>质疑和投诉办法》  (财政部令第 94 号令) 的规定；</w:t>
      </w:r>
    </w:p>
    <w:p>
      <w:pPr>
        <w:spacing w:before="200" w:line="225" w:lineRule="auto"/>
        <w:ind w:left="479"/>
        <w:rPr>
          <w:rFonts w:ascii="宋体" w:hAnsi="宋体" w:eastAsia="宋体" w:cs="宋体"/>
          <w:sz w:val="23"/>
          <w:szCs w:val="23"/>
        </w:rPr>
      </w:pPr>
      <w:r>
        <w:rPr>
          <w:rFonts w:ascii="宋体" w:hAnsi="宋体" w:eastAsia="宋体" w:cs="宋体"/>
          <w:spacing w:val="15"/>
          <w:sz w:val="23"/>
          <w:szCs w:val="23"/>
        </w:rPr>
        <w:t>③</w:t>
      </w:r>
      <w:r>
        <w:rPr>
          <w:rFonts w:ascii="宋体" w:hAnsi="宋体" w:eastAsia="宋体" w:cs="宋体"/>
          <w:spacing w:val="8"/>
          <w:sz w:val="23"/>
          <w:szCs w:val="23"/>
        </w:rPr>
        <w:t xml:space="preserve"> 在投诉有效期限内提起投诉；</w:t>
      </w:r>
    </w:p>
    <w:p>
      <w:pPr>
        <w:spacing w:before="199" w:line="225" w:lineRule="auto"/>
        <w:ind w:left="479"/>
        <w:rPr>
          <w:rFonts w:ascii="宋体" w:hAnsi="宋体" w:eastAsia="宋体" w:cs="宋体"/>
          <w:sz w:val="23"/>
          <w:szCs w:val="23"/>
        </w:rPr>
      </w:pPr>
      <w:r>
        <w:rPr>
          <w:rFonts w:ascii="宋体" w:hAnsi="宋体" w:eastAsia="宋体" w:cs="宋体"/>
          <w:spacing w:val="9"/>
          <w:sz w:val="23"/>
          <w:szCs w:val="23"/>
        </w:rPr>
        <w:t>④ 同一投诉事项未经财政部门投诉处理</w:t>
      </w:r>
      <w:r>
        <w:rPr>
          <w:rFonts w:ascii="宋体" w:hAnsi="宋体" w:eastAsia="宋体" w:cs="宋体"/>
          <w:spacing w:val="5"/>
          <w:sz w:val="23"/>
          <w:szCs w:val="23"/>
        </w:rPr>
        <w:t>；</w:t>
      </w:r>
    </w:p>
    <w:p>
      <w:pPr>
        <w:spacing w:before="200" w:line="225" w:lineRule="auto"/>
        <w:ind w:left="479"/>
        <w:rPr>
          <w:rFonts w:ascii="宋体" w:hAnsi="宋体" w:eastAsia="宋体" w:cs="宋体"/>
          <w:sz w:val="23"/>
          <w:szCs w:val="23"/>
        </w:rPr>
      </w:pPr>
      <w:r>
        <w:rPr>
          <w:rFonts w:ascii="宋体" w:hAnsi="宋体" w:eastAsia="宋体" w:cs="宋体"/>
          <w:spacing w:val="11"/>
          <w:sz w:val="23"/>
          <w:szCs w:val="23"/>
        </w:rPr>
        <w:t>⑤</w:t>
      </w:r>
      <w:r>
        <w:rPr>
          <w:rFonts w:ascii="宋体" w:hAnsi="宋体" w:eastAsia="宋体" w:cs="宋体"/>
          <w:spacing w:val="8"/>
          <w:sz w:val="23"/>
          <w:szCs w:val="23"/>
        </w:rPr>
        <w:t xml:space="preserve"> 财政部规定的其他条件。</w:t>
      </w:r>
    </w:p>
    <w:p>
      <w:pPr>
        <w:spacing w:before="57" w:line="227" w:lineRule="auto"/>
        <w:ind w:left="12" w:firstLine="512" w:firstLineChars="200"/>
        <w:outlineLvl w:val="0"/>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9"/>
          <w:sz w:val="23"/>
          <w:szCs w:val="23"/>
        </w:rPr>
        <w:t>5)供应商投诉的事项不得超出已质疑事项的范围，但基于质疑答复内容提出的投诉事项外。</w:t>
      </w:r>
    </w:p>
    <w:p>
      <w:pPr>
        <w:sectPr>
          <w:footerReference r:id="rId11" w:type="default"/>
          <w:pgSz w:w="11906" w:h="16839"/>
          <w:pgMar w:top="1440" w:right="1080" w:bottom="1440" w:left="1080" w:header="0" w:footer="958" w:gutter="0"/>
          <w:cols w:space="720" w:num="1"/>
        </w:sectPr>
      </w:pPr>
    </w:p>
    <w:p>
      <w:pPr>
        <w:spacing w:before="62" w:line="225" w:lineRule="auto"/>
        <w:ind w:left="3189"/>
        <w:rPr>
          <w:rFonts w:ascii="宋体" w:hAnsi="宋体" w:eastAsia="宋体" w:cs="宋体"/>
          <w:sz w:val="30"/>
          <w:szCs w:val="30"/>
        </w:rPr>
      </w:pPr>
      <w:r>
        <w:rPr>
          <w:rFonts w:ascii="宋体" w:hAnsi="宋体" w:eastAsia="宋体" w:cs="宋体"/>
          <w:spacing w:val="12"/>
          <w:sz w:val="30"/>
          <w:szCs w:val="30"/>
          <w14:textOutline w14:w="5629" w14:cap="sq" w14:cmpd="sng">
            <w14:solidFill>
              <w14:srgbClr w14:val="000000"/>
            </w14:solidFill>
            <w14:prstDash w14:val="solid"/>
            <w14:bevel/>
          </w14:textOutline>
        </w:rPr>
        <w:t>第</w:t>
      </w:r>
      <w:r>
        <w:rPr>
          <w:rFonts w:ascii="宋体" w:hAnsi="宋体" w:eastAsia="宋体" w:cs="宋体"/>
          <w:spacing w:val="9"/>
          <w:sz w:val="30"/>
          <w:szCs w:val="30"/>
          <w14:textOutline w14:w="5629" w14:cap="sq" w14:cmpd="sng">
            <w14:solidFill>
              <w14:srgbClr w14:val="000000"/>
            </w14:solidFill>
            <w14:prstDash w14:val="solid"/>
            <w14:bevel/>
          </w14:textOutline>
        </w:rPr>
        <w:t>三部分</w:t>
      </w:r>
      <w:r>
        <w:rPr>
          <w:rFonts w:ascii="宋体" w:hAnsi="宋体" w:eastAsia="宋体" w:cs="宋体"/>
          <w:spacing w:val="9"/>
          <w:sz w:val="30"/>
          <w:szCs w:val="30"/>
        </w:rPr>
        <w:t xml:space="preserve"> </w:t>
      </w:r>
      <w:r>
        <w:rPr>
          <w:rFonts w:ascii="宋体" w:hAnsi="宋体" w:eastAsia="宋体" w:cs="宋体"/>
          <w:spacing w:val="9"/>
          <w:sz w:val="30"/>
          <w:szCs w:val="30"/>
          <w14:textOutline w14:w="5629" w14:cap="sq" w14:cmpd="sng">
            <w14:solidFill>
              <w14:srgbClr w14:val="000000"/>
            </w14:solidFill>
            <w14:prstDash w14:val="solid"/>
            <w14:bevel/>
          </w14:textOutline>
        </w:rPr>
        <w:t>合同主要条款</w:t>
      </w:r>
    </w:p>
    <w:p>
      <w:pPr>
        <w:shd w:val="clear"/>
        <w:jc w:val="center"/>
        <w:rPr>
          <w:rFonts w:hint="eastAsia" w:ascii="宋体" w:hAnsi="宋体" w:eastAsia="宋体" w:cs="宋体"/>
          <w:b/>
          <w:bCs/>
          <w:sz w:val="48"/>
          <w:szCs w:val="48"/>
        </w:rPr>
      </w:pPr>
    </w:p>
    <w:p>
      <w:pPr>
        <w:shd w:val="clear"/>
        <w:jc w:val="center"/>
        <w:rPr>
          <w:rFonts w:hint="eastAsia" w:ascii="宋体" w:hAnsi="宋体" w:eastAsia="宋体" w:cs="宋体"/>
          <w:b/>
          <w:bCs/>
          <w:sz w:val="48"/>
          <w:szCs w:val="48"/>
        </w:rPr>
      </w:pPr>
    </w:p>
    <w:p>
      <w:pPr>
        <w:shd w:val="clear"/>
        <w:jc w:val="center"/>
        <w:rPr>
          <w:rFonts w:hint="eastAsia" w:ascii="宋体" w:hAnsi="宋体" w:eastAsia="宋体" w:cs="宋体"/>
          <w:b/>
          <w:bCs/>
          <w:sz w:val="48"/>
          <w:szCs w:val="48"/>
        </w:rPr>
      </w:pPr>
    </w:p>
    <w:p>
      <w:pPr>
        <w:shd w:val="clear"/>
        <w:jc w:val="center"/>
        <w:rPr>
          <w:rFonts w:hint="eastAsia" w:ascii="宋体" w:hAnsi="宋体" w:eastAsia="宋体" w:cs="宋体"/>
          <w:b/>
          <w:color w:val="auto"/>
          <w:kern w:val="0"/>
          <w:sz w:val="24"/>
          <w:szCs w:val="24"/>
        </w:rPr>
      </w:pPr>
    </w:p>
    <w:p>
      <w:pPr>
        <w:shd w:val="clear"/>
        <w:jc w:val="center"/>
        <w:rPr>
          <w:rFonts w:hint="eastAsia" w:ascii="宋体" w:hAnsi="宋体" w:eastAsia="宋体" w:cs="宋体"/>
          <w:b/>
          <w:color w:val="auto"/>
          <w:kern w:val="0"/>
          <w:sz w:val="24"/>
          <w:szCs w:val="24"/>
        </w:rPr>
      </w:pPr>
    </w:p>
    <w:p>
      <w:pPr>
        <w:shd w:val="clear"/>
        <w:jc w:val="center"/>
        <w:rPr>
          <w:rFonts w:hint="eastAsia" w:ascii="宋体" w:hAnsi="宋体" w:eastAsia="宋体" w:cs="宋体"/>
          <w:b/>
          <w:color w:val="auto"/>
          <w:kern w:val="0"/>
          <w:sz w:val="24"/>
          <w:szCs w:val="24"/>
        </w:rPr>
      </w:pPr>
    </w:p>
    <w:p>
      <w:pPr>
        <w:pStyle w:val="2"/>
        <w:shd w:val="clear"/>
        <w:rPr>
          <w:rFonts w:hint="eastAsia"/>
        </w:rPr>
      </w:pPr>
    </w:p>
    <w:p>
      <w:pPr>
        <w:shd w:val="clear"/>
        <w:jc w:val="center"/>
        <w:rPr>
          <w:rFonts w:hint="eastAsia" w:ascii="宋体" w:hAnsi="宋体" w:eastAsia="宋体" w:cs="宋体"/>
          <w:b/>
          <w:color w:val="auto"/>
          <w:kern w:val="0"/>
          <w:sz w:val="24"/>
          <w:szCs w:val="24"/>
        </w:rPr>
      </w:pPr>
    </w:p>
    <w:p>
      <w:pPr>
        <w:shd w:val="clear"/>
        <w:spacing w:before="240" w:beforeLines="100" w:after="240" w:afterLines="100" w:line="480" w:lineRule="exact"/>
        <w:jc w:val="center"/>
        <w:outlineLvl w:val="0"/>
        <w:rPr>
          <w:rFonts w:hint="eastAsia" w:ascii="黑体" w:hAnsi="黑体" w:eastAsia="黑体" w:cs="黑体"/>
          <w:b/>
          <w:sz w:val="48"/>
          <w:szCs w:val="48"/>
          <w:highlight w:val="none"/>
          <w:lang w:eastAsia="zh-CN"/>
        </w:rPr>
      </w:pPr>
      <w:r>
        <w:rPr>
          <w:rFonts w:hint="eastAsia" w:ascii="黑体" w:hAnsi="黑体" w:eastAsia="黑体" w:cs="黑体"/>
          <w:b/>
          <w:sz w:val="48"/>
          <w:szCs w:val="48"/>
          <w:highlight w:val="none"/>
          <w:lang w:val="en-US" w:eastAsia="zh-CN"/>
        </w:rPr>
        <w:t>勘察设计</w:t>
      </w:r>
      <w:r>
        <w:rPr>
          <w:rFonts w:hint="eastAsia" w:ascii="黑体" w:hAnsi="黑体" w:eastAsia="黑体" w:cs="黑体"/>
          <w:b/>
          <w:sz w:val="48"/>
          <w:szCs w:val="48"/>
          <w:highlight w:val="none"/>
        </w:rPr>
        <w:t>合同</w:t>
      </w:r>
      <w:r>
        <w:rPr>
          <w:rFonts w:hint="eastAsia" w:ascii="黑体" w:hAnsi="黑体" w:eastAsia="黑体" w:cs="黑体"/>
          <w:b/>
          <w:sz w:val="48"/>
          <w:szCs w:val="48"/>
          <w:highlight w:val="none"/>
          <w:lang w:eastAsia="zh-CN"/>
        </w:rPr>
        <w:t>（</w:t>
      </w:r>
      <w:r>
        <w:rPr>
          <w:rFonts w:hint="eastAsia" w:ascii="黑体" w:hAnsi="黑体" w:eastAsia="黑体" w:cs="黑体"/>
          <w:b/>
          <w:sz w:val="48"/>
          <w:szCs w:val="48"/>
          <w:highlight w:val="none"/>
          <w:lang w:val="en-US" w:eastAsia="zh-CN"/>
        </w:rPr>
        <w:t>参考</w:t>
      </w:r>
      <w:r>
        <w:rPr>
          <w:rFonts w:hint="eastAsia" w:ascii="黑体" w:hAnsi="黑体" w:eastAsia="黑体" w:cs="黑体"/>
          <w:b/>
          <w:sz w:val="48"/>
          <w:szCs w:val="48"/>
          <w:highlight w:val="none"/>
          <w:lang w:eastAsia="zh-CN"/>
        </w:rPr>
        <w:t>）</w:t>
      </w:r>
    </w:p>
    <w:p>
      <w:pPr>
        <w:shd w:val="clear"/>
        <w:spacing w:line="560" w:lineRule="exact"/>
        <w:jc w:val="center"/>
        <w:rPr>
          <w:rFonts w:hint="eastAsia" w:ascii="宋体" w:hAnsi="宋体" w:eastAsia="宋体" w:cs="宋体"/>
          <w:b/>
          <w:color w:val="auto"/>
          <w:kern w:val="0"/>
          <w:sz w:val="30"/>
          <w:szCs w:val="30"/>
        </w:rPr>
      </w:pPr>
    </w:p>
    <w:p>
      <w:pPr>
        <w:shd w:val="clear"/>
        <w:spacing w:line="560" w:lineRule="exact"/>
        <w:rPr>
          <w:rFonts w:hint="eastAsia" w:ascii="宋体" w:hAnsi="宋体" w:eastAsia="宋体" w:cs="宋体"/>
          <w:b/>
          <w:color w:val="auto"/>
          <w:sz w:val="30"/>
          <w:szCs w:val="30"/>
        </w:rPr>
      </w:pPr>
    </w:p>
    <w:p>
      <w:pPr>
        <w:shd w:val="clear"/>
        <w:spacing w:line="560" w:lineRule="exact"/>
        <w:rPr>
          <w:rFonts w:hint="eastAsia" w:ascii="宋体" w:hAnsi="宋体" w:eastAsia="宋体" w:cs="宋体"/>
          <w:b/>
          <w:color w:val="auto"/>
          <w:sz w:val="30"/>
          <w:szCs w:val="30"/>
        </w:rPr>
      </w:pPr>
    </w:p>
    <w:p>
      <w:pPr>
        <w:pStyle w:val="2"/>
        <w:shd w:val="clear"/>
        <w:rPr>
          <w:rFonts w:hint="eastAsia" w:ascii="宋体" w:hAnsi="宋体" w:eastAsia="宋体" w:cs="宋体"/>
          <w:b/>
          <w:color w:val="auto"/>
          <w:sz w:val="30"/>
          <w:szCs w:val="30"/>
        </w:rPr>
      </w:pPr>
    </w:p>
    <w:p>
      <w:pPr>
        <w:rPr>
          <w:rFonts w:hint="eastAsia" w:ascii="宋体" w:hAnsi="宋体" w:eastAsia="宋体" w:cs="宋体"/>
          <w:b/>
          <w:color w:val="auto"/>
          <w:sz w:val="30"/>
          <w:szCs w:val="30"/>
        </w:rPr>
      </w:pPr>
    </w:p>
    <w:p>
      <w:pPr>
        <w:pStyle w:val="2"/>
        <w:rPr>
          <w:rFonts w:hint="eastAsia" w:ascii="宋体" w:hAnsi="宋体" w:eastAsia="宋体" w:cs="宋体"/>
          <w:b/>
          <w:color w:val="auto"/>
          <w:sz w:val="30"/>
          <w:szCs w:val="30"/>
        </w:rPr>
      </w:pPr>
    </w:p>
    <w:p>
      <w:pPr>
        <w:rPr>
          <w:rFonts w:hint="eastAsia"/>
        </w:rPr>
      </w:pPr>
    </w:p>
    <w:p>
      <w:pPr>
        <w:shd w:val="clear"/>
        <w:rPr>
          <w:rFonts w:hint="eastAsia"/>
        </w:rPr>
      </w:pPr>
    </w:p>
    <w:p>
      <w:pPr>
        <w:shd w:val="clear"/>
        <w:spacing w:line="560" w:lineRule="exact"/>
        <w:rPr>
          <w:rFonts w:hint="eastAsia" w:ascii="宋体" w:hAnsi="宋体" w:eastAsia="宋体" w:cs="宋体"/>
          <w:b/>
          <w:color w:val="auto"/>
          <w:sz w:val="30"/>
          <w:szCs w:val="30"/>
        </w:rPr>
      </w:pPr>
    </w:p>
    <w:p>
      <w:pPr>
        <w:keepNext w:val="0"/>
        <w:keepLines w:val="0"/>
        <w:pageBreakBefore w:val="0"/>
        <w:shd w:val="clear"/>
        <w:kinsoku/>
        <w:wordWrap/>
        <w:overflowPunct/>
        <w:topLinePunct w:val="0"/>
        <w:autoSpaceDE/>
        <w:autoSpaceDN/>
        <w:bidi w:val="0"/>
        <w:snapToGrid w:val="0"/>
        <w:spacing w:line="480" w:lineRule="auto"/>
        <w:ind w:left="1469" w:hanging="1389" w:hangingChars="400"/>
        <w:textAlignment w:val="auto"/>
        <w:rPr>
          <w:rFonts w:hint="eastAsia" w:ascii="宋体" w:hAnsi="宋体" w:eastAsia="宋体" w:cs="宋体"/>
          <w:b/>
          <w:color w:val="auto"/>
          <w:spacing w:val="23"/>
          <w:sz w:val="30"/>
          <w:szCs w:val="30"/>
          <w:u w:val="single"/>
        </w:rPr>
      </w:pPr>
      <w:r>
        <w:rPr>
          <w:rFonts w:hint="eastAsia" w:ascii="宋体" w:hAnsi="宋体" w:eastAsia="宋体" w:cs="宋体"/>
          <w:b/>
          <w:color w:val="auto"/>
          <w:spacing w:val="23"/>
          <w:sz w:val="30"/>
          <w:szCs w:val="30"/>
        </w:rPr>
        <w:t xml:space="preserve">      甲方(</w:t>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"http://set2.mail.qq.com/cgi-bin/mail_spam?action=check_link&amp;spam=0&amp;url=http://www.baidu.com/s?wd=%E9%87%87%E8%B4%AD%E5%8D%95&amp;hl_tag=textlink&amp;tn=SE_hldp01350_v6v6zkg6" </w:instrText>
      </w:r>
      <w:r>
        <w:rPr>
          <w:rFonts w:hint="eastAsia" w:ascii="宋体" w:hAnsi="宋体" w:eastAsia="宋体" w:cs="宋体"/>
          <w:color w:val="auto"/>
          <w:sz w:val="30"/>
          <w:szCs w:val="30"/>
        </w:rPr>
        <w:fldChar w:fldCharType="separate"/>
      </w:r>
      <w:r>
        <w:rPr>
          <w:rStyle w:val="20"/>
          <w:rFonts w:hint="eastAsia" w:ascii="宋体" w:hAnsi="宋体" w:eastAsia="宋体" w:cs="宋体"/>
          <w:b/>
          <w:color w:val="auto"/>
          <w:spacing w:val="23"/>
          <w:sz w:val="30"/>
          <w:szCs w:val="30"/>
        </w:rPr>
        <w:t>采购人</w:t>
      </w:r>
      <w:r>
        <w:rPr>
          <w:rFonts w:hint="eastAsia" w:ascii="宋体" w:hAnsi="宋体" w:eastAsia="宋体" w:cs="宋体"/>
          <w:b/>
          <w:color w:val="auto"/>
          <w:spacing w:val="23"/>
          <w:sz w:val="30"/>
          <w:szCs w:val="30"/>
        </w:rPr>
        <w:fldChar w:fldCharType="end"/>
      </w:r>
      <w:r>
        <w:rPr>
          <w:rFonts w:hint="eastAsia" w:ascii="宋体" w:hAnsi="宋体" w:eastAsia="宋体" w:cs="宋体"/>
          <w:b/>
          <w:color w:val="auto"/>
          <w:spacing w:val="23"/>
          <w:sz w:val="30"/>
          <w:szCs w:val="30"/>
        </w:rPr>
        <w:t>)：</w:t>
      </w:r>
      <w:r>
        <w:rPr>
          <w:rFonts w:hint="eastAsia" w:ascii="宋体" w:hAnsi="宋体" w:eastAsia="宋体" w:cs="宋体"/>
          <w:b/>
          <w:color w:val="auto"/>
          <w:spacing w:val="23"/>
          <w:sz w:val="30"/>
          <w:szCs w:val="30"/>
          <w:u w:val="single"/>
        </w:rPr>
        <w:t xml:space="preserve">    </w:t>
      </w:r>
      <w:r>
        <w:rPr>
          <w:rFonts w:hint="eastAsia" w:ascii="宋体" w:hAnsi="宋体" w:eastAsia="宋体" w:cs="宋体"/>
          <w:b/>
          <w:color w:val="auto"/>
          <w:spacing w:val="23"/>
          <w:sz w:val="30"/>
          <w:szCs w:val="30"/>
          <w:u w:val="single"/>
          <w:lang w:val="en-US" w:eastAsia="zh-CN"/>
        </w:rPr>
        <w:t xml:space="preserve">                </w:t>
      </w:r>
      <w:r>
        <w:rPr>
          <w:rFonts w:hint="eastAsia" w:ascii="宋体" w:hAnsi="宋体" w:eastAsia="宋体" w:cs="宋体"/>
          <w:b/>
          <w:color w:val="auto"/>
          <w:spacing w:val="23"/>
          <w:sz w:val="30"/>
          <w:szCs w:val="30"/>
          <w:u w:val="single"/>
        </w:rPr>
        <w:t xml:space="preserve">      </w:t>
      </w:r>
    </w:p>
    <w:p>
      <w:pPr>
        <w:pStyle w:val="2"/>
        <w:shd w:val="clear"/>
        <w:rPr>
          <w:rFonts w:hint="eastAsia"/>
        </w:rPr>
      </w:pPr>
    </w:p>
    <w:p>
      <w:pPr>
        <w:pStyle w:val="2"/>
        <w:shd w:val="clear"/>
        <w:rPr>
          <w:rFonts w:hint="eastAsia"/>
        </w:rPr>
      </w:pPr>
    </w:p>
    <w:p>
      <w:pPr>
        <w:keepNext w:val="0"/>
        <w:keepLines w:val="0"/>
        <w:pageBreakBefore w:val="0"/>
        <w:shd w:val="clear"/>
        <w:kinsoku/>
        <w:wordWrap/>
        <w:overflowPunct/>
        <w:topLinePunct w:val="0"/>
        <w:autoSpaceDE/>
        <w:autoSpaceDN/>
        <w:bidi w:val="0"/>
        <w:snapToGrid w:val="0"/>
        <w:spacing w:line="480" w:lineRule="auto"/>
        <w:ind w:left="1469" w:hanging="1389" w:hangingChars="400"/>
        <w:textAlignment w:val="auto"/>
        <w:rPr>
          <w:rFonts w:hint="eastAsia" w:ascii="宋体" w:hAnsi="宋体" w:eastAsia="宋体" w:cs="宋体"/>
          <w:b/>
          <w:color w:val="auto"/>
          <w:spacing w:val="23"/>
          <w:sz w:val="30"/>
          <w:szCs w:val="30"/>
          <w:u w:val="single"/>
        </w:rPr>
      </w:pPr>
      <w:r>
        <w:rPr>
          <w:rFonts w:hint="eastAsia" w:ascii="宋体" w:hAnsi="宋体" w:eastAsia="宋体" w:cs="宋体"/>
          <w:b/>
          <w:color w:val="auto"/>
          <w:spacing w:val="23"/>
          <w:sz w:val="30"/>
          <w:szCs w:val="30"/>
        </w:rPr>
        <w:t xml:space="preserve">      </w:t>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"http://set2.mail.qq.com/cgi-bin/mail_spam?action=check_link&amp;spam=0&amp;url=http://www.baidu.com/s?wd=%E4%B9%99%E6%96%B9&amp;hl_tag=textlink&amp;tn=SE_hldp01350_v6v6zkg6" </w:instrText>
      </w:r>
      <w:r>
        <w:rPr>
          <w:rFonts w:hint="eastAsia" w:ascii="宋体" w:hAnsi="宋体" w:eastAsia="宋体" w:cs="宋体"/>
          <w:color w:val="auto"/>
          <w:sz w:val="30"/>
          <w:szCs w:val="30"/>
        </w:rPr>
        <w:fldChar w:fldCharType="separate"/>
      </w:r>
      <w:r>
        <w:rPr>
          <w:rStyle w:val="20"/>
          <w:rFonts w:hint="eastAsia" w:ascii="宋体" w:hAnsi="宋体" w:eastAsia="宋体" w:cs="宋体"/>
          <w:b/>
          <w:color w:val="auto"/>
          <w:spacing w:val="23"/>
          <w:sz w:val="30"/>
          <w:szCs w:val="30"/>
        </w:rPr>
        <w:t>乙方</w:t>
      </w:r>
      <w:r>
        <w:rPr>
          <w:rFonts w:hint="eastAsia" w:ascii="宋体" w:hAnsi="宋体" w:eastAsia="宋体" w:cs="宋体"/>
          <w:b/>
          <w:color w:val="auto"/>
          <w:spacing w:val="23"/>
          <w:sz w:val="30"/>
          <w:szCs w:val="30"/>
        </w:rPr>
        <w:fldChar w:fldCharType="end"/>
      </w:r>
      <w:r>
        <w:rPr>
          <w:rFonts w:hint="eastAsia" w:ascii="宋体" w:hAnsi="宋体" w:eastAsia="宋体" w:cs="宋体"/>
          <w:b/>
          <w:color w:val="auto"/>
          <w:spacing w:val="23"/>
          <w:sz w:val="30"/>
          <w:szCs w:val="30"/>
        </w:rPr>
        <w:t>(供应商)：</w:t>
      </w:r>
      <w:r>
        <w:rPr>
          <w:rFonts w:hint="eastAsia" w:ascii="宋体" w:hAnsi="宋体" w:eastAsia="宋体" w:cs="宋体"/>
          <w:b/>
          <w:color w:val="auto"/>
          <w:spacing w:val="23"/>
          <w:sz w:val="30"/>
          <w:szCs w:val="30"/>
          <w:u w:val="single"/>
        </w:rPr>
        <w:t xml:space="preserve">      </w:t>
      </w:r>
      <w:r>
        <w:rPr>
          <w:rFonts w:hint="eastAsia" w:ascii="宋体" w:hAnsi="宋体" w:eastAsia="宋体" w:cs="宋体"/>
          <w:b/>
          <w:color w:val="auto"/>
          <w:spacing w:val="23"/>
          <w:sz w:val="30"/>
          <w:szCs w:val="30"/>
          <w:u w:val="single"/>
          <w:lang w:val="en-US" w:eastAsia="zh-CN"/>
        </w:rPr>
        <w:t xml:space="preserve">                   </w:t>
      </w:r>
      <w:r>
        <w:rPr>
          <w:rFonts w:hint="eastAsia" w:ascii="宋体" w:hAnsi="宋体" w:eastAsia="宋体" w:cs="宋体"/>
          <w:b/>
          <w:color w:val="auto"/>
          <w:spacing w:val="23"/>
          <w:sz w:val="30"/>
          <w:szCs w:val="30"/>
          <w:u w:val="single"/>
        </w:rPr>
        <w:t xml:space="preserve">    </w:t>
      </w:r>
    </w:p>
    <w:p>
      <w:pPr>
        <w:pStyle w:val="2"/>
        <w:shd w:val="clear"/>
        <w:rPr>
          <w:rFonts w:hint="eastAsia"/>
        </w:rPr>
      </w:pPr>
    </w:p>
    <w:p>
      <w:pPr>
        <w:pStyle w:val="13"/>
        <w:keepNext w:val="0"/>
        <w:keepLines w:val="0"/>
        <w:pageBreakBefore w:val="0"/>
        <w:widowControl/>
        <w:shd w:val="clear"/>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b/>
          <w:color w:val="auto"/>
          <w:spacing w:val="23"/>
          <w:kern w:val="0"/>
          <w:sz w:val="30"/>
          <w:szCs w:val="30"/>
        </w:rPr>
        <w:t xml:space="preserve">     签订时间：</w:t>
      </w:r>
      <w:r>
        <w:rPr>
          <w:rFonts w:hint="eastAsia" w:ascii="宋体" w:hAnsi="宋体" w:eastAsia="宋体" w:cs="宋体"/>
          <w:b/>
          <w:color w:val="auto"/>
          <w:spacing w:val="23"/>
          <w:kern w:val="0"/>
          <w:sz w:val="30"/>
          <w:szCs w:val="30"/>
          <w:u w:val="single"/>
        </w:rPr>
        <w:t xml:space="preserve">     </w:t>
      </w:r>
      <w:r>
        <w:rPr>
          <w:rFonts w:hint="eastAsia" w:ascii="宋体" w:hAnsi="宋体" w:eastAsia="宋体" w:cs="宋体"/>
          <w:b/>
          <w:color w:val="auto"/>
          <w:spacing w:val="23"/>
          <w:kern w:val="0"/>
          <w:sz w:val="30"/>
          <w:szCs w:val="30"/>
        </w:rPr>
        <w:t>年</w:t>
      </w:r>
      <w:r>
        <w:rPr>
          <w:rFonts w:hint="eastAsia" w:ascii="宋体" w:hAnsi="宋体" w:eastAsia="宋体" w:cs="宋体"/>
          <w:b/>
          <w:color w:val="auto"/>
          <w:spacing w:val="23"/>
          <w:kern w:val="0"/>
          <w:sz w:val="30"/>
          <w:szCs w:val="30"/>
          <w:u w:val="single"/>
        </w:rPr>
        <w:t xml:space="preserve"> </w:t>
      </w:r>
      <w:r>
        <w:rPr>
          <w:rFonts w:hint="eastAsia" w:ascii="宋体" w:hAnsi="宋体" w:eastAsia="宋体" w:cs="宋体"/>
          <w:b/>
          <w:color w:val="auto"/>
          <w:spacing w:val="23"/>
          <w:kern w:val="0"/>
          <w:sz w:val="30"/>
          <w:szCs w:val="30"/>
          <w:u w:val="single"/>
          <w:lang w:val="en-US" w:eastAsia="zh-CN"/>
        </w:rPr>
        <w:t xml:space="preserve">        </w:t>
      </w:r>
      <w:r>
        <w:rPr>
          <w:rFonts w:hint="eastAsia" w:ascii="宋体" w:hAnsi="宋体" w:eastAsia="宋体" w:cs="宋体"/>
          <w:b/>
          <w:color w:val="auto"/>
          <w:spacing w:val="23"/>
          <w:kern w:val="0"/>
          <w:sz w:val="30"/>
          <w:szCs w:val="30"/>
          <w:u w:val="single"/>
        </w:rPr>
        <w:t xml:space="preserve"> </w:t>
      </w:r>
      <w:r>
        <w:rPr>
          <w:rFonts w:hint="eastAsia" w:ascii="宋体" w:hAnsi="宋体" w:eastAsia="宋体" w:cs="宋体"/>
          <w:b/>
          <w:color w:val="auto"/>
          <w:spacing w:val="23"/>
          <w:kern w:val="0"/>
          <w:sz w:val="30"/>
          <w:szCs w:val="30"/>
        </w:rPr>
        <w:t>月</w:t>
      </w:r>
      <w:r>
        <w:rPr>
          <w:rFonts w:hint="eastAsia" w:ascii="宋体" w:hAnsi="宋体" w:eastAsia="宋体" w:cs="宋体"/>
          <w:b/>
          <w:color w:val="auto"/>
          <w:spacing w:val="23"/>
          <w:kern w:val="0"/>
          <w:sz w:val="30"/>
          <w:szCs w:val="30"/>
          <w:u w:val="single"/>
        </w:rPr>
        <w:t xml:space="preserve">  </w:t>
      </w:r>
      <w:r>
        <w:rPr>
          <w:rFonts w:hint="eastAsia" w:ascii="宋体" w:hAnsi="宋体" w:eastAsia="宋体" w:cs="宋体"/>
          <w:b/>
          <w:color w:val="auto"/>
          <w:spacing w:val="23"/>
          <w:kern w:val="0"/>
          <w:sz w:val="30"/>
          <w:szCs w:val="30"/>
          <w:u w:val="single"/>
          <w:lang w:val="en-US" w:eastAsia="zh-CN"/>
        </w:rPr>
        <w:t xml:space="preserve">    </w:t>
      </w:r>
      <w:r>
        <w:rPr>
          <w:rFonts w:hint="eastAsia" w:ascii="宋体" w:hAnsi="宋体" w:eastAsia="宋体" w:cs="宋体"/>
          <w:b/>
          <w:color w:val="auto"/>
          <w:spacing w:val="23"/>
          <w:kern w:val="0"/>
          <w:sz w:val="30"/>
          <w:szCs w:val="30"/>
          <w:u w:val="single"/>
        </w:rPr>
        <w:t xml:space="preserve"> </w:t>
      </w:r>
      <w:r>
        <w:rPr>
          <w:rFonts w:hint="eastAsia" w:ascii="宋体" w:hAnsi="宋体" w:eastAsia="宋体" w:cs="宋体"/>
          <w:b/>
          <w:color w:val="auto"/>
          <w:spacing w:val="23"/>
          <w:kern w:val="0"/>
          <w:sz w:val="30"/>
          <w:szCs w:val="30"/>
        </w:rPr>
        <w:t>日</w:t>
      </w:r>
    </w:p>
    <w:p>
      <w:pPr>
        <w:shd w:val="clear"/>
        <w:spacing w:line="360" w:lineRule="auto"/>
        <w:ind w:firstLine="480" w:firstLineChars="200"/>
        <w:rPr>
          <w:rFonts w:hint="eastAsia" w:ascii="宋体" w:hAnsi="宋体" w:eastAsia="宋体" w:cs="宋体"/>
          <w:color w:val="auto"/>
          <w:sz w:val="24"/>
          <w:szCs w:val="24"/>
        </w:rPr>
      </w:pPr>
    </w:p>
    <w:p>
      <w:pPr>
        <w:shd w:val="clear"/>
        <w:spacing w:line="360" w:lineRule="auto"/>
        <w:ind w:firstLine="480" w:firstLineChars="200"/>
        <w:rPr>
          <w:rFonts w:hint="eastAsia" w:ascii="宋体" w:hAnsi="宋体" w:eastAsia="宋体" w:cs="宋体"/>
          <w:color w:val="auto"/>
          <w:sz w:val="24"/>
          <w:szCs w:val="24"/>
        </w:rPr>
      </w:pPr>
    </w:p>
    <w:p>
      <w:pPr>
        <w:shd w:val="clear"/>
        <w:spacing w:line="360" w:lineRule="auto"/>
        <w:ind w:firstLine="480" w:firstLineChars="200"/>
        <w:rPr>
          <w:rFonts w:hint="eastAsia" w:ascii="宋体" w:hAnsi="宋体" w:eastAsia="宋体" w:cs="宋体"/>
          <w:color w:val="auto"/>
          <w:sz w:val="24"/>
          <w:szCs w:val="24"/>
        </w:rPr>
      </w:pP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"http://set2.mail.qq.com/cgi-bin/mail_spam?action=check_link&amp;spam=0&amp;url=http%3A%2F%2Fwww%2Ebaidu%2Ecom%2Fs%3Fwd%3D%25E9%2587%2587%25E8%25B4%25AD%25E5%258D%2595%26hl_tag%3Dtextlink%26tn%3DSE_hldp01350_v6v6zkg6"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采购人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"http://set2.mail.qq.com/cgi-bin/mail_spam?action=check_link&amp;spam=0&amp;url=http%3A%2F%2Fwww%2Ebaidu%2Ecom%2Fs%3Fwd%3D%25E4%25B9%2599%25E6%2596%25B9%26hl_tag%3Dtextlink%26tn%3DSE_hldp01350_v6v6zkg6"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乙方</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甲乙双方根据   年  月  日       政府采购招标项目第 号采购招标结果及相关</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文件及</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文件，本合同经双方友好协商平等、诚信、协作的原则，按照《政府采购法》和《</w:t>
      </w:r>
      <w:r>
        <w:rPr>
          <w:rFonts w:hint="eastAsia" w:ascii="宋体" w:hAnsi="宋体" w:eastAsia="宋体" w:cs="宋体"/>
          <w:color w:val="auto"/>
          <w:kern w:val="0"/>
          <w:sz w:val="24"/>
          <w:szCs w:val="24"/>
          <w:lang w:val="en-US" w:eastAsia="zh-CN"/>
        </w:rPr>
        <w:t>民法典</w:t>
      </w:r>
      <w:r>
        <w:rPr>
          <w:rFonts w:hint="eastAsia" w:ascii="宋体" w:hAnsi="宋体" w:eastAsia="宋体" w:cs="宋体"/>
          <w:color w:val="auto"/>
          <w:kern w:val="0"/>
          <w:sz w:val="24"/>
          <w:szCs w:val="24"/>
        </w:rPr>
        <w:t>》经协商一致，订立本合同，供双方共同遵守：</w:t>
      </w:r>
    </w:p>
    <w:p>
      <w:pPr>
        <w:widowControl/>
        <w:numPr>
          <w:ilvl w:val="0"/>
          <w:numId w:val="2"/>
        </w:numPr>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 合同约定的服务范围及内容</w:t>
      </w:r>
    </w:p>
    <w:p>
      <w:pPr>
        <w:pStyle w:val="2"/>
        <w:numPr>
          <w:ilvl w:val="0"/>
          <w:numId w:val="0"/>
        </w:numPr>
        <w:shd w:val="clear"/>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1、项目名称：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、服务范围：</w:t>
      </w:r>
      <w:r>
        <w:rPr>
          <w:rFonts w:hint="eastAsia" w:ascii="宋体" w:hAnsi="宋体" w:eastAsia="宋体" w:cs="宋体"/>
          <w:color w:val="auto"/>
          <w:kern w:val="0"/>
          <w:sz w:val="24"/>
          <w:szCs w:val="24"/>
          <w:u w:val="single"/>
        </w:rPr>
        <w:t xml:space="preserve">                       </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、服务内容：</w:t>
      </w:r>
      <w:r>
        <w:rPr>
          <w:rFonts w:hint="eastAsia" w:ascii="宋体" w:hAnsi="宋体" w:eastAsia="宋体" w:cs="宋体"/>
          <w:color w:val="auto"/>
          <w:kern w:val="0"/>
          <w:sz w:val="24"/>
          <w:szCs w:val="24"/>
          <w:u w:val="single"/>
        </w:rPr>
        <w:t xml:space="preserve">                       </w:t>
      </w:r>
    </w:p>
    <w:p>
      <w:pPr>
        <w:widowControl/>
        <w:shd w:val="clear"/>
        <w:spacing w:line="360" w:lineRule="auto"/>
        <w:ind w:right="-197" w:rightChars="-94"/>
        <w:jc w:val="lef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第二条  交付</w:t>
      </w:r>
      <w:r>
        <w:rPr>
          <w:rFonts w:hint="eastAsia" w:ascii="宋体" w:hAnsi="宋体" w:eastAsia="宋体" w:cs="宋体"/>
          <w:b/>
          <w:bCs/>
          <w:color w:val="auto"/>
          <w:kern w:val="0"/>
          <w:sz w:val="24"/>
          <w:szCs w:val="24"/>
          <w:lang w:eastAsia="zh-CN"/>
        </w:rPr>
        <w:t>和验收</w:t>
      </w:r>
    </w:p>
    <w:p>
      <w:pPr>
        <w:widowControl/>
        <w:shd w:val="clear"/>
        <w:spacing w:line="360" w:lineRule="auto"/>
        <w:ind w:right="-197" w:rightChars="-94"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交付时间：</w:t>
      </w:r>
      <w:r>
        <w:rPr>
          <w:rFonts w:hint="eastAsia" w:ascii="宋体" w:hAnsi="宋体" w:eastAsia="宋体" w:cs="宋体"/>
          <w:color w:val="auto"/>
          <w:kern w:val="0"/>
          <w:sz w:val="24"/>
          <w:szCs w:val="24"/>
          <w:u w:val="single"/>
          <w:lang w:val="en-US" w:eastAsia="zh-CN"/>
        </w:rPr>
        <w:t>合同签订之日起</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日历天</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地点：</w:t>
      </w:r>
      <w:r>
        <w:rPr>
          <w:rFonts w:hint="eastAsia" w:ascii="宋体" w:hAnsi="宋体" w:eastAsia="宋体" w:cs="宋体"/>
          <w:color w:val="auto"/>
          <w:kern w:val="0"/>
          <w:sz w:val="24"/>
          <w:szCs w:val="24"/>
          <w:u w:val="single"/>
          <w:lang w:val="en-US" w:eastAsia="zh-CN"/>
        </w:rPr>
        <w:t xml:space="preserve"> 采购人指定地点        </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3、验收标准：</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符合国家法律法规规定的标准、行业标准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文件和</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HYPERLINK "http://set2.mail.qq.com/cgi-bin/mail_spam?action=check_link&amp;spam=0&amp;url=http%3A%2F%2Fwww%2Ebaidu%2Ecom%2Fs%3Fwd%3D%25E4%25B9%2599%25E6%2596%25B9%26hl_tag%3Dtextlink%26tn%3DSE_hldp01350_v6v6zkg6"</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HYPERLINK "http://set2.mail.qq.com/cgi-bin/mail_spam?action=check_link&amp;spam=0&amp;url=http%3A%2F%2Fwww%2Ebaidu%2Ecom%2Fs%3Fwd%3D%25E6%258A%2595%25E6%25A0%2587%25E6%2596%2587%25E4%25BB%25B6%26hl_tag%3Dtextlink%26tn%3DSE_hldp01350_v6v6zkg6"</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所要求的</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技术标准</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lang w:eastAsia="zh-CN"/>
        </w:rPr>
        <w:t>。</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第三条  合同总金额</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合同总金额（含税）：人民币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eastAsia="zh-CN"/>
        </w:rPr>
        <w:t>本合同为固定总价，</w:t>
      </w:r>
      <w:r>
        <w:rPr>
          <w:rFonts w:hint="eastAsia" w:ascii="宋体" w:hAnsi="宋体" w:eastAsia="宋体" w:cs="宋体"/>
          <w:color w:val="000000"/>
          <w:kern w:val="0"/>
          <w:sz w:val="24"/>
          <w:szCs w:val="24"/>
        </w:rPr>
        <w:t>合同总金额</w:t>
      </w:r>
      <w:r>
        <w:rPr>
          <w:rFonts w:hint="eastAsia" w:ascii="宋体" w:hAnsi="宋体" w:eastAsia="宋体" w:cs="宋体"/>
          <w:color w:val="auto"/>
          <w:kern w:val="0"/>
          <w:sz w:val="24"/>
          <w:szCs w:val="24"/>
        </w:rPr>
        <w:t>为完成本项目达到国家及甲方验收标准而产生的所有费用，包括人工费、材料费、设备机械费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措施费、服务费、勘察报告费、管理费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利润、税金、风险及完成工作准备阶段、</w:t>
      </w:r>
      <w:r>
        <w:rPr>
          <w:rFonts w:hint="eastAsia" w:ascii="宋体" w:hAnsi="宋体" w:eastAsia="宋体" w:cs="宋体"/>
          <w:color w:val="auto"/>
          <w:kern w:val="0"/>
          <w:sz w:val="24"/>
          <w:szCs w:val="24"/>
          <w:lang w:eastAsia="zh-CN"/>
        </w:rPr>
        <w:t>设计</w:t>
      </w:r>
      <w:r>
        <w:rPr>
          <w:rFonts w:hint="eastAsia" w:ascii="宋体" w:hAnsi="宋体" w:eastAsia="宋体" w:cs="宋体"/>
          <w:color w:val="auto"/>
          <w:kern w:val="0"/>
          <w:sz w:val="24"/>
          <w:szCs w:val="24"/>
        </w:rPr>
        <w:t>阶段</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实施阶段、成果交付阶段、验收阶段等所需的全部费用。</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第四条  付款方式</w:t>
      </w:r>
    </w:p>
    <w:p>
      <w:pPr>
        <w:widowControl/>
        <w:shd w:val="clear"/>
        <w:spacing w:line="360" w:lineRule="auto"/>
        <w:ind w:right="-197" w:rightChars="-94"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TW" w:eastAsia="zh-CN"/>
        </w:rPr>
        <w:t>按照技术服务的内容及施工进度，分2次支付，首次支付80%，作为设计费用，在设计成果交付完成，经采购人验收合格后支付；二次支付20%，作为技术服务费用，在工程竣工验收后支付。</w:t>
      </w:r>
    </w:p>
    <w:p>
      <w:pPr>
        <w:pStyle w:val="2"/>
        <w:numPr>
          <w:ilvl w:val="0"/>
          <w:numId w:val="3"/>
        </w:numPr>
        <w:shd w:val="clear"/>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交付成果及要求</w:t>
      </w:r>
    </w:p>
    <w:p>
      <w:pPr>
        <w:pStyle w:val="29"/>
        <w:shd w:val="clear"/>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1、项目成果有以下几个部分组成：</w:t>
      </w:r>
    </w:p>
    <w:p>
      <w:pPr>
        <w:pStyle w:val="29"/>
        <w:shd w:val="clear"/>
        <w:ind w:firstLine="410" w:firstLineChars="171"/>
        <w:rPr>
          <w:rFonts w:hint="eastAsia" w:ascii="宋体" w:hAnsi="宋体" w:eastAsia="宋体" w:cs="宋体"/>
          <w:color w:val="auto"/>
          <w:sz w:val="24"/>
          <w:szCs w:val="24"/>
          <w:u w:val="single"/>
        </w:rPr>
      </w:pPr>
      <w:r>
        <w:rPr>
          <w:rFonts w:hint="eastAsia" w:ascii="宋体" w:hAnsi="宋体" w:eastAsia="宋体" w:cs="宋体"/>
          <w:color w:val="auto"/>
          <w:sz w:val="24"/>
          <w:szCs w:val="24"/>
        </w:rPr>
        <w:t>设计成果提交清单：</w:t>
      </w:r>
      <w:r>
        <w:rPr>
          <w:rFonts w:hint="eastAsia" w:ascii="宋体" w:hAnsi="宋体" w:eastAsia="宋体" w:cs="宋体"/>
          <w:color w:val="auto"/>
          <w:sz w:val="24"/>
          <w:szCs w:val="24"/>
          <w:u w:val="single"/>
        </w:rPr>
        <w:t xml:space="preserve">             </w:t>
      </w:r>
    </w:p>
    <w:p>
      <w:pPr>
        <w:pStyle w:val="29"/>
        <w:shd w:val="clear"/>
        <w:ind w:firstLine="410" w:firstLineChars="171"/>
        <w:rPr>
          <w:rFonts w:hint="eastAsia" w:ascii="宋体" w:hAnsi="宋体" w:eastAsia="宋体" w:cs="宋体"/>
          <w:color w:val="auto"/>
          <w:sz w:val="24"/>
          <w:szCs w:val="24"/>
          <w:u w:val="single"/>
        </w:rPr>
      </w:pPr>
      <w:r>
        <w:rPr>
          <w:rFonts w:hint="eastAsia" w:ascii="宋体" w:hAnsi="宋体" w:eastAsia="宋体" w:cs="宋体"/>
          <w:color w:val="auto"/>
          <w:sz w:val="24"/>
          <w:szCs w:val="24"/>
        </w:rPr>
        <w:t>勘查成果提交清单：</w:t>
      </w:r>
      <w:r>
        <w:rPr>
          <w:rFonts w:hint="eastAsia" w:ascii="宋体" w:hAnsi="宋体" w:eastAsia="宋体" w:cs="宋体"/>
          <w:color w:val="auto"/>
          <w:sz w:val="24"/>
          <w:szCs w:val="24"/>
          <w:u w:val="single"/>
        </w:rPr>
        <w:t xml:space="preserve">             </w:t>
      </w:r>
    </w:p>
    <w:p>
      <w:pPr>
        <w:pStyle w:val="29"/>
        <w:shd w:val="clear"/>
        <w:ind w:firstLine="410" w:firstLineChars="171"/>
        <w:rPr>
          <w:rFonts w:hint="default" w:ascii="宋体" w:hAnsi="宋体" w:eastAsia="宋体" w:cs="宋体"/>
          <w:color w:val="auto"/>
          <w:sz w:val="24"/>
          <w:szCs w:val="24"/>
          <w:u w:val="single"/>
          <w:lang w:val="en-US" w:eastAsia="zh-CN"/>
        </w:rPr>
      </w:pPr>
      <w:r>
        <w:rPr>
          <w:rFonts w:hint="eastAsia" w:hAnsi="宋体" w:eastAsia="宋体" w:cs="宋体"/>
          <w:color w:val="auto"/>
          <w:sz w:val="24"/>
          <w:szCs w:val="24"/>
          <w:u w:val="none"/>
          <w:lang w:val="en-US" w:eastAsia="zh-CN"/>
        </w:rPr>
        <w:t xml:space="preserve">施工图设计及预算提交清单： </w:t>
      </w:r>
      <w:r>
        <w:rPr>
          <w:rFonts w:hint="eastAsia" w:hAnsi="宋体" w:eastAsia="宋体" w:cs="宋体"/>
          <w:color w:val="auto"/>
          <w:sz w:val="24"/>
          <w:szCs w:val="24"/>
          <w:u w:val="single"/>
          <w:lang w:val="en-US" w:eastAsia="zh-CN"/>
        </w:rPr>
        <w:t xml:space="preserve">                </w:t>
      </w:r>
    </w:p>
    <w:p>
      <w:pPr>
        <w:pStyle w:val="29"/>
        <w:shd w:val="clear"/>
        <w:ind w:firstLine="410" w:firstLineChars="171"/>
        <w:rPr>
          <w:rFonts w:hint="eastAsia" w:ascii="宋体" w:hAnsi="宋体" w:eastAsia="宋体" w:cs="宋体"/>
          <w:color w:val="auto"/>
          <w:sz w:val="24"/>
          <w:szCs w:val="24"/>
          <w:u w:val="single"/>
        </w:rPr>
      </w:pPr>
      <w:r>
        <w:rPr>
          <w:rFonts w:hint="eastAsia" w:ascii="宋体" w:hAnsi="宋体" w:eastAsia="宋体" w:cs="宋体"/>
          <w:color w:val="auto"/>
          <w:sz w:val="24"/>
          <w:szCs w:val="24"/>
        </w:rPr>
        <w:t>其它:</w:t>
      </w:r>
      <w:r>
        <w:rPr>
          <w:rFonts w:hint="eastAsia" w:ascii="宋体" w:hAnsi="宋体" w:eastAsia="宋体" w:cs="宋体"/>
          <w:color w:val="auto"/>
          <w:sz w:val="24"/>
          <w:szCs w:val="24"/>
          <w:u w:val="single"/>
        </w:rPr>
        <w:t xml:space="preserve">              </w:t>
      </w:r>
    </w:p>
    <w:p>
      <w:pPr>
        <w:pStyle w:val="29"/>
        <w:shd w:val="clear"/>
        <w:ind w:firstLine="410" w:firstLineChars="171"/>
        <w:rPr>
          <w:rFonts w:hint="eastAsia" w:ascii="宋体" w:hAnsi="宋体" w:eastAsia="宋体" w:cs="宋体"/>
          <w:color w:val="auto"/>
          <w:sz w:val="24"/>
          <w:szCs w:val="24"/>
        </w:rPr>
      </w:pPr>
      <w:r>
        <w:rPr>
          <w:rFonts w:hint="eastAsia" w:ascii="宋体" w:hAnsi="宋体" w:eastAsia="宋体" w:cs="宋体"/>
          <w:color w:val="auto"/>
          <w:kern w:val="0"/>
          <w:sz w:val="24"/>
          <w:szCs w:val="24"/>
        </w:rPr>
        <w:t>2、乙方服务期响应时间：12小时内响应，24小时内设计师到现场如有因乙方责任出现设计不合理，架构不准确的情况乙方应负责更改直至甲方满意，如因设计原因出现事故情况应有乙方承担</w:t>
      </w:r>
      <w:r>
        <w:rPr>
          <w:rFonts w:hint="eastAsia" w:ascii="宋体" w:hAnsi="宋体" w:eastAsia="宋体" w:cs="宋体"/>
          <w:b/>
          <w:bCs/>
          <w:color w:val="auto"/>
          <w:kern w:val="0"/>
          <w:sz w:val="24"/>
          <w:szCs w:val="24"/>
        </w:rPr>
        <w:t>。</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第六条  双方的权利、义务及</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kern w:val="0"/>
          <w:sz w:val="24"/>
          <w:szCs w:val="24"/>
        </w:rPr>
        <w:t>违约责任</w:t>
      </w:r>
      <w:r>
        <w:rPr>
          <w:rFonts w:hint="eastAsia" w:ascii="宋体" w:hAnsi="宋体" w:eastAsia="宋体" w:cs="宋体"/>
          <w:b/>
          <w:bCs/>
          <w:color w:val="auto"/>
          <w:kern w:val="0"/>
          <w:sz w:val="24"/>
          <w:szCs w:val="24"/>
        </w:rPr>
        <w:fldChar w:fldCharType="end"/>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1、甲方按本项目具体情况提供乙方所需材料，甲方协助乙方完成资料、文件收集工作，并对其完整性、正确性及时限性负责，甲方不得要求乙方违反国家有关标准。</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2、甲方变更委托项目、规模、条件或因提交资料的错误，或所提交的资料作重大修改，以至造成乙方返工时，双方除需另行协商补充协议、重新明确有关条款外，还需根据所耗工作量调整成果报告。</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3、乙方所指派的项目负责人，在合同履行中未经甲方同意不得擅自更换他人。</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乙方项目负责人：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u w:val="single"/>
        </w:rPr>
        <w:t xml:space="preserve">         。</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4、如乙方交付成果，经甲方审核连续3次不能通过的，甲方有权单方解除合同，并依据有关规定向乙方主张违约责任。</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5、乙方所交成果不符合国家法律法规和合同规定的，甲方有权拒收，并由乙方承担一切费用。</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6、乙方应承担现场勘界的责任和风险以及期间发生的一切费用，乙方若因现场勘界而发生的人身伤亡、财产或其他损失，不论何种原因所造成，甲方均不承担责任。</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7、乙方需保证本成果或其授予的权利不会侵犯任何第三人的知识产权或其他权利，也没有其他针对乙方拥有本成果权利的未决诉讼，或甲方行使乙方所提供的成果权利会侵犯任何第三人的合法权利。</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8、甲乙双方如出现违约的，违约方自违约之日起，每日按合同总价的1‰向对方承担违约责任并且及时采取有效补救措施，违约金总额不超过本合同总金额的5%，并继续履行本合同所规定的义务。</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乙方违约超过15日的，则甲方有权解除合同，乙方应依甲方要求并按合同价款的10%向甲方承担违约责任，并将工作资料、已取得工作成果和其他相关的资料一并移交甲方，乙方不得以任何理由拒绝或拖延提交有关资料，或提供不真实、不准确、不完整的资料。</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第七条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kern w:val="0"/>
          <w:sz w:val="24"/>
          <w:szCs w:val="24"/>
        </w:rPr>
        <w:t>不可抗力</w:t>
      </w:r>
      <w:r>
        <w:rPr>
          <w:rFonts w:hint="eastAsia" w:ascii="宋体" w:hAnsi="宋体" w:eastAsia="宋体" w:cs="宋体"/>
          <w:b/>
          <w:bCs/>
          <w:color w:val="auto"/>
          <w:kern w:val="0"/>
          <w:sz w:val="24"/>
          <w:szCs w:val="24"/>
        </w:rPr>
        <w:fldChar w:fldCharType="end"/>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甲乙双方任何一方由于</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不可抗力</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原因不能履行合同时，应及时向对</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"http://set2.mail.qq.com/cgi-bin/mail_spam?action=check_link&amp;spam=0&amp;url=http%3A%2F%2Fwww%2Ebaidu%2Ecom%2Fs%3Fwd%3D%25E6%2596%25B9%25E9%2580%259A%26hl_tag%3Dtextlink%26tn%3DSE_hldp01350_v6v6zkg6"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方通</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报不能履行或不能完全履行的理由，以减轻可能给对方造成的损失，在取得有关机构证明后，允许延期履行、部分履行或不履行合同，并根据情况可部分或全部免予承担</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违约责任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第八条  争议解决</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双方本着友好合作的态度,对合同履行过程中发生的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"http://set2.mail.qq.com/cgi-bin/mail_spam?action=check_link&amp;spam=0&amp;url=http%3A%2F%2Fbaike%2Ebaidu%2Ecom%2Fview%2F322875%2Ehtm"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纠纷</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应及时协商解决,协商不成，向甲方所在地人民法院诉讼解决。</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第九条  监督和管理</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2、甲乙双方均应自觉配合有关监督管理部门对合同履行情况的监督检查，如实反映情况，提供有关资料；否则，将对有关单位、当事人按照有关规定予以处罚。</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第十条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"http://set2.mail.qq.com/cgi-bin/mail_spam?action=check_link&amp;spam=0&amp;url=http%3A%2F%2Fwww%2Ebaidu%2Ecom%2Fs%3Fwd%3D%25E6%2597%25A0%25E6%2595%2588%25E5%2590%2588%25E5%2590%258C%26hl_tag%3Dtextlink%26tn%3DSE_hldp01350_v6v6zkg6"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kern w:val="0"/>
          <w:sz w:val="24"/>
          <w:szCs w:val="24"/>
        </w:rPr>
        <w:t>无效合同</w:t>
      </w:r>
      <w:r>
        <w:rPr>
          <w:rFonts w:hint="eastAsia" w:ascii="宋体" w:hAnsi="宋体" w:eastAsia="宋体" w:cs="宋体"/>
          <w:b/>
          <w:bCs/>
          <w:color w:val="auto"/>
          <w:kern w:val="0"/>
          <w:sz w:val="24"/>
          <w:szCs w:val="24"/>
        </w:rPr>
        <w:fldChar w:fldCharType="end"/>
      </w:r>
    </w:p>
    <w:p>
      <w:pPr>
        <w:widowControl/>
        <w:shd w:val="clear"/>
        <w:spacing w:line="360" w:lineRule="auto"/>
        <w:ind w:right="-197" w:rightChars="-94"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甲乙双方如因违反政府采购法及相关法律法规的规定，被宣告</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"http://set2.mail.qq.com/cgi-bin/mail_spam?action=check_link&amp;spam=0&amp;url=http%3A%2F%2Fwww%2Ebaidu%2Ecom%2Fs%3Fwd%3D%25E5%2590%2588%25E5%2590%258C%25E6%2597%25A0%25E6%2595%2588%26hl_tag%3Dtextlink%26tn%3DSE_hldp01350_v6v6zkg6"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合同无效</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的，一切责任概由过错方自行承担。</w:t>
      </w:r>
    </w:p>
    <w:p>
      <w:pPr>
        <w:widowControl/>
        <w:shd w:val="clear"/>
        <w:spacing w:line="360" w:lineRule="auto"/>
        <w:ind w:right="-197" w:rightChars="-94"/>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第十一条  附则</w:t>
      </w:r>
    </w:p>
    <w:p>
      <w:pPr>
        <w:pStyle w:val="13"/>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color="000000"/>
        </w:rPr>
        <w:t></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color="000000"/>
        </w:rPr>
        <w:t></w:t>
      </w:r>
      <w:r>
        <w:rPr>
          <w:rFonts w:hint="eastAsia" w:ascii="宋体" w:hAnsi="宋体" w:eastAsia="宋体" w:cs="宋体"/>
          <w:color w:val="auto"/>
          <w:sz w:val="24"/>
          <w:szCs w:val="24"/>
        </w:rPr>
        <w:t>）的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"http://set2.mail.qq.com/cgi-bin/mail_spam?action=check_link&amp;spam=0&amp;url=http%3A%2F%2Fwww%2Ebaidu%2Ecom%2Fs%3Fwd%3D%25E6%258B%259B%25E6%25A0%2587%25E6%2596%2587%25E4%25BB%25B6%26hl_tag%3Dtextlink%26tn%3DSE_hldp01350_v6v6zkg6"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、成交通知书、乙方响应文件及澄清说明文件都是本合同的组成部分，甲、乙双方必须全面遵守，如有违反，应承担违约责任。</w:t>
      </w:r>
    </w:p>
    <w:p>
      <w:pPr>
        <w:pStyle w:val="29"/>
        <w:widowControl/>
        <w:shd w:val="clear"/>
        <w:ind w:firstLine="56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2、本合同未尽事宜，双方共同协商达成补充协议，补充协议和附件与本合同具有同等法律效力。</w:t>
      </w:r>
    </w:p>
    <w:p>
      <w:pPr>
        <w:pStyle w:val="29"/>
        <w:widowControl/>
        <w:shd w:val="clear"/>
        <w:ind w:firstLine="560"/>
        <w:rPr>
          <w:rFonts w:hint="eastAsia" w:ascii="宋体" w:hAnsi="宋体" w:eastAsia="宋体" w:cs="宋体"/>
          <w:color w:val="auto"/>
          <w:kern w:val="2"/>
          <w:sz w:val="24"/>
          <w:szCs w:val="24"/>
        </w:rPr>
      </w:pPr>
      <w:r>
        <w:rPr>
          <w:rFonts w:hint="eastAsia" w:ascii="宋体" w:hAnsi="宋体" w:eastAsia="宋体" w:cs="宋体"/>
          <w:color w:val="auto"/>
          <w:sz w:val="24"/>
          <w:szCs w:val="24"/>
        </w:rPr>
        <w:t>3、本合同一式五份,甲乙双方各执一份</w:t>
      </w:r>
      <w:r>
        <w:rPr>
          <w:rFonts w:hint="eastAsia" w:ascii="宋体" w:hAnsi="宋体" w:eastAsia="宋体" w:cs="宋体"/>
          <w:color w:val="auto"/>
          <w:kern w:val="2"/>
          <w:sz w:val="24"/>
          <w:szCs w:val="24"/>
        </w:rPr>
        <w:t>,政府采购监督管理机构一份,政府采购代理机构两份。</w:t>
      </w:r>
    </w:p>
    <w:p>
      <w:pPr>
        <w:pStyle w:val="29"/>
        <w:widowControl/>
        <w:shd w:val="clear"/>
        <w:ind w:firstLine="56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4、本合同自签订之日起生效。</w:t>
      </w:r>
    </w:p>
    <w:p>
      <w:pPr>
        <w:pStyle w:val="29"/>
        <w:widowControl/>
        <w:shd w:val="clear"/>
        <w:ind w:firstLine="56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5、附件：</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采购人(甲方)：供应商(乙方)：</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委托代理人</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委托代理人</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开户银行</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开户银行</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    号：帐    号：</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话：电    话：</w:t>
      </w:r>
    </w:p>
    <w:p>
      <w:pPr>
        <w:widowControl/>
        <w:shd w:val="clea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址：地    址：</w:t>
      </w:r>
    </w:p>
    <w:p>
      <w:pPr>
        <w:widowControl/>
        <w:shd w:val="clear"/>
        <w:spacing w:line="360" w:lineRule="auto"/>
        <w:ind w:firstLine="480" w:firstLineChars="200"/>
        <w:jc w:val="left"/>
        <w:rPr>
          <w:rFonts w:hint="eastAsia" w:ascii="仿宋" w:hAnsi="仿宋" w:eastAsia="仿宋" w:cs="仿宋"/>
          <w:color w:val="auto"/>
          <w:kern w:val="0"/>
          <w:sz w:val="28"/>
          <w:szCs w:val="28"/>
        </w:rPr>
      </w:pPr>
      <w:r>
        <w:rPr>
          <w:rFonts w:hint="eastAsia" w:ascii="宋体" w:hAnsi="宋体" w:eastAsia="宋体" w:cs="宋体"/>
          <w:color w:val="auto"/>
          <w:kern w:val="0"/>
          <w:sz w:val="24"/>
          <w:szCs w:val="24"/>
        </w:rPr>
        <w:t>时    间：  年月日    时    间： 年月日</w:t>
      </w:r>
    </w:p>
    <w:p>
      <w:pPr>
        <w:spacing w:before="325" w:line="219" w:lineRule="auto"/>
        <w:rPr>
          <w:rFonts w:ascii="宋体" w:hAnsi="宋体" w:eastAsia="宋体" w:cs="宋体"/>
          <w:spacing w:val="1"/>
          <w:sz w:val="28"/>
          <w:szCs w:val="28"/>
          <w14:textOutline w14:w="5103" w14:cap="sq" w14:cmpd="sng">
            <w14:solidFill>
              <w14:srgbClr w14:val="000000"/>
            </w14:solidFill>
            <w14:prstDash w14:val="solid"/>
            <w14:bevel/>
          </w14:textOutline>
        </w:rPr>
        <w:sectPr>
          <w:headerReference r:id="rId12" w:type="default"/>
          <w:footerReference r:id="rId13" w:type="default"/>
          <w:pgSz w:w="11906" w:h="16839"/>
          <w:pgMar w:top="1440" w:right="1080" w:bottom="1440" w:left="1080" w:header="0" w:footer="958" w:gutter="0"/>
          <w:cols w:space="720" w:num="1"/>
        </w:sectPr>
      </w:pPr>
    </w:p>
    <w:p>
      <w:pPr>
        <w:spacing w:before="325" w:line="219" w:lineRule="auto"/>
        <w:ind w:left="299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四章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采购内容与技术要求</w:t>
      </w:r>
    </w:p>
    <w:p>
      <w:pPr>
        <w:spacing w:before="182" w:line="360" w:lineRule="auto"/>
        <w:ind w:left="484"/>
        <w:rPr>
          <w:rFonts w:hint="eastAsia" w:ascii="宋体" w:hAnsi="宋体" w:eastAsia="宋体" w:cs="宋体"/>
          <w:spacing w:val="16"/>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一</w:t>
      </w:r>
      <w:r>
        <w:rPr>
          <w:rFonts w:ascii="宋体" w:hAnsi="宋体" w:eastAsia="宋体" w:cs="宋体"/>
          <w:spacing w:val="9"/>
          <w:sz w:val="23"/>
          <w:szCs w:val="23"/>
          <w14:textOutline w14:w="4358" w14:cap="sq" w14:cmpd="sng">
            <w14:solidFill>
              <w14:srgbClr w14:val="000000"/>
            </w14:solidFill>
            <w14:prstDash w14:val="solid"/>
            <w14:bevel/>
          </w14:textOutline>
        </w:rPr>
        <w:t>、项目</w:t>
      </w:r>
      <w:r>
        <w:rPr>
          <w:rFonts w:ascii="宋体" w:hAnsi="宋体" w:eastAsia="宋体" w:cs="宋体"/>
          <w:spacing w:val="7"/>
          <w:sz w:val="23"/>
          <w:szCs w:val="23"/>
          <w14:textOutline w14:w="4358" w14:cap="sq" w14:cmpd="sng">
            <w14:solidFill>
              <w14:srgbClr w14:val="000000"/>
            </w14:solidFill>
            <w14:prstDash w14:val="solid"/>
            <w14:bevel/>
          </w14:textOutline>
        </w:rPr>
        <w:t>采购内</w:t>
      </w:r>
      <w:r>
        <w:rPr>
          <w:rFonts w:ascii="宋体" w:hAnsi="宋体" w:eastAsia="宋体" w:cs="宋体"/>
          <w:spacing w:val="6"/>
          <w:sz w:val="23"/>
          <w:szCs w:val="23"/>
          <w14:textOutline w14:w="4358" w14:cap="sq" w14:cmpd="sng">
            <w14:solidFill>
              <w14:srgbClr w14:val="000000"/>
            </w14:solidFill>
            <w14:prstDash w14:val="solid"/>
            <w14:bevel/>
          </w14:textOutline>
        </w:rPr>
        <w:t>容</w:t>
      </w:r>
      <w:r>
        <w:rPr>
          <w:rFonts w:hint="eastAsia" w:ascii="宋体" w:hAnsi="宋体" w:eastAsia="宋体" w:cs="宋体"/>
          <w:spacing w:val="6"/>
          <w:sz w:val="23"/>
          <w:szCs w:val="23"/>
          <w:lang w:val="en-US" w:eastAsia="zh-CN"/>
          <w14:textOutline w14:w="4358" w14:cap="sq" w14:cmpd="sng">
            <w14:solidFill>
              <w14:srgbClr w14:val="000000"/>
            </w14:solidFill>
            <w14:prstDash w14:val="solid"/>
            <w14:bevel/>
          </w14:textOutline>
        </w:rPr>
        <w:t>及</w:t>
      </w:r>
      <w:r>
        <w:rPr>
          <w:rFonts w:ascii="宋体" w:hAnsi="宋体" w:eastAsia="宋体" w:cs="宋体"/>
          <w:spacing w:val="9"/>
          <w:sz w:val="23"/>
          <w:szCs w:val="23"/>
          <w14:textOutline w14:w="4358" w14:cap="sq" w14:cmpd="sng">
            <w14:solidFill>
              <w14:srgbClr w14:val="000000"/>
            </w14:solidFill>
            <w14:prstDash w14:val="solid"/>
            <w14:bevel/>
          </w14:textOutline>
        </w:rPr>
        <w:t>基本情况</w:t>
      </w:r>
    </w:p>
    <w:p>
      <w:pPr>
        <w:spacing w:before="5" w:line="360" w:lineRule="auto"/>
        <w:ind w:firstLine="623"/>
        <w:rPr>
          <w:rFonts w:hint="eastAsia" w:ascii="宋体" w:hAnsi="宋体" w:eastAsia="宋体" w:cs="宋体"/>
          <w:spacing w:val="16"/>
          <w:sz w:val="23"/>
          <w:szCs w:val="23"/>
        </w:rPr>
      </w:pPr>
      <w:r>
        <w:rPr>
          <w:rFonts w:hint="eastAsia" w:ascii="宋体" w:hAnsi="宋体" w:eastAsia="宋体" w:cs="宋体"/>
          <w:spacing w:val="16"/>
          <w:sz w:val="23"/>
          <w:szCs w:val="23"/>
          <w:lang w:val="en-US" w:eastAsia="zh-CN"/>
        </w:rPr>
        <w:t xml:space="preserve">旬阳市构元镇大沟槽金矿开采历史遗留弃渣治理综合整治项目工程勘察、实施方 </w:t>
      </w:r>
    </w:p>
    <w:p>
      <w:pPr>
        <w:spacing w:before="5" w:line="360" w:lineRule="auto"/>
        <w:rPr>
          <w:rFonts w:hint="eastAsia" w:ascii="宋体" w:hAnsi="宋体" w:eastAsia="宋体" w:cs="宋体"/>
          <w:spacing w:val="16"/>
          <w:sz w:val="23"/>
          <w:szCs w:val="23"/>
        </w:rPr>
      </w:pPr>
      <w:r>
        <w:rPr>
          <w:rFonts w:hint="eastAsia" w:ascii="宋体" w:hAnsi="宋体" w:eastAsia="宋体" w:cs="宋体"/>
          <w:spacing w:val="16"/>
          <w:sz w:val="23"/>
          <w:szCs w:val="23"/>
          <w:lang w:val="en-US" w:eastAsia="zh-CN"/>
        </w:rPr>
        <w:t>案编制、施工图纸设计技术服务</w:t>
      </w:r>
    </w:p>
    <w:p>
      <w:pPr>
        <w:spacing w:before="5" w:line="360" w:lineRule="auto"/>
        <w:ind w:firstLine="623"/>
        <w:rPr>
          <w:rFonts w:ascii="宋体" w:hAnsi="宋体" w:eastAsia="宋体" w:cs="宋体"/>
          <w:spacing w:val="16"/>
          <w:sz w:val="23"/>
          <w:szCs w:val="23"/>
        </w:rPr>
      </w:pPr>
      <w:r>
        <w:rPr>
          <w:rFonts w:hint="eastAsia" w:ascii="宋体" w:hAnsi="宋体" w:eastAsia="宋体" w:cs="宋体"/>
          <w:spacing w:val="16"/>
          <w:sz w:val="23"/>
          <w:szCs w:val="23"/>
        </w:rPr>
        <w:t>建设地点位于旬阳市</w:t>
      </w:r>
      <w:r>
        <w:rPr>
          <w:rFonts w:hint="eastAsia" w:ascii="宋体" w:hAnsi="宋体" w:eastAsia="宋体" w:cs="宋体"/>
          <w:spacing w:val="16"/>
          <w:sz w:val="23"/>
          <w:szCs w:val="23"/>
          <w:lang w:val="en-US" w:eastAsia="zh-CN"/>
        </w:rPr>
        <w:t>构元镇</w:t>
      </w:r>
      <w:r>
        <w:rPr>
          <w:rFonts w:hint="eastAsia" w:ascii="宋体" w:hAnsi="宋体" w:eastAsia="宋体" w:cs="宋体"/>
          <w:spacing w:val="16"/>
          <w:sz w:val="23"/>
          <w:szCs w:val="23"/>
        </w:rPr>
        <w:t>。</w:t>
      </w:r>
    </w:p>
    <w:p>
      <w:pPr>
        <w:pStyle w:val="6"/>
        <w:adjustRightInd w:val="0"/>
        <w:spacing w:line="540" w:lineRule="exact"/>
        <w:ind w:firstLine="524" w:firstLineChars="200"/>
        <w:rPr>
          <w:rFonts w:hint="eastAsia" w:ascii="宋体" w:hAnsi="宋体" w:eastAsia="宋体" w:cs="宋体"/>
          <w:color w:val="auto"/>
          <w:sz w:val="23"/>
          <w:szCs w:val="23"/>
        </w:rPr>
      </w:pPr>
      <w:r>
        <w:rPr>
          <w:rFonts w:ascii="宋体" w:hAnsi="宋体" w:eastAsia="宋体" w:cs="宋体"/>
          <w:spacing w:val="16"/>
          <w:sz w:val="23"/>
          <w:szCs w:val="23"/>
          <w:highlight w:val="none"/>
        </w:rPr>
        <w:t>主要建设内容包括</w:t>
      </w:r>
      <w:r>
        <w:rPr>
          <w:rFonts w:hint="eastAsia" w:ascii="宋体" w:hAnsi="宋体" w:eastAsia="宋体" w:cs="宋体"/>
          <w:spacing w:val="16"/>
          <w:sz w:val="23"/>
          <w:szCs w:val="23"/>
          <w:highlight w:val="none"/>
        </w:rPr>
        <w:t>：</w:t>
      </w:r>
      <w:r>
        <w:rPr>
          <w:rFonts w:hint="eastAsia" w:ascii="宋体" w:hAnsi="宋体" w:eastAsia="宋体" w:cs="宋体"/>
          <w:color w:val="auto"/>
          <w:sz w:val="23"/>
          <w:szCs w:val="23"/>
          <w:highlight w:val="none"/>
        </w:rPr>
        <w:t>1、</w:t>
      </w:r>
      <w:r>
        <w:rPr>
          <w:rFonts w:hint="eastAsia" w:ascii="宋体" w:hAnsi="宋体" w:eastAsia="宋体" w:cs="宋体"/>
          <w:color w:val="auto"/>
          <w:sz w:val="23"/>
          <w:szCs w:val="23"/>
        </w:rPr>
        <w:t>本次设计共计封堵场历史遗留无主矿洞5处；其中4个长流水的矿硐采用“涌水导流+废弃矿渣+石灰石+粘土+C30钢筋混凝土+土壤”封堵方案；1 个无水出流的矿硐采用“废弃矿渣+石灰石+粘土+C30毛石混凝土+土壤”封堵方案。</w:t>
      </w:r>
    </w:p>
    <w:p>
      <w:pPr>
        <w:pStyle w:val="6"/>
        <w:adjustRightInd w:val="0"/>
        <w:spacing w:line="540" w:lineRule="exact"/>
        <w:ind w:firstLine="460" w:firstLineChars="200"/>
        <w:rPr>
          <w:rFonts w:hint="eastAsia" w:ascii="宋体" w:hAnsi="宋体" w:eastAsia="宋体" w:cs="宋体"/>
          <w:sz w:val="23"/>
          <w:szCs w:val="23"/>
        </w:rPr>
      </w:pPr>
      <w:r>
        <w:rPr>
          <w:rFonts w:hint="eastAsia" w:ascii="宋体" w:hAnsi="宋体" w:eastAsia="宋体" w:cs="宋体"/>
          <w:sz w:val="23"/>
          <w:szCs w:val="23"/>
        </w:rPr>
        <w:t>2、</w:t>
      </w:r>
      <w:r>
        <w:rPr>
          <w:rFonts w:hint="eastAsia" w:ascii="宋体" w:hAnsi="宋体" w:eastAsia="宋体" w:cs="宋体"/>
          <w:color w:val="auto"/>
          <w:sz w:val="23"/>
          <w:szCs w:val="23"/>
        </w:rPr>
        <w:t>设计</w:t>
      </w:r>
      <w:r>
        <w:rPr>
          <w:rFonts w:hint="eastAsia" w:ascii="宋体" w:hAnsi="宋体" w:eastAsia="宋体" w:cs="宋体"/>
          <w:sz w:val="23"/>
          <w:szCs w:val="23"/>
        </w:rPr>
        <w:t>修建两处弃渣填埋场；其中洞子沟1号弃渣填埋库设计库容3.5万立方米；大沟河2号弃渣填埋库设计库容3.8万立方米。洞子沟治理区转运废渣1.38万立方米，大沟河治理区转运废渣1.16万立方米。</w:t>
      </w:r>
    </w:p>
    <w:p>
      <w:pPr>
        <w:pStyle w:val="6"/>
        <w:adjustRightInd w:val="0"/>
        <w:spacing w:line="540" w:lineRule="exact"/>
        <w:ind w:firstLine="460" w:firstLineChars="200"/>
        <w:rPr>
          <w:rFonts w:hint="eastAsia" w:ascii="宋体" w:hAnsi="宋体" w:eastAsia="宋体" w:cs="宋体"/>
          <w:color w:val="auto"/>
          <w:sz w:val="23"/>
          <w:szCs w:val="23"/>
        </w:rPr>
      </w:pPr>
      <w:r>
        <w:rPr>
          <w:rFonts w:hint="eastAsia" w:ascii="宋体" w:hAnsi="宋体" w:eastAsia="宋体" w:cs="宋体"/>
          <w:sz w:val="23"/>
          <w:szCs w:val="23"/>
        </w:rPr>
        <w:t>3、设计在</w:t>
      </w:r>
      <w:r>
        <w:rPr>
          <w:rFonts w:hint="eastAsia" w:ascii="宋体" w:hAnsi="宋体" w:eastAsia="宋体" w:cs="宋体"/>
          <w:color w:val="auto"/>
          <w:sz w:val="23"/>
          <w:szCs w:val="23"/>
        </w:rPr>
        <w:t>洞子沟1号</w:t>
      </w:r>
      <w:bookmarkStart w:id="1" w:name="_Hlk126329776"/>
      <w:r>
        <w:rPr>
          <w:rFonts w:hint="eastAsia" w:ascii="宋体" w:hAnsi="宋体" w:eastAsia="宋体" w:cs="宋体"/>
          <w:color w:val="auto"/>
          <w:sz w:val="23"/>
          <w:szCs w:val="23"/>
        </w:rPr>
        <w:t>弃渣</w:t>
      </w:r>
      <w:bookmarkEnd w:id="1"/>
      <w:r>
        <w:rPr>
          <w:rFonts w:hint="eastAsia" w:ascii="宋体" w:hAnsi="宋体" w:eastAsia="宋体" w:cs="宋体"/>
          <w:color w:val="auto"/>
          <w:sz w:val="23"/>
          <w:szCs w:val="23"/>
        </w:rPr>
        <w:t>填埋库前缘修建1号拦渣坝，</w:t>
      </w:r>
      <w:r>
        <w:rPr>
          <w:rFonts w:hint="eastAsia" w:ascii="宋体" w:hAnsi="宋体" w:eastAsia="宋体" w:cs="宋体"/>
          <w:color w:val="auto"/>
          <w:kern w:val="0"/>
          <w:sz w:val="23"/>
          <w:szCs w:val="23"/>
          <w:lang w:bidi="ar"/>
        </w:rPr>
        <w:t>坝体材料为C30钢筋混凝土，总高10</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，坝顶宽2.5</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，最大坝底宽8</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，外侧斜坡坡比1:0.25,内侧斜坡比1:0.2，总长约29m</w:t>
      </w:r>
      <w:r>
        <w:rPr>
          <w:rFonts w:hint="eastAsia" w:ascii="宋体" w:hAnsi="宋体" w:eastAsia="宋体" w:cs="宋体"/>
          <w:color w:val="auto"/>
          <w:sz w:val="23"/>
          <w:szCs w:val="23"/>
        </w:rPr>
        <w:t>，</w:t>
      </w:r>
      <w:r>
        <w:rPr>
          <w:rFonts w:hint="eastAsia" w:ascii="宋体" w:hAnsi="宋体" w:eastAsia="宋体" w:cs="宋体"/>
          <w:color w:val="auto"/>
          <w:kern w:val="0"/>
          <w:sz w:val="23"/>
          <w:szCs w:val="23"/>
          <w:lang w:bidi="ar"/>
        </w:rPr>
        <w:t>C30混凝土</w:t>
      </w:r>
      <w:r>
        <w:rPr>
          <w:rFonts w:hint="eastAsia" w:ascii="宋体" w:hAnsi="宋体" w:eastAsia="宋体" w:cs="宋体"/>
          <w:color w:val="auto"/>
          <w:sz w:val="23"/>
          <w:szCs w:val="23"/>
        </w:rPr>
        <w:t>总方量1561立方米。在大沟河2号弃渣填埋库前缘修建2号拦渣坝，</w:t>
      </w:r>
      <w:r>
        <w:rPr>
          <w:rFonts w:hint="eastAsia" w:ascii="宋体" w:hAnsi="宋体" w:eastAsia="宋体" w:cs="宋体"/>
          <w:color w:val="auto"/>
          <w:kern w:val="0"/>
          <w:sz w:val="23"/>
          <w:szCs w:val="23"/>
          <w:lang w:bidi="ar"/>
        </w:rPr>
        <w:t>坝体材料为C30钢筋混凝土，总高10</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，坝顶宽2.8</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，最大坝底宽8.3</w:t>
      </w:r>
      <w:r>
        <w:rPr>
          <w:rFonts w:hint="eastAsia" w:ascii="宋体" w:hAnsi="宋体" w:eastAsia="宋体" w:cs="宋体"/>
          <w:sz w:val="23"/>
          <w:szCs w:val="23"/>
        </w:rPr>
        <w:t>m</w:t>
      </w:r>
      <w:r>
        <w:rPr>
          <w:rFonts w:hint="eastAsia" w:ascii="宋体" w:hAnsi="宋体" w:eastAsia="宋体" w:cs="宋体"/>
          <w:color w:val="auto"/>
          <w:kern w:val="0"/>
          <w:sz w:val="23"/>
          <w:szCs w:val="23"/>
          <w:lang w:bidi="ar"/>
        </w:rPr>
        <w:t>，外侧斜坡坡比1:0.25,内侧斜坡比1:0.2，总长约36m</w:t>
      </w:r>
      <w:r>
        <w:rPr>
          <w:rFonts w:hint="eastAsia" w:ascii="宋体" w:hAnsi="宋体" w:eastAsia="宋体" w:cs="宋体"/>
          <w:color w:val="auto"/>
          <w:sz w:val="23"/>
          <w:szCs w:val="23"/>
        </w:rPr>
        <w:t>，</w:t>
      </w:r>
      <w:r>
        <w:rPr>
          <w:rFonts w:hint="eastAsia" w:ascii="宋体" w:hAnsi="宋体" w:eastAsia="宋体" w:cs="宋体"/>
          <w:color w:val="auto"/>
          <w:kern w:val="0"/>
          <w:sz w:val="23"/>
          <w:szCs w:val="23"/>
          <w:lang w:bidi="ar"/>
        </w:rPr>
        <w:t>C30混凝土</w:t>
      </w:r>
      <w:r>
        <w:rPr>
          <w:rFonts w:hint="eastAsia" w:ascii="宋体" w:hAnsi="宋体" w:eastAsia="宋体" w:cs="宋体"/>
          <w:color w:val="auto"/>
          <w:sz w:val="23"/>
          <w:szCs w:val="23"/>
        </w:rPr>
        <w:t>总方量2000立方米。</w:t>
      </w:r>
    </w:p>
    <w:p>
      <w:pPr>
        <w:pStyle w:val="6"/>
        <w:adjustRightInd w:val="0"/>
        <w:spacing w:line="540" w:lineRule="exact"/>
        <w:ind w:firstLine="460" w:firstLineChars="200"/>
        <w:rPr>
          <w:rFonts w:hint="eastAsia" w:ascii="宋体" w:hAnsi="宋体" w:eastAsia="宋体" w:cs="宋体"/>
          <w:sz w:val="23"/>
          <w:szCs w:val="23"/>
        </w:rPr>
      </w:pPr>
      <w:r>
        <w:rPr>
          <w:rFonts w:hint="eastAsia" w:ascii="宋体" w:hAnsi="宋体" w:eastAsia="宋体" w:cs="宋体"/>
          <w:sz w:val="23"/>
          <w:szCs w:val="23"/>
        </w:rPr>
        <w:t>4、两处弃渣填埋场弃渣平整后表面做防渗、覆土、绿化；其中：</w:t>
      </w:r>
      <w:r>
        <w:rPr>
          <w:rFonts w:hint="eastAsia" w:ascii="宋体" w:hAnsi="宋体" w:eastAsia="宋体" w:cs="宋体"/>
          <w:color w:val="auto"/>
          <w:sz w:val="23"/>
          <w:szCs w:val="23"/>
        </w:rPr>
        <w:t>洞子沟1号弃渣填埋库</w:t>
      </w:r>
      <w:r>
        <w:rPr>
          <w:rFonts w:hint="eastAsia" w:ascii="宋体" w:hAnsi="宋体" w:eastAsia="宋体" w:cs="宋体"/>
          <w:sz w:val="23"/>
          <w:szCs w:val="23"/>
        </w:rPr>
        <w:t>防渗、覆土、绿化面积3000m</w:t>
      </w:r>
      <w:r>
        <w:rPr>
          <w:rFonts w:hint="eastAsia" w:ascii="宋体" w:hAnsi="宋体" w:eastAsia="宋体" w:cs="宋体"/>
          <w:sz w:val="23"/>
          <w:szCs w:val="23"/>
          <w:vertAlign w:val="superscript"/>
        </w:rPr>
        <w:t>2</w:t>
      </w:r>
      <w:r>
        <w:rPr>
          <w:rFonts w:hint="eastAsia" w:ascii="宋体" w:hAnsi="宋体" w:eastAsia="宋体" w:cs="宋体"/>
          <w:sz w:val="23"/>
          <w:szCs w:val="23"/>
        </w:rPr>
        <w:t>；</w:t>
      </w:r>
      <w:r>
        <w:rPr>
          <w:rFonts w:hint="eastAsia" w:ascii="宋体" w:hAnsi="宋体" w:eastAsia="宋体" w:cs="宋体"/>
          <w:color w:val="auto"/>
          <w:sz w:val="23"/>
          <w:szCs w:val="23"/>
        </w:rPr>
        <w:t>大沟河2号弃渣填埋库</w:t>
      </w:r>
      <w:r>
        <w:rPr>
          <w:rFonts w:hint="eastAsia" w:ascii="宋体" w:hAnsi="宋体" w:eastAsia="宋体" w:cs="宋体"/>
          <w:sz w:val="23"/>
          <w:szCs w:val="23"/>
        </w:rPr>
        <w:t>防渗、覆土、绿化面积5683m</w:t>
      </w:r>
      <w:r>
        <w:rPr>
          <w:rFonts w:hint="eastAsia" w:ascii="宋体" w:hAnsi="宋体" w:eastAsia="宋体" w:cs="宋体"/>
          <w:sz w:val="23"/>
          <w:szCs w:val="23"/>
          <w:vertAlign w:val="superscript"/>
        </w:rPr>
        <w:t>2</w:t>
      </w:r>
      <w:r>
        <w:rPr>
          <w:rFonts w:hint="eastAsia" w:ascii="宋体" w:hAnsi="宋体" w:eastAsia="宋体" w:cs="宋体"/>
          <w:sz w:val="23"/>
          <w:szCs w:val="23"/>
        </w:rPr>
        <w:t>。</w:t>
      </w:r>
    </w:p>
    <w:p>
      <w:pPr>
        <w:pStyle w:val="6"/>
        <w:adjustRightInd w:val="0"/>
        <w:spacing w:line="540" w:lineRule="exact"/>
        <w:ind w:firstLine="460" w:firstLineChars="200"/>
        <w:rPr>
          <w:rFonts w:hint="eastAsia" w:ascii="宋体" w:hAnsi="宋体" w:eastAsia="宋体" w:cs="宋体"/>
          <w:sz w:val="23"/>
          <w:szCs w:val="23"/>
        </w:rPr>
      </w:pPr>
      <w:r>
        <w:rPr>
          <w:rFonts w:hint="eastAsia" w:ascii="宋体" w:hAnsi="宋体" w:eastAsia="宋体" w:cs="宋体"/>
          <w:sz w:val="23"/>
          <w:szCs w:val="23"/>
        </w:rPr>
        <w:t>5、两处弃渣填埋场下方修建污水收集渠及沉淀池；其中：</w:t>
      </w:r>
      <w:r>
        <w:rPr>
          <w:rFonts w:hint="eastAsia" w:ascii="宋体" w:hAnsi="宋体" w:eastAsia="宋体" w:cs="宋体"/>
          <w:color w:val="auto"/>
          <w:sz w:val="23"/>
          <w:szCs w:val="23"/>
        </w:rPr>
        <w:t>洞子沟1号弃渣填埋库</w:t>
      </w:r>
      <w:r>
        <w:rPr>
          <w:rFonts w:hint="eastAsia" w:ascii="宋体" w:hAnsi="宋体" w:eastAsia="宋体" w:cs="宋体"/>
          <w:sz w:val="23"/>
          <w:szCs w:val="23"/>
        </w:rPr>
        <w:t>下方修建污水收集渠长度22m，污水收集池1处，</w:t>
      </w:r>
      <w:r>
        <w:rPr>
          <w:rFonts w:hint="eastAsia" w:ascii="宋体" w:hAnsi="宋体" w:eastAsia="宋体" w:cs="宋体"/>
          <w:color w:val="auto"/>
          <w:kern w:val="0"/>
          <w:sz w:val="23"/>
          <w:szCs w:val="23"/>
          <w:lang w:bidi="ar"/>
        </w:rPr>
        <w:t>C30混凝土用量为18.5</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r>
        <w:rPr>
          <w:rFonts w:hint="eastAsia" w:ascii="宋体" w:hAnsi="宋体" w:eastAsia="宋体" w:cs="宋体"/>
          <w:color w:val="auto"/>
          <w:sz w:val="23"/>
          <w:szCs w:val="23"/>
        </w:rPr>
        <w:t>大沟河2号弃渣填埋库</w:t>
      </w:r>
      <w:r>
        <w:rPr>
          <w:rFonts w:hint="eastAsia" w:ascii="宋体" w:hAnsi="宋体" w:eastAsia="宋体" w:cs="宋体"/>
          <w:sz w:val="23"/>
          <w:szCs w:val="23"/>
        </w:rPr>
        <w:t>下方修建污水收集渠长度30m，污水收集池1处，</w:t>
      </w:r>
      <w:r>
        <w:rPr>
          <w:rFonts w:hint="eastAsia" w:ascii="宋体" w:hAnsi="宋体" w:eastAsia="宋体" w:cs="宋体"/>
          <w:color w:val="auto"/>
          <w:kern w:val="0"/>
          <w:sz w:val="23"/>
          <w:szCs w:val="23"/>
          <w:lang w:bidi="ar"/>
        </w:rPr>
        <w:t>C30混凝土用量为20.5</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p>
    <w:p>
      <w:pPr>
        <w:pStyle w:val="6"/>
        <w:adjustRightInd w:val="0"/>
        <w:spacing w:line="540" w:lineRule="exact"/>
        <w:ind w:firstLine="460" w:firstLineChars="200"/>
        <w:rPr>
          <w:rFonts w:hint="eastAsia" w:ascii="宋体" w:hAnsi="宋体" w:eastAsia="宋体" w:cs="宋体"/>
          <w:color w:val="auto"/>
          <w:kern w:val="0"/>
          <w:sz w:val="23"/>
          <w:szCs w:val="23"/>
          <w:lang w:bidi="ar"/>
        </w:rPr>
      </w:pPr>
      <w:r>
        <w:rPr>
          <w:rFonts w:hint="eastAsia" w:ascii="宋体" w:hAnsi="宋体" w:eastAsia="宋体" w:cs="宋体"/>
          <w:sz w:val="23"/>
          <w:szCs w:val="23"/>
        </w:rPr>
        <w:t>6、两处弃渣填埋场四周修建雨水导流渠；其中：</w:t>
      </w:r>
      <w:r>
        <w:rPr>
          <w:rFonts w:hint="eastAsia" w:ascii="宋体" w:hAnsi="宋体" w:eastAsia="宋体" w:cs="宋体"/>
          <w:color w:val="auto"/>
          <w:sz w:val="23"/>
          <w:szCs w:val="23"/>
        </w:rPr>
        <w:t>洞子沟1号弃渣填埋库</w:t>
      </w:r>
      <w:r>
        <w:rPr>
          <w:rFonts w:hint="eastAsia" w:ascii="宋体" w:hAnsi="宋体" w:eastAsia="宋体" w:cs="宋体"/>
          <w:sz w:val="23"/>
          <w:szCs w:val="23"/>
        </w:rPr>
        <w:t>雨水导流渠长度340m，</w:t>
      </w:r>
      <w:r>
        <w:rPr>
          <w:rFonts w:hint="eastAsia" w:ascii="宋体" w:hAnsi="宋体" w:eastAsia="宋体" w:cs="宋体"/>
          <w:color w:val="auto"/>
          <w:kern w:val="0"/>
          <w:sz w:val="23"/>
          <w:szCs w:val="23"/>
          <w:lang w:bidi="ar"/>
        </w:rPr>
        <w:t>C30混凝土用量为93</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r>
        <w:rPr>
          <w:rFonts w:hint="eastAsia" w:ascii="宋体" w:hAnsi="宋体" w:eastAsia="宋体" w:cs="宋体"/>
          <w:color w:val="auto"/>
          <w:sz w:val="23"/>
          <w:szCs w:val="23"/>
        </w:rPr>
        <w:t>大沟河2号弃渣填埋库</w:t>
      </w:r>
      <w:r>
        <w:rPr>
          <w:rFonts w:hint="eastAsia" w:ascii="宋体" w:hAnsi="宋体" w:eastAsia="宋体" w:cs="宋体"/>
          <w:sz w:val="23"/>
          <w:szCs w:val="23"/>
        </w:rPr>
        <w:t>雨水导流渠长度470m，</w:t>
      </w:r>
      <w:r>
        <w:rPr>
          <w:rFonts w:hint="eastAsia" w:ascii="宋体" w:hAnsi="宋体" w:eastAsia="宋体" w:cs="宋体"/>
          <w:color w:val="auto"/>
          <w:kern w:val="0"/>
          <w:sz w:val="23"/>
          <w:szCs w:val="23"/>
          <w:lang w:bidi="ar"/>
        </w:rPr>
        <w:t>C30混凝土用量为130</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p>
    <w:p>
      <w:pPr>
        <w:pStyle w:val="6"/>
        <w:adjustRightInd w:val="0"/>
        <w:spacing w:line="540" w:lineRule="exact"/>
        <w:ind w:firstLine="460" w:firstLineChars="200"/>
        <w:rPr>
          <w:rFonts w:hint="eastAsia" w:ascii="宋体" w:hAnsi="宋体" w:eastAsia="宋体" w:cs="宋体"/>
          <w:color w:val="auto"/>
          <w:kern w:val="0"/>
          <w:sz w:val="23"/>
          <w:szCs w:val="23"/>
          <w:lang w:bidi="ar"/>
        </w:rPr>
      </w:pPr>
      <w:r>
        <w:rPr>
          <w:rFonts w:hint="eastAsia" w:ascii="宋体" w:hAnsi="宋体" w:eastAsia="宋体" w:cs="宋体"/>
          <w:sz w:val="23"/>
          <w:szCs w:val="23"/>
        </w:rPr>
        <w:t>7、两处</w:t>
      </w:r>
      <w:r>
        <w:rPr>
          <w:rFonts w:hint="eastAsia" w:ascii="宋体" w:hAnsi="宋体" w:eastAsia="宋体" w:cs="宋体"/>
          <w:color w:val="auto"/>
          <w:sz w:val="23"/>
          <w:szCs w:val="23"/>
        </w:rPr>
        <w:t>弃渣</w:t>
      </w:r>
      <w:r>
        <w:rPr>
          <w:rFonts w:hint="eastAsia" w:ascii="宋体" w:hAnsi="宋体" w:eastAsia="宋体" w:cs="宋体"/>
          <w:sz w:val="23"/>
          <w:szCs w:val="23"/>
        </w:rPr>
        <w:t>填埋场中部修建雨水</w:t>
      </w:r>
      <w:bookmarkStart w:id="2" w:name="_Hlk126329827"/>
      <w:r>
        <w:rPr>
          <w:rFonts w:hint="eastAsia" w:ascii="宋体" w:hAnsi="宋体" w:eastAsia="宋体" w:cs="宋体"/>
          <w:sz w:val="23"/>
          <w:szCs w:val="23"/>
        </w:rPr>
        <w:t>排洪渠</w:t>
      </w:r>
      <w:bookmarkEnd w:id="2"/>
      <w:r>
        <w:rPr>
          <w:rFonts w:hint="eastAsia" w:ascii="宋体" w:hAnsi="宋体" w:eastAsia="宋体" w:cs="宋体"/>
          <w:sz w:val="23"/>
          <w:szCs w:val="23"/>
        </w:rPr>
        <w:t>；其中：</w:t>
      </w:r>
      <w:r>
        <w:rPr>
          <w:rFonts w:hint="eastAsia" w:ascii="宋体" w:hAnsi="宋体" w:eastAsia="宋体" w:cs="宋体"/>
          <w:color w:val="auto"/>
          <w:sz w:val="23"/>
          <w:szCs w:val="23"/>
        </w:rPr>
        <w:t>洞子沟1号弃渣填埋库</w:t>
      </w:r>
      <w:r>
        <w:rPr>
          <w:rFonts w:hint="eastAsia" w:ascii="宋体" w:hAnsi="宋体" w:eastAsia="宋体" w:cs="宋体"/>
          <w:sz w:val="23"/>
          <w:szCs w:val="23"/>
        </w:rPr>
        <w:t>排洪渠长度280m，</w:t>
      </w:r>
      <w:r>
        <w:rPr>
          <w:rFonts w:hint="eastAsia" w:ascii="宋体" w:hAnsi="宋体" w:eastAsia="宋体" w:cs="宋体"/>
          <w:color w:val="auto"/>
          <w:kern w:val="0"/>
          <w:sz w:val="23"/>
          <w:szCs w:val="23"/>
          <w:lang w:bidi="ar"/>
        </w:rPr>
        <w:t>C30混凝土用量为470</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r>
        <w:rPr>
          <w:rFonts w:hint="eastAsia" w:ascii="宋体" w:hAnsi="宋体" w:eastAsia="宋体" w:cs="宋体"/>
          <w:color w:val="auto"/>
          <w:sz w:val="23"/>
          <w:szCs w:val="23"/>
        </w:rPr>
        <w:t>大沟河2号弃渣填埋库</w:t>
      </w:r>
      <w:r>
        <w:rPr>
          <w:rFonts w:hint="eastAsia" w:ascii="宋体" w:hAnsi="宋体" w:eastAsia="宋体" w:cs="宋体"/>
          <w:sz w:val="23"/>
          <w:szCs w:val="23"/>
        </w:rPr>
        <w:t>雨水导流渠长度410m，</w:t>
      </w:r>
      <w:r>
        <w:rPr>
          <w:rFonts w:hint="eastAsia" w:ascii="宋体" w:hAnsi="宋体" w:eastAsia="宋体" w:cs="宋体"/>
          <w:color w:val="auto"/>
          <w:kern w:val="0"/>
          <w:sz w:val="23"/>
          <w:szCs w:val="23"/>
          <w:lang w:bidi="ar"/>
        </w:rPr>
        <w:t>C30混凝土用量为661</w:t>
      </w:r>
      <w:r>
        <w:rPr>
          <w:rFonts w:hint="eastAsia" w:ascii="宋体" w:hAnsi="宋体" w:eastAsia="宋体" w:cs="宋体"/>
          <w:sz w:val="23"/>
          <w:szCs w:val="23"/>
        </w:rPr>
        <w:t>m</w:t>
      </w:r>
      <w:r>
        <w:rPr>
          <w:rFonts w:hint="eastAsia" w:ascii="宋体" w:hAnsi="宋体" w:eastAsia="宋体" w:cs="宋体"/>
          <w:sz w:val="23"/>
          <w:szCs w:val="23"/>
          <w:vertAlign w:val="superscript"/>
        </w:rPr>
        <w:t>3</w:t>
      </w:r>
      <w:r>
        <w:rPr>
          <w:rFonts w:hint="eastAsia" w:ascii="宋体" w:hAnsi="宋体" w:eastAsia="宋体" w:cs="宋体"/>
          <w:sz w:val="23"/>
          <w:szCs w:val="23"/>
        </w:rPr>
        <w:t>。</w:t>
      </w:r>
    </w:p>
    <w:p>
      <w:pPr>
        <w:pStyle w:val="6"/>
        <w:adjustRightInd w:val="0"/>
        <w:spacing w:line="540" w:lineRule="exact"/>
        <w:ind w:firstLine="460" w:firstLineChars="200"/>
        <w:rPr>
          <w:rFonts w:hint="eastAsia" w:ascii="宋体" w:hAnsi="宋体" w:eastAsia="宋体" w:cs="宋体"/>
          <w:sz w:val="23"/>
          <w:szCs w:val="23"/>
        </w:rPr>
      </w:pPr>
      <w:r>
        <w:rPr>
          <w:rFonts w:hint="eastAsia" w:ascii="宋体" w:hAnsi="宋体" w:eastAsia="宋体" w:cs="宋体"/>
          <w:sz w:val="23"/>
          <w:szCs w:val="23"/>
        </w:rPr>
        <w:t>8、其它临时道路修建长度670m；村级道路边坡浆砌石挡墙一处，长度15m，M7.5浆砌石88m</w:t>
      </w:r>
      <w:r>
        <w:rPr>
          <w:rFonts w:hint="eastAsia" w:ascii="宋体" w:hAnsi="宋体" w:eastAsia="宋体" w:cs="宋体"/>
          <w:sz w:val="23"/>
          <w:szCs w:val="23"/>
          <w:vertAlign w:val="superscript"/>
        </w:rPr>
        <w:t>3</w:t>
      </w:r>
      <w:r>
        <w:rPr>
          <w:rFonts w:hint="eastAsia" w:ascii="宋体" w:hAnsi="宋体" w:eastAsia="宋体" w:cs="宋体"/>
          <w:sz w:val="23"/>
          <w:szCs w:val="23"/>
        </w:rPr>
        <w:t>；修建村级道路过水涵管14m。</w:t>
      </w:r>
    </w:p>
    <w:p>
      <w:pPr>
        <w:autoSpaceDE w:val="0"/>
        <w:autoSpaceDN w:val="0"/>
        <w:adjustRightInd w:val="0"/>
        <w:spacing w:line="540" w:lineRule="exact"/>
        <w:ind w:firstLine="460" w:firstLineChars="200"/>
        <w:rPr>
          <w:rFonts w:hint="eastAsia" w:ascii="宋体" w:hAnsi="宋体" w:eastAsia="宋体" w:cs="宋体"/>
          <w:kern w:val="0"/>
          <w:sz w:val="23"/>
          <w:szCs w:val="23"/>
        </w:rPr>
      </w:pPr>
      <w:r>
        <w:rPr>
          <w:rFonts w:hint="eastAsia" w:ascii="宋体" w:hAnsi="宋体" w:eastAsia="宋体" w:cs="宋体"/>
          <w:kern w:val="0"/>
          <w:sz w:val="23"/>
          <w:szCs w:val="23"/>
        </w:rPr>
        <w:t>9、项目区水土污染监测工程共计5年，措施包括土壤监测、地表水监测、矿洞涌水监测、渗滤液监测、地表水监测等措施；拦渣坝稳定性监测共3年；植被恢复监测与管护工程共计3年。</w:t>
      </w:r>
    </w:p>
    <w:p>
      <w:pPr>
        <w:spacing w:before="119" w:line="227" w:lineRule="auto"/>
        <w:ind w:left="684"/>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0"/>
          <w:sz w:val="23"/>
          <w:szCs w:val="23"/>
          <w14:textOutline w14:w="4358" w14:cap="sq" w14:cmpd="sng">
            <w14:solidFill>
              <w14:srgbClr w14:val="000000"/>
            </w14:solidFill>
            <w14:prstDash w14:val="solid"/>
            <w14:bevel/>
          </w14:textOutline>
        </w:rPr>
        <w:t>质</w:t>
      </w:r>
      <w:r>
        <w:rPr>
          <w:rFonts w:ascii="宋体" w:hAnsi="宋体" w:eastAsia="宋体" w:cs="宋体"/>
          <w:spacing w:val="9"/>
          <w:sz w:val="23"/>
          <w:szCs w:val="23"/>
          <w14:textOutline w14:w="4358" w14:cap="sq" w14:cmpd="sng">
            <w14:solidFill>
              <w14:srgbClr w14:val="000000"/>
            </w14:solidFill>
            <w14:prstDash w14:val="solid"/>
            <w14:bevel/>
          </w14:textOutline>
        </w:rPr>
        <w:t>量要求：</w:t>
      </w:r>
      <w:r>
        <w:rPr>
          <w:rFonts w:ascii="宋体" w:hAnsi="宋体" w:eastAsia="宋体" w:cs="宋体"/>
          <w:spacing w:val="9"/>
          <w:sz w:val="23"/>
          <w:szCs w:val="23"/>
        </w:rPr>
        <w:t>成果质量须符合国家标准、相关行业标准以及有关技术规范要求。</w:t>
      </w:r>
    </w:p>
    <w:p>
      <w:pPr>
        <w:spacing w:before="197" w:line="360" w:lineRule="auto"/>
        <w:ind w:left="680"/>
        <w:rPr>
          <w:rFonts w:hint="default" w:ascii="宋体" w:hAnsi="宋体" w:eastAsia="宋体" w:cs="宋体"/>
          <w:spacing w:val="4"/>
          <w:sz w:val="23"/>
          <w:szCs w:val="23"/>
          <w:lang w:val="en-US"/>
        </w:rPr>
      </w:pPr>
      <w:r>
        <w:rPr>
          <w:rFonts w:ascii="宋体" w:hAnsi="宋体" w:eastAsia="宋体" w:cs="宋体"/>
          <w:spacing w:val="4"/>
          <w:sz w:val="23"/>
          <w:szCs w:val="23"/>
          <w14:textOutline w14:w="4358" w14:cap="sq" w14:cmpd="sng">
            <w14:solidFill>
              <w14:srgbClr w14:val="000000"/>
            </w14:solidFill>
            <w14:prstDash w14:val="solid"/>
            <w14:bevel/>
          </w14:textOutline>
        </w:rPr>
        <w:t>三、项目</w:t>
      </w:r>
      <w:r>
        <w:rPr>
          <w:rFonts w:hint="eastAsia" w:ascii="宋体" w:hAnsi="宋体" w:eastAsia="宋体" w:cs="宋体"/>
          <w:spacing w:val="4"/>
          <w:sz w:val="23"/>
          <w:szCs w:val="23"/>
          <w:lang w:val="en-US" w:eastAsia="zh-CN"/>
          <w14:textOutline w14:w="4358" w14:cap="sq" w14:cmpd="sng">
            <w14:solidFill>
              <w14:srgbClr w14:val="000000"/>
            </w14:solidFill>
            <w14:prstDash w14:val="solid"/>
            <w14:bevel/>
          </w14:textOutline>
        </w:rPr>
        <w:t>服务</w:t>
      </w:r>
      <w:r>
        <w:rPr>
          <w:rFonts w:ascii="宋体" w:hAnsi="宋体" w:eastAsia="宋体" w:cs="宋体"/>
          <w:spacing w:val="4"/>
          <w:sz w:val="23"/>
          <w:szCs w:val="23"/>
          <w14:textOutline w14:w="4358" w14:cap="sq" w14:cmpd="sng">
            <w14:solidFill>
              <w14:srgbClr w14:val="000000"/>
            </w14:solidFill>
            <w14:prstDash w14:val="solid"/>
            <w14:bevel/>
          </w14:textOutline>
        </w:rPr>
        <w:t>期：</w:t>
      </w:r>
      <w:r>
        <w:rPr>
          <w:rFonts w:hint="eastAsia" w:ascii="宋体" w:hAnsi="宋体" w:eastAsia="宋体" w:cs="宋体"/>
          <w:spacing w:val="9"/>
          <w:sz w:val="23"/>
          <w:szCs w:val="23"/>
          <w:lang w:val="en-US" w:eastAsia="zh-CN"/>
        </w:rPr>
        <w:t>自合同起2个月</w:t>
      </w:r>
    </w:p>
    <w:p>
      <w:pPr>
        <w:pStyle w:val="10"/>
        <w:spacing w:line="360" w:lineRule="auto"/>
        <w:ind w:firstLine="696" w:firstLineChars="300"/>
        <w:rPr>
          <w:rFonts w:hint="eastAsia" w:ascii="宋体" w:hAnsi="宋体" w:eastAsia="宋体" w:cs="宋体"/>
          <w:sz w:val="23"/>
          <w:szCs w:val="23"/>
        </w:rPr>
      </w:pP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1"/>
          <w:sz w:val="23"/>
          <w:szCs w:val="23"/>
          <w14:textOutline w14:w="4358" w14:cap="sq" w14:cmpd="sng">
            <w14:solidFill>
              <w14:srgbClr w14:val="000000"/>
            </w14:solidFill>
            <w14:prstDash w14:val="solid"/>
            <w14:bevel/>
          </w14:textOutline>
        </w:rPr>
        <w:t>成果</w:t>
      </w: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文件</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hint="eastAsia" w:ascii="宋体" w:hAnsi="宋体" w:eastAsia="宋体" w:cs="宋体"/>
          <w:bCs/>
          <w:kern w:val="0"/>
          <w:sz w:val="23"/>
          <w:szCs w:val="23"/>
        </w:rPr>
        <w:t>合同签订后，根据省市管理部门对项目完成时间的要求，按时提供给发包人。设计人向发包人提交的工作文件为：</w:t>
      </w:r>
      <w:r>
        <w:rPr>
          <w:rFonts w:hint="eastAsia" w:ascii="宋体" w:hAnsi="宋体" w:eastAsia="宋体" w:cs="宋体"/>
          <w:bCs/>
          <w:kern w:val="0"/>
          <w:sz w:val="23"/>
          <w:szCs w:val="23"/>
          <w:lang w:val="en-US" w:eastAsia="zh-CN"/>
        </w:rPr>
        <w:t>工程勘察、实施方案编制、施工图纸设计技术服务</w:t>
      </w:r>
      <w:r>
        <w:rPr>
          <w:rFonts w:hint="eastAsia" w:ascii="宋体" w:hAnsi="宋体" w:eastAsia="宋体" w:cs="宋体"/>
          <w:bCs/>
          <w:kern w:val="0"/>
          <w:sz w:val="23"/>
          <w:szCs w:val="23"/>
        </w:rPr>
        <w:t>文本、电子版，版权归发包人所有(电子版文件中不允许有密码、禁止修改、禁止复制等保护性程序)。文本套数以满足发包人需求为限。通过省厅评审验收后的所有成果提供纸质版和电子版各二套存档。</w:t>
      </w:r>
    </w:p>
    <w:p>
      <w:pPr>
        <w:rPr>
          <w:rFonts w:ascii="宋体" w:hAnsi="宋体" w:eastAsia="宋体" w:cs="宋体"/>
          <w:spacing w:val="10"/>
          <w:sz w:val="35"/>
          <w:szCs w:val="35"/>
          <w14:textOutline w14:w="6537" w14:cap="sq" w14:cmpd="sng">
            <w14:solidFill>
              <w14:srgbClr w14:val="000000"/>
            </w14:solidFill>
            <w14:prstDash w14:val="solid"/>
            <w14:bevel/>
          </w14:textOutline>
        </w:rPr>
      </w:pPr>
      <w:r>
        <w:rPr>
          <w:rFonts w:ascii="宋体" w:hAnsi="宋体" w:eastAsia="宋体" w:cs="宋体"/>
          <w:spacing w:val="10"/>
          <w:sz w:val="35"/>
          <w:szCs w:val="35"/>
          <w14:textOutline w14:w="6537" w14:cap="sq" w14:cmpd="sng">
            <w14:solidFill>
              <w14:srgbClr w14:val="000000"/>
            </w14:solidFill>
            <w14:prstDash w14:val="solid"/>
            <w14:bevel/>
          </w14:textOutline>
        </w:rPr>
        <w:br w:type="page"/>
      </w:r>
    </w:p>
    <w:p>
      <w:pPr>
        <w:spacing w:before="114" w:line="224" w:lineRule="auto"/>
        <w:ind w:left="2378"/>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第五章</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磋商响应文件基本格</w:t>
      </w:r>
      <w:r>
        <w:rPr>
          <w:rFonts w:ascii="宋体" w:hAnsi="宋体" w:eastAsia="宋体" w:cs="宋体"/>
          <w:spacing w:val="7"/>
          <w:sz w:val="35"/>
          <w:szCs w:val="35"/>
          <w14:textOutline w14:w="6537" w14:cap="sq" w14:cmpd="sng">
            <w14:solidFill>
              <w14:srgbClr w14:val="000000"/>
            </w14:solidFill>
            <w14:prstDash w14:val="solid"/>
            <w14:bevel/>
          </w14:textOutline>
        </w:rPr>
        <w:t>式</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40" w:line="281" w:lineRule="auto"/>
        <w:ind w:left="1300" w:hanging="1300"/>
        <w:jc w:val="center"/>
        <w:rPr>
          <w:rFonts w:hint="eastAsia" w:ascii="宋体" w:hAnsi="宋体" w:eastAsia="宋体" w:cs="宋体"/>
          <w:b/>
          <w:bCs/>
          <w:sz w:val="43"/>
          <w:szCs w:val="43"/>
          <w:lang w:eastAsia="zh-CN"/>
        </w:rPr>
      </w:pPr>
      <w:r>
        <w:rPr>
          <w:rFonts w:hint="eastAsia" w:ascii="宋体" w:hAnsi="宋体" w:eastAsia="宋体" w:cs="宋体"/>
          <w:b/>
          <w:bCs/>
          <w:spacing w:val="12"/>
          <w:sz w:val="43"/>
          <w:szCs w:val="43"/>
          <w:lang w:eastAsia="zh-CN"/>
        </w:rPr>
        <w:t>（</w:t>
      </w:r>
      <w:r>
        <w:rPr>
          <w:rFonts w:hint="eastAsia" w:ascii="宋体" w:hAnsi="宋体" w:eastAsia="宋体" w:cs="宋体"/>
          <w:b/>
          <w:bCs/>
          <w:spacing w:val="12"/>
          <w:sz w:val="43"/>
          <w:szCs w:val="43"/>
          <w:lang w:val="en-US" w:eastAsia="zh-CN"/>
        </w:rPr>
        <w:t>项目名称</w:t>
      </w:r>
      <w:r>
        <w:rPr>
          <w:rFonts w:hint="eastAsia" w:ascii="宋体" w:hAnsi="宋体" w:eastAsia="宋体" w:cs="宋体"/>
          <w:b/>
          <w:bCs/>
          <w:spacing w:val="12"/>
          <w:sz w:val="43"/>
          <w:szCs w:val="43"/>
          <w:lang w:eastAsia="zh-CN"/>
        </w:rPr>
        <w:t>）</w:t>
      </w:r>
    </w:p>
    <w:p>
      <w:pPr>
        <w:spacing w:line="387" w:lineRule="auto"/>
        <w:rPr>
          <w:rFonts w:ascii="Arial"/>
          <w:sz w:val="21"/>
        </w:rPr>
      </w:pPr>
    </w:p>
    <w:p>
      <w:pPr>
        <w:spacing w:before="153" w:line="360" w:lineRule="auto"/>
        <w:ind w:left="3147"/>
        <w:rPr>
          <w:rFonts w:ascii="宋体" w:hAnsi="宋体" w:eastAsia="宋体" w:cs="宋体"/>
          <w:sz w:val="47"/>
          <w:szCs w:val="47"/>
        </w:rPr>
      </w:pPr>
      <w:r>
        <w:rPr>
          <w:rFonts w:ascii="宋体" w:hAnsi="宋体" w:eastAsia="宋体" w:cs="宋体"/>
          <w:spacing w:val="-46"/>
          <w:w w:val="98"/>
          <w:sz w:val="47"/>
          <w:szCs w:val="47"/>
          <w14:textOutline w14:w="8281" w14:cap="sq" w14:cmpd="sng">
            <w14:solidFill>
              <w14:srgbClr w14:val="000000"/>
            </w14:solidFill>
            <w14:prstDash w14:val="solid"/>
            <w14:bevel/>
          </w14:textOutline>
        </w:rPr>
        <w:t>磋</w:t>
      </w:r>
      <w:r>
        <w:rPr>
          <w:rFonts w:ascii="宋体" w:hAnsi="宋体" w:eastAsia="宋体" w:cs="宋体"/>
          <w:spacing w:val="-59"/>
          <w:sz w:val="47"/>
          <w:szCs w:val="47"/>
        </w:rPr>
        <w:t xml:space="preserve"> </w:t>
      </w:r>
      <w:r>
        <w:rPr>
          <w:rFonts w:ascii="宋体" w:hAnsi="宋体" w:eastAsia="宋体" w:cs="宋体"/>
          <w:spacing w:val="-46"/>
          <w:w w:val="98"/>
          <w:sz w:val="47"/>
          <w:szCs w:val="47"/>
          <w14:textOutline w14:w="8281" w14:cap="sq" w14:cmpd="sng">
            <w14:solidFill>
              <w14:srgbClr w14:val="000000"/>
            </w14:solidFill>
            <w14:prstDash w14:val="solid"/>
            <w14:bevel/>
          </w14:textOutline>
        </w:rPr>
        <w:t>商</w:t>
      </w:r>
      <w:r>
        <w:rPr>
          <w:rFonts w:ascii="宋体" w:hAnsi="宋体" w:eastAsia="宋体" w:cs="宋体"/>
          <w:spacing w:val="-72"/>
          <w:sz w:val="47"/>
          <w:szCs w:val="47"/>
        </w:rPr>
        <w:t xml:space="preserve"> </w:t>
      </w:r>
      <w:r>
        <w:rPr>
          <w:rFonts w:ascii="宋体" w:hAnsi="宋体" w:eastAsia="宋体" w:cs="宋体"/>
          <w:spacing w:val="-46"/>
          <w:w w:val="98"/>
          <w:sz w:val="47"/>
          <w:szCs w:val="47"/>
          <w14:textOutline w14:w="8281" w14:cap="sq" w14:cmpd="sng">
            <w14:solidFill>
              <w14:srgbClr w14:val="000000"/>
            </w14:solidFill>
            <w14:prstDash w14:val="solid"/>
            <w14:bevel/>
          </w14:textOutline>
        </w:rPr>
        <w:t>响</w:t>
      </w:r>
      <w:r>
        <w:rPr>
          <w:rFonts w:ascii="宋体" w:hAnsi="宋体" w:eastAsia="宋体" w:cs="宋体"/>
          <w:spacing w:val="-93"/>
          <w:sz w:val="47"/>
          <w:szCs w:val="47"/>
        </w:rPr>
        <w:t xml:space="preserve"> </w:t>
      </w:r>
      <w:r>
        <w:rPr>
          <w:rFonts w:ascii="宋体" w:hAnsi="宋体" w:eastAsia="宋体" w:cs="宋体"/>
          <w:spacing w:val="-46"/>
          <w:w w:val="98"/>
          <w:sz w:val="47"/>
          <w:szCs w:val="47"/>
          <w14:textOutline w14:w="8281" w14:cap="sq" w14:cmpd="sng">
            <w14:solidFill>
              <w14:srgbClr w14:val="000000"/>
            </w14:solidFill>
            <w14:prstDash w14:val="solid"/>
            <w14:bevel/>
          </w14:textOutline>
        </w:rPr>
        <w:t>应</w:t>
      </w:r>
      <w:r>
        <w:rPr>
          <w:rFonts w:ascii="宋体" w:hAnsi="宋体" w:eastAsia="宋体" w:cs="宋体"/>
          <w:spacing w:val="-90"/>
          <w:sz w:val="47"/>
          <w:szCs w:val="47"/>
        </w:rPr>
        <w:t xml:space="preserve"> </w:t>
      </w:r>
      <w:r>
        <w:rPr>
          <w:rFonts w:ascii="宋体" w:hAnsi="宋体" w:eastAsia="宋体" w:cs="宋体"/>
          <w:spacing w:val="-46"/>
          <w:w w:val="98"/>
          <w:sz w:val="47"/>
          <w:szCs w:val="47"/>
          <w14:textOutline w14:w="8281" w14:cap="sq" w14:cmpd="sng">
            <w14:solidFill>
              <w14:srgbClr w14:val="000000"/>
            </w14:solidFill>
            <w14:prstDash w14:val="solid"/>
            <w14:bevel/>
          </w14:textOutline>
        </w:rPr>
        <w:t>文</w:t>
      </w:r>
      <w:r>
        <w:rPr>
          <w:rFonts w:ascii="宋体" w:hAnsi="宋体" w:eastAsia="宋体" w:cs="宋体"/>
          <w:spacing w:val="-95"/>
          <w:sz w:val="47"/>
          <w:szCs w:val="47"/>
        </w:rPr>
        <w:t xml:space="preserve"> </w:t>
      </w:r>
      <w:r>
        <w:rPr>
          <w:rFonts w:ascii="宋体" w:hAnsi="宋体" w:eastAsia="宋体" w:cs="宋体"/>
          <w:spacing w:val="-46"/>
          <w:w w:val="98"/>
          <w:sz w:val="47"/>
          <w:szCs w:val="47"/>
          <w14:textOutline w14:w="8281" w14:cap="sq" w14:cmpd="sng">
            <w14:solidFill>
              <w14:srgbClr w14:val="000000"/>
            </w14:solidFill>
            <w14:prstDash w14:val="solid"/>
            <w14:bevel/>
          </w14:textOutline>
        </w:rPr>
        <w:t>件</w:t>
      </w:r>
    </w:p>
    <w:p>
      <w:pPr>
        <w:spacing w:before="19" w:line="360" w:lineRule="auto"/>
        <w:ind w:left="3114"/>
        <w:rPr>
          <w:rFonts w:hint="eastAsia" w:ascii="宋体" w:hAnsi="宋体" w:eastAsia="宋体" w:cs="宋体"/>
          <w:sz w:val="23"/>
          <w:szCs w:val="23"/>
          <w:lang w:eastAsia="zh-CN"/>
        </w:rPr>
      </w:pPr>
      <w:r>
        <w:rPr>
          <w:rFonts w:ascii="宋体" w:hAnsi="宋体" w:eastAsia="宋体" w:cs="宋体"/>
          <w:spacing w:val="14"/>
          <w:sz w:val="23"/>
          <w:szCs w:val="23"/>
          <w14:textOutline w14:w="4358" w14:cap="sq" w14:cmpd="sng">
            <w14:solidFill>
              <w14:srgbClr w14:val="000000"/>
            </w14:solidFill>
            <w14:prstDash w14:val="solid"/>
            <w14:bevel/>
          </w14:textOutline>
        </w:rPr>
        <w:t>项</w:t>
      </w:r>
      <w:r>
        <w:rPr>
          <w:rFonts w:ascii="宋体" w:hAnsi="宋体" w:eastAsia="宋体" w:cs="宋体"/>
          <w:spacing w:val="9"/>
          <w:sz w:val="23"/>
          <w:szCs w:val="23"/>
          <w14:textOutline w14:w="4358" w14:cap="sq" w14:cmpd="sng">
            <w14:solidFill>
              <w14:srgbClr w14:val="000000"/>
            </w14:solidFill>
            <w14:prstDash w14:val="solid"/>
            <w14:bevel/>
          </w14:textOutline>
        </w:rPr>
        <w:t>目编号：</w:t>
      </w: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 xml:space="preserve"> </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1" w:line="527" w:lineRule="auto"/>
        <w:ind w:left="1694" w:right="1912" w:hanging="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供</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应</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商</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w:t>
      </w:r>
      <w:r>
        <w:rPr>
          <w:rFonts w:ascii="宋体" w:hAnsi="宋体" w:eastAsia="宋体" w:cs="宋体"/>
          <w:spacing w:val="-7"/>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法人</w:t>
      </w:r>
      <w:r>
        <w:rPr>
          <w:rFonts w:ascii="宋体" w:hAnsi="宋体" w:eastAsia="宋体" w:cs="宋体"/>
          <w:sz w:val="28"/>
          <w:szCs w:val="28"/>
          <w14:textOutline w14:w="5103" w14:cap="sq" w14:cmpd="sng">
            <w14:solidFill>
              <w14:srgbClr w14:val="000000"/>
            </w14:solidFill>
            <w14:prstDash w14:val="solid"/>
            <w14:bevel/>
          </w14:textOutline>
        </w:rPr>
        <w:t>或委托人</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(签章)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w:t>
      </w:r>
      <w:r>
        <w:rPr>
          <w:rFonts w:ascii="宋体" w:hAnsi="宋体" w:eastAsia="宋体" w:cs="宋体"/>
          <w:sz w:val="28"/>
          <w:szCs w:val="28"/>
          <w:u w:val="single" w:color="auto"/>
        </w:rPr>
        <w:t xml:space="preserve">                     </w:t>
      </w:r>
    </w:p>
    <w:p>
      <w:pPr>
        <w:spacing w:line="32" w:lineRule="auto"/>
        <w:rPr>
          <w:rFonts w:ascii="Arial"/>
          <w:sz w:val="2"/>
        </w:rPr>
      </w:pPr>
    </w:p>
    <w:p>
      <w:pPr>
        <w:sectPr>
          <w:footerReference r:id="rId14" w:type="default"/>
          <w:pgSz w:w="11906" w:h="16839"/>
          <w:pgMar w:top="1440" w:right="1080" w:bottom="1440" w:left="1080" w:header="0" w:footer="958" w:gutter="0"/>
          <w:cols w:equalWidth="0" w:num="1">
            <w:col w:w="9620"/>
          </w:cols>
        </w:sectPr>
      </w:pPr>
    </w:p>
    <w:p>
      <w:pPr>
        <w:ind w:firstLine="1632" w:firstLineChars="600"/>
        <w:rPr>
          <w:rFonts w:hint="eastAsia" w:eastAsia="宋体"/>
          <w:lang w:val="en-US" w:eastAsia="zh-CN"/>
        </w:rPr>
      </w:pPr>
      <w:r>
        <w:rPr>
          <w:rFonts w:hint="eastAsia" w:ascii="宋体" w:hAnsi="宋体" w:eastAsia="宋体" w:cs="宋体"/>
          <w:spacing w:val="1"/>
          <w:sz w:val="27"/>
          <w:szCs w:val="27"/>
          <w:lang w:val="en-US" w:eastAsia="zh-CN"/>
          <w14:textOutline w14:w="5078" w14:cap="sq" w14:cmpd="sng">
            <w14:solidFill>
              <w14:srgbClr w14:val="000000"/>
            </w14:solidFill>
            <w14:prstDash w14:val="solid"/>
            <w14:bevel/>
          </w14:textOutline>
        </w:rPr>
        <w:t>地</w:t>
      </w:r>
    </w:p>
    <w:p>
      <w:pPr>
        <w:ind w:firstLine="1632" w:firstLineChars="600"/>
        <w:rPr>
          <w:rFonts w:hint="eastAsia" w:ascii="宋体" w:hAnsi="宋体" w:eastAsia="宋体" w:cs="宋体"/>
          <w:spacing w:val="1"/>
          <w:sz w:val="27"/>
          <w:szCs w:val="27"/>
          <w:lang w:val="en-US" w:eastAsia="zh-CN"/>
          <w14:textOutline w14:w="5078" w14:cap="sq" w14:cmpd="sng">
            <w14:solidFill>
              <w14:srgbClr w14:val="000000"/>
            </w14:solidFill>
            <w14:prstDash w14:val="solid"/>
            <w14:bevel/>
          </w14:textOutline>
        </w:rPr>
      </w:pPr>
    </w:p>
    <w:p>
      <w:pPr>
        <w:spacing w:before="92" w:line="185" w:lineRule="auto"/>
        <w:ind w:firstLine="1736" w:firstLineChars="700"/>
        <w:rPr>
          <w:rFonts w:hint="eastAsia" w:ascii="宋体" w:hAnsi="宋体" w:eastAsia="宋体" w:cs="宋体"/>
          <w:spacing w:val="-16"/>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16"/>
          <w:sz w:val="28"/>
          <w:szCs w:val="28"/>
          <w:lang w:val="en-US" w:eastAsia="zh-CN"/>
          <w14:textOutline w14:w="5103" w14:cap="sq" w14:cmpd="sng">
            <w14:solidFill>
              <w14:srgbClr w14:val="000000"/>
            </w14:solidFill>
            <w14:prstDash w14:val="solid"/>
            <w14:bevel/>
          </w14:textOutline>
        </w:rPr>
        <w:t>日</w:t>
      </w:r>
    </w:p>
    <w:p>
      <w:pPr>
        <w:pStyle w:val="21"/>
        <w:rPr>
          <w:rFonts w:hint="default"/>
          <w:lang w:val="en-US" w:eastAsia="zh-CN"/>
        </w:rPr>
      </w:pPr>
    </w:p>
    <w:p>
      <w:pPr>
        <w:spacing w:line="14" w:lineRule="auto"/>
        <w:rPr>
          <w:rFonts w:ascii="Arial"/>
          <w:sz w:val="2"/>
        </w:rPr>
      </w:pPr>
      <w:r>
        <w:rPr>
          <w:rFonts w:ascii="Arial" w:hAnsi="Arial" w:eastAsia="Arial" w:cs="Arial"/>
          <w:sz w:val="2"/>
          <w:szCs w:val="2"/>
        </w:rPr>
        <w:br w:type="column"/>
      </w:r>
    </w:p>
    <w:p>
      <w:pPr>
        <w:spacing w:line="235" w:lineRule="auto"/>
        <w:rPr>
          <w:rFonts w:ascii="宋体" w:hAnsi="宋体" w:eastAsia="宋体" w:cs="宋体"/>
          <w:sz w:val="27"/>
          <w:szCs w:val="27"/>
        </w:rPr>
      </w:pPr>
      <w:r>
        <w:rPr>
          <w:rFonts w:ascii="宋体" w:hAnsi="宋体" w:eastAsia="宋体" w:cs="宋体"/>
          <w:spacing w:val="1"/>
          <w:sz w:val="27"/>
          <w:szCs w:val="27"/>
          <w14:textOutline w14:w="5078" w14:cap="sq" w14:cmpd="sng">
            <w14:solidFill>
              <w14:srgbClr w14:val="000000"/>
            </w14:solidFill>
            <w14:prstDash w14:val="solid"/>
            <w14:bevel/>
          </w14:textOutline>
        </w:rPr>
        <w:t>址</w:t>
      </w:r>
      <w:r>
        <w:rPr>
          <w:rFonts w:ascii="宋体" w:hAnsi="宋体" w:eastAsia="宋体" w:cs="宋体"/>
          <w:sz w:val="27"/>
          <w:szCs w:val="27"/>
          <w14:textOutline w14:w="5078" w14:cap="sq" w14:cmpd="sng">
            <w14:solidFill>
              <w14:srgbClr w14:val="000000"/>
            </w14:solidFill>
            <w14:prstDash w14:val="solid"/>
            <w14:bevel/>
          </w14:textOutline>
        </w:rPr>
        <w:t>：</w:t>
      </w:r>
      <w:r>
        <w:rPr>
          <w:rFonts w:ascii="宋体" w:hAnsi="宋体" w:eastAsia="宋体" w:cs="宋体"/>
          <w:sz w:val="27"/>
          <w:szCs w:val="27"/>
          <w:u w:val="single" w:color="auto"/>
        </w:rPr>
        <w:t xml:space="preserve">                                   </w:t>
      </w:r>
    </w:p>
    <w:p>
      <w:pPr>
        <w:spacing w:line="360" w:lineRule="auto"/>
        <w:rPr>
          <w:rFonts w:ascii="Arial"/>
          <w:sz w:val="21"/>
        </w:rPr>
      </w:pPr>
    </w:p>
    <w:p>
      <w:pPr>
        <w:spacing w:before="92" w:line="185" w:lineRule="auto"/>
        <w:rPr>
          <w:rFonts w:ascii="宋体" w:hAnsi="宋体" w:eastAsia="宋体" w:cs="宋体"/>
          <w:sz w:val="28"/>
          <w:szCs w:val="28"/>
        </w:rPr>
      </w:pPr>
      <w:r>
        <w:rPr>
          <w:rFonts w:hint="eastAsia" w:ascii="宋体" w:hAnsi="宋体" w:eastAsia="宋体" w:cs="宋体"/>
          <w:spacing w:val="-16"/>
          <w:sz w:val="28"/>
          <w:szCs w:val="28"/>
          <w:lang w:val="en-US" w:eastAsia="zh-CN"/>
          <w14:textOutline w14:w="5103" w14:cap="sq" w14:cmpd="sng">
            <w14:solidFill>
              <w14:srgbClr w14:val="000000"/>
            </w14:solidFill>
            <w14:prstDash w14:val="solid"/>
            <w14:bevel/>
          </w14:textOutline>
        </w:rPr>
        <w:t>期</w:t>
      </w:r>
      <w:r>
        <w:rPr>
          <w:rFonts w:ascii="宋体" w:hAnsi="宋体" w:eastAsia="宋体" w:cs="宋体"/>
          <w:spacing w:val="-16"/>
          <w:sz w:val="28"/>
          <w:szCs w:val="28"/>
          <w14:textOutline w14:w="5103" w14:cap="sq" w14:cmpd="sng">
            <w14:solidFill>
              <w14:srgbClr w14:val="000000"/>
            </w14:solidFill>
            <w14:prstDash w14:val="solid"/>
            <w14:bevel/>
          </w14:textOutline>
        </w:rPr>
        <w:t>：</w:t>
      </w:r>
      <w:r>
        <w:rPr>
          <w:rFonts w:ascii="宋体" w:hAnsi="宋体" w:eastAsia="宋体" w:cs="宋体"/>
          <w:sz w:val="28"/>
          <w:szCs w:val="28"/>
          <w:u w:val="single" w:color="auto"/>
        </w:rPr>
        <w:t xml:space="preserve">                                  </w:t>
      </w:r>
    </w:p>
    <w:p>
      <w:pPr>
        <w:sectPr>
          <w:type w:val="continuous"/>
          <w:pgSz w:w="11906" w:h="16839"/>
          <w:pgMar w:top="1440" w:right="1080" w:bottom="1440" w:left="1080" w:header="0" w:footer="958" w:gutter="0"/>
          <w:cols w:equalWidth="0" w:num="2">
            <w:col w:w="2509" w:space="100"/>
            <w:col w:w="7138"/>
          </w:cols>
        </w:sectPr>
      </w:pPr>
    </w:p>
    <w:p>
      <w:pPr>
        <w:spacing w:line="434" w:lineRule="auto"/>
        <w:rPr>
          <w:rFonts w:ascii="Arial"/>
          <w:sz w:val="21"/>
        </w:rPr>
      </w:pPr>
    </w:p>
    <w:p>
      <w:pPr>
        <w:spacing w:before="140" w:line="225" w:lineRule="auto"/>
        <w:ind w:left="3578"/>
        <w:rPr>
          <w:rFonts w:ascii="宋体" w:hAnsi="宋体" w:eastAsia="宋体" w:cs="宋体"/>
          <w:sz w:val="43"/>
          <w:szCs w:val="43"/>
        </w:rPr>
      </w:pPr>
      <w:r>
        <w:rPr>
          <w:rFonts w:ascii="宋体" w:hAnsi="宋体" w:eastAsia="宋体" w:cs="宋体"/>
          <w:spacing w:val="-14"/>
          <w:sz w:val="43"/>
          <w:szCs w:val="43"/>
          <w14:textOutline w14:w="7972" w14:cap="sq" w14:cmpd="sng">
            <w14:solidFill>
              <w14:srgbClr w14:val="000000"/>
            </w14:solidFill>
            <w14:prstDash w14:val="solid"/>
            <w14:bevel/>
          </w14:textOutline>
        </w:rPr>
        <w:t>目</w:t>
      </w:r>
      <w:r>
        <w:rPr>
          <w:rFonts w:ascii="宋体" w:hAnsi="宋体" w:eastAsia="宋体" w:cs="宋体"/>
          <w:spacing w:val="-10"/>
          <w:sz w:val="43"/>
          <w:szCs w:val="43"/>
        </w:rPr>
        <w:t xml:space="preserve">   </w:t>
      </w:r>
      <w:r>
        <w:rPr>
          <w:rFonts w:ascii="宋体" w:hAnsi="宋体" w:eastAsia="宋体" w:cs="宋体"/>
          <w:spacing w:val="-10"/>
          <w:sz w:val="43"/>
          <w:szCs w:val="43"/>
          <w14:textOutline w14:w="7972" w14:cap="sq" w14:cmpd="sng">
            <w14:solidFill>
              <w14:srgbClr w14:val="000000"/>
            </w14:solidFill>
            <w14:prstDash w14:val="solid"/>
            <w14:bevel/>
          </w14:textOutline>
        </w:rPr>
        <w:t>录</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91" w:line="468" w:lineRule="exact"/>
        <w:ind w:left="5"/>
        <w:rPr>
          <w:rFonts w:ascii="宋体" w:hAnsi="宋体" w:eastAsia="宋体" w:cs="宋体"/>
          <w:sz w:val="28"/>
          <w:szCs w:val="28"/>
        </w:rPr>
      </w:pPr>
      <w:r>
        <w:rPr>
          <w:rFonts w:ascii="宋体" w:hAnsi="宋体" w:eastAsia="宋体" w:cs="宋体"/>
          <w:spacing w:val="-2"/>
          <w:position w:val="2"/>
          <w:sz w:val="28"/>
          <w:szCs w:val="28"/>
          <w14:textOutline w14:w="5103" w14:cap="sq" w14:cmpd="sng">
            <w14:solidFill>
              <w14:srgbClr w14:val="000000"/>
            </w14:solidFill>
            <w14:prstDash w14:val="solid"/>
            <w14:bevel/>
          </w14:textOutline>
        </w:rPr>
        <w:t>一</w:t>
      </w:r>
      <w:r>
        <w:rPr>
          <w:rFonts w:ascii="宋体" w:hAnsi="宋体" w:eastAsia="宋体" w:cs="宋体"/>
          <w:spacing w:val="-1"/>
          <w:position w:val="2"/>
          <w:sz w:val="28"/>
          <w:szCs w:val="28"/>
          <w14:textOutline w14:w="5103" w14:cap="sq" w14:cmpd="sng">
            <w14:solidFill>
              <w14:srgbClr w14:val="000000"/>
            </w14:solidFill>
            <w14:prstDash w14:val="solid"/>
            <w14:bevel/>
          </w14:textOutline>
        </w:rPr>
        <w:t>、磋商响应函</w:t>
      </w:r>
    </w:p>
    <w:p>
      <w:pPr>
        <w:spacing w:before="311" w:line="371" w:lineRule="exact"/>
        <w:ind w:left="5"/>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二、第一次</w:t>
      </w:r>
      <w:r>
        <w:rPr>
          <w:rFonts w:ascii="宋体" w:hAnsi="宋体" w:eastAsia="宋体" w:cs="宋体"/>
          <w:position w:val="1"/>
          <w:sz w:val="28"/>
          <w:szCs w:val="28"/>
          <w14:textOutline w14:w="5103" w14:cap="sq" w14:cmpd="sng">
            <w14:solidFill>
              <w14:srgbClr w14:val="000000"/>
            </w14:solidFill>
            <w14:prstDash w14:val="solid"/>
            <w14:bevel/>
          </w14:textOutline>
        </w:rPr>
        <w:t>磋商报价表</w:t>
      </w:r>
    </w:p>
    <w:p>
      <w:pPr>
        <w:spacing w:line="316" w:lineRule="auto"/>
        <w:rPr>
          <w:rFonts w:ascii="Arial"/>
          <w:sz w:val="21"/>
        </w:rPr>
      </w:pPr>
    </w:p>
    <w:p>
      <w:pPr>
        <w:spacing w:before="91" w:line="237" w:lineRule="auto"/>
        <w:ind w:left="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资格证明文件</w:t>
      </w:r>
    </w:p>
    <w:p>
      <w:pPr>
        <w:spacing w:line="326" w:lineRule="auto"/>
        <w:rPr>
          <w:rFonts w:ascii="Arial"/>
          <w:sz w:val="21"/>
        </w:rPr>
      </w:pPr>
    </w:p>
    <w:p>
      <w:pPr>
        <w:spacing w:before="91" w:line="223" w:lineRule="auto"/>
        <w:ind w:left="27"/>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四</w:t>
      </w:r>
      <w:r>
        <w:rPr>
          <w:rFonts w:ascii="宋体" w:hAnsi="宋体" w:eastAsia="宋体" w:cs="宋体"/>
          <w:spacing w:val="-5"/>
          <w:sz w:val="28"/>
          <w:szCs w:val="28"/>
          <w14:textOutline w14:w="5103" w14:cap="sq" w14:cmpd="sng">
            <w14:solidFill>
              <w14:srgbClr w14:val="000000"/>
            </w14:solidFill>
            <w14:prstDash w14:val="solid"/>
            <w14:bevel/>
          </w14:textOutline>
        </w:rPr>
        <w:t>、服务方案</w:t>
      </w:r>
    </w:p>
    <w:p>
      <w:pPr>
        <w:spacing w:line="348" w:lineRule="auto"/>
        <w:rPr>
          <w:rFonts w:ascii="Arial"/>
          <w:sz w:val="21"/>
        </w:rPr>
      </w:pPr>
    </w:p>
    <w:p>
      <w:pPr>
        <w:spacing w:before="92" w:line="220" w:lineRule="auto"/>
        <w:ind w:left="5"/>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五</w:t>
      </w:r>
      <w:r>
        <w:rPr>
          <w:rFonts w:ascii="宋体" w:hAnsi="宋体" w:eastAsia="宋体" w:cs="宋体"/>
          <w:spacing w:val="-10"/>
          <w:sz w:val="28"/>
          <w:szCs w:val="28"/>
          <w14:textOutline w14:w="5103" w14:cap="sq" w14:cmpd="sng">
            <w14:solidFill>
              <w14:srgbClr w14:val="000000"/>
            </w14:solidFill>
            <w14:prstDash w14:val="solid"/>
            <w14:bevel/>
          </w14:textOutline>
        </w:rPr>
        <w:t>、20</w:t>
      </w:r>
      <w:r>
        <w:rPr>
          <w:rFonts w:hint="eastAsia" w:ascii="宋体" w:hAnsi="宋体" w:eastAsia="宋体" w:cs="宋体"/>
          <w:spacing w:val="-10"/>
          <w:sz w:val="28"/>
          <w:szCs w:val="28"/>
          <w:lang w:val="en-US" w:eastAsia="zh-CN"/>
          <w14:textOutline w14:w="5103" w14:cap="sq" w14:cmpd="sng">
            <w14:solidFill>
              <w14:srgbClr w14:val="000000"/>
            </w14:solidFill>
            <w14:prstDash w14:val="solid"/>
            <w14:bevel/>
          </w14:textOutline>
        </w:rPr>
        <w:t>20</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年</w:t>
      </w:r>
      <w:r>
        <w:rPr>
          <w:rFonts w:ascii="宋体" w:hAnsi="宋体" w:eastAsia="宋体" w:cs="宋体"/>
          <w:spacing w:val="-10"/>
          <w:sz w:val="28"/>
          <w:szCs w:val="28"/>
        </w:rPr>
        <w:t xml:space="preserve"> </w:t>
      </w:r>
      <w:r>
        <w:rPr>
          <w:rFonts w:hint="eastAsia" w:ascii="宋体" w:hAnsi="宋体" w:eastAsia="宋体" w:cs="宋体"/>
          <w:spacing w:val="-10"/>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月至今类似项目业绩</w:t>
      </w:r>
    </w:p>
    <w:p>
      <w:pPr>
        <w:spacing w:line="353" w:lineRule="auto"/>
        <w:rPr>
          <w:rFonts w:ascii="Arial"/>
          <w:sz w:val="21"/>
        </w:rPr>
      </w:pPr>
    </w:p>
    <w:p>
      <w:pPr>
        <w:spacing w:before="91" w:line="224" w:lineRule="auto"/>
        <w:ind w:left="3"/>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六、项目负责人及项目组成人员</w:t>
      </w:r>
    </w:p>
    <w:p>
      <w:pPr>
        <w:spacing w:line="345" w:lineRule="auto"/>
        <w:rPr>
          <w:rFonts w:ascii="Arial"/>
          <w:sz w:val="21"/>
        </w:rPr>
      </w:pPr>
    </w:p>
    <w:p>
      <w:pPr>
        <w:spacing w:before="92" w:line="232"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七、供应商拒绝政府采购</w:t>
      </w:r>
      <w:r>
        <w:rPr>
          <w:rFonts w:ascii="宋体" w:hAnsi="宋体" w:eastAsia="宋体" w:cs="宋体"/>
          <w:sz w:val="28"/>
          <w:szCs w:val="28"/>
          <w14:textOutline w14:w="5103" w14:cap="sq" w14:cmpd="sng">
            <w14:solidFill>
              <w14:srgbClr w14:val="000000"/>
            </w14:solidFill>
            <w14:prstDash w14:val="solid"/>
            <w14:bevel/>
          </w14:textOutline>
        </w:rPr>
        <w:t>领域商业贿赂承诺书</w:t>
      </w:r>
    </w:p>
    <w:p>
      <w:pPr>
        <w:spacing w:line="335" w:lineRule="auto"/>
        <w:rPr>
          <w:rFonts w:ascii="Arial"/>
          <w:sz w:val="21"/>
        </w:rPr>
      </w:pPr>
    </w:p>
    <w:p>
      <w:pPr>
        <w:spacing w:before="92" w:line="221" w:lineRule="auto"/>
        <w:ind w:left="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八、供应</w:t>
      </w:r>
      <w:r>
        <w:rPr>
          <w:rFonts w:ascii="宋体" w:hAnsi="宋体" w:eastAsia="宋体" w:cs="宋体"/>
          <w:sz w:val="28"/>
          <w:szCs w:val="28"/>
          <w14:textOutline w14:w="5103" w14:cap="sq" w14:cmpd="sng">
            <w14:solidFill>
              <w14:srgbClr w14:val="000000"/>
            </w14:solidFill>
            <w14:prstDash w14:val="solid"/>
            <w14:bevel/>
          </w14:textOutline>
        </w:rPr>
        <w:t>商认为有必要提供的其它证明资料</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6" w:line="468" w:lineRule="exact"/>
        <w:ind w:left="3842"/>
        <w:rPr>
          <w:rFonts w:ascii="宋体" w:hAnsi="宋体" w:eastAsia="宋体" w:cs="宋体"/>
          <w:sz w:val="28"/>
          <w:szCs w:val="28"/>
        </w:rPr>
      </w:pPr>
      <w:r>
        <w:rPr>
          <w:rFonts w:ascii="宋体" w:hAnsi="宋体" w:eastAsia="宋体" w:cs="宋体"/>
          <w:spacing w:val="-2"/>
          <w:position w:val="2"/>
          <w:sz w:val="28"/>
          <w:szCs w:val="28"/>
          <w14:textOutline w14:w="5103" w14:cap="sq" w14:cmpd="sng">
            <w14:solidFill>
              <w14:srgbClr w14:val="000000"/>
            </w14:solidFill>
            <w14:prstDash w14:val="solid"/>
            <w14:bevel/>
          </w14:textOutline>
        </w:rPr>
        <w:t>一</w:t>
      </w:r>
      <w:r>
        <w:rPr>
          <w:rFonts w:ascii="宋体" w:hAnsi="宋体" w:eastAsia="宋体" w:cs="宋体"/>
          <w:spacing w:val="-1"/>
          <w:position w:val="2"/>
          <w:sz w:val="28"/>
          <w:szCs w:val="28"/>
          <w14:textOutline w14:w="5103" w14:cap="sq" w14:cmpd="sng">
            <w14:solidFill>
              <w14:srgbClr w14:val="000000"/>
            </w14:solidFill>
            <w14:prstDash w14:val="solid"/>
            <w14:bevel/>
          </w14:textOutline>
        </w:rPr>
        <w:t>、磋商响应函</w:t>
      </w:r>
    </w:p>
    <w:p>
      <w:pPr>
        <w:spacing w:before="165" w:line="227" w:lineRule="auto"/>
        <w:ind w:left="18"/>
        <w:rPr>
          <w:rFonts w:ascii="宋体" w:hAnsi="宋体" w:eastAsia="宋体" w:cs="宋体"/>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采购人名称</w:t>
      </w:r>
      <w:r>
        <w:rPr>
          <w:rFonts w:hint="eastAsia" w:ascii="宋体" w:hAnsi="宋体" w:eastAsia="宋体" w:cs="宋体"/>
          <w:spacing w:val="8"/>
          <w:sz w:val="23"/>
          <w:szCs w:val="23"/>
          <w:lang w:eastAsia="zh-CN"/>
        </w:rPr>
        <w:t>）</w:t>
      </w:r>
      <w:r>
        <w:rPr>
          <w:rFonts w:ascii="宋体" w:hAnsi="宋体" w:eastAsia="宋体" w:cs="宋体"/>
          <w:spacing w:val="4"/>
          <w:sz w:val="23"/>
          <w:szCs w:val="23"/>
        </w:rPr>
        <w:t>：</w:t>
      </w:r>
    </w:p>
    <w:p>
      <w:pPr>
        <w:spacing w:before="115" w:line="321" w:lineRule="auto"/>
        <w:ind w:firstLine="720"/>
        <w:rPr>
          <w:rFonts w:ascii="宋体" w:hAnsi="宋体" w:eastAsia="宋体" w:cs="宋体"/>
          <w:sz w:val="23"/>
          <w:szCs w:val="23"/>
        </w:rPr>
      </w:pPr>
      <w:r>
        <w:rPr>
          <w:rFonts w:ascii="宋体" w:hAnsi="宋体" w:eastAsia="宋体" w:cs="宋体"/>
          <w:spacing w:val="10"/>
          <w:sz w:val="23"/>
          <w:szCs w:val="23"/>
        </w:rPr>
        <w:t>根</w:t>
      </w:r>
      <w:r>
        <w:rPr>
          <w:rFonts w:ascii="宋体" w:hAnsi="宋体" w:eastAsia="宋体" w:cs="宋体"/>
          <w:spacing w:val="7"/>
          <w:sz w:val="23"/>
          <w:szCs w:val="23"/>
        </w:rPr>
        <w:t>据</w:t>
      </w:r>
      <w:r>
        <w:rPr>
          <w:rFonts w:ascii="宋体" w:hAnsi="宋体" w:eastAsia="宋体" w:cs="宋体"/>
          <w:spacing w:val="5"/>
          <w:sz w:val="23"/>
          <w:szCs w:val="23"/>
        </w:rPr>
        <w:t>贵方为</w:t>
      </w:r>
      <w:r>
        <w:rPr>
          <w:rFonts w:ascii="宋体" w:hAnsi="宋体" w:eastAsia="宋体" w:cs="宋体"/>
          <w:spacing w:val="5"/>
          <w:sz w:val="23"/>
          <w:szCs w:val="23"/>
          <w:u w:val="single" w:color="auto"/>
        </w:rPr>
        <w:t xml:space="preserve">   (采购项目名称) </w:t>
      </w:r>
      <w:r>
        <w:rPr>
          <w:rFonts w:ascii="宋体" w:hAnsi="宋体" w:eastAsia="宋体" w:cs="宋体"/>
          <w:spacing w:val="5"/>
          <w:sz w:val="23"/>
          <w:szCs w:val="23"/>
        </w:rPr>
        <w:t xml:space="preserve">  招标采购工程及服务的磋商</w:t>
      </w:r>
      <w:r>
        <w:rPr>
          <w:rFonts w:hint="eastAsia" w:ascii="宋体" w:hAnsi="宋体" w:eastAsia="宋体" w:cs="宋体"/>
          <w:spacing w:val="5"/>
          <w:sz w:val="23"/>
          <w:szCs w:val="23"/>
          <w:lang w:val="en-US" w:eastAsia="zh-CN"/>
        </w:rPr>
        <w:t>公告</w:t>
      </w:r>
      <w:r>
        <w:rPr>
          <w:rFonts w:ascii="宋体" w:hAnsi="宋体" w:eastAsia="宋体" w:cs="宋体"/>
          <w:spacing w:val="5"/>
          <w:sz w:val="23"/>
          <w:szCs w:val="23"/>
        </w:rPr>
        <w:t xml:space="preserve"> </w:t>
      </w:r>
      <w:r>
        <w:rPr>
          <w:rFonts w:ascii="宋体" w:hAnsi="宋体" w:eastAsia="宋体" w:cs="宋体"/>
          <w:spacing w:val="5"/>
          <w:sz w:val="23"/>
          <w:szCs w:val="23"/>
          <w:u w:val="single" w:color="auto"/>
        </w:rPr>
        <w:t xml:space="preserve"> (项目编号)  ，</w:t>
      </w:r>
      <w:r>
        <w:rPr>
          <w:rFonts w:ascii="宋体" w:hAnsi="宋体" w:eastAsia="宋体" w:cs="宋体"/>
          <w:sz w:val="23"/>
          <w:szCs w:val="23"/>
        </w:rPr>
        <w:t xml:space="preserve"> </w:t>
      </w:r>
      <w:r>
        <w:rPr>
          <w:rFonts w:ascii="宋体" w:hAnsi="宋体" w:eastAsia="宋体" w:cs="宋体"/>
          <w:spacing w:val="12"/>
          <w:sz w:val="23"/>
          <w:szCs w:val="23"/>
        </w:rPr>
        <w:t>签字代</w:t>
      </w:r>
      <w:r>
        <w:rPr>
          <w:rFonts w:ascii="宋体" w:hAnsi="宋体" w:eastAsia="宋体" w:cs="宋体"/>
          <w:spacing w:val="8"/>
          <w:sz w:val="23"/>
          <w:szCs w:val="23"/>
        </w:rPr>
        <w:t>表</w:t>
      </w:r>
      <w:r>
        <w:rPr>
          <w:rFonts w:ascii="宋体" w:hAnsi="宋体" w:eastAsia="宋体" w:cs="宋体"/>
          <w:spacing w:val="6"/>
          <w:sz w:val="23"/>
          <w:szCs w:val="23"/>
          <w:u w:val="single" w:color="auto"/>
        </w:rPr>
        <w:t xml:space="preserve">  (姓名、职务)  </w:t>
      </w:r>
      <w:r>
        <w:rPr>
          <w:rFonts w:ascii="宋体" w:hAnsi="宋体" w:eastAsia="宋体" w:cs="宋体"/>
          <w:spacing w:val="6"/>
          <w:sz w:val="23"/>
          <w:szCs w:val="23"/>
        </w:rPr>
        <w:t xml:space="preserve"> 经正式授权并代表投标单位</w:t>
      </w:r>
      <w:r>
        <w:rPr>
          <w:rFonts w:ascii="宋体" w:hAnsi="宋体" w:eastAsia="宋体" w:cs="宋体"/>
          <w:spacing w:val="6"/>
          <w:sz w:val="23"/>
          <w:szCs w:val="23"/>
          <w:u w:val="single" w:color="auto"/>
        </w:rPr>
        <w:t xml:space="preserve">    (投标单位名称、地址)   </w:t>
      </w:r>
      <w:r>
        <w:rPr>
          <w:rFonts w:ascii="宋体" w:hAnsi="宋体" w:eastAsia="宋体" w:cs="宋体"/>
          <w:spacing w:val="6"/>
          <w:sz w:val="23"/>
          <w:szCs w:val="23"/>
        </w:rPr>
        <w:t xml:space="preserve"> ，提</w:t>
      </w:r>
      <w:r>
        <w:rPr>
          <w:rFonts w:ascii="宋体" w:hAnsi="宋体" w:eastAsia="宋体" w:cs="宋体"/>
          <w:sz w:val="23"/>
          <w:szCs w:val="23"/>
        </w:rPr>
        <w:t xml:space="preserve"> </w:t>
      </w:r>
      <w:r>
        <w:rPr>
          <w:rFonts w:ascii="宋体" w:hAnsi="宋体" w:eastAsia="宋体" w:cs="宋体"/>
          <w:spacing w:val="14"/>
          <w:sz w:val="23"/>
          <w:szCs w:val="23"/>
        </w:rPr>
        <w:t>交响</w:t>
      </w:r>
      <w:r>
        <w:rPr>
          <w:rFonts w:ascii="宋体" w:hAnsi="宋体" w:eastAsia="宋体" w:cs="宋体"/>
          <w:spacing w:val="8"/>
          <w:sz w:val="23"/>
          <w:szCs w:val="23"/>
        </w:rPr>
        <w:t>应</w:t>
      </w:r>
      <w:r>
        <w:rPr>
          <w:rFonts w:ascii="宋体" w:hAnsi="宋体" w:eastAsia="宋体" w:cs="宋体"/>
          <w:spacing w:val="7"/>
          <w:sz w:val="23"/>
          <w:szCs w:val="23"/>
        </w:rPr>
        <w:t>文件电子版文件</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w:t>
      </w:r>
      <w:r>
        <w:rPr>
          <w:rFonts w:ascii="宋体" w:hAnsi="宋体" w:eastAsia="宋体" w:cs="宋体"/>
          <w:sz w:val="23"/>
          <w:szCs w:val="23"/>
        </w:rPr>
        <w:t>SXSTF</w:t>
      </w:r>
      <w:r>
        <w:rPr>
          <w:rFonts w:ascii="宋体" w:hAnsi="宋体" w:eastAsia="宋体" w:cs="宋体"/>
          <w:spacing w:val="7"/>
          <w:sz w:val="23"/>
          <w:szCs w:val="23"/>
        </w:rPr>
        <w:t>) 份。</w:t>
      </w:r>
    </w:p>
    <w:p>
      <w:pPr>
        <w:spacing w:line="229" w:lineRule="auto"/>
        <w:ind w:left="72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在</w:t>
      </w:r>
      <w:r>
        <w:rPr>
          <w:rFonts w:ascii="宋体" w:hAnsi="宋体" w:eastAsia="宋体" w:cs="宋体"/>
          <w:spacing w:val="9"/>
          <w:sz w:val="23"/>
          <w:szCs w:val="23"/>
          <w14:textOutline w14:w="4358" w14:cap="sq" w14:cmpd="sng">
            <w14:solidFill>
              <w14:srgbClr w14:val="000000"/>
            </w14:solidFill>
            <w14:prstDash w14:val="solid"/>
            <w14:bevel/>
          </w14:textOutline>
        </w:rPr>
        <w:t>此，签字代表宣布同意如下：</w:t>
      </w:r>
    </w:p>
    <w:p>
      <w:pPr>
        <w:spacing w:before="114" w:line="321" w:lineRule="auto"/>
        <w:ind w:left="7" w:right="63" w:firstLine="73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所</w:t>
      </w:r>
      <w:r>
        <w:rPr>
          <w:rFonts w:ascii="宋体" w:hAnsi="宋体" w:eastAsia="宋体" w:cs="宋体"/>
          <w:spacing w:val="6"/>
          <w:sz w:val="23"/>
          <w:szCs w:val="23"/>
        </w:rPr>
        <w:t>附报价表中规定的应提交和交付的总报价为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人民币金额数 (同时用汉字大</w:t>
      </w:r>
      <w:r>
        <w:rPr>
          <w:rFonts w:ascii="宋体" w:hAnsi="宋体" w:eastAsia="宋体" w:cs="宋体"/>
          <w:sz w:val="23"/>
          <w:szCs w:val="23"/>
        </w:rPr>
        <w:t xml:space="preserve"> </w:t>
      </w:r>
      <w:r>
        <w:rPr>
          <w:rFonts w:ascii="宋体" w:hAnsi="宋体" w:eastAsia="宋体" w:cs="宋体"/>
          <w:spacing w:val="9"/>
          <w:sz w:val="23"/>
          <w:szCs w:val="23"/>
        </w:rPr>
        <w:t>写</w:t>
      </w:r>
      <w:r>
        <w:rPr>
          <w:rFonts w:ascii="宋体" w:hAnsi="宋体" w:eastAsia="宋体" w:cs="宋体"/>
          <w:spacing w:val="7"/>
          <w:sz w:val="23"/>
          <w:szCs w:val="23"/>
        </w:rPr>
        <w:t>和数字表示的总报价)  。</w:t>
      </w:r>
    </w:p>
    <w:p>
      <w:pPr>
        <w:spacing w:line="310" w:lineRule="exact"/>
        <w:ind w:left="723"/>
        <w:rPr>
          <w:rFonts w:ascii="宋体" w:hAnsi="宋体" w:eastAsia="宋体" w:cs="宋体"/>
          <w:sz w:val="23"/>
          <w:szCs w:val="23"/>
        </w:rPr>
      </w:pPr>
      <w:r>
        <w:rPr>
          <w:rFonts w:ascii="宋体" w:hAnsi="宋体" w:eastAsia="宋体" w:cs="宋体"/>
          <w:spacing w:val="9"/>
          <w:position w:val="1"/>
          <w:sz w:val="23"/>
          <w:szCs w:val="23"/>
        </w:rPr>
        <w:t>2．我们将按磋商文件的规定履行合同责任和义务</w:t>
      </w:r>
      <w:r>
        <w:rPr>
          <w:rFonts w:ascii="宋体" w:hAnsi="宋体" w:eastAsia="宋体" w:cs="宋体"/>
          <w:spacing w:val="4"/>
          <w:position w:val="1"/>
          <w:sz w:val="23"/>
          <w:szCs w:val="23"/>
        </w:rPr>
        <w:t>。</w:t>
      </w:r>
    </w:p>
    <w:p>
      <w:pPr>
        <w:spacing w:before="89" w:line="321" w:lineRule="auto"/>
        <w:ind w:right="63" w:firstLine="72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3"/>
          <w:sz w:val="23"/>
          <w:szCs w:val="23"/>
        </w:rPr>
        <w:t>．</w:t>
      </w:r>
      <w:r>
        <w:rPr>
          <w:rFonts w:ascii="宋体" w:hAnsi="宋体" w:eastAsia="宋体" w:cs="宋体"/>
          <w:spacing w:val="7"/>
          <w:sz w:val="23"/>
          <w:szCs w:val="23"/>
        </w:rPr>
        <w:t>我们已详细审查全部磋商文件。我们完全理解并同意放弃对这方面有不明及误解的</w:t>
      </w:r>
      <w:r>
        <w:rPr>
          <w:rFonts w:ascii="宋体" w:hAnsi="宋体" w:eastAsia="宋体" w:cs="宋体"/>
          <w:sz w:val="23"/>
          <w:szCs w:val="23"/>
        </w:rPr>
        <w:t xml:space="preserve"> </w:t>
      </w:r>
      <w:r>
        <w:rPr>
          <w:rFonts w:ascii="宋体" w:hAnsi="宋体" w:eastAsia="宋体" w:cs="宋体"/>
          <w:spacing w:val="4"/>
          <w:sz w:val="23"/>
          <w:szCs w:val="23"/>
        </w:rPr>
        <w:t>权力</w:t>
      </w:r>
      <w:r>
        <w:rPr>
          <w:rFonts w:ascii="宋体" w:hAnsi="宋体" w:eastAsia="宋体" w:cs="宋体"/>
          <w:spacing w:val="3"/>
          <w:sz w:val="23"/>
          <w:szCs w:val="23"/>
        </w:rPr>
        <w:t>。</w:t>
      </w:r>
    </w:p>
    <w:p>
      <w:pPr>
        <w:spacing w:before="2" w:line="321" w:lineRule="auto"/>
        <w:ind w:left="1" w:right="63" w:firstLine="718"/>
        <w:rPr>
          <w:rFonts w:ascii="宋体" w:hAnsi="宋体" w:eastAsia="宋体" w:cs="宋体"/>
          <w:sz w:val="23"/>
          <w:szCs w:val="23"/>
        </w:rPr>
      </w:pPr>
      <w:r>
        <w:rPr>
          <w:rFonts w:ascii="宋体" w:hAnsi="宋体" w:eastAsia="宋体" w:cs="宋体"/>
          <w:spacing w:val="12"/>
          <w:sz w:val="23"/>
          <w:szCs w:val="23"/>
        </w:rPr>
        <w:t>4．本磋商</w:t>
      </w:r>
      <w:r>
        <w:rPr>
          <w:rFonts w:ascii="宋体" w:hAnsi="宋体" w:eastAsia="宋体" w:cs="宋体"/>
          <w:spacing w:val="8"/>
          <w:sz w:val="23"/>
          <w:szCs w:val="23"/>
        </w:rPr>
        <w:t>有</w:t>
      </w:r>
      <w:r>
        <w:rPr>
          <w:rFonts w:ascii="宋体" w:hAnsi="宋体" w:eastAsia="宋体" w:cs="宋体"/>
          <w:spacing w:val="6"/>
          <w:sz w:val="23"/>
          <w:szCs w:val="23"/>
        </w:rPr>
        <w:t>效期为自磋商之日起</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个日历日 (成交投标单位的响应文件有效期延</w:t>
      </w:r>
      <w:r>
        <w:rPr>
          <w:rFonts w:ascii="宋体" w:hAnsi="宋体" w:eastAsia="宋体" w:cs="宋体"/>
          <w:sz w:val="23"/>
          <w:szCs w:val="23"/>
        </w:rPr>
        <w:t xml:space="preserve"> </w:t>
      </w:r>
      <w:r>
        <w:rPr>
          <w:rFonts w:ascii="宋体" w:hAnsi="宋体" w:eastAsia="宋体" w:cs="宋体"/>
          <w:spacing w:val="14"/>
          <w:sz w:val="23"/>
          <w:szCs w:val="23"/>
        </w:rPr>
        <w:t>长</w:t>
      </w:r>
      <w:r>
        <w:rPr>
          <w:rFonts w:ascii="宋体" w:hAnsi="宋体" w:eastAsia="宋体" w:cs="宋体"/>
          <w:spacing w:val="10"/>
          <w:sz w:val="23"/>
          <w:szCs w:val="23"/>
        </w:rPr>
        <w:t>为</w:t>
      </w:r>
      <w:r>
        <w:rPr>
          <w:rFonts w:ascii="宋体" w:hAnsi="宋体" w:eastAsia="宋体" w:cs="宋体"/>
          <w:spacing w:val="7"/>
          <w:sz w:val="23"/>
          <w:szCs w:val="23"/>
        </w:rPr>
        <w:t>与合同有效期一致) 。</w:t>
      </w:r>
    </w:p>
    <w:p>
      <w:pPr>
        <w:spacing w:before="2" w:line="320" w:lineRule="auto"/>
        <w:ind w:left="1" w:right="63" w:firstLine="723"/>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3"/>
          <w:sz w:val="23"/>
          <w:szCs w:val="23"/>
        </w:rPr>
        <w:t>．</w:t>
      </w:r>
      <w:r>
        <w:rPr>
          <w:rFonts w:ascii="宋体" w:hAnsi="宋体" w:eastAsia="宋体" w:cs="宋体"/>
          <w:spacing w:val="7"/>
          <w:sz w:val="23"/>
          <w:szCs w:val="23"/>
        </w:rPr>
        <w:t>我们完全理解并同意贵方在磋商文件中的有关不予退还磋商保证金和拒绝磋商的条</w:t>
      </w:r>
      <w:r>
        <w:rPr>
          <w:rFonts w:ascii="宋体" w:hAnsi="宋体" w:eastAsia="宋体" w:cs="宋体"/>
          <w:sz w:val="23"/>
          <w:szCs w:val="23"/>
        </w:rPr>
        <w:t xml:space="preserve"> </w:t>
      </w:r>
      <w:r>
        <w:rPr>
          <w:rFonts w:ascii="宋体" w:hAnsi="宋体" w:eastAsia="宋体" w:cs="宋体"/>
          <w:spacing w:val="-1"/>
          <w:sz w:val="23"/>
          <w:szCs w:val="23"/>
        </w:rPr>
        <w:t>款</w:t>
      </w:r>
      <w:r>
        <w:rPr>
          <w:rFonts w:ascii="宋体" w:hAnsi="宋体" w:eastAsia="宋体" w:cs="宋体"/>
          <w:sz w:val="23"/>
          <w:szCs w:val="23"/>
        </w:rPr>
        <w:t>。</w:t>
      </w:r>
    </w:p>
    <w:p>
      <w:pPr>
        <w:spacing w:before="2" w:line="320" w:lineRule="auto"/>
        <w:ind w:left="4" w:right="63" w:firstLine="718"/>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9"/>
          <w:sz w:val="23"/>
          <w:szCs w:val="23"/>
        </w:rPr>
        <w:t>我</w:t>
      </w:r>
      <w:r>
        <w:rPr>
          <w:rFonts w:ascii="宋体" w:hAnsi="宋体" w:eastAsia="宋体" w:cs="宋体"/>
          <w:spacing w:val="7"/>
          <w:sz w:val="23"/>
          <w:szCs w:val="23"/>
        </w:rPr>
        <w:t>们同意提供按照贵方可能要求的与其磋商有关的一切数据或资料，完全理解贵方</w:t>
      </w:r>
      <w:r>
        <w:rPr>
          <w:rFonts w:ascii="宋体" w:hAnsi="宋体" w:eastAsia="宋体" w:cs="宋体"/>
          <w:sz w:val="23"/>
          <w:szCs w:val="23"/>
        </w:rPr>
        <w:t xml:space="preserve"> </w:t>
      </w:r>
      <w:r>
        <w:rPr>
          <w:rFonts w:ascii="宋体" w:hAnsi="宋体" w:eastAsia="宋体" w:cs="宋体"/>
          <w:spacing w:val="12"/>
          <w:sz w:val="23"/>
          <w:szCs w:val="23"/>
        </w:rPr>
        <w:t>不</w:t>
      </w:r>
      <w:r>
        <w:rPr>
          <w:rFonts w:ascii="宋体" w:hAnsi="宋体" w:eastAsia="宋体" w:cs="宋体"/>
          <w:spacing w:val="9"/>
          <w:sz w:val="23"/>
          <w:szCs w:val="23"/>
        </w:rPr>
        <w:t>一定接受最低磋商报价的响应文件或收到的任何响应文件。</w:t>
      </w:r>
    </w:p>
    <w:p>
      <w:pPr>
        <w:spacing w:line="308" w:lineRule="exact"/>
        <w:ind w:left="726"/>
        <w:rPr>
          <w:rFonts w:ascii="宋体" w:hAnsi="宋体" w:eastAsia="宋体" w:cs="宋体"/>
          <w:sz w:val="23"/>
          <w:szCs w:val="23"/>
        </w:rPr>
      </w:pPr>
      <w:r>
        <w:rPr>
          <w:rFonts w:ascii="宋体" w:hAnsi="宋体" w:eastAsia="宋体" w:cs="宋体"/>
          <w:spacing w:val="9"/>
          <w:position w:val="1"/>
          <w:sz w:val="23"/>
          <w:szCs w:val="23"/>
        </w:rPr>
        <w:t>7．若我方获得成交，我方保证按有关规定向贵方支付中标服务费</w:t>
      </w:r>
      <w:r>
        <w:rPr>
          <w:rFonts w:ascii="宋体" w:hAnsi="宋体" w:eastAsia="宋体" w:cs="宋体"/>
          <w:spacing w:val="8"/>
          <w:position w:val="1"/>
          <w:sz w:val="23"/>
          <w:szCs w:val="23"/>
        </w:rPr>
        <w:t>。</w:t>
      </w:r>
    </w:p>
    <w:p>
      <w:pPr>
        <w:spacing w:before="93" w:line="299" w:lineRule="auto"/>
        <w:ind w:left="722" w:right="4362" w:hanging="1"/>
        <w:rPr>
          <w:rFonts w:ascii="宋体" w:hAnsi="宋体" w:eastAsia="宋体" w:cs="宋体"/>
          <w:sz w:val="23"/>
          <w:szCs w:val="23"/>
        </w:rPr>
      </w:pPr>
      <w:r>
        <w:rPr>
          <w:rFonts w:ascii="宋体" w:hAnsi="宋体" w:eastAsia="宋体" w:cs="宋体"/>
          <w:spacing w:val="10"/>
          <w:sz w:val="23"/>
          <w:szCs w:val="23"/>
        </w:rPr>
        <w:t>8</w:t>
      </w:r>
      <w:r>
        <w:rPr>
          <w:rFonts w:ascii="宋体" w:hAnsi="宋体" w:eastAsia="宋体" w:cs="宋体"/>
          <w:spacing w:val="6"/>
          <w:sz w:val="23"/>
          <w:szCs w:val="23"/>
        </w:rPr>
        <w:t>．与本磋商有关的一切正式往来信函请寄：</w:t>
      </w:r>
      <w:r>
        <w:rPr>
          <w:rFonts w:ascii="宋体" w:hAnsi="宋体" w:eastAsia="宋体" w:cs="宋体"/>
          <w:sz w:val="23"/>
          <w:szCs w:val="23"/>
        </w:rPr>
        <w:t xml:space="preserve"> </w:t>
      </w:r>
      <w:r>
        <w:rPr>
          <w:rFonts w:ascii="宋体" w:hAnsi="宋体" w:eastAsia="宋体" w:cs="宋体"/>
          <w:spacing w:val="7"/>
          <w:sz w:val="23"/>
          <w:szCs w:val="23"/>
        </w:rPr>
        <w:t xml:space="preserve">投标单位名称 (公章) </w:t>
      </w:r>
      <w:r>
        <w:rPr>
          <w:rFonts w:ascii="宋体" w:hAnsi="宋体" w:eastAsia="宋体" w:cs="宋体"/>
          <w:spacing w:val="5"/>
          <w:sz w:val="23"/>
          <w:szCs w:val="23"/>
        </w:rPr>
        <w:t>：</w:t>
      </w:r>
    </w:p>
    <w:p>
      <w:pPr>
        <w:spacing w:line="299" w:lineRule="auto"/>
        <w:rPr>
          <w:rFonts w:ascii="Arial"/>
          <w:sz w:val="21"/>
        </w:rPr>
      </w:pPr>
    </w:p>
    <w:p>
      <w:pPr>
        <w:spacing w:line="300" w:lineRule="auto"/>
        <w:rPr>
          <w:rFonts w:ascii="Arial"/>
          <w:sz w:val="21"/>
        </w:rPr>
      </w:pPr>
    </w:p>
    <w:p>
      <w:pPr>
        <w:spacing w:before="76" w:line="227" w:lineRule="auto"/>
        <w:ind w:left="721"/>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定代表人或授权代理人签字：</w:t>
      </w:r>
    </w:p>
    <w:p>
      <w:pPr>
        <w:spacing w:before="196" w:line="480" w:lineRule="exact"/>
        <w:ind w:left="723"/>
        <w:rPr>
          <w:rFonts w:ascii="宋体" w:hAnsi="宋体" w:eastAsia="宋体" w:cs="宋体"/>
          <w:sz w:val="23"/>
          <w:szCs w:val="23"/>
        </w:rPr>
      </w:pPr>
      <w:r>
        <w:rPr>
          <w:rFonts w:ascii="宋体" w:hAnsi="宋体" w:eastAsia="宋体" w:cs="宋体"/>
          <w:spacing w:val="7"/>
          <w:position w:val="18"/>
          <w:sz w:val="23"/>
          <w:szCs w:val="23"/>
        </w:rPr>
        <w:t>详</w:t>
      </w:r>
      <w:r>
        <w:rPr>
          <w:rFonts w:ascii="宋体" w:hAnsi="宋体" w:eastAsia="宋体" w:cs="宋体"/>
          <w:spacing w:val="5"/>
          <w:position w:val="18"/>
          <w:sz w:val="23"/>
          <w:szCs w:val="23"/>
        </w:rPr>
        <w:t xml:space="preserve">   细   地   址：</w:t>
      </w:r>
    </w:p>
    <w:p>
      <w:pPr>
        <w:spacing w:before="1" w:line="227" w:lineRule="auto"/>
        <w:ind w:left="738"/>
        <w:rPr>
          <w:rFonts w:ascii="宋体" w:hAnsi="宋体" w:eastAsia="宋体" w:cs="宋体"/>
          <w:sz w:val="23"/>
          <w:szCs w:val="23"/>
        </w:rPr>
      </w:pPr>
      <w:r>
        <w:rPr>
          <w:rFonts w:ascii="宋体" w:hAnsi="宋体" w:eastAsia="宋体" w:cs="宋体"/>
          <w:spacing w:val="5"/>
          <w:sz w:val="23"/>
          <w:szCs w:val="23"/>
        </w:rPr>
        <w:t>邮</w:t>
      </w:r>
      <w:r>
        <w:rPr>
          <w:rFonts w:ascii="宋体" w:hAnsi="宋体" w:eastAsia="宋体" w:cs="宋体"/>
          <w:spacing w:val="4"/>
          <w:sz w:val="23"/>
          <w:szCs w:val="23"/>
        </w:rPr>
        <w:t xml:space="preserve">   政   编   码：</w:t>
      </w:r>
    </w:p>
    <w:p>
      <w:pPr>
        <w:spacing w:before="196" w:line="230" w:lineRule="auto"/>
        <w:ind w:left="749"/>
        <w:rPr>
          <w:rFonts w:ascii="宋体" w:hAnsi="宋体" w:eastAsia="宋体" w:cs="宋体"/>
          <w:sz w:val="23"/>
          <w:szCs w:val="23"/>
        </w:rPr>
      </w:pPr>
      <w:r>
        <w:rPr>
          <w:rFonts w:ascii="宋体" w:hAnsi="宋体" w:eastAsia="宋体" w:cs="宋体"/>
          <w:spacing w:val="3"/>
          <w:sz w:val="23"/>
          <w:szCs w:val="23"/>
        </w:rPr>
        <w:t>电             话</w:t>
      </w:r>
      <w:r>
        <w:rPr>
          <w:rFonts w:ascii="宋体" w:hAnsi="宋体" w:eastAsia="宋体" w:cs="宋体"/>
          <w:spacing w:val="2"/>
          <w:sz w:val="23"/>
          <w:szCs w:val="23"/>
        </w:rPr>
        <w:t>：</w:t>
      </w:r>
    </w:p>
    <w:p>
      <w:pPr>
        <w:spacing w:before="194" w:line="227" w:lineRule="auto"/>
        <w:ind w:left="719"/>
        <w:rPr>
          <w:rFonts w:ascii="宋体" w:hAnsi="宋体" w:eastAsia="宋体" w:cs="宋体"/>
          <w:sz w:val="23"/>
          <w:szCs w:val="23"/>
        </w:rPr>
      </w:pPr>
      <w:r>
        <w:rPr>
          <w:rFonts w:ascii="宋体" w:hAnsi="宋体" w:eastAsia="宋体" w:cs="宋体"/>
          <w:spacing w:val="5"/>
          <w:sz w:val="23"/>
          <w:szCs w:val="23"/>
        </w:rPr>
        <w:t>传             真</w:t>
      </w:r>
      <w:r>
        <w:rPr>
          <w:rFonts w:ascii="宋体" w:hAnsi="宋体" w:eastAsia="宋体" w:cs="宋体"/>
          <w:spacing w:val="2"/>
          <w:sz w:val="23"/>
          <w:szCs w:val="23"/>
        </w:rPr>
        <w:t>：</w:t>
      </w:r>
    </w:p>
    <w:p>
      <w:pPr>
        <w:spacing w:before="198" w:line="227" w:lineRule="auto"/>
        <w:ind w:left="749"/>
        <w:rPr>
          <w:rFonts w:ascii="宋体" w:hAnsi="宋体" w:eastAsia="宋体" w:cs="宋体"/>
          <w:sz w:val="23"/>
          <w:szCs w:val="23"/>
        </w:rPr>
      </w:pPr>
      <w:r>
        <w:rPr>
          <w:rFonts w:ascii="宋体" w:hAnsi="宋体" w:eastAsia="宋体" w:cs="宋体"/>
          <w:spacing w:val="4"/>
          <w:sz w:val="23"/>
          <w:szCs w:val="23"/>
        </w:rPr>
        <w:t>电 子 邮 件 地 址</w:t>
      </w:r>
      <w:r>
        <w:rPr>
          <w:rFonts w:ascii="宋体" w:hAnsi="宋体" w:eastAsia="宋体" w:cs="宋体"/>
          <w:spacing w:val="3"/>
          <w:sz w:val="23"/>
          <w:szCs w:val="23"/>
        </w:rPr>
        <w:t>：</w:t>
      </w:r>
    </w:p>
    <w:p>
      <w:pPr>
        <w:spacing w:before="197" w:line="228" w:lineRule="auto"/>
        <w:ind w:left="721"/>
        <w:rPr>
          <w:rFonts w:ascii="宋体" w:hAnsi="宋体" w:eastAsia="宋体" w:cs="宋体"/>
          <w:sz w:val="23"/>
          <w:szCs w:val="23"/>
        </w:rPr>
      </w:pPr>
      <w:r>
        <w:rPr>
          <w:rFonts w:ascii="宋体" w:hAnsi="宋体" w:eastAsia="宋体" w:cs="宋体"/>
          <w:spacing w:val="9"/>
          <w:sz w:val="23"/>
          <w:szCs w:val="23"/>
        </w:rPr>
        <w:t>开</w:t>
      </w:r>
      <w:r>
        <w:rPr>
          <w:rFonts w:ascii="宋体" w:hAnsi="宋体" w:eastAsia="宋体" w:cs="宋体"/>
          <w:spacing w:val="5"/>
          <w:sz w:val="23"/>
          <w:szCs w:val="23"/>
        </w:rPr>
        <w:t xml:space="preserve">   户   银   行：</w:t>
      </w:r>
    </w:p>
    <w:p>
      <w:pPr>
        <w:spacing w:before="195" w:line="228" w:lineRule="auto"/>
        <w:ind w:left="730"/>
        <w:rPr>
          <w:rFonts w:ascii="宋体" w:hAnsi="宋体" w:eastAsia="宋体" w:cs="宋体"/>
          <w:sz w:val="23"/>
          <w:szCs w:val="23"/>
        </w:rPr>
      </w:pPr>
      <w:r>
        <w:rPr>
          <w:rFonts w:ascii="宋体" w:hAnsi="宋体" w:eastAsia="宋体" w:cs="宋体"/>
          <w:spacing w:val="6"/>
          <w:sz w:val="23"/>
          <w:szCs w:val="23"/>
        </w:rPr>
        <w:t>帐</w:t>
      </w:r>
      <w:r>
        <w:rPr>
          <w:rFonts w:ascii="宋体" w:hAnsi="宋体" w:eastAsia="宋体" w:cs="宋体"/>
          <w:spacing w:val="4"/>
          <w:sz w:val="23"/>
          <w:szCs w:val="23"/>
        </w:rPr>
        <w:t xml:space="preserve">             号：</w:t>
      </w:r>
    </w:p>
    <w:p>
      <w:pPr>
        <w:spacing w:line="298" w:lineRule="auto"/>
        <w:rPr>
          <w:rFonts w:ascii="Arial"/>
          <w:sz w:val="21"/>
        </w:rPr>
      </w:pPr>
    </w:p>
    <w:p>
      <w:pPr>
        <w:spacing w:line="299" w:lineRule="auto"/>
        <w:rPr>
          <w:rFonts w:ascii="Arial"/>
          <w:sz w:val="21"/>
        </w:rPr>
      </w:pPr>
    </w:p>
    <w:p>
      <w:pPr>
        <w:spacing w:before="76" w:line="227" w:lineRule="auto"/>
        <w:ind w:right="23"/>
        <w:jc w:val="right"/>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15" w:type="default"/>
          <w:pgSz w:w="11906" w:h="16839"/>
          <w:pgMar w:top="1440" w:right="1080" w:bottom="1440" w:left="1080" w:header="0" w:footer="958" w:gutter="0"/>
          <w:cols w:space="720" w:num="1"/>
        </w:sectPr>
      </w:pPr>
    </w:p>
    <w:p>
      <w:pPr>
        <w:spacing w:before="91" w:line="371" w:lineRule="exact"/>
        <w:jc w:val="center"/>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二、第一次</w:t>
      </w:r>
      <w:r>
        <w:rPr>
          <w:rFonts w:ascii="宋体" w:hAnsi="宋体" w:eastAsia="宋体" w:cs="宋体"/>
          <w:position w:val="1"/>
          <w:sz w:val="28"/>
          <w:szCs w:val="28"/>
          <w14:textOutline w14:w="5103" w14:cap="sq" w14:cmpd="sng">
            <w14:solidFill>
              <w14:srgbClr w14:val="000000"/>
            </w14:solidFill>
            <w14:prstDash w14:val="solid"/>
            <w14:bevel/>
          </w14:textOutline>
        </w:rPr>
        <w:t>磋商报价表</w:t>
      </w:r>
    </w:p>
    <w:p>
      <w:pPr>
        <w:spacing w:before="117" w:line="226" w:lineRule="auto"/>
        <w:ind w:left="376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报价一览表</w:t>
      </w:r>
    </w:p>
    <w:p>
      <w:pPr>
        <w:spacing w:line="381" w:lineRule="auto"/>
        <w:rPr>
          <w:rFonts w:ascii="Arial"/>
          <w:sz w:val="21"/>
        </w:rPr>
      </w:pPr>
    </w:p>
    <w:p>
      <w:pPr>
        <w:spacing w:before="74" w:line="227" w:lineRule="auto"/>
        <w:ind w:left="142"/>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148" w:lineRule="exact"/>
      </w:pPr>
    </w:p>
    <w:tbl>
      <w:tblPr>
        <w:tblStyle w:val="23"/>
        <w:tblW w:w="8759" w:type="dxa"/>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9"/>
        <w:gridCol w:w="1743"/>
        <w:gridCol w:w="2219"/>
        <w:gridCol w:w="2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2589" w:type="dxa"/>
            <w:vAlign w:val="top"/>
          </w:tcPr>
          <w:p>
            <w:pPr>
              <w:spacing w:line="317" w:lineRule="auto"/>
              <w:rPr>
                <w:rFonts w:ascii="Arial"/>
                <w:sz w:val="21"/>
              </w:rPr>
            </w:pPr>
          </w:p>
          <w:p>
            <w:pPr>
              <w:spacing w:line="317" w:lineRule="auto"/>
              <w:rPr>
                <w:rFonts w:ascii="Arial"/>
                <w:sz w:val="21"/>
              </w:rPr>
            </w:pPr>
          </w:p>
          <w:p>
            <w:pPr>
              <w:spacing w:before="65" w:line="228" w:lineRule="auto"/>
              <w:ind w:left="88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1743" w:type="dxa"/>
            <w:vAlign w:val="top"/>
          </w:tcPr>
          <w:p>
            <w:pPr>
              <w:spacing w:line="317" w:lineRule="auto"/>
              <w:rPr>
                <w:rFonts w:ascii="Arial"/>
                <w:sz w:val="21"/>
              </w:rPr>
            </w:pPr>
          </w:p>
          <w:p>
            <w:pPr>
              <w:spacing w:line="317" w:lineRule="auto"/>
              <w:rPr>
                <w:rFonts w:ascii="Arial"/>
                <w:sz w:val="21"/>
              </w:rPr>
            </w:pPr>
          </w:p>
          <w:p>
            <w:pPr>
              <w:spacing w:before="65" w:line="226" w:lineRule="auto"/>
              <w:ind w:left="253"/>
              <w:rPr>
                <w:rFonts w:ascii="宋体" w:hAnsi="宋体" w:eastAsia="宋体" w:cs="宋体"/>
                <w:sz w:val="20"/>
                <w:szCs w:val="20"/>
              </w:rPr>
            </w:pPr>
            <w:r>
              <w:rPr>
                <w:rFonts w:ascii="宋体" w:hAnsi="宋体" w:eastAsia="宋体" w:cs="宋体"/>
                <w:spacing w:val="5"/>
                <w:sz w:val="20"/>
                <w:szCs w:val="20"/>
              </w:rPr>
              <w:t>总报价 (元)</w:t>
            </w:r>
          </w:p>
        </w:tc>
        <w:tc>
          <w:tcPr>
            <w:tcW w:w="2219" w:type="dxa"/>
            <w:vAlign w:val="top"/>
          </w:tcPr>
          <w:p>
            <w:pPr>
              <w:spacing w:line="317" w:lineRule="auto"/>
              <w:rPr>
                <w:rFonts w:ascii="Arial"/>
                <w:sz w:val="21"/>
              </w:rPr>
            </w:pPr>
          </w:p>
          <w:p>
            <w:pPr>
              <w:spacing w:line="317" w:lineRule="auto"/>
              <w:rPr>
                <w:rFonts w:ascii="Arial"/>
                <w:sz w:val="21"/>
              </w:rPr>
            </w:pPr>
          </w:p>
          <w:p>
            <w:pPr>
              <w:spacing w:before="65" w:line="228" w:lineRule="auto"/>
              <w:ind w:left="696"/>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2208" w:type="dxa"/>
            <w:vAlign w:val="top"/>
          </w:tcPr>
          <w:p>
            <w:pPr>
              <w:spacing w:line="317" w:lineRule="auto"/>
              <w:rPr>
                <w:rFonts w:ascii="Arial"/>
                <w:sz w:val="21"/>
              </w:rPr>
            </w:pPr>
          </w:p>
          <w:p>
            <w:pPr>
              <w:spacing w:line="317" w:lineRule="auto"/>
              <w:rPr>
                <w:rFonts w:ascii="Arial"/>
                <w:sz w:val="21"/>
              </w:rPr>
            </w:pPr>
          </w:p>
          <w:p>
            <w:pPr>
              <w:spacing w:before="65" w:line="228" w:lineRule="auto"/>
              <w:ind w:left="478"/>
              <w:rPr>
                <w:rFonts w:ascii="宋体" w:hAnsi="宋体" w:eastAsia="宋体" w:cs="宋体"/>
                <w:sz w:val="20"/>
                <w:szCs w:val="20"/>
              </w:rPr>
            </w:pPr>
            <w:r>
              <w:rPr>
                <w:rFonts w:ascii="宋体" w:hAnsi="宋体" w:eastAsia="宋体" w:cs="宋体"/>
                <w:spacing w:val="9"/>
                <w:sz w:val="20"/>
                <w:szCs w:val="20"/>
              </w:rPr>
              <w:t>服</w:t>
            </w:r>
            <w:r>
              <w:rPr>
                <w:rFonts w:ascii="宋体" w:hAnsi="宋体" w:eastAsia="宋体" w:cs="宋体"/>
                <w:spacing w:val="8"/>
                <w:sz w:val="20"/>
                <w:szCs w:val="20"/>
              </w:rPr>
              <w:t>务质量要求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2589" w:type="dxa"/>
            <w:vAlign w:val="top"/>
          </w:tcPr>
          <w:p>
            <w:pPr>
              <w:spacing w:line="226" w:lineRule="auto"/>
              <w:ind w:left="775"/>
              <w:rPr>
                <w:rFonts w:hint="eastAsia" w:ascii="宋体" w:hAnsi="宋体" w:eastAsia="宋体" w:cs="宋体"/>
                <w:sz w:val="20"/>
                <w:szCs w:val="20"/>
                <w:lang w:eastAsia="zh-CN"/>
              </w:rPr>
            </w:pPr>
            <w:r>
              <w:rPr>
                <w:rFonts w:hint="eastAsia" w:ascii="宋体" w:hAnsi="宋体" w:eastAsia="宋体" w:cs="宋体"/>
                <w:spacing w:val="9"/>
                <w:sz w:val="20"/>
                <w:szCs w:val="20"/>
                <w:lang w:val="en-US" w:eastAsia="zh-CN"/>
              </w:rPr>
              <w:t xml:space="preserve"> </w:t>
            </w:r>
          </w:p>
        </w:tc>
        <w:tc>
          <w:tcPr>
            <w:tcW w:w="1743" w:type="dxa"/>
            <w:vAlign w:val="top"/>
          </w:tcPr>
          <w:p>
            <w:pPr>
              <w:rPr>
                <w:rFonts w:ascii="Arial"/>
                <w:sz w:val="21"/>
              </w:rPr>
            </w:pPr>
          </w:p>
        </w:tc>
        <w:tc>
          <w:tcPr>
            <w:tcW w:w="2219" w:type="dxa"/>
            <w:vAlign w:val="top"/>
          </w:tcPr>
          <w:p>
            <w:pPr>
              <w:rPr>
                <w:rFonts w:ascii="Arial"/>
                <w:sz w:val="21"/>
              </w:rPr>
            </w:pPr>
          </w:p>
        </w:tc>
        <w:tc>
          <w:tcPr>
            <w:tcW w:w="22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2589" w:type="dxa"/>
            <w:vAlign w:val="top"/>
          </w:tcPr>
          <w:p>
            <w:pPr>
              <w:spacing w:line="335" w:lineRule="auto"/>
              <w:rPr>
                <w:rFonts w:ascii="Arial"/>
                <w:sz w:val="21"/>
              </w:rPr>
            </w:pPr>
          </w:p>
          <w:p>
            <w:pPr>
              <w:spacing w:line="335" w:lineRule="auto"/>
              <w:rPr>
                <w:rFonts w:ascii="Arial"/>
                <w:sz w:val="21"/>
              </w:rPr>
            </w:pPr>
          </w:p>
          <w:p>
            <w:pPr>
              <w:spacing w:before="65" w:line="226" w:lineRule="auto"/>
              <w:ind w:left="572"/>
              <w:rPr>
                <w:rFonts w:ascii="宋体" w:hAnsi="宋体" w:eastAsia="宋体" w:cs="宋体"/>
                <w:sz w:val="20"/>
                <w:szCs w:val="20"/>
              </w:rPr>
            </w:pPr>
            <w:r>
              <w:rPr>
                <w:rFonts w:ascii="宋体" w:hAnsi="宋体" w:eastAsia="宋体" w:cs="宋体"/>
                <w:spacing w:val="8"/>
                <w:sz w:val="20"/>
                <w:szCs w:val="20"/>
              </w:rPr>
              <w:t>总</w:t>
            </w:r>
            <w:r>
              <w:rPr>
                <w:rFonts w:ascii="宋体" w:hAnsi="宋体" w:eastAsia="宋体" w:cs="宋体"/>
                <w:spacing w:val="5"/>
                <w:sz w:val="20"/>
                <w:szCs w:val="20"/>
              </w:rPr>
              <w:t>报价 (大写)</w:t>
            </w:r>
          </w:p>
        </w:tc>
        <w:tc>
          <w:tcPr>
            <w:tcW w:w="6170" w:type="dxa"/>
            <w:gridSpan w:val="3"/>
            <w:vAlign w:val="top"/>
          </w:tcPr>
          <w:p>
            <w:pPr>
              <w:rPr>
                <w:rFonts w:ascii="Arial"/>
                <w:sz w:val="21"/>
              </w:rPr>
            </w:pPr>
          </w:p>
        </w:tc>
      </w:tr>
    </w:tbl>
    <w:p>
      <w:pPr>
        <w:spacing w:line="424"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9"/>
          <w:sz w:val="23"/>
          <w:szCs w:val="23"/>
        </w:rPr>
        <w:t>说明</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1、报价应按要求填写，精确到小数点后两位</w:t>
      </w:r>
      <w:r>
        <w:rPr>
          <w:rFonts w:ascii="宋体" w:hAnsi="宋体" w:eastAsia="宋体" w:cs="宋体"/>
          <w:spacing w:val="5"/>
          <w:sz w:val="23"/>
          <w:szCs w:val="23"/>
        </w:rPr>
        <w:t>。</w:t>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6" w:line="227" w:lineRule="auto"/>
        <w:ind w:left="2541"/>
        <w:rPr>
          <w:rFonts w:ascii="宋体" w:hAnsi="宋体" w:eastAsia="宋体" w:cs="宋体"/>
          <w:sz w:val="23"/>
          <w:szCs w:val="23"/>
        </w:rPr>
      </w:pPr>
      <w:r>
        <w:rPr>
          <w:rFonts w:ascii="宋体" w:hAnsi="宋体" w:eastAsia="宋体" w:cs="宋体"/>
          <w:spacing w:val="-2"/>
          <w:sz w:val="23"/>
          <w:szCs w:val="23"/>
        </w:rPr>
        <w:t xml:space="preserve">投标单位：  </w:t>
      </w:r>
      <w:r>
        <w:rPr>
          <w:rFonts w:ascii="宋体" w:hAnsi="宋体" w:eastAsia="宋体" w:cs="宋体"/>
          <w:spacing w:val="-1"/>
          <w:sz w:val="23"/>
          <w:szCs w:val="23"/>
        </w:rPr>
        <w:t>(盖     章)</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227" w:lineRule="auto"/>
        <w:ind w:left="2539"/>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7"/>
          <w:sz w:val="23"/>
          <w:szCs w:val="23"/>
        </w:rPr>
        <w:t>定代表人: (签字盖章)</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7" w:lineRule="auto"/>
        <w:jc w:val="right"/>
        <w:rPr>
          <w:rFonts w:ascii="宋体" w:hAnsi="宋体" w:eastAsia="宋体" w:cs="宋体"/>
          <w:sz w:val="23"/>
          <w:szCs w:val="23"/>
        </w:rPr>
      </w:pPr>
      <w:r>
        <w:rPr>
          <w:rFonts w:ascii="宋体" w:hAnsi="宋体" w:eastAsia="宋体" w:cs="宋体"/>
          <w:spacing w:val="-1"/>
          <w:sz w:val="23"/>
          <w:szCs w:val="23"/>
        </w:rPr>
        <w:t xml:space="preserve">日期：        </w:t>
      </w:r>
      <w:r>
        <w:rPr>
          <w:rFonts w:ascii="宋体" w:hAnsi="宋体" w:eastAsia="宋体" w:cs="宋体"/>
          <w:sz w:val="23"/>
          <w:szCs w:val="23"/>
        </w:rPr>
        <w:t>年      月      日</w:t>
      </w:r>
    </w:p>
    <w:p>
      <w:pPr>
        <w:sectPr>
          <w:footerReference r:id="rId16" w:type="default"/>
          <w:pgSz w:w="11906" w:h="16839"/>
          <w:pgMar w:top="1440" w:right="1080" w:bottom="1440" w:left="1080" w:header="0" w:footer="958" w:gutter="0"/>
          <w:cols w:space="720" w:num="1"/>
        </w:sectPr>
      </w:pPr>
    </w:p>
    <w:p>
      <w:pPr>
        <w:spacing w:before="170" w:line="226" w:lineRule="auto"/>
        <w:ind w:left="3751"/>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投标分项报价表</w:t>
      </w:r>
    </w:p>
    <w:p/>
    <w:p>
      <w:pPr>
        <w:spacing w:line="185" w:lineRule="exact"/>
      </w:pP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4308"/>
        <w:gridCol w:w="1185"/>
        <w:gridCol w:w="1690"/>
        <w:gridCol w:w="1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8" w:type="dxa"/>
            <w:vAlign w:val="top"/>
          </w:tcPr>
          <w:p>
            <w:pPr>
              <w:spacing w:before="167" w:line="229" w:lineRule="auto"/>
              <w:ind w:left="230"/>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4308" w:type="dxa"/>
            <w:vAlign w:val="top"/>
          </w:tcPr>
          <w:p>
            <w:pPr>
              <w:spacing w:before="167" w:line="228" w:lineRule="auto"/>
              <w:ind w:left="1682"/>
              <w:rPr>
                <w:rFonts w:ascii="宋体" w:hAnsi="宋体" w:eastAsia="宋体" w:cs="宋体"/>
                <w:sz w:val="23"/>
                <w:szCs w:val="23"/>
              </w:rPr>
            </w:pPr>
            <w:r>
              <w:rPr>
                <w:rFonts w:ascii="宋体" w:hAnsi="宋体" w:eastAsia="宋体" w:cs="宋体"/>
                <w:spacing w:val="7"/>
                <w:sz w:val="23"/>
                <w:szCs w:val="23"/>
              </w:rPr>
              <w:t>分项名</w:t>
            </w:r>
            <w:r>
              <w:rPr>
                <w:rFonts w:ascii="宋体" w:hAnsi="宋体" w:eastAsia="宋体" w:cs="宋体"/>
                <w:spacing w:val="6"/>
                <w:sz w:val="23"/>
                <w:szCs w:val="23"/>
              </w:rPr>
              <w:t>称</w:t>
            </w:r>
          </w:p>
        </w:tc>
        <w:tc>
          <w:tcPr>
            <w:tcW w:w="1185" w:type="dxa"/>
            <w:vAlign w:val="top"/>
          </w:tcPr>
          <w:p>
            <w:pPr>
              <w:spacing w:before="168" w:line="227" w:lineRule="auto"/>
              <w:ind w:left="361"/>
              <w:rPr>
                <w:rFonts w:ascii="宋体" w:hAnsi="宋体" w:eastAsia="宋体" w:cs="宋体"/>
                <w:sz w:val="23"/>
                <w:szCs w:val="23"/>
              </w:rPr>
            </w:pPr>
            <w:r>
              <w:rPr>
                <w:rFonts w:ascii="宋体" w:hAnsi="宋体" w:eastAsia="宋体" w:cs="宋体"/>
                <w:spacing w:val="4"/>
                <w:sz w:val="23"/>
                <w:szCs w:val="23"/>
              </w:rPr>
              <w:t>数量</w:t>
            </w:r>
          </w:p>
        </w:tc>
        <w:tc>
          <w:tcPr>
            <w:tcW w:w="1690" w:type="dxa"/>
            <w:vAlign w:val="top"/>
          </w:tcPr>
          <w:p>
            <w:pPr>
              <w:spacing w:before="167" w:line="226" w:lineRule="auto"/>
              <w:ind w:left="256"/>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4"/>
                <w:sz w:val="23"/>
                <w:szCs w:val="23"/>
              </w:rPr>
              <w:t>价 (元)</w:t>
            </w:r>
          </w:p>
        </w:tc>
        <w:tc>
          <w:tcPr>
            <w:tcW w:w="1747" w:type="dxa"/>
            <w:vAlign w:val="top"/>
          </w:tcPr>
          <w:p>
            <w:pPr>
              <w:spacing w:before="167" w:line="228" w:lineRule="auto"/>
              <w:ind w:left="281"/>
              <w:rPr>
                <w:rFonts w:ascii="宋体" w:hAnsi="宋体" w:eastAsia="宋体" w:cs="宋体"/>
                <w:sz w:val="23"/>
                <w:szCs w:val="23"/>
              </w:rPr>
            </w:pPr>
            <w:r>
              <w:rPr>
                <w:rFonts w:ascii="宋体" w:hAnsi="宋体" w:eastAsia="宋体" w:cs="宋体"/>
                <w:spacing w:val="5"/>
                <w:sz w:val="23"/>
                <w:szCs w:val="23"/>
              </w:rPr>
              <w:t>合计 (元</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8" w:type="dxa"/>
            <w:vAlign w:val="top"/>
          </w:tcPr>
          <w:p>
            <w:pPr>
              <w:spacing w:before="75" w:line="192" w:lineRule="auto"/>
              <w:ind w:left="428"/>
              <w:rPr>
                <w:rFonts w:ascii="宋体" w:hAnsi="宋体" w:eastAsia="宋体" w:cs="宋体"/>
                <w:sz w:val="23"/>
                <w:szCs w:val="23"/>
              </w:rPr>
            </w:pPr>
            <w:r>
              <w:rPr>
                <w:rFonts w:ascii="宋体" w:hAnsi="宋体" w:eastAsia="宋体" w:cs="宋体"/>
                <w:sz w:val="23"/>
                <w:szCs w:val="23"/>
              </w:rPr>
              <w:t>1</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8" w:type="dxa"/>
            <w:vAlign w:val="top"/>
          </w:tcPr>
          <w:p>
            <w:pPr>
              <w:spacing w:before="74" w:line="192" w:lineRule="auto"/>
              <w:ind w:left="414"/>
              <w:rPr>
                <w:rFonts w:ascii="宋体" w:hAnsi="宋体" w:eastAsia="宋体" w:cs="宋体"/>
                <w:sz w:val="23"/>
                <w:szCs w:val="23"/>
              </w:rPr>
            </w:pPr>
            <w:r>
              <w:rPr>
                <w:rFonts w:ascii="宋体" w:hAnsi="宋体" w:eastAsia="宋体" w:cs="宋体"/>
                <w:sz w:val="23"/>
                <w:szCs w:val="23"/>
              </w:rPr>
              <w:t>2</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8" w:type="dxa"/>
            <w:vAlign w:val="top"/>
          </w:tcPr>
          <w:p>
            <w:pPr>
              <w:spacing w:before="76" w:line="190" w:lineRule="auto"/>
              <w:ind w:left="415"/>
              <w:rPr>
                <w:rFonts w:ascii="宋体" w:hAnsi="宋体" w:eastAsia="宋体" w:cs="宋体"/>
                <w:sz w:val="23"/>
                <w:szCs w:val="23"/>
              </w:rPr>
            </w:pPr>
            <w:r>
              <w:rPr>
                <w:rFonts w:ascii="宋体" w:hAnsi="宋体" w:eastAsia="宋体" w:cs="宋体"/>
                <w:sz w:val="23"/>
                <w:szCs w:val="23"/>
              </w:rPr>
              <w:t>3</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8" w:type="dxa"/>
            <w:vAlign w:val="top"/>
          </w:tcPr>
          <w:p>
            <w:pPr>
              <w:spacing w:before="75" w:line="192" w:lineRule="auto"/>
              <w:ind w:left="410"/>
              <w:rPr>
                <w:rFonts w:ascii="宋体" w:hAnsi="宋体" w:eastAsia="宋体" w:cs="宋体"/>
                <w:sz w:val="23"/>
                <w:szCs w:val="23"/>
              </w:rPr>
            </w:pPr>
            <w:r>
              <w:rPr>
                <w:rFonts w:ascii="宋体" w:hAnsi="宋体" w:eastAsia="宋体" w:cs="宋体"/>
                <w:sz w:val="23"/>
                <w:szCs w:val="23"/>
              </w:rPr>
              <w:t>4</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8" w:type="dxa"/>
            <w:vAlign w:val="top"/>
          </w:tcPr>
          <w:p>
            <w:pPr>
              <w:spacing w:before="80" w:line="189" w:lineRule="auto"/>
              <w:ind w:left="415"/>
              <w:rPr>
                <w:rFonts w:ascii="宋体" w:hAnsi="宋体" w:eastAsia="宋体" w:cs="宋体"/>
                <w:sz w:val="23"/>
                <w:szCs w:val="23"/>
              </w:rPr>
            </w:pPr>
            <w:r>
              <w:rPr>
                <w:rFonts w:ascii="宋体" w:hAnsi="宋体" w:eastAsia="宋体" w:cs="宋体"/>
                <w:sz w:val="23"/>
                <w:szCs w:val="23"/>
              </w:rPr>
              <w:t>5</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8" w:type="dxa"/>
            <w:vAlign w:val="top"/>
          </w:tcPr>
          <w:p>
            <w:pPr>
              <w:spacing w:before="77" w:line="190" w:lineRule="auto"/>
              <w:ind w:left="413"/>
              <w:rPr>
                <w:rFonts w:ascii="宋体" w:hAnsi="宋体" w:eastAsia="宋体" w:cs="宋体"/>
                <w:sz w:val="23"/>
                <w:szCs w:val="23"/>
              </w:rPr>
            </w:pPr>
            <w:r>
              <w:rPr>
                <w:rFonts w:ascii="宋体" w:hAnsi="宋体" w:eastAsia="宋体" w:cs="宋体"/>
                <w:sz w:val="23"/>
                <w:szCs w:val="23"/>
              </w:rPr>
              <w:t>6</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8" w:type="dxa"/>
            <w:vAlign w:val="top"/>
          </w:tcPr>
          <w:p>
            <w:pPr>
              <w:spacing w:before="78" w:line="189" w:lineRule="auto"/>
              <w:ind w:left="416"/>
              <w:rPr>
                <w:rFonts w:ascii="宋体" w:hAnsi="宋体" w:eastAsia="宋体" w:cs="宋体"/>
                <w:sz w:val="23"/>
                <w:szCs w:val="23"/>
              </w:rPr>
            </w:pPr>
            <w:r>
              <w:rPr>
                <w:rFonts w:ascii="宋体" w:hAnsi="宋体" w:eastAsia="宋体" w:cs="宋体"/>
                <w:sz w:val="23"/>
                <w:szCs w:val="23"/>
              </w:rPr>
              <w:t>7</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8" w:type="dxa"/>
            <w:vAlign w:val="top"/>
          </w:tcPr>
          <w:p>
            <w:pPr>
              <w:spacing w:before="79" w:line="190" w:lineRule="auto"/>
              <w:ind w:left="412"/>
              <w:rPr>
                <w:rFonts w:ascii="宋体" w:hAnsi="宋体" w:eastAsia="宋体" w:cs="宋体"/>
                <w:sz w:val="23"/>
                <w:szCs w:val="23"/>
              </w:rPr>
            </w:pPr>
            <w:r>
              <w:rPr>
                <w:rFonts w:ascii="宋体" w:hAnsi="宋体" w:eastAsia="宋体" w:cs="宋体"/>
                <w:sz w:val="23"/>
                <w:szCs w:val="23"/>
              </w:rPr>
              <w:t>8</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8" w:type="dxa"/>
            <w:vAlign w:val="top"/>
          </w:tcPr>
          <w:p>
            <w:pPr>
              <w:spacing w:before="79" w:line="190" w:lineRule="auto"/>
              <w:ind w:left="412"/>
              <w:rPr>
                <w:rFonts w:ascii="宋体" w:hAnsi="宋体" w:eastAsia="宋体" w:cs="宋体"/>
                <w:sz w:val="23"/>
                <w:szCs w:val="23"/>
              </w:rPr>
            </w:pPr>
            <w:r>
              <w:rPr>
                <w:rFonts w:ascii="宋体" w:hAnsi="宋体" w:eastAsia="宋体" w:cs="宋体"/>
                <w:sz w:val="23"/>
                <w:szCs w:val="23"/>
              </w:rPr>
              <w:t>9</w:t>
            </w:r>
          </w:p>
        </w:tc>
        <w:tc>
          <w:tcPr>
            <w:tcW w:w="4308" w:type="dxa"/>
            <w:vAlign w:val="top"/>
          </w:tcPr>
          <w:p>
            <w:pPr>
              <w:rPr>
                <w:rFonts w:ascii="Arial"/>
                <w:sz w:val="21"/>
              </w:rPr>
            </w:pPr>
          </w:p>
        </w:tc>
        <w:tc>
          <w:tcPr>
            <w:tcW w:w="1185" w:type="dxa"/>
            <w:vAlign w:val="top"/>
          </w:tcPr>
          <w:p>
            <w:pPr>
              <w:rPr>
                <w:rFonts w:ascii="Arial"/>
                <w:sz w:val="21"/>
              </w:rPr>
            </w:pPr>
          </w:p>
        </w:tc>
        <w:tc>
          <w:tcPr>
            <w:tcW w:w="1690" w:type="dxa"/>
            <w:vAlign w:val="top"/>
          </w:tcPr>
          <w:p>
            <w:pPr>
              <w:rPr>
                <w:rFonts w:ascii="Arial"/>
                <w:sz w:val="21"/>
              </w:rPr>
            </w:pPr>
          </w:p>
        </w:tc>
        <w:tc>
          <w:tcPr>
            <w:tcW w:w="17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8" w:type="dxa"/>
            <w:vAlign w:val="top"/>
          </w:tcPr>
          <w:p>
            <w:pPr>
              <w:spacing w:before="224" w:line="73" w:lineRule="exact"/>
              <w:ind w:left="134"/>
              <w:rPr>
                <w:rFonts w:ascii="Arial" w:hAnsi="Arial" w:eastAsia="Arial" w:cs="Arial"/>
                <w:sz w:val="23"/>
                <w:szCs w:val="23"/>
              </w:rPr>
            </w:pPr>
            <w:r>
              <w:rPr>
                <w:rFonts w:ascii="Arial" w:hAnsi="Arial" w:eastAsia="Arial" w:cs="Arial"/>
                <w:spacing w:val="-18"/>
                <w:position w:val="1"/>
                <w:sz w:val="23"/>
                <w:szCs w:val="23"/>
              </w:rPr>
              <w:t>… …</w:t>
            </w:r>
          </w:p>
        </w:tc>
        <w:tc>
          <w:tcPr>
            <w:tcW w:w="4308" w:type="dxa"/>
            <w:vAlign w:val="top"/>
          </w:tcPr>
          <w:p>
            <w:pPr>
              <w:spacing w:before="224" w:line="73" w:lineRule="exact"/>
              <w:ind w:left="2149"/>
              <w:rPr>
                <w:rFonts w:ascii="Arial" w:hAnsi="Arial" w:eastAsia="Arial" w:cs="Arial"/>
                <w:sz w:val="23"/>
                <w:szCs w:val="23"/>
              </w:rPr>
            </w:pPr>
            <w:r>
              <w:rPr>
                <w:rFonts w:ascii="Arial" w:hAnsi="Arial" w:eastAsia="Arial" w:cs="Arial"/>
                <w:spacing w:val="-18"/>
                <w:position w:val="1"/>
                <w:sz w:val="23"/>
                <w:szCs w:val="23"/>
              </w:rPr>
              <w:t>… …</w:t>
            </w:r>
          </w:p>
        </w:tc>
        <w:tc>
          <w:tcPr>
            <w:tcW w:w="1185" w:type="dxa"/>
            <w:vAlign w:val="top"/>
          </w:tcPr>
          <w:p>
            <w:pPr>
              <w:spacing w:before="224" w:line="73" w:lineRule="exact"/>
              <w:ind w:left="133"/>
              <w:rPr>
                <w:rFonts w:ascii="Arial" w:hAnsi="Arial" w:eastAsia="Arial" w:cs="Arial"/>
                <w:sz w:val="23"/>
                <w:szCs w:val="23"/>
              </w:rPr>
            </w:pPr>
            <w:r>
              <w:rPr>
                <w:rFonts w:ascii="Arial" w:hAnsi="Arial" w:eastAsia="Arial" w:cs="Arial"/>
                <w:spacing w:val="-18"/>
                <w:position w:val="1"/>
                <w:sz w:val="23"/>
                <w:szCs w:val="23"/>
              </w:rPr>
              <w:t>… …</w:t>
            </w:r>
          </w:p>
        </w:tc>
        <w:tc>
          <w:tcPr>
            <w:tcW w:w="1690" w:type="dxa"/>
            <w:vAlign w:val="top"/>
          </w:tcPr>
          <w:p>
            <w:pPr>
              <w:spacing w:before="224" w:line="73" w:lineRule="exact"/>
              <w:ind w:left="133"/>
              <w:rPr>
                <w:rFonts w:ascii="Arial" w:hAnsi="Arial" w:eastAsia="Arial" w:cs="Arial"/>
                <w:sz w:val="23"/>
                <w:szCs w:val="23"/>
              </w:rPr>
            </w:pPr>
            <w:r>
              <w:rPr>
                <w:rFonts w:ascii="Arial" w:hAnsi="Arial" w:eastAsia="Arial" w:cs="Arial"/>
                <w:spacing w:val="-18"/>
                <w:position w:val="1"/>
                <w:sz w:val="23"/>
                <w:szCs w:val="23"/>
              </w:rPr>
              <w:t>… …</w:t>
            </w:r>
          </w:p>
        </w:tc>
        <w:tc>
          <w:tcPr>
            <w:tcW w:w="1747" w:type="dxa"/>
            <w:vAlign w:val="top"/>
          </w:tcPr>
          <w:p>
            <w:pPr>
              <w:spacing w:before="224" w:line="73" w:lineRule="exact"/>
              <w:ind w:left="135"/>
              <w:rPr>
                <w:rFonts w:ascii="Arial" w:hAnsi="Arial" w:eastAsia="Arial" w:cs="Arial"/>
                <w:sz w:val="23"/>
                <w:szCs w:val="23"/>
              </w:rPr>
            </w:pPr>
            <w:r>
              <w:rPr>
                <w:rFonts w:ascii="Arial" w:hAnsi="Arial" w:eastAsia="Arial" w:cs="Arial"/>
                <w:spacing w:val="-18"/>
                <w:position w:val="1"/>
                <w:sz w:val="23"/>
                <w:szCs w:val="23"/>
              </w:rPr>
              <w:t>… …</w:t>
            </w:r>
          </w:p>
        </w:tc>
      </w:tr>
    </w:tbl>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5" w:line="226" w:lineRule="auto"/>
        <w:ind w:left="120"/>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9"/>
          <w:sz w:val="23"/>
          <w:szCs w:val="23"/>
        </w:rPr>
        <w:t>：① 本投标报价依据磋商文件投标须知和合同文件的有关条款进行编制；</w:t>
      </w:r>
    </w:p>
    <w:p>
      <w:pPr>
        <w:spacing w:before="157" w:line="225" w:lineRule="auto"/>
        <w:ind w:left="599"/>
        <w:rPr>
          <w:rFonts w:ascii="宋体" w:hAnsi="宋体" w:eastAsia="宋体" w:cs="宋体"/>
          <w:sz w:val="23"/>
          <w:szCs w:val="23"/>
        </w:rPr>
      </w:pPr>
      <w:r>
        <w:rPr>
          <w:rFonts w:ascii="宋体" w:hAnsi="宋体" w:eastAsia="宋体" w:cs="宋体"/>
          <w:spacing w:val="18"/>
          <w:sz w:val="23"/>
          <w:szCs w:val="23"/>
        </w:rPr>
        <w:t>②</w:t>
      </w:r>
      <w:r>
        <w:rPr>
          <w:rFonts w:ascii="宋体" w:hAnsi="宋体" w:eastAsia="宋体" w:cs="宋体"/>
          <w:spacing w:val="12"/>
          <w:sz w:val="23"/>
          <w:szCs w:val="23"/>
        </w:rPr>
        <w:t xml:space="preserve"> </w:t>
      </w:r>
      <w:r>
        <w:rPr>
          <w:rFonts w:ascii="宋体" w:hAnsi="宋体" w:eastAsia="宋体" w:cs="宋体"/>
          <w:spacing w:val="9"/>
          <w:sz w:val="23"/>
          <w:szCs w:val="23"/>
        </w:rPr>
        <w:t>投标方应将投标报价需要说明的事项，用文字书写与投标报价表一并报送。</w:t>
      </w:r>
    </w:p>
    <w:p>
      <w:pPr>
        <w:spacing w:before="161" w:line="225" w:lineRule="auto"/>
        <w:ind w:left="599"/>
        <w:rPr>
          <w:rFonts w:ascii="宋体" w:hAnsi="宋体" w:eastAsia="宋体" w:cs="宋体"/>
          <w:sz w:val="23"/>
          <w:szCs w:val="23"/>
        </w:rPr>
      </w:pPr>
      <w:r>
        <w:rPr>
          <w:rFonts w:ascii="宋体" w:hAnsi="宋体" w:eastAsia="宋体" w:cs="宋体"/>
          <w:spacing w:val="14"/>
          <w:sz w:val="23"/>
          <w:szCs w:val="23"/>
        </w:rPr>
        <w:t>③</w:t>
      </w:r>
      <w:r>
        <w:rPr>
          <w:rFonts w:ascii="宋体" w:hAnsi="宋体" w:eastAsia="宋体" w:cs="宋体"/>
          <w:spacing w:val="9"/>
          <w:sz w:val="23"/>
          <w:szCs w:val="23"/>
        </w:rPr>
        <w:t xml:space="preserve"> 如果不提供详细分项报价将视为没有实质性响应磋商文件。</w:t>
      </w:r>
    </w:p>
    <w:p>
      <w:pPr>
        <w:sectPr>
          <w:footerReference r:id="rId17" w:type="default"/>
          <w:pgSz w:w="11906" w:h="16839"/>
          <w:pgMar w:top="1440" w:right="1080" w:bottom="1440" w:left="1080" w:header="0" w:footer="958" w:gutter="0"/>
          <w:cols w:space="720" w:num="1"/>
        </w:sectPr>
      </w:pPr>
    </w:p>
    <w:p>
      <w:pPr>
        <w:spacing w:before="56" w:line="237" w:lineRule="auto"/>
        <w:jc w:val="center"/>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资格证明文件</w:t>
      </w:r>
    </w:p>
    <w:p>
      <w:pPr>
        <w:spacing w:line="324" w:lineRule="auto"/>
        <w:rPr>
          <w:rFonts w:ascii="Arial"/>
          <w:sz w:val="21"/>
        </w:rPr>
      </w:pPr>
    </w:p>
    <w:p>
      <w:pPr>
        <w:spacing w:line="324" w:lineRule="auto"/>
        <w:rPr>
          <w:rFonts w:ascii="Arial"/>
          <w:sz w:val="21"/>
        </w:rPr>
      </w:pPr>
    </w:p>
    <w:p>
      <w:pPr>
        <w:spacing w:before="75" w:line="433" w:lineRule="auto"/>
        <w:ind w:left="3" w:firstLine="49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、在中华人民共和国境内注册的独立法人或其他组织、营业执照、税务登记证、组织机</w:t>
      </w:r>
      <w:r>
        <w:rPr>
          <w:rFonts w:ascii="宋体" w:hAnsi="宋体" w:eastAsia="宋体" w:cs="宋体"/>
          <w:sz w:val="23"/>
          <w:szCs w:val="23"/>
        </w:rPr>
        <w:t xml:space="preserve"> </w:t>
      </w:r>
      <w:r>
        <w:rPr>
          <w:rFonts w:ascii="宋体" w:hAnsi="宋体" w:eastAsia="宋体" w:cs="宋体"/>
          <w:spacing w:val="18"/>
          <w:sz w:val="23"/>
          <w:szCs w:val="23"/>
        </w:rPr>
        <w:t>构</w:t>
      </w:r>
      <w:r>
        <w:rPr>
          <w:rFonts w:ascii="宋体" w:hAnsi="宋体" w:eastAsia="宋体" w:cs="宋体"/>
          <w:spacing w:val="11"/>
          <w:sz w:val="23"/>
          <w:szCs w:val="23"/>
        </w:rPr>
        <w:t>代</w:t>
      </w:r>
      <w:r>
        <w:rPr>
          <w:rFonts w:ascii="宋体" w:hAnsi="宋体" w:eastAsia="宋体" w:cs="宋体"/>
          <w:spacing w:val="9"/>
          <w:sz w:val="23"/>
          <w:szCs w:val="23"/>
        </w:rPr>
        <w:t>码证或标识统一社会信用代码的营业执照齐全有效</w:t>
      </w:r>
    </w:p>
    <w:p>
      <w:pPr>
        <w:spacing w:before="1" w:line="433" w:lineRule="auto"/>
        <w:ind w:left="7" w:firstLine="476"/>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w:t>
      </w:r>
      <w:r>
        <w:rPr>
          <w:rFonts w:ascii="宋体" w:hAnsi="宋体" w:eastAsia="宋体" w:cs="宋体"/>
          <w:spacing w:val="7"/>
          <w:sz w:val="23"/>
          <w:szCs w:val="23"/>
        </w:rPr>
        <w:t>供应商法定代表人授权委托书、被授权人身份证 (法定代表人直接参加，只须提交其</w:t>
      </w:r>
      <w:r>
        <w:rPr>
          <w:rFonts w:ascii="宋体" w:hAnsi="宋体" w:eastAsia="宋体" w:cs="宋体"/>
          <w:sz w:val="23"/>
          <w:szCs w:val="23"/>
        </w:rPr>
        <w:t xml:space="preserve"> </w:t>
      </w:r>
      <w:r>
        <w:rPr>
          <w:rFonts w:ascii="宋体" w:hAnsi="宋体" w:eastAsia="宋体" w:cs="宋体"/>
          <w:spacing w:val="5"/>
          <w:sz w:val="23"/>
          <w:szCs w:val="23"/>
        </w:rPr>
        <w:t>身</w:t>
      </w:r>
      <w:r>
        <w:rPr>
          <w:rFonts w:ascii="宋体" w:hAnsi="宋体" w:eastAsia="宋体" w:cs="宋体"/>
          <w:spacing w:val="4"/>
          <w:sz w:val="23"/>
          <w:szCs w:val="23"/>
        </w:rPr>
        <w:t>份证) 。</w:t>
      </w:r>
    </w:p>
    <w:p>
      <w:pPr>
        <w:spacing w:before="1" w:line="433" w:lineRule="auto"/>
        <w:ind w:left="4" w:right="2" w:firstLine="480"/>
        <w:rPr>
          <w:rFonts w:ascii="宋体" w:hAnsi="宋体" w:eastAsia="宋体" w:cs="宋体"/>
          <w:sz w:val="22"/>
          <w:szCs w:val="22"/>
        </w:rPr>
      </w:pPr>
      <w:r>
        <w:rPr>
          <w:rFonts w:hint="eastAsia" w:ascii="宋体" w:hAnsi="宋体" w:eastAsia="宋体" w:cs="宋体"/>
          <w:spacing w:val="9"/>
          <w:sz w:val="23"/>
          <w:szCs w:val="23"/>
          <w:lang w:val="en-US" w:eastAsia="zh-CN"/>
        </w:rPr>
        <w:t>3、</w:t>
      </w:r>
      <w:r>
        <w:rPr>
          <w:rFonts w:ascii="宋体" w:hAnsi="宋体" w:eastAsia="宋体" w:cs="宋体"/>
          <w:sz w:val="22"/>
          <w:szCs w:val="22"/>
        </w:rPr>
        <w:t>财务状况报告：提供202</w:t>
      </w:r>
      <w:r>
        <w:rPr>
          <w:rFonts w:hint="eastAsia" w:ascii="宋体" w:hAnsi="宋体" w:eastAsia="宋体" w:cs="宋体"/>
          <w:sz w:val="22"/>
          <w:szCs w:val="22"/>
          <w:lang w:val="en-US" w:eastAsia="zh-CN"/>
        </w:rPr>
        <w:t>1或2022</w:t>
      </w:r>
      <w:r>
        <w:rPr>
          <w:rFonts w:ascii="宋体" w:hAnsi="宋体" w:eastAsia="宋体" w:cs="宋体"/>
          <w:sz w:val="22"/>
          <w:szCs w:val="22"/>
        </w:rPr>
        <w:t>年度会计师事务出具的财务审计报告或提供开标前</w:t>
      </w:r>
      <w:r>
        <w:rPr>
          <w:rFonts w:hint="eastAsia" w:ascii="宋体" w:hAnsi="宋体" w:eastAsia="宋体" w:cs="宋体"/>
          <w:sz w:val="22"/>
          <w:szCs w:val="22"/>
          <w:lang w:val="en-US" w:eastAsia="zh-CN"/>
        </w:rPr>
        <w:t xml:space="preserve"> </w:t>
      </w:r>
      <w:r>
        <w:rPr>
          <w:rFonts w:ascii="宋体" w:hAnsi="宋体" w:eastAsia="宋体" w:cs="宋体"/>
          <w:sz w:val="22"/>
          <w:szCs w:val="22"/>
        </w:rPr>
        <w:t>6 个月的银行资信证明；</w:t>
      </w:r>
    </w:p>
    <w:p>
      <w:pPr>
        <w:spacing w:before="1" w:line="433" w:lineRule="auto"/>
        <w:ind w:left="4" w:right="2" w:firstLine="48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ascii="宋体" w:hAnsi="宋体" w:eastAsia="宋体" w:cs="宋体"/>
          <w:sz w:val="22"/>
          <w:szCs w:val="22"/>
        </w:rPr>
        <w:t>缴纳税收：</w:t>
      </w:r>
      <w:r>
        <w:rPr>
          <w:rFonts w:hint="eastAsia" w:ascii="宋体" w:hAnsi="宋体" w:eastAsia="宋体" w:cs="宋体"/>
          <w:sz w:val="22"/>
          <w:szCs w:val="22"/>
        </w:rPr>
        <w:t>提供磋商截止日前一年内已缴纳的至少一个月的纳税证明或完税证明（任意税种），依法免税的单位应提供相关证明材料；</w:t>
      </w:r>
    </w:p>
    <w:p>
      <w:pPr>
        <w:pStyle w:val="21"/>
        <w:spacing w:line="360" w:lineRule="auto"/>
        <w:ind w:left="0" w:leftChars="0" w:firstLine="440" w:firstLineChars="200"/>
        <w:rPr>
          <w:rFonts w:hint="eastAsia" w:eastAsia="宋体"/>
          <w:lang w:val="en-US" w:eastAsia="zh-CN"/>
        </w:rPr>
      </w:pPr>
      <w:r>
        <w:rPr>
          <w:rFonts w:hint="eastAsia" w:ascii="宋体" w:hAnsi="宋体" w:cs="宋体"/>
          <w:sz w:val="22"/>
          <w:szCs w:val="22"/>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spacing w:before="1" w:line="433" w:lineRule="auto"/>
        <w:ind w:left="4" w:right="2" w:firstLine="480"/>
        <w:rPr>
          <w:rFonts w:ascii="宋体" w:hAnsi="宋体" w:eastAsia="宋体" w:cs="宋体"/>
          <w:sz w:val="23"/>
          <w:szCs w:val="23"/>
        </w:rPr>
      </w:pPr>
      <w:r>
        <w:rPr>
          <w:rFonts w:hint="eastAsia" w:ascii="宋体" w:hAnsi="宋体" w:eastAsia="宋体" w:cs="宋体"/>
          <w:spacing w:val="9"/>
          <w:sz w:val="23"/>
          <w:szCs w:val="23"/>
          <w:lang w:val="en-US" w:eastAsia="zh-CN"/>
        </w:rPr>
        <w:t>6、</w:t>
      </w:r>
      <w:r>
        <w:rPr>
          <w:rFonts w:ascii="宋体" w:hAnsi="宋体" w:eastAsia="宋体" w:cs="宋体"/>
          <w:spacing w:val="9"/>
          <w:sz w:val="23"/>
          <w:szCs w:val="23"/>
        </w:rPr>
        <w:t>参</w:t>
      </w:r>
      <w:r>
        <w:rPr>
          <w:rFonts w:ascii="宋体" w:hAnsi="宋体" w:eastAsia="宋体" w:cs="宋体"/>
          <w:spacing w:val="7"/>
          <w:sz w:val="23"/>
          <w:szCs w:val="23"/>
        </w:rPr>
        <w:t>加本次政府采购活动前三年内在经营活动中没有重大违纪，以及未被列入失信被执</w:t>
      </w:r>
      <w:r>
        <w:rPr>
          <w:rFonts w:ascii="宋体" w:hAnsi="宋体" w:eastAsia="宋体" w:cs="宋体"/>
          <w:sz w:val="23"/>
          <w:szCs w:val="23"/>
        </w:rPr>
        <w:t xml:space="preserve"> </w:t>
      </w:r>
      <w:r>
        <w:rPr>
          <w:rFonts w:ascii="宋体" w:hAnsi="宋体" w:eastAsia="宋体" w:cs="宋体"/>
          <w:spacing w:val="18"/>
          <w:sz w:val="23"/>
          <w:szCs w:val="23"/>
        </w:rPr>
        <w:t>行</w:t>
      </w:r>
      <w:r>
        <w:rPr>
          <w:rFonts w:ascii="宋体" w:hAnsi="宋体" w:eastAsia="宋体" w:cs="宋体"/>
          <w:spacing w:val="15"/>
          <w:sz w:val="23"/>
          <w:szCs w:val="23"/>
        </w:rPr>
        <w:t>人</w:t>
      </w:r>
      <w:r>
        <w:rPr>
          <w:rFonts w:ascii="宋体" w:hAnsi="宋体" w:eastAsia="宋体" w:cs="宋体"/>
          <w:spacing w:val="9"/>
          <w:sz w:val="23"/>
          <w:szCs w:val="23"/>
        </w:rPr>
        <w:t>、重大税收违法案件当事人名单、政府采购严重违法失信行为记录名单的书面声明；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9" w:lineRule="auto"/>
        <w:ind w:left="0" w:leftChars="0" w:firstLine="476" w:firstLineChars="200"/>
        <w:textAlignment w:val="baseline"/>
        <w:rPr>
          <w:rFonts w:hint="eastAsia" w:ascii="宋体" w:hAnsi="宋体" w:eastAsia="宋体" w:cs="宋体"/>
          <w:spacing w:val="-6"/>
          <w:sz w:val="23"/>
          <w:szCs w:val="23"/>
          <w:lang w:val="en-US" w:eastAsia="zh-CN"/>
        </w:rPr>
      </w:pPr>
      <w:r>
        <w:rPr>
          <w:rFonts w:hint="eastAsia" w:ascii="宋体" w:hAnsi="宋体" w:eastAsia="宋体" w:cs="宋体"/>
          <w:spacing w:val="4"/>
          <w:sz w:val="23"/>
          <w:szCs w:val="23"/>
          <w:lang w:val="en-US" w:eastAsia="zh-CN"/>
        </w:rPr>
        <w:t>7</w:t>
      </w:r>
      <w:r>
        <w:rPr>
          <w:rFonts w:hint="eastAsia" w:ascii="宋体" w:hAnsi="宋体" w:eastAsia="宋体" w:cs="宋体"/>
          <w:spacing w:val="4"/>
          <w:sz w:val="23"/>
          <w:szCs w:val="23"/>
          <w:lang w:eastAsia="zh-CN"/>
        </w:rPr>
        <w:t>、具备履行合同所必须的设备和专业技术能力的书面声明；</w:t>
      </w:r>
    </w:p>
    <w:p>
      <w:pPr>
        <w:tabs>
          <w:tab w:val="left" w:pos="126"/>
        </w:tabs>
        <w:spacing w:before="2" w:line="433" w:lineRule="auto"/>
        <w:ind w:firstLine="485"/>
        <w:rPr>
          <w:rFonts w:ascii="Arial"/>
          <w:sz w:val="21"/>
        </w:rPr>
      </w:pPr>
      <w:r>
        <w:rPr>
          <w:rFonts w:hint="eastAsia" w:ascii="宋体" w:hAnsi="宋体" w:eastAsia="宋体" w:cs="宋体"/>
          <w:spacing w:val="-6"/>
          <w:sz w:val="23"/>
          <w:szCs w:val="23"/>
          <w:lang w:val="en-US" w:eastAsia="zh-CN"/>
        </w:rPr>
        <w:t>8</w:t>
      </w:r>
      <w:r>
        <w:rPr>
          <w:rFonts w:ascii="宋体" w:hAnsi="宋体" w:eastAsia="宋体" w:cs="宋体"/>
          <w:spacing w:val="-6"/>
          <w:sz w:val="23"/>
          <w:szCs w:val="23"/>
        </w:rPr>
        <w:t xml:space="preserve">、供应商通过 </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信</w:t>
      </w:r>
      <w:r>
        <w:rPr>
          <w:rFonts w:ascii="宋体" w:hAnsi="宋体" w:eastAsia="宋体" w:cs="宋体"/>
          <w:spacing w:val="-4"/>
          <w:sz w:val="23"/>
          <w:szCs w:val="23"/>
        </w:rPr>
        <w:t>用</w:t>
      </w:r>
      <w:r>
        <w:rPr>
          <w:rFonts w:ascii="宋体" w:hAnsi="宋体" w:eastAsia="宋体" w:cs="宋体"/>
          <w:spacing w:val="-3"/>
          <w:sz w:val="23"/>
          <w:szCs w:val="23"/>
        </w:rPr>
        <w:t xml:space="preserve">中国 </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网站 (www.creditchina.gov.cn )和 </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中国政府采购 </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网</w:t>
      </w:r>
      <w:r>
        <w:rPr>
          <w:rFonts w:ascii="宋体" w:hAnsi="宋体" w:eastAsia="宋体" w:cs="宋体"/>
          <w:sz w:val="23"/>
          <w:szCs w:val="23"/>
        </w:rPr>
        <w:t xml:space="preserve"> </w:t>
      </w:r>
      <w:r>
        <w:rPr>
          <w:rFonts w:ascii="宋体" w:hAnsi="宋体" w:eastAsia="宋体" w:cs="宋体"/>
          <w:spacing w:val="22"/>
          <w:sz w:val="23"/>
          <w:szCs w:val="23"/>
        </w:rPr>
        <w:t>(</w:t>
      </w:r>
      <w:r>
        <w:rPr>
          <w:rFonts w:ascii="宋体" w:hAnsi="宋体" w:eastAsia="宋体" w:cs="宋体"/>
          <w:sz w:val="23"/>
          <w:szCs w:val="23"/>
        </w:rPr>
        <w:t>www</w:t>
      </w:r>
      <w:r>
        <w:rPr>
          <w:rFonts w:ascii="宋体" w:hAnsi="宋体" w:eastAsia="宋体" w:cs="宋体"/>
          <w:spacing w:val="22"/>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 等渠道查询相关主体信用记录，对列入失信被执行人、重大税收违法案</w:t>
      </w:r>
      <w:r>
        <w:rPr>
          <w:rFonts w:ascii="宋体" w:hAnsi="宋体" w:eastAsia="宋体" w:cs="宋体"/>
          <w:sz w:val="23"/>
          <w:szCs w:val="23"/>
        </w:rPr>
        <w:t xml:space="preserve"> </w:t>
      </w:r>
      <w:r>
        <w:rPr>
          <w:rFonts w:ascii="宋体" w:hAnsi="宋体" w:eastAsia="宋体" w:cs="宋体"/>
          <w:spacing w:val="20"/>
          <w:sz w:val="23"/>
          <w:szCs w:val="23"/>
        </w:rPr>
        <w:t>件当</w:t>
      </w:r>
      <w:r>
        <w:rPr>
          <w:rFonts w:ascii="宋体" w:hAnsi="宋体" w:eastAsia="宋体" w:cs="宋体"/>
          <w:spacing w:val="19"/>
          <w:sz w:val="23"/>
          <w:szCs w:val="23"/>
        </w:rPr>
        <w:t>事</w:t>
      </w:r>
      <w:r>
        <w:rPr>
          <w:rFonts w:ascii="宋体" w:hAnsi="宋体" w:eastAsia="宋体" w:cs="宋体"/>
          <w:spacing w:val="10"/>
          <w:sz w:val="23"/>
          <w:szCs w:val="23"/>
        </w:rPr>
        <w:t>人名单、政府采购严重违法失信行为记录名单的供应商，将拒绝其参与政府采购活动</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w:t>
      </w:r>
      <w:r>
        <w:rPr>
          <w:rFonts w:ascii="宋体" w:hAnsi="宋体" w:eastAsia="宋体" w:cs="宋体"/>
          <w:spacing w:val="8"/>
          <w:sz w:val="23"/>
          <w:szCs w:val="23"/>
        </w:rPr>
        <w:t>提供查询结果网页截图并加盖供应商公章) ；</w:t>
      </w:r>
    </w:p>
    <w:p>
      <w:pPr>
        <w:spacing w:line="257" w:lineRule="auto"/>
        <w:rPr>
          <w:rFonts w:ascii="Arial"/>
          <w:sz w:val="21"/>
        </w:rPr>
      </w:pPr>
    </w:p>
    <w:p>
      <w:pPr>
        <w:spacing w:before="72" w:line="224" w:lineRule="auto"/>
        <w:ind w:left="441"/>
        <w:outlineLvl w:val="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注：投标单位未按磋商采购文件要求附</w:t>
      </w:r>
      <w:r>
        <w:rPr>
          <w:rFonts w:ascii="宋体" w:hAnsi="宋体" w:eastAsia="宋体" w:cs="宋体"/>
          <w:sz w:val="22"/>
          <w:szCs w:val="22"/>
          <w14:textOutline w14:w="4013" w14:cap="sq" w14:cmpd="sng">
            <w14:solidFill>
              <w14:srgbClr w14:val="000000"/>
            </w14:solidFill>
            <w14:prstDash w14:val="solid"/>
            <w14:bevel/>
          </w14:textOutline>
        </w:rPr>
        <w:t>相关</w:t>
      </w:r>
      <w:r>
        <w:rPr>
          <w:rFonts w:hint="eastAsia" w:ascii="宋体" w:hAnsi="宋体" w:eastAsia="宋体" w:cs="宋体"/>
          <w:sz w:val="22"/>
          <w:szCs w:val="22"/>
          <w:lang w:val="en-US" w:eastAsia="zh-CN"/>
          <w14:textOutline w14:w="4013" w14:cap="sq" w14:cmpd="sng">
            <w14:solidFill>
              <w14:srgbClr w14:val="000000"/>
            </w14:solidFill>
            <w14:prstDash w14:val="solid"/>
            <w14:bevel/>
          </w14:textOutline>
        </w:rPr>
        <w:t>证明资料</w:t>
      </w:r>
      <w:r>
        <w:rPr>
          <w:rFonts w:ascii="宋体" w:hAnsi="宋体" w:eastAsia="宋体" w:cs="宋体"/>
          <w:sz w:val="22"/>
          <w:szCs w:val="22"/>
          <w14:textOutline w14:w="4013" w14:cap="sq" w14:cmpd="sng">
            <w14:solidFill>
              <w14:srgbClr w14:val="000000"/>
            </w14:solidFill>
            <w14:prstDash w14:val="solid"/>
            <w14:bevel/>
          </w14:textOutline>
        </w:rPr>
        <w:t>的，按废标处理。</w:t>
      </w:r>
    </w:p>
    <w:p>
      <w:pPr>
        <w:sectPr>
          <w:footerReference r:id="rId18" w:type="default"/>
          <w:pgSz w:w="11906" w:h="16839"/>
          <w:pgMar w:top="1440" w:right="1080" w:bottom="1440" w:left="1080" w:header="0" w:footer="958" w:gutter="0"/>
          <w:cols w:space="720" w:num="1"/>
        </w:sectPr>
      </w:pPr>
    </w:p>
    <w:p>
      <w:pPr>
        <w:spacing w:before="48" w:line="227" w:lineRule="auto"/>
        <w:ind w:left="3107"/>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格式</w:t>
      </w:r>
      <w:r>
        <w:rPr>
          <w:rFonts w:ascii="宋体" w:hAnsi="宋体" w:eastAsia="宋体" w:cs="宋体"/>
          <w:spacing w:val="5"/>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1.法定代表人身份证明</w:t>
      </w:r>
    </w:p>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74" w:line="227" w:lineRule="auto"/>
        <w:ind w:left="237"/>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应商名称：</w:t>
      </w:r>
    </w:p>
    <w:p>
      <w:pPr>
        <w:spacing w:line="265" w:lineRule="auto"/>
        <w:rPr>
          <w:rFonts w:ascii="Arial"/>
          <w:sz w:val="21"/>
        </w:rPr>
      </w:pPr>
    </w:p>
    <w:p>
      <w:pPr>
        <w:spacing w:before="74" w:line="229" w:lineRule="auto"/>
        <w:ind w:left="242"/>
        <w:rPr>
          <w:rFonts w:ascii="宋体" w:hAnsi="宋体" w:eastAsia="宋体" w:cs="宋体"/>
          <w:sz w:val="23"/>
          <w:szCs w:val="23"/>
        </w:rPr>
      </w:pPr>
      <w:r>
        <w:rPr>
          <w:rFonts w:ascii="宋体" w:hAnsi="宋体" w:eastAsia="宋体" w:cs="宋体"/>
          <w:spacing w:val="8"/>
          <w:sz w:val="23"/>
          <w:szCs w:val="23"/>
        </w:rPr>
        <w:t>统</w:t>
      </w:r>
      <w:r>
        <w:rPr>
          <w:rFonts w:ascii="宋体" w:hAnsi="宋体" w:eastAsia="宋体" w:cs="宋体"/>
          <w:spacing w:val="7"/>
          <w:sz w:val="23"/>
          <w:szCs w:val="23"/>
        </w:rPr>
        <w:t>一社会信用代码：</w:t>
      </w:r>
    </w:p>
    <w:p>
      <w:pPr>
        <w:spacing w:line="260" w:lineRule="auto"/>
        <w:rPr>
          <w:rFonts w:ascii="Arial"/>
          <w:sz w:val="21"/>
        </w:rPr>
      </w:pPr>
    </w:p>
    <w:p>
      <w:pPr>
        <w:spacing w:before="74" w:line="499" w:lineRule="auto"/>
        <w:ind w:left="237"/>
        <w:rPr>
          <w:rFonts w:ascii="宋体" w:hAnsi="宋体" w:eastAsia="宋体" w:cs="宋体"/>
          <w:sz w:val="23"/>
          <w:szCs w:val="23"/>
        </w:rPr>
      </w:pPr>
      <w:r>
        <w:rPr>
          <w:rFonts w:ascii="宋体" w:hAnsi="宋体" w:eastAsia="宋体" w:cs="宋体"/>
          <w:spacing w:val="-5"/>
          <w:sz w:val="23"/>
          <w:szCs w:val="23"/>
        </w:rPr>
        <w:t>姓名：</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性别：</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年龄：</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职务：</w:t>
      </w:r>
    </w:p>
    <w:p>
      <w:pPr>
        <w:spacing w:before="1" w:line="226" w:lineRule="auto"/>
        <w:ind w:left="241"/>
        <w:rPr>
          <w:rFonts w:ascii="宋体" w:hAnsi="宋体" w:eastAsia="宋体" w:cs="宋体"/>
          <w:sz w:val="23"/>
          <w:szCs w:val="23"/>
        </w:rPr>
      </w:pPr>
      <w:r>
        <w:rPr>
          <w:rFonts w:ascii="宋体" w:hAnsi="宋体" w:eastAsia="宋体" w:cs="宋体"/>
          <w:spacing w:val="12"/>
          <w:sz w:val="23"/>
          <w:szCs w:val="23"/>
        </w:rPr>
        <w:t>系</w:t>
      </w:r>
      <w:r>
        <w:rPr>
          <w:rFonts w:ascii="宋体" w:hAnsi="宋体" w:eastAsia="宋体" w:cs="宋体"/>
          <w:spacing w:val="11"/>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(供应商名称) 的法定代表人。</w:t>
      </w:r>
    </w:p>
    <w:p>
      <w:pPr>
        <w:spacing w:line="265" w:lineRule="auto"/>
        <w:rPr>
          <w:rFonts w:ascii="Arial"/>
          <w:sz w:val="21"/>
        </w:rPr>
      </w:pPr>
    </w:p>
    <w:p>
      <w:pPr>
        <w:spacing w:before="76" w:line="227" w:lineRule="auto"/>
        <w:ind w:left="237"/>
        <w:rPr>
          <w:rFonts w:ascii="宋体" w:hAnsi="宋体" w:eastAsia="宋体" w:cs="宋体"/>
          <w:sz w:val="23"/>
          <w:szCs w:val="23"/>
        </w:rPr>
      </w:pPr>
      <w:r>
        <w:rPr>
          <w:rFonts w:ascii="宋体" w:hAnsi="宋体" w:eastAsia="宋体" w:cs="宋体"/>
          <w:spacing w:val="6"/>
          <w:sz w:val="23"/>
          <w:szCs w:val="23"/>
        </w:rPr>
        <w:t>特此证明。</w:t>
      </w:r>
    </w:p>
    <w:p>
      <w:pPr>
        <w:spacing w:line="263" w:lineRule="auto"/>
        <w:rPr>
          <w:rFonts w:ascii="Arial"/>
          <w:sz w:val="21"/>
        </w:rPr>
      </w:pPr>
    </w:p>
    <w:p>
      <w:pPr>
        <w:spacing w:before="75" w:line="227" w:lineRule="auto"/>
        <w:ind w:left="255"/>
        <w:rPr>
          <w:rFonts w:ascii="宋体" w:hAnsi="宋体" w:eastAsia="宋体" w:cs="宋体"/>
          <w:sz w:val="23"/>
          <w:szCs w:val="23"/>
        </w:rPr>
      </w:pPr>
      <w:r>
        <w:rPr>
          <w:rFonts w:ascii="宋体" w:hAnsi="宋体" w:eastAsia="宋体" w:cs="宋体"/>
          <w:spacing w:val="8"/>
          <w:sz w:val="23"/>
          <w:szCs w:val="23"/>
        </w:rPr>
        <w:t>附：法定代表人身份证复印</w:t>
      </w:r>
      <w:r>
        <w:rPr>
          <w:rFonts w:ascii="宋体" w:hAnsi="宋体" w:eastAsia="宋体" w:cs="宋体"/>
          <w:spacing w:val="5"/>
          <w:sz w:val="23"/>
          <w:szCs w:val="23"/>
        </w:rPr>
        <w:t>件</w:t>
      </w:r>
    </w:p>
    <w:p/>
    <w:p/>
    <w:p/>
    <w:p/>
    <w:p>
      <w:pPr>
        <w:spacing w:line="168" w:lineRule="exact"/>
      </w:pPr>
    </w:p>
    <w:tbl>
      <w:tblPr>
        <w:tblStyle w:val="23"/>
        <w:tblW w:w="5872" w:type="dxa"/>
        <w:tblInd w:w="16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59" w:hRule="atLeast"/>
        </w:trPr>
        <w:tc>
          <w:tcPr>
            <w:tcW w:w="587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783"/>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定代表人身份证复印件粘贴处 (盖章)</w:t>
            </w:r>
          </w:p>
        </w:tc>
      </w:tr>
    </w:tbl>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227" w:lineRule="auto"/>
        <w:ind w:left="3357"/>
        <w:rPr>
          <w:rFonts w:ascii="宋体" w:hAnsi="宋体" w:eastAsia="宋体" w:cs="宋体"/>
          <w:sz w:val="23"/>
          <w:szCs w:val="23"/>
        </w:rPr>
      </w:pPr>
      <w:r>
        <w:rPr>
          <w:rFonts w:ascii="宋体" w:hAnsi="宋体" w:eastAsia="宋体" w:cs="宋体"/>
          <w:spacing w:val="-3"/>
          <w:sz w:val="23"/>
          <w:szCs w:val="23"/>
        </w:rPr>
        <w:t>供应商：</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(单位公章</w:t>
      </w:r>
      <w:r>
        <w:rPr>
          <w:rFonts w:ascii="宋体" w:hAnsi="宋体" w:eastAsia="宋体" w:cs="宋体"/>
          <w:spacing w:val="-2"/>
          <w:sz w:val="23"/>
          <w:szCs w:val="23"/>
        </w:rPr>
        <w:t>)</w:t>
      </w:r>
    </w:p>
    <w:p>
      <w:pPr>
        <w:spacing w:line="286" w:lineRule="auto"/>
        <w:rPr>
          <w:rFonts w:ascii="Arial"/>
          <w:sz w:val="21"/>
        </w:rPr>
      </w:pPr>
    </w:p>
    <w:p>
      <w:pPr>
        <w:spacing w:line="287" w:lineRule="auto"/>
        <w:rPr>
          <w:rFonts w:ascii="Arial"/>
          <w:sz w:val="21"/>
        </w:rPr>
      </w:pPr>
    </w:p>
    <w:p>
      <w:pPr>
        <w:spacing w:before="76" w:line="227" w:lineRule="auto"/>
        <w:jc w:val="right"/>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期</w:t>
      </w:r>
      <w:r>
        <w:rPr>
          <w:rFonts w:ascii="宋体" w:hAnsi="宋体" w:eastAsia="宋体" w:cs="宋体"/>
          <w:spacing w:val="-4"/>
          <w:sz w:val="23"/>
          <w:szCs w:val="23"/>
        </w:rPr>
        <w:t>：     年  月  日</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6"/>
          <w:sz w:val="23"/>
          <w:szCs w:val="23"/>
        </w:rPr>
        <w:t>说</w:t>
      </w:r>
      <w:r>
        <w:rPr>
          <w:rFonts w:ascii="宋体" w:hAnsi="宋体" w:eastAsia="宋体" w:cs="宋体"/>
          <w:spacing w:val="13"/>
          <w:sz w:val="23"/>
          <w:szCs w:val="23"/>
        </w:rPr>
        <w:t>明</w:t>
      </w:r>
      <w:r>
        <w:rPr>
          <w:rFonts w:ascii="宋体" w:hAnsi="宋体" w:eastAsia="宋体" w:cs="宋体"/>
          <w:spacing w:val="8"/>
          <w:sz w:val="23"/>
          <w:szCs w:val="23"/>
        </w:rPr>
        <w:t>：仅限法定代表人参加投标时提供。</w:t>
      </w:r>
    </w:p>
    <w:p>
      <w:pPr>
        <w:sectPr>
          <w:footerReference r:id="rId19" w:type="default"/>
          <w:pgSz w:w="11906" w:h="16839"/>
          <w:pgMar w:top="1440" w:right="1080" w:bottom="1440" w:left="1080" w:header="0" w:footer="958" w:gutter="0"/>
          <w:cols w:space="720" w:num="1"/>
        </w:sectPr>
      </w:pPr>
    </w:p>
    <w:p>
      <w:pPr>
        <w:spacing w:before="48" w:line="227" w:lineRule="auto"/>
        <w:ind w:left="3831"/>
        <w:outlineLvl w:val="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格</w:t>
      </w:r>
      <w:r>
        <w:rPr>
          <w:rFonts w:ascii="宋体" w:hAnsi="宋体" w:eastAsia="宋体" w:cs="宋体"/>
          <w:spacing w:val="2"/>
          <w:sz w:val="23"/>
          <w:szCs w:val="23"/>
          <w14:textOutline w14:w="4358" w14:cap="sq" w14:cmpd="sng">
            <w14:solidFill>
              <w14:srgbClr w14:val="000000"/>
            </w14:solidFill>
            <w14:prstDash w14:val="solid"/>
            <w14:bevel/>
          </w14:textOutline>
        </w:rPr>
        <w:t>式</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2.授权委托书</w:t>
      </w:r>
    </w:p>
    <w:p>
      <w:pPr>
        <w:spacing w:line="291" w:lineRule="auto"/>
        <w:rPr>
          <w:rFonts w:ascii="Arial"/>
          <w:sz w:val="21"/>
        </w:rPr>
      </w:pPr>
    </w:p>
    <w:p>
      <w:pPr>
        <w:spacing w:line="292" w:lineRule="auto"/>
        <w:rPr>
          <w:rFonts w:ascii="Arial"/>
          <w:sz w:val="21"/>
        </w:rPr>
      </w:pPr>
    </w:p>
    <w:p>
      <w:pPr>
        <w:spacing w:before="75" w:line="227" w:lineRule="auto"/>
        <w:ind w:left="481"/>
        <w:rPr>
          <w:rFonts w:ascii="宋体" w:hAnsi="宋体" w:eastAsia="宋体" w:cs="宋体"/>
          <w:sz w:val="23"/>
          <w:szCs w:val="23"/>
        </w:rPr>
      </w:pPr>
      <w:r>
        <w:rPr>
          <w:rFonts w:ascii="宋体" w:hAnsi="宋体" w:eastAsia="宋体" w:cs="宋体"/>
          <w:spacing w:val="-1"/>
          <w:sz w:val="23"/>
          <w:szCs w:val="23"/>
        </w:rPr>
        <w:t>本人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(姓名)系</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(供应商名称)的法定代表人，现委托</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(被</w:t>
      </w:r>
    </w:p>
    <w:p>
      <w:pPr>
        <w:spacing w:before="186" w:line="381" w:lineRule="auto"/>
        <w:rPr>
          <w:rFonts w:ascii="宋体" w:hAnsi="宋体" w:eastAsia="宋体" w:cs="宋体"/>
          <w:sz w:val="23"/>
          <w:szCs w:val="23"/>
        </w:rPr>
      </w:pPr>
      <w:r>
        <w:rPr>
          <w:rFonts w:ascii="宋体" w:hAnsi="宋体" w:eastAsia="宋体" w:cs="宋体"/>
          <w:spacing w:val="12"/>
          <w:sz w:val="23"/>
          <w:szCs w:val="23"/>
        </w:rPr>
        <w:t>委托人姓名</w:t>
      </w:r>
      <w:r>
        <w:rPr>
          <w:rFonts w:ascii="宋体" w:hAnsi="宋体" w:eastAsia="宋体" w:cs="宋体"/>
          <w:spacing w:val="6"/>
          <w:sz w:val="23"/>
          <w:szCs w:val="23"/>
        </w:rPr>
        <w:t>) 为我方代理人。代理人根据授权，以我方的名义签署、澄清确认、递交、撤回、</w:t>
      </w:r>
      <w:r>
        <w:rPr>
          <w:rFonts w:ascii="宋体" w:hAnsi="宋体" w:eastAsia="宋体" w:cs="宋体"/>
          <w:sz w:val="23"/>
          <w:szCs w:val="23"/>
        </w:rPr>
        <w:t xml:space="preserve"> </w:t>
      </w:r>
      <w:r>
        <w:rPr>
          <w:rFonts w:ascii="宋体" w:hAnsi="宋体" w:eastAsia="宋体" w:cs="宋体"/>
          <w:spacing w:val="18"/>
          <w:sz w:val="23"/>
          <w:szCs w:val="23"/>
        </w:rPr>
        <w:t>修</w:t>
      </w:r>
      <w:r>
        <w:rPr>
          <w:rFonts w:ascii="宋体" w:hAnsi="宋体" w:eastAsia="宋体" w:cs="宋体"/>
          <w:spacing w:val="15"/>
          <w:sz w:val="23"/>
          <w:szCs w:val="23"/>
        </w:rPr>
        <w:t>改</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(采购项目)</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标段投标文件、签订合同和全权处理一切与之有关的事宜，</w:t>
      </w:r>
      <w:r>
        <w:rPr>
          <w:rFonts w:ascii="宋体" w:hAnsi="宋体" w:eastAsia="宋体" w:cs="宋体"/>
          <w:sz w:val="23"/>
          <w:szCs w:val="23"/>
        </w:rPr>
        <w:t xml:space="preserve"> </w:t>
      </w:r>
      <w:r>
        <w:rPr>
          <w:rFonts w:ascii="宋体" w:hAnsi="宋体" w:eastAsia="宋体" w:cs="宋体"/>
          <w:spacing w:val="10"/>
          <w:sz w:val="23"/>
          <w:szCs w:val="23"/>
        </w:rPr>
        <w:t>其</w:t>
      </w:r>
      <w:r>
        <w:rPr>
          <w:rFonts w:ascii="宋体" w:hAnsi="宋体" w:eastAsia="宋体" w:cs="宋体"/>
          <w:spacing w:val="8"/>
          <w:sz w:val="23"/>
          <w:szCs w:val="23"/>
        </w:rPr>
        <w:t>法律后果由我方承担。</w:t>
      </w:r>
    </w:p>
    <w:p>
      <w:pPr>
        <w:spacing w:before="56" w:line="227" w:lineRule="auto"/>
        <w:ind w:left="480"/>
        <w:rPr>
          <w:rFonts w:ascii="宋体" w:hAnsi="宋体" w:eastAsia="宋体" w:cs="宋体"/>
          <w:sz w:val="23"/>
          <w:szCs w:val="23"/>
        </w:rPr>
      </w:pPr>
      <w:r>
        <w:rPr>
          <w:rFonts w:ascii="宋体" w:hAnsi="宋体" w:eastAsia="宋体" w:cs="宋体"/>
          <w:spacing w:val="3"/>
          <w:sz w:val="23"/>
          <w:szCs w:val="23"/>
        </w:rPr>
        <w:t>委托期限：     年    月   日至     年   月   日</w:t>
      </w:r>
      <w:r>
        <w:rPr>
          <w:rFonts w:ascii="宋体" w:hAnsi="宋体" w:eastAsia="宋体" w:cs="宋体"/>
          <w:spacing w:val="1"/>
          <w:sz w:val="23"/>
          <w:szCs w:val="23"/>
        </w:rPr>
        <w:t>。</w:t>
      </w:r>
    </w:p>
    <w:p>
      <w:pPr>
        <w:spacing w:line="264" w:lineRule="auto"/>
        <w:rPr>
          <w:rFonts w:ascii="Arial"/>
          <w:sz w:val="21"/>
        </w:rPr>
      </w:pPr>
    </w:p>
    <w:p>
      <w:pPr>
        <w:spacing w:before="75" w:line="227" w:lineRule="auto"/>
        <w:ind w:left="480"/>
        <w:rPr>
          <w:rFonts w:ascii="宋体" w:hAnsi="宋体" w:eastAsia="宋体" w:cs="宋体"/>
          <w:sz w:val="23"/>
          <w:szCs w:val="23"/>
        </w:rPr>
      </w:pPr>
      <w:r>
        <w:rPr>
          <w:rFonts w:ascii="宋体" w:hAnsi="宋体" w:eastAsia="宋体" w:cs="宋体"/>
          <w:spacing w:val="8"/>
          <w:sz w:val="23"/>
          <w:szCs w:val="23"/>
        </w:rPr>
        <w:t>代理人无转委托权</w:t>
      </w:r>
      <w:r>
        <w:rPr>
          <w:rFonts w:ascii="宋体" w:hAnsi="宋体" w:eastAsia="宋体" w:cs="宋体"/>
          <w:spacing w:val="7"/>
          <w:sz w:val="23"/>
          <w:szCs w:val="23"/>
        </w:rPr>
        <w:t>。</w:t>
      </w:r>
    </w:p>
    <w:p>
      <w:pPr>
        <w:spacing w:before="263" w:line="227" w:lineRule="auto"/>
        <w:ind w:left="19"/>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11"/>
          <w:sz w:val="23"/>
          <w:szCs w:val="23"/>
        </w:rPr>
        <w:t>法</w:t>
      </w:r>
      <w:r>
        <w:rPr>
          <w:rFonts w:ascii="宋体" w:hAnsi="宋体" w:eastAsia="宋体" w:cs="宋体"/>
          <w:spacing w:val="8"/>
          <w:sz w:val="23"/>
          <w:szCs w:val="23"/>
        </w:rPr>
        <w:t>定代表人 (单位负责人) 身份证复印件、委托代理人身份证复印件</w:t>
      </w:r>
    </w:p>
    <w:p>
      <w:pPr>
        <w:spacing w:line="71" w:lineRule="exact"/>
      </w:pPr>
    </w:p>
    <w:tbl>
      <w:tblPr>
        <w:tblStyle w:val="23"/>
        <w:tblW w:w="8000" w:type="dxa"/>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3"/>
        <w:gridCol w:w="3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4083"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384" w:lineRule="auto"/>
              <w:ind w:left="1331" w:right="617" w:hanging="725"/>
              <w:rPr>
                <w:rFonts w:ascii="宋体" w:hAnsi="宋体" w:eastAsia="宋体" w:cs="宋体"/>
                <w:sz w:val="23"/>
                <w:szCs w:val="23"/>
              </w:rPr>
            </w:pPr>
            <w:r>
              <w:rPr>
                <w:rFonts w:ascii="宋体" w:hAnsi="宋体" w:eastAsia="宋体" w:cs="宋体"/>
                <w:spacing w:val="7"/>
                <w:sz w:val="23"/>
                <w:szCs w:val="23"/>
              </w:rPr>
              <w:t>法定代表人 (单位负责人</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9"/>
                <w:sz w:val="23"/>
                <w:szCs w:val="23"/>
              </w:rPr>
              <w:t>身</w:t>
            </w:r>
            <w:r>
              <w:rPr>
                <w:rFonts w:ascii="宋体" w:hAnsi="宋体" w:eastAsia="宋体" w:cs="宋体"/>
                <w:spacing w:val="7"/>
                <w:sz w:val="23"/>
                <w:szCs w:val="23"/>
              </w:rPr>
              <w:t>份证复印件</w:t>
            </w:r>
          </w:p>
        </w:tc>
        <w:tc>
          <w:tcPr>
            <w:tcW w:w="3917"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759"/>
              <w:rPr>
                <w:rFonts w:ascii="宋体" w:hAnsi="宋体" w:eastAsia="宋体" w:cs="宋体"/>
                <w:sz w:val="23"/>
                <w:szCs w:val="23"/>
              </w:rPr>
            </w:pPr>
            <w:r>
              <w:rPr>
                <w:rFonts w:ascii="宋体" w:hAnsi="宋体" w:eastAsia="宋体" w:cs="宋体"/>
                <w:spacing w:val="10"/>
                <w:sz w:val="23"/>
                <w:szCs w:val="23"/>
              </w:rPr>
              <w:t>授</w:t>
            </w:r>
            <w:r>
              <w:rPr>
                <w:rFonts w:ascii="宋体" w:hAnsi="宋体" w:eastAsia="宋体" w:cs="宋体"/>
                <w:spacing w:val="9"/>
                <w:sz w:val="23"/>
                <w:szCs w:val="23"/>
              </w:rPr>
              <w:t>权代表身份证复印件</w:t>
            </w:r>
          </w:p>
        </w:tc>
      </w:tr>
    </w:tbl>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501" w:lineRule="auto"/>
        <w:ind w:left="3120" w:right="1101"/>
        <w:rPr>
          <w:rFonts w:ascii="宋体" w:hAnsi="宋体" w:eastAsia="宋体" w:cs="宋体"/>
          <w:sz w:val="23"/>
          <w:szCs w:val="23"/>
        </w:rPr>
      </w:pPr>
      <w:r>
        <w:rPr>
          <w:rFonts w:ascii="宋体" w:hAnsi="宋体" w:eastAsia="宋体" w:cs="宋体"/>
          <w:spacing w:val="-1"/>
          <w:sz w:val="23"/>
          <w:szCs w:val="23"/>
        </w:rPr>
        <w:t>供应商名称：</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(盖章) </w:t>
      </w:r>
      <w:r>
        <w:rPr>
          <w:rFonts w:ascii="宋体" w:hAnsi="宋体" w:eastAsia="宋体" w:cs="宋体"/>
          <w:spacing w:val="4"/>
          <w:sz w:val="23"/>
          <w:szCs w:val="23"/>
        </w:rPr>
        <w:t>法定</w:t>
      </w:r>
      <w:r>
        <w:rPr>
          <w:rFonts w:ascii="宋体" w:hAnsi="宋体" w:eastAsia="宋体" w:cs="宋体"/>
          <w:spacing w:val="3"/>
          <w:sz w:val="23"/>
          <w:szCs w:val="23"/>
        </w:rPr>
        <w:t>代</w:t>
      </w:r>
      <w:r>
        <w:rPr>
          <w:rFonts w:ascii="宋体" w:hAnsi="宋体" w:eastAsia="宋体" w:cs="宋体"/>
          <w:spacing w:val="2"/>
          <w:sz w:val="23"/>
          <w:szCs w:val="23"/>
        </w:rPr>
        <w:t>表人: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r>
        <w:rPr>
          <w:rFonts w:ascii="宋体" w:hAnsi="宋体" w:eastAsia="宋体" w:cs="宋体"/>
          <w:sz w:val="23"/>
          <w:szCs w:val="23"/>
        </w:rPr>
        <w:t xml:space="preserve"> </w:t>
      </w:r>
      <w:r>
        <w:rPr>
          <w:rFonts w:ascii="宋体" w:hAnsi="宋体" w:eastAsia="宋体" w:cs="宋体"/>
          <w:spacing w:val="9"/>
          <w:sz w:val="23"/>
          <w:szCs w:val="23"/>
        </w:rPr>
        <w:t>身</w:t>
      </w:r>
      <w:r>
        <w:rPr>
          <w:rFonts w:ascii="宋体" w:hAnsi="宋体" w:eastAsia="宋体" w:cs="宋体"/>
          <w:spacing w:val="5"/>
          <w:sz w:val="23"/>
          <w:szCs w:val="23"/>
        </w:rPr>
        <w:t xml:space="preserve"> 份 证 号：</w:t>
      </w:r>
    </w:p>
    <w:p>
      <w:pPr>
        <w:spacing w:before="2" w:line="500" w:lineRule="auto"/>
        <w:ind w:left="3127" w:right="1101" w:hanging="7"/>
        <w:rPr>
          <w:rFonts w:ascii="宋体" w:hAnsi="宋体" w:eastAsia="宋体" w:cs="宋体"/>
          <w:sz w:val="23"/>
          <w:szCs w:val="23"/>
        </w:rPr>
      </w:pPr>
      <w:r>
        <w:rPr>
          <w:rFonts w:ascii="宋体" w:hAnsi="宋体" w:eastAsia="宋体" w:cs="宋体"/>
          <w:spacing w:val="-1"/>
          <w:sz w:val="23"/>
          <w:szCs w:val="23"/>
        </w:rPr>
        <w:t>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(签字) </w:t>
      </w:r>
      <w:r>
        <w:rPr>
          <w:rFonts w:ascii="宋体" w:hAnsi="宋体" w:eastAsia="宋体" w:cs="宋体"/>
          <w:spacing w:val="5"/>
          <w:sz w:val="23"/>
          <w:szCs w:val="23"/>
        </w:rPr>
        <w:t>身 份 证 号</w:t>
      </w:r>
      <w:r>
        <w:rPr>
          <w:rFonts w:ascii="宋体" w:hAnsi="宋体" w:eastAsia="宋体" w:cs="宋体"/>
          <w:spacing w:val="4"/>
          <w:sz w:val="23"/>
          <w:szCs w:val="23"/>
        </w:rPr>
        <w:t>：</w:t>
      </w:r>
    </w:p>
    <w:p>
      <w:pPr>
        <w:spacing w:before="1" w:line="227" w:lineRule="auto"/>
        <w:ind w:left="3120"/>
        <w:rPr>
          <w:rFonts w:ascii="宋体" w:hAnsi="宋体" w:eastAsia="宋体" w:cs="宋体"/>
          <w:sz w:val="23"/>
          <w:szCs w:val="23"/>
        </w:rPr>
      </w:pPr>
      <w:r>
        <w:rPr>
          <w:rFonts w:ascii="宋体" w:hAnsi="宋体" w:eastAsia="宋体" w:cs="宋体"/>
          <w:spacing w:val="6"/>
          <w:sz w:val="23"/>
          <w:szCs w:val="23"/>
        </w:rPr>
        <w:t>授权委托</w:t>
      </w:r>
      <w:r>
        <w:rPr>
          <w:rFonts w:ascii="宋体" w:hAnsi="宋体" w:eastAsia="宋体" w:cs="宋体"/>
          <w:spacing w:val="3"/>
          <w:sz w:val="23"/>
          <w:szCs w:val="23"/>
        </w:rPr>
        <w:t>日期：         年   月   日</w:t>
      </w:r>
    </w:p>
    <w:p>
      <w:pPr>
        <w:spacing w:line="287" w:lineRule="auto"/>
        <w:rPr>
          <w:rFonts w:ascii="Arial"/>
          <w:sz w:val="21"/>
        </w:rPr>
      </w:pPr>
    </w:p>
    <w:p>
      <w:pPr>
        <w:spacing w:line="287" w:lineRule="auto"/>
        <w:rPr>
          <w:rFonts w:ascii="Arial"/>
          <w:sz w:val="21"/>
        </w:rPr>
      </w:pPr>
    </w:p>
    <w:p>
      <w:pPr>
        <w:spacing w:before="75" w:line="227" w:lineRule="auto"/>
        <w:ind w:left="3"/>
        <w:rPr>
          <w:rFonts w:ascii="宋体" w:hAnsi="宋体" w:eastAsia="宋体" w:cs="宋体"/>
          <w:sz w:val="23"/>
          <w:szCs w:val="23"/>
        </w:rPr>
      </w:pPr>
      <w:r>
        <w:rPr>
          <w:rFonts w:ascii="宋体" w:hAnsi="宋体" w:eastAsia="宋体" w:cs="宋体"/>
          <w:spacing w:val="12"/>
          <w:sz w:val="23"/>
          <w:szCs w:val="23"/>
        </w:rPr>
        <w:t>说</w:t>
      </w:r>
      <w:r>
        <w:rPr>
          <w:rFonts w:ascii="宋体" w:hAnsi="宋体" w:eastAsia="宋体" w:cs="宋体"/>
          <w:spacing w:val="9"/>
          <w:sz w:val="23"/>
          <w:szCs w:val="23"/>
        </w:rPr>
        <w:t>明</w:t>
      </w:r>
      <w:r>
        <w:rPr>
          <w:rFonts w:ascii="宋体" w:hAnsi="宋体" w:eastAsia="宋体" w:cs="宋体"/>
          <w:spacing w:val="6"/>
          <w:sz w:val="23"/>
          <w:szCs w:val="23"/>
        </w:rPr>
        <w:t>：本授权委托书有效期自开标之日起不得少于 90 天，仅限委托代理人参加投标时提供。</w:t>
      </w:r>
    </w:p>
    <w:p>
      <w:pPr>
        <w:sectPr>
          <w:footerReference r:id="rId20" w:type="default"/>
          <w:pgSz w:w="11906" w:h="16839"/>
          <w:pgMar w:top="1440" w:right="1080" w:bottom="1440" w:left="1080" w:header="0" w:footer="958" w:gutter="0"/>
          <w:cols w:space="720" w:num="1"/>
        </w:sectPr>
      </w:pPr>
    </w:p>
    <w:p>
      <w:pPr>
        <w:spacing w:before="55" w:line="223" w:lineRule="auto"/>
        <w:ind w:left="336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四</w:t>
      </w:r>
      <w:r>
        <w:rPr>
          <w:rFonts w:ascii="宋体" w:hAnsi="宋体" w:eastAsia="宋体" w:cs="宋体"/>
          <w:spacing w:val="-5"/>
          <w:sz w:val="28"/>
          <w:szCs w:val="28"/>
          <w14:textOutline w14:w="5103" w14:cap="sq" w14:cmpd="sng">
            <w14:solidFill>
              <w14:srgbClr w14:val="000000"/>
            </w14:solidFill>
            <w14:prstDash w14:val="solid"/>
            <w14:bevel/>
          </w14:textOutline>
        </w:rPr>
        <w:t>、服务方案</w:t>
      </w:r>
    </w:p>
    <w:p>
      <w:pPr>
        <w:spacing w:before="150" w:line="227" w:lineRule="auto"/>
        <w:jc w:val="center"/>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(供应商依据本项目实际情况，按竞争性磋商文件打分要求自拟</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ectPr>
          <w:footerReference r:id="rId21" w:type="default"/>
          <w:pgSz w:w="11906" w:h="16839"/>
          <w:pgMar w:top="1440" w:right="1080" w:bottom="1440" w:left="1080" w:header="0" w:footer="958" w:gutter="0"/>
          <w:cols w:space="720" w:num="1"/>
        </w:sectPr>
      </w:pPr>
    </w:p>
    <w:p>
      <w:pPr>
        <w:spacing w:before="48" w:line="227" w:lineRule="auto"/>
        <w:jc w:val="center"/>
        <w:rPr>
          <w:rFonts w:ascii="宋体" w:hAnsi="宋体" w:eastAsia="宋体" w:cs="宋体"/>
          <w:sz w:val="28"/>
          <w:szCs w:val="28"/>
        </w:rPr>
      </w:pPr>
      <w:r>
        <w:rPr>
          <w:rFonts w:ascii="宋体" w:hAnsi="宋体" w:eastAsia="宋体" w:cs="宋体"/>
          <w:spacing w:val="-1"/>
          <w:sz w:val="28"/>
          <w:szCs w:val="28"/>
          <w14:textOutline w14:w="4358" w14:cap="sq" w14:cmpd="sng">
            <w14:solidFill>
              <w14:srgbClr w14:val="000000"/>
            </w14:solidFill>
            <w14:prstDash w14:val="solid"/>
            <w14:bevel/>
          </w14:textOutline>
        </w:rPr>
        <w:t>五、类似项目业</w:t>
      </w:r>
      <w:r>
        <w:rPr>
          <w:rFonts w:ascii="宋体" w:hAnsi="宋体" w:eastAsia="宋体" w:cs="宋体"/>
          <w:sz w:val="28"/>
          <w:szCs w:val="28"/>
          <w14:textOutline w14:w="4358" w14:cap="sq" w14:cmpd="sng">
            <w14:solidFill>
              <w14:srgbClr w14:val="000000"/>
            </w14:solidFill>
            <w14:prstDash w14:val="solid"/>
            <w14:bevel/>
          </w14:textOutline>
        </w:rPr>
        <w:t>绩</w:t>
      </w:r>
    </w:p>
    <w:p>
      <w:pPr>
        <w:spacing w:before="125" w:line="227" w:lineRule="auto"/>
        <w:ind w:left="2870"/>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20</w:t>
      </w: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20</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4</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至今</w:t>
      </w:r>
      <w:r>
        <w:rPr>
          <w:rFonts w:ascii="宋体" w:hAnsi="宋体" w:eastAsia="宋体" w:cs="宋体"/>
          <w:sz w:val="23"/>
          <w:szCs w:val="23"/>
          <w14:textOutline w14:w="4358" w14:cap="sq" w14:cmpd="sng">
            <w14:solidFill>
              <w14:srgbClr w14:val="000000"/>
            </w14:solidFill>
            <w14:prstDash w14:val="solid"/>
            <w14:bevel/>
          </w14:textOutline>
        </w:rPr>
        <w:t>类似项目业绩一览表</w:t>
      </w:r>
    </w:p>
    <w:p>
      <w:pPr>
        <w:spacing w:line="70" w:lineRule="exact"/>
      </w:pPr>
    </w:p>
    <w:tbl>
      <w:tblPr>
        <w:tblStyle w:val="23"/>
        <w:tblW w:w="8542" w:type="dxa"/>
        <w:tblInd w:w="5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488"/>
        <w:gridCol w:w="1467"/>
        <w:gridCol w:w="1182"/>
        <w:gridCol w:w="1319"/>
        <w:gridCol w:w="1324"/>
        <w:gridCol w:w="897"/>
        <w:gridCol w:w="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41" w:type="dxa"/>
            <w:vAlign w:val="top"/>
          </w:tcPr>
          <w:p>
            <w:pPr>
              <w:spacing w:before="256" w:line="227" w:lineRule="auto"/>
              <w:ind w:left="19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年</w:t>
            </w:r>
            <w:r>
              <w:rPr>
                <w:rFonts w:ascii="宋体" w:hAnsi="宋体" w:eastAsia="宋体" w:cs="宋体"/>
                <w:spacing w:val="4"/>
                <w:sz w:val="23"/>
                <w:szCs w:val="23"/>
                <w14:textOutline w14:w="4358" w14:cap="sq" w14:cmpd="sng">
                  <w14:solidFill>
                    <w14:srgbClr w14:val="000000"/>
                  </w14:solidFill>
                  <w14:prstDash w14:val="solid"/>
                  <w14:bevel/>
                </w14:textOutline>
              </w:rPr>
              <w:t>份</w:t>
            </w:r>
          </w:p>
        </w:tc>
        <w:tc>
          <w:tcPr>
            <w:tcW w:w="1488" w:type="dxa"/>
            <w:vAlign w:val="top"/>
          </w:tcPr>
          <w:p>
            <w:pPr>
              <w:spacing w:before="255" w:line="228" w:lineRule="auto"/>
              <w:ind w:left="27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用</w:t>
            </w:r>
            <w:r>
              <w:rPr>
                <w:rFonts w:ascii="宋体" w:hAnsi="宋体" w:eastAsia="宋体" w:cs="宋体"/>
                <w:spacing w:val="7"/>
                <w:sz w:val="23"/>
                <w:szCs w:val="23"/>
                <w14:textOutline w14:w="4358" w14:cap="sq" w14:cmpd="sng">
                  <w14:solidFill>
                    <w14:srgbClr w14:val="000000"/>
                  </w14:solidFill>
                  <w14:prstDash w14:val="solid"/>
                  <w14:bevel/>
                </w14:textOutline>
              </w:rPr>
              <w:t>户名称</w:t>
            </w:r>
          </w:p>
        </w:tc>
        <w:tc>
          <w:tcPr>
            <w:tcW w:w="1467" w:type="dxa"/>
            <w:vAlign w:val="top"/>
          </w:tcPr>
          <w:p>
            <w:pPr>
              <w:spacing w:before="255" w:line="228" w:lineRule="auto"/>
              <w:ind w:left="26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1182" w:type="dxa"/>
            <w:vAlign w:val="top"/>
          </w:tcPr>
          <w:p>
            <w:pPr>
              <w:spacing w:before="100" w:line="227" w:lineRule="auto"/>
              <w:ind w:left="11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合同金额</w:t>
            </w:r>
          </w:p>
          <w:p>
            <w:pPr>
              <w:spacing w:before="28" w:line="228" w:lineRule="auto"/>
              <w:ind w:left="248"/>
              <w:rPr>
                <w:rFonts w:ascii="宋体" w:hAnsi="宋体" w:eastAsia="宋体" w:cs="宋体"/>
                <w:sz w:val="23"/>
                <w:szCs w:val="23"/>
              </w:rPr>
            </w:pPr>
            <w:r>
              <w:rPr>
                <w:rFonts w:ascii="宋体" w:hAnsi="宋体" w:eastAsia="宋体" w:cs="宋体"/>
                <w:spacing w:val="38"/>
                <w:sz w:val="23"/>
                <w:szCs w:val="23"/>
                <w14:textOutline w14:w="4358" w14:cap="sq" w14:cmpd="sng">
                  <w14:solidFill>
                    <w14:srgbClr w14:val="000000"/>
                  </w14:solidFill>
                  <w14:prstDash w14:val="solid"/>
                  <w14:bevel/>
                </w14:textOutline>
              </w:rPr>
              <w:t>(元)</w:t>
            </w:r>
          </w:p>
        </w:tc>
        <w:tc>
          <w:tcPr>
            <w:tcW w:w="1319" w:type="dxa"/>
            <w:vAlign w:val="top"/>
          </w:tcPr>
          <w:p>
            <w:pPr>
              <w:spacing w:before="256" w:line="227" w:lineRule="auto"/>
              <w:ind w:left="18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成时间</w:t>
            </w:r>
          </w:p>
        </w:tc>
        <w:tc>
          <w:tcPr>
            <w:tcW w:w="1324" w:type="dxa"/>
            <w:vAlign w:val="top"/>
          </w:tcPr>
          <w:p>
            <w:pPr>
              <w:spacing w:before="256" w:line="227" w:lineRule="auto"/>
              <w:ind w:left="19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成质量</w:t>
            </w:r>
          </w:p>
        </w:tc>
        <w:tc>
          <w:tcPr>
            <w:tcW w:w="897" w:type="dxa"/>
            <w:vAlign w:val="top"/>
          </w:tcPr>
          <w:p>
            <w:pPr>
              <w:spacing w:before="255" w:line="229" w:lineRule="auto"/>
              <w:ind w:left="22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c>
          <w:tcPr>
            <w:tcW w:w="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29" o:spid="_x0000_s1029" o:spt="1" style="position:absolute;left:0pt;margin-left:44.8pt;margin-top:-0.15pt;height:28.25pt;width:0.5pt;mso-position-horizontal-relative:page;mso-position-vertical-relative:page;z-index:251665408;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30" o:spid="_x0000_s1030" o:spt="1" style="position:absolute;left:0pt;margin-left:44.8pt;margin-top:-0.1pt;height:28.25pt;width:0.5pt;mso-position-horizontal-relative:page;mso-position-vertical-relative:page;z-index:251663360;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31" o:spid="_x0000_s1031" o:spt="1" style="position:absolute;left:0pt;margin-left:44.8pt;margin-top:-0.05pt;height:26.45pt;width:0.5pt;mso-position-horizontal-relative:page;mso-position-vertical-relative:page;z-index:251664384;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32" o:spid="_x0000_s1032" o:spt="1" style="position:absolute;left:0pt;margin-left:44.8pt;margin-top:-0.05pt;height:28.25pt;width:0.5pt;mso-position-horizontal-relative:page;mso-position-vertical-relative:page;z-index:25166233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33" o:spid="_x0000_s1033" o:spt="1" style="position:absolute;left:0pt;margin-left:44.8pt;margin-top:0pt;height:28.25pt;width:0.5pt;mso-position-horizontal-relative:page;mso-position-vertical-relative:page;z-index:251661312;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41" w:type="dxa"/>
            <w:vAlign w:val="top"/>
          </w:tcPr>
          <w:p>
            <w:pPr>
              <w:rPr>
                <w:rFonts w:ascii="Arial"/>
                <w:sz w:val="21"/>
              </w:rPr>
            </w:pPr>
          </w:p>
        </w:tc>
        <w:tc>
          <w:tcPr>
            <w:tcW w:w="1488" w:type="dxa"/>
            <w:vAlign w:val="top"/>
          </w:tcPr>
          <w:p>
            <w:pPr>
              <w:rPr>
                <w:rFonts w:ascii="Arial"/>
                <w:sz w:val="21"/>
              </w:rPr>
            </w:pPr>
          </w:p>
        </w:tc>
        <w:tc>
          <w:tcPr>
            <w:tcW w:w="1467" w:type="dxa"/>
            <w:vAlign w:val="top"/>
          </w:tcPr>
          <w:p>
            <w:pPr>
              <w:rPr>
                <w:rFonts w:ascii="Arial"/>
                <w:sz w:val="21"/>
              </w:rPr>
            </w:pPr>
          </w:p>
        </w:tc>
        <w:tc>
          <w:tcPr>
            <w:tcW w:w="1182" w:type="dxa"/>
            <w:vAlign w:val="top"/>
          </w:tcPr>
          <w:p>
            <w:pPr>
              <w:rPr>
                <w:rFonts w:ascii="Arial"/>
                <w:sz w:val="21"/>
              </w:rPr>
            </w:pPr>
          </w:p>
        </w:tc>
        <w:tc>
          <w:tcPr>
            <w:tcW w:w="1319" w:type="dxa"/>
            <w:vAlign w:val="top"/>
          </w:tcPr>
          <w:p>
            <w:pPr>
              <w:rPr>
                <w:rFonts w:ascii="Arial"/>
                <w:sz w:val="21"/>
              </w:rPr>
            </w:pPr>
          </w:p>
        </w:tc>
        <w:tc>
          <w:tcPr>
            <w:tcW w:w="1324" w:type="dxa"/>
            <w:vAlign w:val="top"/>
          </w:tcPr>
          <w:p>
            <w:pPr>
              <w:rPr>
                <w:rFonts w:ascii="Arial"/>
                <w:sz w:val="21"/>
              </w:rPr>
            </w:pPr>
          </w:p>
        </w:tc>
        <w:tc>
          <w:tcPr>
            <w:tcW w:w="921" w:type="dxa"/>
            <w:gridSpan w:val="2"/>
            <w:vAlign w:val="top"/>
          </w:tcPr>
          <w:p>
            <w:pPr>
              <w:rPr>
                <w:rFonts w:ascii="Arial"/>
                <w:sz w:val="21"/>
              </w:rPr>
            </w:pPr>
            <w:r>
              <w:pict>
                <v:rect id="_x0000_s1034" o:spid="_x0000_s1034" o:spt="1" style="position:absolute;left:0pt;margin-left:44.8pt;margin-top:0pt;height:30.45pt;width:0.5pt;mso-position-horizontal-relative:page;mso-position-vertical-relative:page;z-index:251660288;mso-width-relative:page;mso-height-relative:page;" fillcolor="#000000" filled="t" stroked="f" coordsize="21600,21600">
                  <v:path/>
                  <v:fill on="t" focussize="0,0"/>
                  <v:stroke on="f"/>
                  <v:imagedata o:title=""/>
                  <o:lock v:ext="edit"/>
                </v:rect>
              </w:pict>
            </w:r>
          </w:p>
        </w:tc>
      </w:tr>
    </w:tbl>
    <w:p>
      <w:pPr>
        <w:spacing w:line="298" w:lineRule="auto"/>
        <w:rPr>
          <w:rFonts w:ascii="Arial"/>
          <w:sz w:val="21"/>
        </w:rPr>
      </w:pPr>
    </w:p>
    <w:p>
      <w:pPr>
        <w:spacing w:line="299" w:lineRule="auto"/>
        <w:rPr>
          <w:rFonts w:ascii="Arial"/>
          <w:sz w:val="21"/>
        </w:rPr>
      </w:pPr>
    </w:p>
    <w:p>
      <w:pPr>
        <w:spacing w:before="74" w:line="227" w:lineRule="auto"/>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说</w:t>
      </w:r>
      <w:r>
        <w:rPr>
          <w:rFonts w:ascii="宋体" w:hAnsi="宋体" w:eastAsia="宋体" w:cs="宋体"/>
          <w:spacing w:val="9"/>
          <w:sz w:val="23"/>
          <w:szCs w:val="23"/>
          <w14:textOutline w14:w="4358" w14:cap="sq" w14:cmpd="sng">
            <w14:solidFill>
              <w14:srgbClr w14:val="000000"/>
            </w14:solidFill>
            <w14:prstDash w14:val="solid"/>
            <w14:bevel/>
          </w14:textOutline>
        </w:rPr>
        <w:t>明：1、后附合同协议或中标通知书。</w:t>
      </w:r>
    </w:p>
    <w:p>
      <w:pPr>
        <w:spacing w:before="38" w:line="310" w:lineRule="exact"/>
        <w:ind w:left="720"/>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2</w:t>
      </w:r>
      <w:r>
        <w:rPr>
          <w:rFonts w:ascii="宋体" w:hAnsi="宋体" w:eastAsia="宋体" w:cs="宋体"/>
          <w:spacing w:val="10"/>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投标人应如实列出以上情况，如有隐瞒，一经查实将导致其响应文件被拒绝。</w:t>
      </w:r>
    </w:p>
    <w:p>
      <w:pPr>
        <w:spacing w:before="9" w:line="308" w:lineRule="exact"/>
        <w:ind w:left="721"/>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3</w:t>
      </w:r>
      <w:r>
        <w:rPr>
          <w:rFonts w:ascii="宋体" w:hAnsi="宋体" w:eastAsia="宋体" w:cs="宋体"/>
          <w:spacing w:val="13"/>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未按上述要求提供、填写的，评标时不予以考虑。</w:t>
      </w:r>
    </w:p>
    <w:p>
      <w:pPr>
        <w:sectPr>
          <w:footerReference r:id="rId22" w:type="default"/>
          <w:pgSz w:w="11906" w:h="16839"/>
          <w:pgMar w:top="1440" w:right="1080" w:bottom="1440" w:left="1080" w:header="0" w:footer="958" w:gutter="0"/>
          <w:cols w:space="720" w:num="1"/>
        </w:sectPr>
      </w:pPr>
    </w:p>
    <w:p>
      <w:pPr>
        <w:spacing w:before="56" w:line="224" w:lineRule="auto"/>
        <w:ind w:left="2978"/>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六、项目负责人及项目组成人员</w:t>
      </w:r>
    </w:p>
    <w:p>
      <w:pPr>
        <w:spacing w:before="147" w:line="222" w:lineRule="auto"/>
        <w:ind w:left="13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1) 项目负责人</w:t>
      </w:r>
    </w:p>
    <w:tbl>
      <w:tblPr>
        <w:tblStyle w:val="23"/>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4"/>
        <w:gridCol w:w="820"/>
        <w:gridCol w:w="1047"/>
        <w:gridCol w:w="798"/>
        <w:gridCol w:w="764"/>
        <w:gridCol w:w="962"/>
        <w:gridCol w:w="2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58" w:type="dxa"/>
            <w:vAlign w:val="top"/>
          </w:tcPr>
          <w:p>
            <w:pPr>
              <w:spacing w:before="221" w:line="227" w:lineRule="auto"/>
              <w:ind w:left="346"/>
              <w:rPr>
                <w:rFonts w:ascii="宋体" w:hAnsi="宋体" w:eastAsia="宋体" w:cs="宋体"/>
                <w:sz w:val="23"/>
                <w:szCs w:val="23"/>
              </w:rPr>
            </w:pPr>
            <w:r>
              <w:rPr>
                <w:rFonts w:ascii="宋体" w:hAnsi="宋体" w:eastAsia="宋体" w:cs="宋体"/>
                <w:spacing w:val="5"/>
                <w:sz w:val="23"/>
                <w:szCs w:val="23"/>
              </w:rPr>
              <w:t>姓名</w:t>
            </w:r>
          </w:p>
        </w:tc>
        <w:tc>
          <w:tcPr>
            <w:tcW w:w="1774" w:type="dxa"/>
            <w:vAlign w:val="top"/>
          </w:tcPr>
          <w:p>
            <w:pPr>
              <w:rPr>
                <w:rFonts w:ascii="Arial"/>
                <w:sz w:val="21"/>
              </w:rPr>
            </w:pPr>
          </w:p>
        </w:tc>
        <w:tc>
          <w:tcPr>
            <w:tcW w:w="820" w:type="dxa"/>
            <w:vAlign w:val="top"/>
          </w:tcPr>
          <w:p>
            <w:pPr>
              <w:spacing w:before="220" w:line="228" w:lineRule="auto"/>
              <w:ind w:left="179"/>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1047" w:type="dxa"/>
            <w:vAlign w:val="top"/>
          </w:tcPr>
          <w:p>
            <w:pPr>
              <w:rPr>
                <w:rFonts w:ascii="Arial"/>
                <w:sz w:val="21"/>
              </w:rPr>
            </w:pPr>
          </w:p>
        </w:tc>
        <w:tc>
          <w:tcPr>
            <w:tcW w:w="798" w:type="dxa"/>
            <w:vAlign w:val="top"/>
          </w:tcPr>
          <w:p>
            <w:pPr>
              <w:spacing w:before="221" w:line="227" w:lineRule="auto"/>
              <w:ind w:left="165"/>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764" w:type="dxa"/>
            <w:vAlign w:val="top"/>
          </w:tcPr>
          <w:p>
            <w:pPr>
              <w:rPr>
                <w:rFonts w:ascii="Arial"/>
                <w:sz w:val="21"/>
              </w:rPr>
            </w:pPr>
          </w:p>
        </w:tc>
        <w:tc>
          <w:tcPr>
            <w:tcW w:w="962" w:type="dxa"/>
            <w:vAlign w:val="top"/>
          </w:tcPr>
          <w:p>
            <w:pPr>
              <w:spacing w:before="221" w:line="227" w:lineRule="auto"/>
              <w:ind w:left="24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58" w:type="dxa"/>
            <w:vAlign w:val="top"/>
          </w:tcPr>
          <w:p>
            <w:pPr>
              <w:spacing w:before="60" w:line="239" w:lineRule="auto"/>
              <w:ind w:left="467" w:right="216" w:hanging="236"/>
              <w:rPr>
                <w:rFonts w:ascii="宋体" w:hAnsi="宋体" w:eastAsia="宋体" w:cs="宋体"/>
                <w:sz w:val="23"/>
                <w:szCs w:val="23"/>
              </w:rPr>
            </w:pPr>
            <w:r>
              <w:rPr>
                <w:rFonts w:ascii="宋体" w:hAnsi="宋体" w:eastAsia="宋体" w:cs="宋体"/>
                <w:spacing w:val="5"/>
                <w:sz w:val="23"/>
                <w:szCs w:val="23"/>
              </w:rPr>
              <w:t>毕业院</w:t>
            </w:r>
            <w:r>
              <w:rPr>
                <w:rFonts w:ascii="宋体" w:hAnsi="宋体" w:eastAsia="宋体" w:cs="宋体"/>
                <w:sz w:val="23"/>
                <w:szCs w:val="23"/>
              </w:rPr>
              <w:t xml:space="preserve"> 校</w:t>
            </w:r>
          </w:p>
        </w:tc>
        <w:tc>
          <w:tcPr>
            <w:tcW w:w="8696" w:type="dxa"/>
            <w:gridSpan w:val="7"/>
            <w:vAlign w:val="top"/>
          </w:tcPr>
          <w:p>
            <w:pPr>
              <w:tabs>
                <w:tab w:val="left" w:pos="1193"/>
              </w:tabs>
              <w:spacing w:before="216" w:line="227" w:lineRule="auto"/>
              <w:ind w:left="58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2"/>
                <w:sz w:val="23"/>
                <w:szCs w:val="23"/>
              </w:rPr>
              <w:t>年</w:t>
            </w:r>
            <w:r>
              <w:rPr>
                <w:rFonts w:ascii="宋体" w:hAnsi="宋体" w:eastAsia="宋体" w:cs="宋体"/>
                <w:spacing w:val="-12"/>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月毕业于</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学校</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spacing w:before="217" w:line="230" w:lineRule="auto"/>
              <w:ind w:left="34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774" w:type="dxa"/>
            <w:vAlign w:val="top"/>
          </w:tcPr>
          <w:p>
            <w:pPr>
              <w:rPr>
                <w:rFonts w:ascii="Arial"/>
                <w:sz w:val="21"/>
              </w:rPr>
            </w:pPr>
          </w:p>
        </w:tc>
        <w:tc>
          <w:tcPr>
            <w:tcW w:w="820" w:type="dxa"/>
            <w:vAlign w:val="top"/>
          </w:tcPr>
          <w:p>
            <w:pPr>
              <w:spacing w:before="62" w:line="312" w:lineRule="exact"/>
              <w:ind w:left="176"/>
              <w:rPr>
                <w:rFonts w:ascii="宋体" w:hAnsi="宋体" w:eastAsia="宋体" w:cs="宋体"/>
                <w:sz w:val="23"/>
                <w:szCs w:val="23"/>
              </w:rPr>
            </w:pPr>
            <w:r>
              <w:rPr>
                <w:rFonts w:ascii="宋体" w:hAnsi="宋体" w:eastAsia="宋体" w:cs="宋体"/>
                <w:spacing w:val="5"/>
                <w:position w:val="5"/>
                <w:sz w:val="23"/>
                <w:szCs w:val="23"/>
              </w:rPr>
              <w:t>执业</w:t>
            </w:r>
          </w:p>
          <w:p>
            <w:pPr>
              <w:spacing w:line="227" w:lineRule="auto"/>
              <w:ind w:left="187"/>
              <w:rPr>
                <w:rFonts w:ascii="宋体" w:hAnsi="宋体" w:eastAsia="宋体" w:cs="宋体"/>
                <w:sz w:val="23"/>
                <w:szCs w:val="23"/>
              </w:rPr>
            </w:pPr>
            <w:r>
              <w:rPr>
                <w:rFonts w:ascii="宋体" w:hAnsi="宋体" w:eastAsia="宋体" w:cs="宋体"/>
                <w:sz w:val="23"/>
                <w:szCs w:val="23"/>
              </w:rPr>
              <w:t>资格</w:t>
            </w:r>
          </w:p>
        </w:tc>
        <w:tc>
          <w:tcPr>
            <w:tcW w:w="6102"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854" w:type="dxa"/>
            <w:gridSpan w:val="8"/>
            <w:vAlign w:val="top"/>
          </w:tcPr>
          <w:p>
            <w:pPr>
              <w:spacing w:before="217" w:line="228" w:lineRule="auto"/>
              <w:ind w:left="4458"/>
              <w:rPr>
                <w:rFonts w:ascii="宋体" w:hAnsi="宋体" w:eastAsia="宋体" w:cs="宋体"/>
                <w:sz w:val="23"/>
                <w:szCs w:val="23"/>
              </w:rPr>
            </w:pPr>
            <w:r>
              <w:rPr>
                <w:rFonts w:ascii="宋体" w:hAnsi="宋体" w:eastAsia="宋体" w:cs="宋体"/>
                <w:spacing w:val="7"/>
                <w:sz w:val="23"/>
                <w:szCs w:val="23"/>
              </w:rPr>
              <w:t>工作经</w:t>
            </w:r>
            <w:r>
              <w:rPr>
                <w:rFonts w:ascii="宋体" w:hAnsi="宋体" w:eastAsia="宋体" w:cs="宋体"/>
                <w:spacing w:val="6"/>
                <w:sz w:val="23"/>
                <w:szCs w:val="23"/>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58" w:type="dxa"/>
            <w:vAlign w:val="top"/>
          </w:tcPr>
          <w:p>
            <w:pPr>
              <w:spacing w:before="61"/>
              <w:ind w:left="484" w:right="216" w:hanging="257"/>
              <w:rPr>
                <w:rFonts w:ascii="宋体" w:hAnsi="宋体" w:eastAsia="宋体" w:cs="宋体"/>
                <w:sz w:val="23"/>
                <w:szCs w:val="23"/>
              </w:rPr>
            </w:pPr>
            <w:r>
              <w:rPr>
                <w:rFonts w:ascii="宋体" w:hAnsi="宋体" w:eastAsia="宋体" w:cs="宋体"/>
                <w:spacing w:val="7"/>
                <w:sz w:val="23"/>
                <w:szCs w:val="23"/>
              </w:rPr>
              <w:t>起</w:t>
            </w:r>
            <w:r>
              <w:rPr>
                <w:rFonts w:ascii="宋体" w:hAnsi="宋体" w:eastAsia="宋体" w:cs="宋体"/>
                <w:spacing w:val="6"/>
                <w:sz w:val="23"/>
                <w:szCs w:val="23"/>
              </w:rPr>
              <w:t>止时</w:t>
            </w:r>
            <w:r>
              <w:rPr>
                <w:rFonts w:ascii="宋体" w:hAnsi="宋体" w:eastAsia="宋体" w:cs="宋体"/>
                <w:sz w:val="23"/>
                <w:szCs w:val="23"/>
              </w:rPr>
              <w:t xml:space="preserve"> 间</w:t>
            </w:r>
          </w:p>
        </w:tc>
        <w:tc>
          <w:tcPr>
            <w:tcW w:w="4439" w:type="dxa"/>
            <w:gridSpan w:val="4"/>
            <w:vAlign w:val="top"/>
          </w:tcPr>
          <w:p>
            <w:pPr>
              <w:spacing w:before="216" w:line="228" w:lineRule="auto"/>
              <w:ind w:left="1748"/>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726" w:type="dxa"/>
            <w:gridSpan w:val="2"/>
            <w:vAlign w:val="top"/>
          </w:tcPr>
          <w:p>
            <w:pPr>
              <w:spacing w:before="217" w:line="227" w:lineRule="auto"/>
              <w:ind w:left="390"/>
              <w:rPr>
                <w:rFonts w:ascii="宋体" w:hAnsi="宋体" w:eastAsia="宋体" w:cs="宋体"/>
                <w:sz w:val="23"/>
                <w:szCs w:val="23"/>
              </w:rPr>
            </w:pPr>
            <w:r>
              <w:rPr>
                <w:rFonts w:ascii="宋体" w:hAnsi="宋体" w:eastAsia="宋体" w:cs="宋体"/>
                <w:spacing w:val="8"/>
                <w:sz w:val="23"/>
                <w:szCs w:val="23"/>
              </w:rPr>
              <w:t>担</w:t>
            </w:r>
            <w:r>
              <w:rPr>
                <w:rFonts w:ascii="宋体" w:hAnsi="宋体" w:eastAsia="宋体" w:cs="宋体"/>
                <w:spacing w:val="7"/>
                <w:sz w:val="23"/>
                <w:szCs w:val="23"/>
              </w:rPr>
              <w:t>任职务</w:t>
            </w:r>
          </w:p>
        </w:tc>
        <w:tc>
          <w:tcPr>
            <w:tcW w:w="2531" w:type="dxa"/>
            <w:vAlign w:val="top"/>
          </w:tcPr>
          <w:p>
            <w:pPr>
              <w:spacing w:before="216" w:line="228" w:lineRule="auto"/>
              <w:ind w:left="795"/>
              <w:rPr>
                <w:rFonts w:ascii="宋体" w:hAnsi="宋体" w:eastAsia="宋体" w:cs="宋体"/>
                <w:sz w:val="23"/>
                <w:szCs w:val="23"/>
              </w:rPr>
            </w:pPr>
            <w:r>
              <w:rPr>
                <w:rFonts w:ascii="宋体" w:hAnsi="宋体" w:eastAsia="宋体" w:cs="宋体"/>
                <w:spacing w:val="7"/>
                <w:sz w:val="23"/>
                <w:szCs w:val="23"/>
              </w:rPr>
              <w:t>建设单</w:t>
            </w:r>
            <w:r>
              <w:rPr>
                <w:rFonts w:ascii="宋体" w:hAnsi="宋体" w:eastAsia="宋体" w:cs="宋体"/>
                <w:spacing w:val="6"/>
                <w:sz w:val="23"/>
                <w:szCs w:val="23"/>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58" w:type="dxa"/>
            <w:vAlign w:val="top"/>
          </w:tcPr>
          <w:p>
            <w:pPr>
              <w:rPr>
                <w:rFonts w:ascii="Arial"/>
                <w:sz w:val="21"/>
              </w:rPr>
            </w:pPr>
          </w:p>
        </w:tc>
        <w:tc>
          <w:tcPr>
            <w:tcW w:w="4439" w:type="dxa"/>
            <w:gridSpan w:val="4"/>
            <w:vAlign w:val="top"/>
          </w:tcPr>
          <w:p>
            <w:pPr>
              <w:rPr>
                <w:rFonts w:ascii="Arial"/>
                <w:sz w:val="21"/>
              </w:rPr>
            </w:pPr>
          </w:p>
        </w:tc>
        <w:tc>
          <w:tcPr>
            <w:tcW w:w="1726" w:type="dxa"/>
            <w:gridSpan w:val="2"/>
            <w:vAlign w:val="top"/>
          </w:tcPr>
          <w:p>
            <w:pPr>
              <w:rPr>
                <w:rFonts w:ascii="Arial"/>
                <w:sz w:val="21"/>
              </w:rPr>
            </w:pPr>
          </w:p>
        </w:tc>
        <w:tc>
          <w:tcPr>
            <w:tcW w:w="2531" w:type="dxa"/>
            <w:vAlign w:val="top"/>
          </w:tcPr>
          <w:p>
            <w:pPr>
              <w:rPr>
                <w:rFonts w:ascii="Arial"/>
                <w:sz w:val="21"/>
              </w:rPr>
            </w:pPr>
          </w:p>
        </w:tc>
      </w:tr>
    </w:tbl>
    <w:p>
      <w:pPr>
        <w:spacing w:before="114" w:line="232" w:lineRule="auto"/>
        <w:ind w:left="120"/>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9"/>
          <w:sz w:val="23"/>
          <w:szCs w:val="23"/>
        </w:rPr>
        <w:t>：附相关证书扫描件或复印件并加盖公章</w:t>
      </w:r>
    </w:p>
    <w:p>
      <w:pPr>
        <w:sectPr>
          <w:footerReference r:id="rId23" w:type="default"/>
          <w:pgSz w:w="11906" w:h="16839"/>
          <w:pgMar w:top="1440" w:right="1080" w:bottom="1440" w:left="1080" w:header="0" w:footer="958" w:gutter="0"/>
          <w:cols w:space="720" w:num="1"/>
        </w:sectPr>
      </w:pPr>
    </w:p>
    <w:p>
      <w:pPr>
        <w:spacing w:before="48" w:line="228" w:lineRule="auto"/>
        <w:ind w:left="134"/>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项目组成人员情况表</w:t>
      </w:r>
    </w:p>
    <w:p>
      <w:pPr>
        <w:spacing w:line="68" w:lineRule="exact"/>
      </w:pPr>
    </w:p>
    <w:tbl>
      <w:tblPr>
        <w:tblStyle w:val="23"/>
        <w:tblW w:w="98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018"/>
        <w:gridCol w:w="1020"/>
        <w:gridCol w:w="1421"/>
        <w:gridCol w:w="1220"/>
        <w:gridCol w:w="1761"/>
        <w:gridCol w:w="2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47" w:type="dxa"/>
            <w:tcBorders>
              <w:left w:val="single" w:color="000000" w:sz="6" w:space="0"/>
            </w:tcBorders>
            <w:vAlign w:val="top"/>
          </w:tcPr>
          <w:p>
            <w:pPr>
              <w:spacing w:line="321" w:lineRule="auto"/>
              <w:rPr>
                <w:rFonts w:ascii="Arial"/>
                <w:sz w:val="21"/>
              </w:rPr>
            </w:pPr>
          </w:p>
          <w:p>
            <w:pPr>
              <w:spacing w:before="75" w:line="227" w:lineRule="auto"/>
              <w:ind w:left="232"/>
              <w:rPr>
                <w:rFonts w:ascii="宋体" w:hAnsi="宋体" w:eastAsia="宋体" w:cs="宋体"/>
                <w:sz w:val="23"/>
                <w:szCs w:val="23"/>
              </w:rPr>
            </w:pPr>
            <w:r>
              <w:rPr>
                <w:rFonts w:ascii="宋体" w:hAnsi="宋体" w:eastAsia="宋体" w:cs="宋体"/>
                <w:spacing w:val="5"/>
                <w:sz w:val="23"/>
                <w:szCs w:val="23"/>
              </w:rPr>
              <w:t>姓名</w:t>
            </w:r>
          </w:p>
        </w:tc>
        <w:tc>
          <w:tcPr>
            <w:tcW w:w="1018" w:type="dxa"/>
            <w:vAlign w:val="top"/>
          </w:tcPr>
          <w:p>
            <w:pPr>
              <w:spacing w:line="321" w:lineRule="auto"/>
              <w:rPr>
                <w:rFonts w:ascii="Arial"/>
                <w:sz w:val="21"/>
              </w:rPr>
            </w:pPr>
          </w:p>
          <w:p>
            <w:pPr>
              <w:spacing w:before="75" w:line="228" w:lineRule="auto"/>
              <w:ind w:left="272"/>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1020" w:type="dxa"/>
            <w:vAlign w:val="top"/>
          </w:tcPr>
          <w:p>
            <w:pPr>
              <w:spacing w:line="321" w:lineRule="auto"/>
              <w:rPr>
                <w:rFonts w:ascii="Arial"/>
                <w:sz w:val="21"/>
              </w:rPr>
            </w:pPr>
          </w:p>
          <w:p>
            <w:pPr>
              <w:spacing w:before="75" w:line="227" w:lineRule="auto"/>
              <w:ind w:left="272"/>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1421" w:type="dxa"/>
            <w:vAlign w:val="top"/>
          </w:tcPr>
          <w:p>
            <w:pPr>
              <w:spacing w:line="320" w:lineRule="auto"/>
              <w:rPr>
                <w:rFonts w:ascii="Arial"/>
                <w:sz w:val="21"/>
              </w:rPr>
            </w:pPr>
          </w:p>
          <w:p>
            <w:pPr>
              <w:spacing w:before="75" w:line="230" w:lineRule="auto"/>
              <w:ind w:left="47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220" w:type="dxa"/>
            <w:vAlign w:val="top"/>
          </w:tcPr>
          <w:p>
            <w:pPr>
              <w:spacing w:line="321" w:lineRule="auto"/>
              <w:rPr>
                <w:rFonts w:ascii="Arial"/>
                <w:sz w:val="21"/>
              </w:rPr>
            </w:pPr>
          </w:p>
          <w:p>
            <w:pPr>
              <w:spacing w:before="75" w:line="228" w:lineRule="auto"/>
              <w:ind w:left="378"/>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761" w:type="dxa"/>
            <w:vAlign w:val="top"/>
          </w:tcPr>
          <w:p>
            <w:pPr>
              <w:spacing w:line="321" w:lineRule="auto"/>
              <w:rPr>
                <w:rFonts w:ascii="Arial"/>
                <w:sz w:val="21"/>
              </w:rPr>
            </w:pPr>
          </w:p>
          <w:p>
            <w:pPr>
              <w:spacing w:before="74" w:line="227" w:lineRule="auto"/>
              <w:ind w:left="409"/>
              <w:rPr>
                <w:rFonts w:ascii="宋体" w:hAnsi="宋体" w:eastAsia="宋体" w:cs="宋体"/>
                <w:sz w:val="23"/>
                <w:szCs w:val="23"/>
              </w:rPr>
            </w:pPr>
            <w:r>
              <w:rPr>
                <w:rFonts w:ascii="宋体" w:hAnsi="宋体" w:eastAsia="宋体" w:cs="宋体"/>
                <w:spacing w:val="9"/>
                <w:sz w:val="23"/>
                <w:szCs w:val="23"/>
              </w:rPr>
              <w:t>证</w:t>
            </w:r>
            <w:r>
              <w:rPr>
                <w:rFonts w:ascii="宋体" w:hAnsi="宋体" w:eastAsia="宋体" w:cs="宋体"/>
                <w:spacing w:val="7"/>
                <w:sz w:val="23"/>
                <w:szCs w:val="23"/>
              </w:rPr>
              <w:t>书编号</w:t>
            </w:r>
          </w:p>
        </w:tc>
        <w:tc>
          <w:tcPr>
            <w:tcW w:w="2465" w:type="dxa"/>
            <w:tcBorders>
              <w:right w:val="single" w:color="000000" w:sz="6" w:space="0"/>
            </w:tcBorders>
            <w:vAlign w:val="top"/>
          </w:tcPr>
          <w:p>
            <w:pPr>
              <w:spacing w:before="242" w:line="265" w:lineRule="auto"/>
              <w:ind w:left="281" w:right="263" w:firstLine="239"/>
              <w:rPr>
                <w:rFonts w:ascii="宋体" w:hAnsi="宋体" w:eastAsia="宋体" w:cs="宋体"/>
                <w:sz w:val="23"/>
                <w:szCs w:val="23"/>
              </w:rPr>
            </w:pPr>
            <w:r>
              <w:rPr>
                <w:rFonts w:ascii="宋体" w:hAnsi="宋体" w:eastAsia="宋体" w:cs="宋体"/>
                <w:spacing w:val="10"/>
                <w:sz w:val="23"/>
                <w:szCs w:val="23"/>
              </w:rPr>
              <w:t>拟</w:t>
            </w:r>
            <w:r>
              <w:rPr>
                <w:rFonts w:ascii="宋体" w:hAnsi="宋体" w:eastAsia="宋体" w:cs="宋体"/>
                <w:spacing w:val="8"/>
                <w:sz w:val="23"/>
                <w:szCs w:val="23"/>
              </w:rPr>
              <w:t>在本项目中</w:t>
            </w:r>
            <w:r>
              <w:rPr>
                <w:rFonts w:ascii="宋体" w:hAnsi="宋体" w:eastAsia="宋体" w:cs="宋体"/>
                <w:sz w:val="23"/>
                <w:szCs w:val="23"/>
              </w:rPr>
              <w:t xml:space="preserve">  </w:t>
            </w:r>
            <w:r>
              <w:rPr>
                <w:rFonts w:ascii="宋体" w:hAnsi="宋体" w:eastAsia="宋体" w:cs="宋体"/>
                <w:spacing w:val="13"/>
                <w:sz w:val="23"/>
                <w:szCs w:val="23"/>
              </w:rPr>
              <w:t>担</w:t>
            </w:r>
            <w:r>
              <w:rPr>
                <w:rFonts w:ascii="宋体" w:hAnsi="宋体" w:eastAsia="宋体" w:cs="宋体"/>
                <w:spacing w:val="8"/>
                <w:sz w:val="23"/>
                <w:szCs w:val="23"/>
              </w:rPr>
              <w:t>任的工作或岗位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47" w:type="dxa"/>
            <w:tcBorders>
              <w:left w:val="single" w:color="000000" w:sz="6" w:space="0"/>
            </w:tcBorders>
            <w:vAlign w:val="top"/>
          </w:tcPr>
          <w:p>
            <w:pPr>
              <w:rPr>
                <w:rFonts w:ascii="Arial"/>
                <w:sz w:val="21"/>
              </w:rPr>
            </w:pPr>
          </w:p>
        </w:tc>
        <w:tc>
          <w:tcPr>
            <w:tcW w:w="1018" w:type="dxa"/>
            <w:vAlign w:val="top"/>
          </w:tcPr>
          <w:p>
            <w:pPr>
              <w:rPr>
                <w:rFonts w:ascii="Arial"/>
                <w:sz w:val="21"/>
              </w:rPr>
            </w:pPr>
          </w:p>
        </w:tc>
        <w:tc>
          <w:tcPr>
            <w:tcW w:w="1020" w:type="dxa"/>
            <w:vAlign w:val="top"/>
          </w:tcPr>
          <w:p>
            <w:pPr>
              <w:rPr>
                <w:rFonts w:ascii="Arial"/>
                <w:sz w:val="21"/>
              </w:rPr>
            </w:pPr>
          </w:p>
        </w:tc>
        <w:tc>
          <w:tcPr>
            <w:tcW w:w="1421" w:type="dxa"/>
            <w:vAlign w:val="top"/>
          </w:tcPr>
          <w:p>
            <w:pPr>
              <w:rPr>
                <w:rFonts w:ascii="Arial"/>
                <w:sz w:val="21"/>
              </w:rPr>
            </w:pPr>
          </w:p>
        </w:tc>
        <w:tc>
          <w:tcPr>
            <w:tcW w:w="1220" w:type="dxa"/>
            <w:vAlign w:val="top"/>
          </w:tcPr>
          <w:p>
            <w:pPr>
              <w:rPr>
                <w:rFonts w:ascii="Arial"/>
                <w:sz w:val="21"/>
              </w:rPr>
            </w:pPr>
          </w:p>
        </w:tc>
        <w:tc>
          <w:tcPr>
            <w:tcW w:w="1761" w:type="dxa"/>
            <w:vAlign w:val="top"/>
          </w:tcPr>
          <w:p>
            <w:pPr>
              <w:rPr>
                <w:rFonts w:ascii="Arial"/>
                <w:sz w:val="21"/>
              </w:rPr>
            </w:pPr>
          </w:p>
        </w:tc>
        <w:tc>
          <w:tcPr>
            <w:tcW w:w="2465" w:type="dxa"/>
            <w:tcBorders>
              <w:right w:val="single" w:color="000000" w:sz="6" w:space="0"/>
            </w:tcBorders>
            <w:vAlign w:val="top"/>
          </w:tcPr>
          <w:p>
            <w:pPr>
              <w:rPr>
                <w:rFonts w:ascii="Arial"/>
                <w:sz w:val="21"/>
              </w:rPr>
            </w:pPr>
          </w:p>
        </w:tc>
      </w:tr>
    </w:tbl>
    <w:p>
      <w:pPr>
        <w:spacing w:before="113" w:line="227" w:lineRule="auto"/>
        <w:ind w:left="122"/>
        <w:rPr>
          <w:rFonts w:ascii="宋体" w:hAnsi="宋体" w:eastAsia="宋体" w:cs="宋体"/>
          <w:sz w:val="23"/>
          <w:szCs w:val="23"/>
        </w:rPr>
      </w:pPr>
      <w:r>
        <w:rPr>
          <w:rFonts w:ascii="宋体" w:hAnsi="宋体" w:eastAsia="宋体" w:cs="宋体"/>
          <w:spacing w:val="10"/>
          <w:sz w:val="23"/>
          <w:szCs w:val="23"/>
        </w:rPr>
        <w:t xml:space="preserve">注： </w:t>
      </w:r>
      <w:r>
        <w:rPr>
          <w:rFonts w:ascii="宋体" w:hAnsi="宋体" w:eastAsia="宋体" w:cs="宋体"/>
          <w:spacing w:val="5"/>
          <w:sz w:val="23"/>
          <w:szCs w:val="23"/>
        </w:rPr>
        <w:t xml:space="preserve"> (如有) 附资格证、职称证等相关证书扫描件或复印件并加盖公章</w:t>
      </w:r>
    </w:p>
    <w:p>
      <w:pPr>
        <w:sectPr>
          <w:footerReference r:id="rId24" w:type="default"/>
          <w:pgSz w:w="11906" w:h="16839"/>
          <w:pgMar w:top="1440" w:right="1080" w:bottom="1440" w:left="1080" w:header="0" w:footer="958" w:gutter="0"/>
          <w:cols w:space="720" w:num="1"/>
        </w:sectPr>
      </w:pPr>
    </w:p>
    <w:p>
      <w:pPr>
        <w:spacing w:before="55" w:line="232" w:lineRule="auto"/>
        <w:ind w:left="2012"/>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七、供应商拒绝政府采购</w:t>
      </w:r>
      <w:r>
        <w:rPr>
          <w:rFonts w:ascii="宋体" w:hAnsi="宋体" w:eastAsia="宋体" w:cs="宋体"/>
          <w:sz w:val="28"/>
          <w:szCs w:val="28"/>
          <w14:textOutline w14:w="5103" w14:cap="sq" w14:cmpd="sng">
            <w14:solidFill>
              <w14:srgbClr w14:val="000000"/>
            </w14:solidFill>
            <w14:prstDash w14:val="solid"/>
            <w14:bevel/>
          </w14:textOutline>
        </w:rPr>
        <w:t>领域商业贿赂承诺书</w:t>
      </w:r>
    </w:p>
    <w:p>
      <w:pPr>
        <w:spacing w:before="313" w:line="417" w:lineRule="auto"/>
        <w:ind w:right="2" w:firstLine="482"/>
        <w:rPr>
          <w:rFonts w:ascii="宋体" w:hAnsi="宋体" w:eastAsia="宋体" w:cs="宋体"/>
          <w:sz w:val="23"/>
          <w:szCs w:val="23"/>
        </w:rPr>
      </w:pPr>
      <w:r>
        <w:rPr>
          <w:rFonts w:ascii="宋体" w:hAnsi="宋体" w:eastAsia="宋体" w:cs="宋体"/>
          <w:spacing w:val="20"/>
          <w:sz w:val="23"/>
          <w:szCs w:val="23"/>
        </w:rPr>
        <w:t>为响</w:t>
      </w:r>
      <w:r>
        <w:rPr>
          <w:rFonts w:ascii="宋体" w:hAnsi="宋体" w:eastAsia="宋体" w:cs="宋体"/>
          <w:spacing w:val="16"/>
          <w:sz w:val="23"/>
          <w:szCs w:val="23"/>
        </w:rPr>
        <w:t>应</w:t>
      </w:r>
      <w:r>
        <w:rPr>
          <w:rFonts w:ascii="宋体" w:hAnsi="宋体" w:eastAsia="宋体" w:cs="宋体"/>
          <w:spacing w:val="10"/>
          <w:sz w:val="23"/>
          <w:szCs w:val="23"/>
        </w:rPr>
        <w:t>党中央、国务院关于治理政府采购领域商业贿赂行为的号召，我单位在此庄严承</w:t>
      </w:r>
      <w:r>
        <w:rPr>
          <w:rFonts w:ascii="宋体" w:hAnsi="宋体" w:eastAsia="宋体" w:cs="宋体"/>
          <w:sz w:val="23"/>
          <w:szCs w:val="23"/>
        </w:rPr>
        <w:t xml:space="preserve"> 诺：</w:t>
      </w:r>
    </w:p>
    <w:p>
      <w:pPr>
        <w:spacing w:line="310" w:lineRule="exact"/>
        <w:ind w:left="498"/>
        <w:outlineLvl w:val="1"/>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pPr>
        <w:spacing w:before="210" w:line="310" w:lineRule="exact"/>
        <w:ind w:left="483"/>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11"/>
          <w:position w:val="1"/>
          <w:sz w:val="23"/>
          <w:szCs w:val="23"/>
        </w:rPr>
        <w:t>不</w:t>
      </w:r>
      <w:r>
        <w:rPr>
          <w:rFonts w:ascii="宋体" w:hAnsi="宋体" w:eastAsia="宋体" w:cs="宋体"/>
          <w:spacing w:val="7"/>
          <w:position w:val="1"/>
          <w:sz w:val="23"/>
          <w:szCs w:val="23"/>
        </w:rPr>
        <w:t>向政府采购人、采购代理机构和政府采购评审专家进行任何形式的商业贿赂以谋取</w:t>
      </w:r>
    </w:p>
    <w:p>
      <w:pPr>
        <w:spacing w:before="207" w:line="227" w:lineRule="auto"/>
        <w:ind w:left="5"/>
        <w:outlineLvl w:val="1"/>
        <w:rPr>
          <w:rFonts w:ascii="宋体" w:hAnsi="宋体" w:eastAsia="宋体" w:cs="宋体"/>
          <w:sz w:val="23"/>
          <w:szCs w:val="23"/>
        </w:rPr>
      </w:pPr>
      <w:r>
        <w:rPr>
          <w:rFonts w:ascii="宋体" w:hAnsi="宋体" w:eastAsia="宋体" w:cs="宋体"/>
          <w:spacing w:val="5"/>
          <w:sz w:val="23"/>
          <w:szCs w:val="23"/>
        </w:rPr>
        <w:t>交易机会。</w:t>
      </w:r>
    </w:p>
    <w:p>
      <w:pPr>
        <w:spacing w:before="238" w:line="309" w:lineRule="exact"/>
        <w:ind w:left="485"/>
        <w:outlineLvl w:val="1"/>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9"/>
          <w:position w:val="1"/>
          <w:sz w:val="23"/>
          <w:szCs w:val="23"/>
        </w:rPr>
        <w:t>不</w:t>
      </w:r>
      <w:r>
        <w:rPr>
          <w:rFonts w:ascii="宋体" w:hAnsi="宋体" w:eastAsia="宋体" w:cs="宋体"/>
          <w:spacing w:val="7"/>
          <w:position w:val="1"/>
          <w:sz w:val="23"/>
          <w:szCs w:val="23"/>
        </w:rPr>
        <w:t>向政府采购代理机构和采购人提供虚假资质文件或采用虚假应标方式参与政府采购</w:t>
      </w:r>
    </w:p>
    <w:p>
      <w:pPr>
        <w:spacing w:before="212" w:line="227" w:lineRule="auto"/>
        <w:ind w:left="7"/>
        <w:rPr>
          <w:rFonts w:ascii="宋体" w:hAnsi="宋体" w:eastAsia="宋体" w:cs="宋体"/>
          <w:sz w:val="23"/>
          <w:szCs w:val="23"/>
        </w:rPr>
      </w:pPr>
      <w:r>
        <w:rPr>
          <w:rFonts w:ascii="宋体" w:hAnsi="宋体" w:eastAsia="宋体" w:cs="宋体"/>
          <w:spacing w:val="8"/>
          <w:sz w:val="23"/>
          <w:szCs w:val="23"/>
        </w:rPr>
        <w:t>市场竞争并谋取中标、成交。</w:t>
      </w:r>
    </w:p>
    <w:p>
      <w:pPr>
        <w:spacing w:before="236" w:line="310" w:lineRule="exact"/>
        <w:ind w:left="480"/>
        <w:outlineLvl w:val="1"/>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、不采取“围标、陪标”等商业欺诈手段获得政府采购定单。</w:t>
      </w:r>
    </w:p>
    <w:p>
      <w:pPr>
        <w:spacing w:before="210" w:line="309" w:lineRule="exact"/>
        <w:ind w:left="485"/>
        <w:outlineLvl w:val="1"/>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w:t>
      </w:r>
      <w:r>
        <w:rPr>
          <w:rFonts w:ascii="宋体" w:hAnsi="宋体" w:eastAsia="宋体" w:cs="宋体"/>
          <w:spacing w:val="8"/>
          <w:position w:val="1"/>
          <w:sz w:val="23"/>
          <w:szCs w:val="23"/>
        </w:rPr>
        <w:t>不采取不正当手段低毁、排挤其他供应商。</w:t>
      </w:r>
    </w:p>
    <w:p>
      <w:pPr>
        <w:spacing w:before="212" w:line="309" w:lineRule="exact"/>
        <w:ind w:left="482"/>
        <w:outlineLvl w:val="1"/>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pPr>
        <w:spacing w:before="210" w:line="308" w:lineRule="exact"/>
        <w:ind w:left="486"/>
        <w:outlineLvl w:val="1"/>
        <w:rPr>
          <w:rFonts w:ascii="宋体" w:hAnsi="宋体" w:eastAsia="宋体" w:cs="宋体"/>
          <w:sz w:val="23"/>
          <w:szCs w:val="23"/>
        </w:rPr>
      </w:pPr>
      <w:r>
        <w:rPr>
          <w:rFonts w:ascii="宋体" w:hAnsi="宋体" w:eastAsia="宋体" w:cs="宋体"/>
          <w:spacing w:val="14"/>
          <w:position w:val="1"/>
          <w:sz w:val="23"/>
          <w:szCs w:val="23"/>
        </w:rPr>
        <w:t>7、</w:t>
      </w:r>
      <w:r>
        <w:rPr>
          <w:rFonts w:ascii="宋体" w:hAnsi="宋体" w:eastAsia="宋体" w:cs="宋体"/>
          <w:spacing w:val="10"/>
          <w:position w:val="1"/>
          <w:sz w:val="23"/>
          <w:szCs w:val="23"/>
        </w:rPr>
        <w:t>不</w:t>
      </w:r>
      <w:r>
        <w:rPr>
          <w:rFonts w:ascii="宋体" w:hAnsi="宋体" w:eastAsia="宋体" w:cs="宋体"/>
          <w:spacing w:val="7"/>
          <w:position w:val="1"/>
          <w:sz w:val="23"/>
          <w:szCs w:val="23"/>
        </w:rPr>
        <w:t>与采购人、采购代理机构政府采购评审专家或其它供应商恶意串通，进行质疑和投</w:t>
      </w:r>
    </w:p>
    <w:p>
      <w:pPr>
        <w:spacing w:before="212" w:line="228" w:lineRule="auto"/>
        <w:rPr>
          <w:rFonts w:ascii="宋体" w:hAnsi="宋体" w:eastAsia="宋体" w:cs="宋体"/>
          <w:sz w:val="23"/>
          <w:szCs w:val="23"/>
        </w:rPr>
      </w:pPr>
      <w:r>
        <w:rPr>
          <w:rFonts w:ascii="宋体" w:hAnsi="宋体" w:eastAsia="宋体" w:cs="宋体"/>
          <w:spacing w:val="15"/>
          <w:sz w:val="23"/>
          <w:szCs w:val="23"/>
        </w:rPr>
        <w:t>诉</w:t>
      </w:r>
      <w:r>
        <w:rPr>
          <w:rFonts w:ascii="宋体" w:hAnsi="宋体" w:eastAsia="宋体" w:cs="宋体"/>
          <w:spacing w:val="8"/>
          <w:sz w:val="23"/>
          <w:szCs w:val="23"/>
        </w:rPr>
        <w:t>，维护政府采购市场秩序。</w:t>
      </w:r>
    </w:p>
    <w:p>
      <w:pPr>
        <w:spacing w:before="237" w:line="309" w:lineRule="exact"/>
        <w:ind w:left="481"/>
        <w:outlineLvl w:val="1"/>
        <w:rPr>
          <w:rFonts w:ascii="宋体" w:hAnsi="宋体" w:eastAsia="宋体" w:cs="宋体"/>
          <w:sz w:val="23"/>
          <w:szCs w:val="23"/>
        </w:rPr>
      </w:pPr>
      <w:r>
        <w:rPr>
          <w:rFonts w:ascii="宋体" w:hAnsi="宋体" w:eastAsia="宋体" w:cs="宋体"/>
          <w:spacing w:val="14"/>
          <w:position w:val="1"/>
          <w:sz w:val="23"/>
          <w:szCs w:val="23"/>
        </w:rPr>
        <w:t>8、</w:t>
      </w:r>
      <w:r>
        <w:rPr>
          <w:rFonts w:ascii="宋体" w:hAnsi="宋体" w:eastAsia="宋体" w:cs="宋体"/>
          <w:spacing w:val="13"/>
          <w:position w:val="1"/>
          <w:sz w:val="23"/>
          <w:szCs w:val="23"/>
        </w:rPr>
        <w:t>尊</w:t>
      </w:r>
      <w:r>
        <w:rPr>
          <w:rFonts w:ascii="宋体" w:hAnsi="宋体" w:eastAsia="宋体" w:cs="宋体"/>
          <w:spacing w:val="7"/>
          <w:position w:val="1"/>
          <w:sz w:val="23"/>
          <w:szCs w:val="23"/>
        </w:rPr>
        <w:t>重和接受政府采购监督管理部门的监督和政府采购代理机构招标采购要求，承担因</w:t>
      </w:r>
    </w:p>
    <w:p>
      <w:pPr>
        <w:spacing w:before="209" w:line="227" w:lineRule="auto"/>
        <w:rPr>
          <w:rFonts w:ascii="宋体" w:hAnsi="宋体" w:eastAsia="宋体" w:cs="宋体"/>
          <w:sz w:val="23"/>
          <w:szCs w:val="23"/>
        </w:rPr>
      </w:pPr>
      <w:r>
        <w:rPr>
          <w:rFonts w:ascii="宋体" w:hAnsi="宋体" w:eastAsia="宋体" w:cs="宋体"/>
          <w:spacing w:val="16"/>
          <w:sz w:val="23"/>
          <w:szCs w:val="23"/>
        </w:rPr>
        <w:t>违</w:t>
      </w:r>
      <w:r>
        <w:rPr>
          <w:rFonts w:ascii="宋体" w:hAnsi="宋体" w:eastAsia="宋体" w:cs="宋体"/>
          <w:spacing w:val="8"/>
          <w:sz w:val="23"/>
          <w:szCs w:val="23"/>
        </w:rPr>
        <w:t>约行为给采购人造成的损失。</w:t>
      </w:r>
    </w:p>
    <w:p>
      <w:pPr>
        <w:spacing w:before="239" w:line="308" w:lineRule="exact"/>
        <w:ind w:left="481"/>
        <w:outlineLvl w:val="1"/>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9"/>
          <w:position w:val="1"/>
          <w:sz w:val="23"/>
          <w:szCs w:val="23"/>
        </w:rPr>
        <w:t>、不发生其他有悖于政府采购公开、公平、公正和诚信原则的行为。</w:t>
      </w:r>
    </w:p>
    <w:p/>
    <w:p/>
    <w:p/>
    <w:p/>
    <w:p>
      <w:pPr>
        <w:spacing w:line="149" w:lineRule="exact"/>
      </w:pPr>
    </w:p>
    <w:p>
      <w:pPr>
        <w:sectPr>
          <w:footerReference r:id="rId25" w:type="default"/>
          <w:pgSz w:w="11906" w:h="16839"/>
          <w:pgMar w:top="1440" w:right="1080" w:bottom="1440" w:left="1080" w:header="0" w:footer="958" w:gutter="0"/>
          <w:cols w:equalWidth="0" w:num="1">
            <w:col w:w="9633"/>
          </w:cols>
        </w:sectPr>
      </w:pPr>
    </w:p>
    <w:p>
      <w:pPr>
        <w:spacing w:before="48" w:line="227" w:lineRule="auto"/>
        <w:ind w:left="3360"/>
        <w:outlineLvl w:val="1"/>
        <w:rPr>
          <w:rFonts w:ascii="宋体" w:hAnsi="宋体" w:eastAsia="宋体" w:cs="宋体"/>
          <w:sz w:val="23"/>
          <w:szCs w:val="23"/>
        </w:rPr>
      </w:pPr>
      <w:r>
        <w:rPr>
          <w:rFonts w:ascii="宋体" w:hAnsi="宋体" w:eastAsia="宋体" w:cs="宋体"/>
          <w:spacing w:val="6"/>
          <w:sz w:val="23"/>
          <w:szCs w:val="23"/>
        </w:rPr>
        <w:t>承诺单位：</w:t>
      </w:r>
    </w:p>
    <w:p>
      <w:pPr>
        <w:spacing w:before="238" w:line="227" w:lineRule="auto"/>
        <w:ind w:left="3348"/>
        <w:outlineLvl w:val="1"/>
        <w:rPr>
          <w:rFonts w:ascii="宋体" w:hAnsi="宋体" w:eastAsia="宋体" w:cs="宋体"/>
          <w:sz w:val="23"/>
          <w:szCs w:val="23"/>
        </w:rPr>
      </w:pPr>
      <w:r>
        <w:rPr>
          <w:rFonts w:ascii="宋体" w:hAnsi="宋体" w:eastAsia="宋体" w:cs="宋体"/>
          <w:spacing w:val="6"/>
          <w:sz w:val="23"/>
          <w:szCs w:val="23"/>
        </w:rPr>
        <w:t>全权代表：</w:t>
      </w:r>
    </w:p>
    <w:p>
      <w:pPr>
        <w:spacing w:before="237" w:line="237" w:lineRule="auto"/>
        <w:ind w:left="3348"/>
        <w:outlineLvl w:val="1"/>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p>
      <w:pPr>
        <w:spacing w:before="224" w:line="227" w:lineRule="auto"/>
        <w:ind w:left="3366"/>
        <w:outlineLvl w:val="1"/>
        <w:rPr>
          <w:rFonts w:ascii="宋体" w:hAnsi="宋体" w:eastAsia="宋体" w:cs="宋体"/>
          <w:sz w:val="23"/>
          <w:szCs w:val="23"/>
        </w:rPr>
      </w:pPr>
      <w:r>
        <w:rPr>
          <w:rFonts w:ascii="宋体" w:hAnsi="宋体" w:eastAsia="宋体" w:cs="宋体"/>
          <w:spacing w:val="2"/>
          <w:sz w:val="23"/>
          <w:szCs w:val="23"/>
        </w:rPr>
        <w:t>邮    编</w:t>
      </w:r>
      <w:r>
        <w:rPr>
          <w:rFonts w:ascii="宋体" w:hAnsi="宋体" w:eastAsia="宋体" w:cs="宋体"/>
          <w:sz w:val="23"/>
          <w:szCs w:val="23"/>
        </w:rPr>
        <w:t>：</w:t>
      </w:r>
    </w:p>
    <w:p>
      <w:pPr>
        <w:spacing w:before="237" w:line="230" w:lineRule="auto"/>
        <w:ind w:left="3377"/>
        <w:outlineLvl w:val="1"/>
        <w:rPr>
          <w:rFonts w:ascii="宋体" w:hAnsi="宋体" w:eastAsia="宋体" w:cs="宋体"/>
          <w:sz w:val="23"/>
          <w:szCs w:val="23"/>
        </w:rPr>
      </w:pPr>
      <w:r>
        <w:rPr>
          <w:rFonts w:ascii="宋体" w:hAnsi="宋体" w:eastAsia="宋体" w:cs="宋体"/>
          <w:spacing w:val="1"/>
          <w:sz w:val="23"/>
          <w:szCs w:val="23"/>
        </w:rPr>
        <w:t xml:space="preserve">电 </w:t>
      </w:r>
      <w:r>
        <w:rPr>
          <w:rFonts w:ascii="宋体" w:hAnsi="宋体" w:eastAsia="宋体" w:cs="宋体"/>
          <w:sz w:val="23"/>
          <w:szCs w:val="23"/>
        </w:rPr>
        <w:t xml:space="preserve">   话：</w:t>
      </w:r>
    </w:p>
    <w:p>
      <w:pPr>
        <w:spacing w:line="14" w:lineRule="auto"/>
        <w:rPr>
          <w:rFonts w:ascii="Arial"/>
          <w:sz w:val="2"/>
        </w:rPr>
      </w:pPr>
      <w:r>
        <w:rPr>
          <w:rFonts w:ascii="Arial" w:hAnsi="Arial" w:eastAsia="Arial" w:cs="Arial"/>
          <w:sz w:val="2"/>
          <w:szCs w:val="2"/>
        </w:rPr>
        <w:br w:type="column"/>
      </w:r>
    </w:p>
    <w:p>
      <w:pPr>
        <w:spacing w:before="46" w:line="521" w:lineRule="exact"/>
        <w:ind w:left="862"/>
        <w:rPr>
          <w:rFonts w:ascii="宋体" w:hAnsi="宋体" w:eastAsia="宋体" w:cs="宋体"/>
          <w:sz w:val="23"/>
          <w:szCs w:val="23"/>
        </w:rPr>
      </w:pPr>
      <w:r>
        <w:rPr>
          <w:rFonts w:ascii="宋体" w:hAnsi="宋体" w:eastAsia="宋体" w:cs="宋体"/>
          <w:spacing w:val="31"/>
          <w:position w:val="21"/>
          <w:sz w:val="23"/>
          <w:szCs w:val="23"/>
        </w:rPr>
        <w:t>(盖章)</w:t>
      </w:r>
    </w:p>
    <w:p>
      <w:pPr>
        <w:spacing w:before="1" w:line="227" w:lineRule="auto"/>
        <w:ind w:left="850"/>
        <w:rPr>
          <w:rFonts w:ascii="宋体" w:hAnsi="宋体" w:eastAsia="宋体" w:cs="宋体"/>
          <w:sz w:val="23"/>
          <w:szCs w:val="23"/>
        </w:rPr>
      </w:pPr>
      <w:r>
        <w:rPr>
          <w:rFonts w:ascii="宋体" w:hAnsi="宋体" w:eastAsia="宋体" w:cs="宋体"/>
          <w:spacing w:val="31"/>
          <w:sz w:val="23"/>
          <w:szCs w:val="23"/>
        </w:rPr>
        <w:t>(签字)</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92" w:lineRule="auto"/>
        <w:outlineLvl w:val="1"/>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type w:val="continuous"/>
          <w:pgSz w:w="11906" w:h="16839"/>
          <w:pgMar w:top="1440" w:right="1080" w:bottom="1440" w:left="1080" w:header="0" w:footer="958" w:gutter="0"/>
          <w:cols w:equalWidth="0" w:num="2">
            <w:col w:w="6791" w:space="100"/>
            <w:col w:w="2855"/>
          </w:cols>
        </w:sectPr>
      </w:pPr>
    </w:p>
    <w:p>
      <w:pPr>
        <w:spacing w:before="48" w:line="228" w:lineRule="auto"/>
        <w:jc w:val="center"/>
        <w:rPr>
          <w:rFonts w:ascii="宋体" w:hAnsi="宋体" w:eastAsia="宋体" w:cs="宋体"/>
          <w:sz w:val="23"/>
          <w:szCs w:val="23"/>
        </w:rPr>
      </w:pPr>
      <w:r>
        <w:rPr>
          <w:rFonts w:ascii="宋体" w:hAnsi="宋体" w:eastAsia="宋体" w:cs="宋体"/>
          <w:spacing w:val="13"/>
          <w:sz w:val="28"/>
          <w:szCs w:val="28"/>
          <w14:textOutline w14:w="4358" w14:cap="sq" w14:cmpd="sng">
            <w14:solidFill>
              <w14:srgbClr w14:val="000000"/>
            </w14:solidFill>
            <w14:prstDash w14:val="solid"/>
            <w14:bevel/>
          </w14:textOutline>
        </w:rPr>
        <w:t>八</w:t>
      </w:r>
      <w:r>
        <w:rPr>
          <w:rFonts w:ascii="宋体" w:hAnsi="宋体" w:eastAsia="宋体" w:cs="宋体"/>
          <w:spacing w:val="10"/>
          <w:sz w:val="28"/>
          <w:szCs w:val="28"/>
          <w14:textOutline w14:w="4358" w14:cap="sq" w14:cmpd="sng">
            <w14:solidFill>
              <w14:srgbClr w14:val="000000"/>
            </w14:solidFill>
            <w14:prstDash w14:val="solid"/>
            <w14:bevel/>
          </w14:textOutline>
        </w:rPr>
        <w:t>、供应商认为有必要提供的其它证明资料</w:t>
      </w:r>
    </w:p>
    <w:p>
      <w:pPr>
        <w:sectPr>
          <w:footerReference r:id="rId26" w:type="default"/>
          <w:pgSz w:w="11906" w:h="16839"/>
          <w:pgMar w:top="1440" w:right="1080" w:bottom="1440" w:left="1080" w:header="0" w:footer="958" w:gutter="0"/>
          <w:cols w:space="720" w:num="1"/>
        </w:sectPr>
      </w:pPr>
    </w:p>
    <w:p>
      <w:pPr>
        <w:spacing w:before="56" w:line="219" w:lineRule="auto"/>
        <w:ind w:left="24"/>
        <w:outlineLvl w:val="1"/>
        <w:rPr>
          <w:rFonts w:ascii="宋体" w:hAnsi="宋体" w:eastAsia="宋体" w:cs="宋体"/>
          <w:sz w:val="28"/>
          <w:szCs w:val="28"/>
        </w:rPr>
      </w:pPr>
      <w:r>
        <w:rPr>
          <w:rFonts w:ascii="宋体" w:hAnsi="宋体" w:eastAsia="宋体" w:cs="宋体"/>
          <w:spacing w:val="-17"/>
          <w:sz w:val="28"/>
          <w:szCs w:val="28"/>
          <w14:textOutline w14:w="5103" w14:cap="sq" w14:cmpd="sng">
            <w14:solidFill>
              <w14:srgbClr w14:val="000000"/>
            </w14:solidFill>
            <w14:prstDash w14:val="solid"/>
            <w14:bevel/>
          </w14:textOutline>
        </w:rPr>
        <w:t>附</w:t>
      </w:r>
      <w:r>
        <w:rPr>
          <w:rFonts w:ascii="宋体" w:hAnsi="宋体" w:eastAsia="宋体" w:cs="宋体"/>
          <w:spacing w:val="-15"/>
          <w:sz w:val="28"/>
          <w:szCs w:val="28"/>
          <w14:textOutline w14:w="5103" w14:cap="sq" w14:cmpd="sng">
            <w14:solidFill>
              <w14:srgbClr w14:val="000000"/>
            </w14:solidFill>
            <w14:prstDash w14:val="solid"/>
            <w14:bevel/>
          </w14:textOutline>
        </w:rPr>
        <w:t>件</w:t>
      </w:r>
    </w:p>
    <w:p>
      <w:pPr>
        <w:spacing w:line="226" w:lineRule="auto"/>
        <w:ind w:left="3642"/>
        <w:rPr>
          <w:rFonts w:ascii="宋体" w:hAnsi="宋体" w:eastAsia="宋体" w:cs="宋体"/>
          <w:sz w:val="23"/>
          <w:szCs w:val="23"/>
        </w:rPr>
      </w:pPr>
      <w:r>
        <w:rPr>
          <w:rFonts w:ascii="宋体" w:hAnsi="宋体" w:eastAsia="宋体" w:cs="宋体"/>
          <w:spacing w:val="4"/>
          <w:sz w:val="28"/>
          <w:szCs w:val="28"/>
          <w14:textOutline w14:w="5103" w14:cap="sq" w14:cmpd="sng">
            <w14:solidFill>
              <w14:srgbClr w14:val="000000"/>
            </w14:solidFill>
            <w14:prstDash w14:val="solid"/>
            <w14:bevel/>
          </w14:textOutline>
        </w:rPr>
        <w:t>一、</w:t>
      </w:r>
      <w:r>
        <w:rPr>
          <w:rFonts w:ascii="宋体" w:hAnsi="宋体" w:eastAsia="宋体" w:cs="宋体"/>
          <w:spacing w:val="11"/>
          <w:sz w:val="23"/>
          <w:szCs w:val="23"/>
          <w14:textOutline w14:w="4358" w14:cap="sq" w14:cmpd="sng">
            <w14:solidFill>
              <w14:srgbClr w14:val="000000"/>
            </w14:solidFill>
            <w14:prstDash w14:val="solid"/>
            <w14:bevel/>
          </w14:textOutline>
        </w:rPr>
        <w:t>中</w:t>
      </w:r>
      <w:r>
        <w:rPr>
          <w:rFonts w:ascii="宋体" w:hAnsi="宋体" w:eastAsia="宋体" w:cs="宋体"/>
          <w:spacing w:val="6"/>
          <w:sz w:val="23"/>
          <w:szCs w:val="23"/>
          <w14:textOutline w14:w="4358" w14:cap="sq" w14:cmpd="sng">
            <w14:solidFill>
              <w14:srgbClr w14:val="000000"/>
            </w14:solidFill>
            <w14:prstDash w14:val="solid"/>
            <w14:bevel/>
          </w14:textOutline>
        </w:rPr>
        <w:t>小企业声明函</w:t>
      </w:r>
      <w:r>
        <w:rPr>
          <w:rFonts w:ascii="宋体" w:hAnsi="宋体" w:eastAsia="宋体" w:cs="宋体"/>
          <w:spacing w:val="6"/>
          <w:sz w:val="23"/>
          <w:szCs w:val="23"/>
        </w:rPr>
        <w:t xml:space="preserve"> </w:t>
      </w:r>
    </w:p>
    <w:p>
      <w:pPr>
        <w:spacing w:before="184" w:line="375" w:lineRule="auto"/>
        <w:ind w:right="99" w:firstLine="481"/>
        <w:rPr>
          <w:rFonts w:ascii="宋体" w:hAnsi="宋体" w:eastAsia="宋体" w:cs="宋体"/>
          <w:sz w:val="23"/>
          <w:szCs w:val="23"/>
        </w:rPr>
      </w:pPr>
      <w:r>
        <w:rPr>
          <w:rFonts w:ascii="宋体" w:hAnsi="宋体" w:eastAsia="宋体" w:cs="宋体"/>
          <w:spacing w:val="2"/>
          <w:sz w:val="23"/>
          <w:szCs w:val="23"/>
        </w:rPr>
        <w:t>本公司(联合</w:t>
      </w:r>
      <w:r>
        <w:rPr>
          <w:rFonts w:ascii="宋体" w:hAnsi="宋体" w:eastAsia="宋体" w:cs="宋体"/>
          <w:spacing w:val="1"/>
          <w:sz w:val="23"/>
          <w:szCs w:val="23"/>
        </w:rPr>
        <w:t>体)郑重声明，根据《政府采购促进中小企业发展管理办法》(财库〔2020 )</w:t>
      </w:r>
      <w:r>
        <w:rPr>
          <w:rFonts w:ascii="宋体" w:hAnsi="宋体" w:eastAsia="宋体" w:cs="宋体"/>
          <w:sz w:val="23"/>
          <w:szCs w:val="23"/>
        </w:rPr>
        <w:t xml:space="preserve"> </w:t>
      </w:r>
      <w:r>
        <w:rPr>
          <w:rFonts w:ascii="宋体" w:hAnsi="宋体" w:eastAsia="宋体" w:cs="宋体"/>
          <w:spacing w:val="11"/>
          <w:sz w:val="23"/>
          <w:szCs w:val="23"/>
        </w:rPr>
        <w:t>4</w:t>
      </w:r>
      <w:r>
        <w:rPr>
          <w:rFonts w:ascii="宋体" w:hAnsi="宋体" w:eastAsia="宋体" w:cs="宋体"/>
          <w:spacing w:val="9"/>
          <w:sz w:val="23"/>
          <w:szCs w:val="23"/>
        </w:rPr>
        <w:t>6 号) 的规定，本公司 (联合体) 参加</w:t>
      </w:r>
      <w:r>
        <w:rPr>
          <w:rFonts w:ascii="宋体" w:hAnsi="宋体" w:eastAsia="宋体" w:cs="宋体"/>
          <w:spacing w:val="9"/>
          <w:sz w:val="23"/>
          <w:szCs w:val="23"/>
          <w:u w:val="single" w:color="auto"/>
        </w:rPr>
        <w:t xml:space="preserve"> (单位名称) </w:t>
      </w:r>
      <w:r>
        <w:rPr>
          <w:rFonts w:ascii="宋体" w:hAnsi="宋体" w:eastAsia="宋体" w:cs="宋体"/>
          <w:spacing w:val="9"/>
          <w:sz w:val="23"/>
          <w:szCs w:val="23"/>
        </w:rPr>
        <w:t>的</w:t>
      </w:r>
      <w:r>
        <w:rPr>
          <w:rFonts w:ascii="宋体" w:hAnsi="宋体" w:eastAsia="宋体" w:cs="宋体"/>
          <w:spacing w:val="9"/>
          <w:sz w:val="23"/>
          <w:szCs w:val="23"/>
          <w:u w:val="single" w:color="auto"/>
        </w:rPr>
        <w:t xml:space="preserve"> (项目名称) </w:t>
      </w:r>
      <w:r>
        <w:rPr>
          <w:rFonts w:ascii="宋体" w:hAnsi="宋体" w:eastAsia="宋体" w:cs="宋体"/>
          <w:spacing w:val="9"/>
          <w:sz w:val="23"/>
          <w:szCs w:val="23"/>
        </w:rPr>
        <w:t>采购活动,</w:t>
      </w:r>
      <w:r>
        <w:rPr>
          <w:rFonts w:ascii="宋体" w:hAnsi="宋体" w:eastAsia="宋体" w:cs="宋体"/>
          <w:spacing w:val="9"/>
          <w:sz w:val="23"/>
          <w:szCs w:val="23"/>
          <w:lang w:val="en-US" w:eastAsia="zh-CN"/>
        </w:rPr>
        <w:t>工程的施工单位全部为符合政策要求的中小企业（或者：服务全部由符合政</w:t>
      </w:r>
      <w:r>
        <w:rPr>
          <w:rFonts w:hint="eastAsia" w:ascii="宋体" w:hAnsi="宋体" w:eastAsia="宋体" w:cs="宋体"/>
          <w:spacing w:val="9"/>
          <w:sz w:val="23"/>
          <w:szCs w:val="23"/>
          <w:lang w:val="en-US" w:eastAsia="zh-CN"/>
        </w:rPr>
        <w:t>策要求的中小企业承接）</w:t>
      </w:r>
      <w:r>
        <w:rPr>
          <w:rFonts w:ascii="宋体" w:hAnsi="宋体" w:eastAsia="宋体" w:cs="宋体"/>
          <w:spacing w:val="7"/>
          <w:sz w:val="23"/>
          <w:szCs w:val="23"/>
        </w:rPr>
        <w:t>。相关企业 (含联合体中的中小企业、签订分包意</w:t>
      </w:r>
      <w:r>
        <w:rPr>
          <w:rFonts w:ascii="宋体" w:hAnsi="宋体" w:eastAsia="宋体" w:cs="宋体"/>
          <w:sz w:val="23"/>
          <w:szCs w:val="23"/>
        </w:rPr>
        <w:t xml:space="preserve"> </w:t>
      </w:r>
      <w:r>
        <w:rPr>
          <w:rFonts w:ascii="宋体" w:hAnsi="宋体" w:eastAsia="宋体" w:cs="宋体"/>
          <w:spacing w:val="12"/>
          <w:sz w:val="23"/>
          <w:szCs w:val="23"/>
        </w:rPr>
        <w:t>向</w:t>
      </w:r>
      <w:r>
        <w:rPr>
          <w:rFonts w:ascii="宋体" w:hAnsi="宋体" w:eastAsia="宋体" w:cs="宋体"/>
          <w:spacing w:val="8"/>
          <w:sz w:val="23"/>
          <w:szCs w:val="23"/>
        </w:rPr>
        <w:t>协议的中小企业)  的具体情况如下：</w:t>
      </w:r>
    </w:p>
    <w:p>
      <w:pPr>
        <w:spacing w:line="375" w:lineRule="auto"/>
        <w:ind w:left="3" w:right="196" w:firstLine="494"/>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5"/>
          <w:sz w:val="23"/>
          <w:szCs w:val="23"/>
        </w:rPr>
        <w:t>.</w:t>
      </w:r>
      <w:r>
        <w:rPr>
          <w:rFonts w:ascii="宋体" w:hAnsi="宋体" w:eastAsia="宋体" w:cs="宋体"/>
          <w:spacing w:val="11"/>
          <w:sz w:val="23"/>
          <w:szCs w:val="23"/>
          <w:u w:val="single" w:color="auto"/>
        </w:rPr>
        <w:t xml:space="preserve"> (标的名称) </w:t>
      </w:r>
      <w:r>
        <w:rPr>
          <w:rFonts w:ascii="宋体" w:hAnsi="宋体" w:eastAsia="宋体" w:cs="宋体"/>
          <w:spacing w:val="11"/>
          <w:sz w:val="23"/>
          <w:szCs w:val="23"/>
        </w:rPr>
        <w:t>,属于</w:t>
      </w:r>
      <w:r>
        <w:rPr>
          <w:rFonts w:ascii="宋体" w:hAnsi="宋体" w:eastAsia="宋体" w:cs="宋体"/>
          <w:spacing w:val="11"/>
          <w:sz w:val="23"/>
          <w:szCs w:val="23"/>
          <w:u w:val="single" w:color="auto"/>
        </w:rPr>
        <w:t xml:space="preserve"> (采购文件中明确的所属行业) </w:t>
      </w:r>
      <w:r>
        <w:rPr>
          <w:rFonts w:ascii="宋体" w:hAnsi="宋体" w:eastAsia="宋体" w:cs="宋体"/>
          <w:spacing w:val="11"/>
          <w:sz w:val="23"/>
          <w:szCs w:val="23"/>
        </w:rPr>
        <w:t>行业;</w:t>
      </w:r>
      <w:r>
        <w:rPr>
          <w:rFonts w:hint="eastAsia" w:ascii="宋体" w:hAnsi="宋体" w:eastAsia="宋体" w:cs="宋体"/>
          <w:spacing w:val="11"/>
          <w:sz w:val="23"/>
          <w:szCs w:val="23"/>
          <w:lang w:val="en-US" w:eastAsia="zh-CN"/>
        </w:rPr>
        <w:t>承建（承接）企业</w:t>
      </w:r>
      <w:r>
        <w:rPr>
          <w:rFonts w:ascii="宋体" w:hAnsi="宋体" w:eastAsia="宋体" w:cs="宋体"/>
          <w:spacing w:val="11"/>
          <w:sz w:val="23"/>
          <w:szCs w:val="23"/>
        </w:rPr>
        <w:t>为</w:t>
      </w:r>
      <w:r>
        <w:rPr>
          <w:rFonts w:ascii="宋体" w:hAnsi="宋体" w:eastAsia="宋体" w:cs="宋体"/>
          <w:spacing w:val="11"/>
          <w:sz w:val="23"/>
          <w:szCs w:val="23"/>
          <w:u w:val="single" w:color="auto"/>
        </w:rPr>
        <w:t xml:space="preserve"> (企业名称) </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6"/>
          <w:sz w:val="23"/>
          <w:szCs w:val="23"/>
        </w:rPr>
        <w:t>从</w:t>
      </w:r>
      <w:r>
        <w:rPr>
          <w:rFonts w:ascii="宋体" w:hAnsi="宋体" w:eastAsia="宋体" w:cs="宋体"/>
          <w:spacing w:val="4"/>
          <w:sz w:val="23"/>
          <w:szCs w:val="23"/>
        </w:rPr>
        <w:t>业人员</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人，营业收入为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万元，资产总额为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万元，属于</w:t>
      </w:r>
      <w:r>
        <w:rPr>
          <w:rFonts w:ascii="宋体" w:hAnsi="宋体" w:eastAsia="宋体" w:cs="宋体"/>
          <w:spacing w:val="4"/>
          <w:sz w:val="23"/>
          <w:szCs w:val="23"/>
          <w:u w:val="single" w:color="auto"/>
        </w:rPr>
        <w:t xml:space="preserve"> (中型企业、小型</w:t>
      </w:r>
      <w:r>
        <w:rPr>
          <w:rFonts w:ascii="宋体" w:hAnsi="宋体" w:eastAsia="宋体" w:cs="宋体"/>
          <w:sz w:val="23"/>
          <w:szCs w:val="23"/>
        </w:rPr>
        <w:t xml:space="preserve"> </w:t>
      </w:r>
      <w:r>
        <w:rPr>
          <w:rFonts w:ascii="宋体" w:hAnsi="宋体" w:eastAsia="宋体" w:cs="宋体"/>
          <w:spacing w:val="7"/>
          <w:sz w:val="23"/>
          <w:szCs w:val="23"/>
          <w:u w:val="single" w:color="auto"/>
        </w:rPr>
        <w:t xml:space="preserve">企业、微型企业) </w:t>
      </w:r>
      <w:r>
        <w:rPr>
          <w:rFonts w:ascii="宋体" w:hAnsi="宋体" w:eastAsia="宋体" w:cs="宋体"/>
          <w:spacing w:val="6"/>
          <w:sz w:val="23"/>
          <w:szCs w:val="23"/>
        </w:rPr>
        <w:t>；</w:t>
      </w:r>
    </w:p>
    <w:p>
      <w:pPr>
        <w:spacing w:before="3" w:line="380" w:lineRule="auto"/>
        <w:ind w:left="3" w:right="196" w:firstLine="48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9"/>
          <w:sz w:val="23"/>
          <w:szCs w:val="23"/>
          <w:u w:val="single" w:color="auto"/>
        </w:rPr>
        <w:t xml:space="preserve"> (标的名称) </w:t>
      </w:r>
      <w:r>
        <w:rPr>
          <w:rFonts w:ascii="宋体" w:hAnsi="宋体" w:eastAsia="宋体" w:cs="宋体"/>
          <w:spacing w:val="9"/>
          <w:sz w:val="23"/>
          <w:szCs w:val="23"/>
        </w:rPr>
        <w:t>,属于</w:t>
      </w:r>
      <w:r>
        <w:rPr>
          <w:rFonts w:ascii="宋体" w:hAnsi="宋体" w:eastAsia="宋体" w:cs="宋体"/>
          <w:spacing w:val="9"/>
          <w:sz w:val="23"/>
          <w:szCs w:val="23"/>
          <w:u w:val="single" w:color="auto"/>
        </w:rPr>
        <w:t xml:space="preserve"> (采购文件中明确的所属行业) </w:t>
      </w:r>
      <w:r>
        <w:rPr>
          <w:rFonts w:ascii="宋体" w:hAnsi="宋体" w:eastAsia="宋体" w:cs="宋体"/>
          <w:spacing w:val="9"/>
          <w:sz w:val="23"/>
          <w:szCs w:val="23"/>
        </w:rPr>
        <w:t>行业；</w:t>
      </w:r>
      <w:r>
        <w:rPr>
          <w:rFonts w:hint="eastAsia" w:ascii="宋体" w:hAnsi="宋体" w:eastAsia="宋体" w:cs="宋体"/>
          <w:spacing w:val="9"/>
          <w:sz w:val="23"/>
          <w:szCs w:val="23"/>
          <w:lang w:val="en-US" w:eastAsia="zh-CN"/>
        </w:rPr>
        <w:t>承建（承接）企业</w:t>
      </w:r>
      <w:r>
        <w:rPr>
          <w:rFonts w:ascii="宋体" w:hAnsi="宋体" w:eastAsia="宋体" w:cs="宋体"/>
          <w:spacing w:val="9"/>
          <w:sz w:val="23"/>
          <w:szCs w:val="23"/>
        </w:rPr>
        <w:t>为</w:t>
      </w:r>
      <w:r>
        <w:rPr>
          <w:rFonts w:ascii="宋体" w:hAnsi="宋体" w:eastAsia="宋体" w:cs="宋体"/>
          <w:spacing w:val="9"/>
          <w:sz w:val="23"/>
          <w:szCs w:val="23"/>
          <w:u w:val="single" w:color="auto"/>
        </w:rPr>
        <w:t xml:space="preserve"> (企业名称) </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12"/>
          <w:sz w:val="23"/>
          <w:szCs w:val="23"/>
        </w:rPr>
        <w:t>从业人员</w:t>
      </w:r>
      <w:r>
        <w:rPr>
          <w:rFonts w:ascii="宋体" w:hAnsi="宋体" w:eastAsia="宋体" w:cs="宋体"/>
          <w:spacing w:val="7"/>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人，营业收入为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万元，资产总额为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万元，属于</w:t>
      </w:r>
      <w:r>
        <w:rPr>
          <w:rFonts w:ascii="宋体" w:hAnsi="宋体" w:eastAsia="宋体" w:cs="宋体"/>
          <w:spacing w:val="6"/>
          <w:sz w:val="23"/>
          <w:szCs w:val="23"/>
          <w:u w:val="single" w:color="auto"/>
        </w:rPr>
        <w:t xml:space="preserve"> (中型企业、小型</w:t>
      </w:r>
      <w:r>
        <w:rPr>
          <w:rFonts w:ascii="宋体" w:hAnsi="宋体" w:eastAsia="宋体" w:cs="宋体"/>
          <w:sz w:val="23"/>
          <w:szCs w:val="23"/>
        </w:rPr>
        <w:t xml:space="preserve"> </w:t>
      </w:r>
      <w:r>
        <w:rPr>
          <w:rFonts w:ascii="宋体" w:hAnsi="宋体" w:eastAsia="宋体" w:cs="宋体"/>
          <w:spacing w:val="7"/>
          <w:sz w:val="23"/>
          <w:szCs w:val="23"/>
          <w:u w:val="single" w:color="auto"/>
        </w:rPr>
        <w:t xml:space="preserve">企业、微型企业) </w:t>
      </w:r>
      <w:r>
        <w:rPr>
          <w:rFonts w:ascii="宋体" w:hAnsi="宋体" w:eastAsia="宋体" w:cs="宋体"/>
          <w:spacing w:val="6"/>
          <w:sz w:val="23"/>
          <w:szCs w:val="23"/>
        </w:rPr>
        <w:t>；</w:t>
      </w:r>
    </w:p>
    <w:p>
      <w:pPr>
        <w:spacing w:before="153" w:line="97" w:lineRule="exact"/>
        <w:ind w:left="487"/>
        <w:rPr>
          <w:rFonts w:ascii="宋体" w:hAnsi="宋体" w:eastAsia="宋体" w:cs="宋体"/>
          <w:sz w:val="23"/>
          <w:szCs w:val="23"/>
        </w:rPr>
      </w:pPr>
      <w:r>
        <w:rPr>
          <w:rFonts w:ascii="宋体" w:hAnsi="宋体" w:eastAsia="宋体" w:cs="宋体"/>
          <w:spacing w:val="4"/>
          <w:position w:val="1"/>
          <w:sz w:val="23"/>
          <w:szCs w:val="23"/>
        </w:rPr>
        <w:t>......</w:t>
      </w:r>
    </w:p>
    <w:p>
      <w:pPr>
        <w:spacing w:before="193" w:line="375" w:lineRule="auto"/>
        <w:ind w:left="3" w:right="196" w:firstLine="504"/>
        <w:rPr>
          <w:rFonts w:ascii="宋体" w:hAnsi="宋体" w:eastAsia="宋体" w:cs="宋体"/>
          <w:sz w:val="23"/>
          <w:szCs w:val="23"/>
        </w:rPr>
      </w:pPr>
      <w:r>
        <w:rPr>
          <w:rFonts w:ascii="宋体" w:hAnsi="宋体" w:eastAsia="宋体" w:cs="宋体"/>
          <w:spacing w:val="20"/>
          <w:sz w:val="23"/>
          <w:szCs w:val="23"/>
        </w:rPr>
        <w:t>以</w:t>
      </w:r>
      <w:r>
        <w:rPr>
          <w:rFonts w:ascii="宋体" w:hAnsi="宋体" w:eastAsia="宋体" w:cs="宋体"/>
          <w:spacing w:val="16"/>
          <w:sz w:val="23"/>
          <w:szCs w:val="23"/>
        </w:rPr>
        <w:t>上</w:t>
      </w:r>
      <w:r>
        <w:rPr>
          <w:rFonts w:ascii="宋体" w:hAnsi="宋体" w:eastAsia="宋体" w:cs="宋体"/>
          <w:spacing w:val="10"/>
          <w:sz w:val="23"/>
          <w:szCs w:val="23"/>
        </w:rPr>
        <w:t>企业，不属于大企业的分支机构，不存在控股股东为大企业的情形，也不存在与</w:t>
      </w:r>
      <w:r>
        <w:rPr>
          <w:rFonts w:ascii="宋体" w:hAnsi="宋体" w:eastAsia="宋体" w:cs="宋体"/>
          <w:sz w:val="23"/>
          <w:szCs w:val="23"/>
        </w:rPr>
        <w:t xml:space="preserve"> </w:t>
      </w:r>
      <w:r>
        <w:rPr>
          <w:rFonts w:ascii="宋体" w:hAnsi="宋体" w:eastAsia="宋体" w:cs="宋体"/>
          <w:spacing w:val="15"/>
          <w:sz w:val="23"/>
          <w:szCs w:val="23"/>
        </w:rPr>
        <w:t>大</w:t>
      </w:r>
      <w:r>
        <w:rPr>
          <w:rFonts w:ascii="宋体" w:hAnsi="宋体" w:eastAsia="宋体" w:cs="宋体"/>
          <w:spacing w:val="8"/>
          <w:sz w:val="23"/>
          <w:szCs w:val="23"/>
        </w:rPr>
        <w:t>企业的负责人为同一人的情形。</w:t>
      </w:r>
    </w:p>
    <w:p>
      <w:pPr>
        <w:spacing w:before="1" w:line="226" w:lineRule="auto"/>
        <w:ind w:left="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86" w:lineRule="auto"/>
        <w:rPr>
          <w:rFonts w:ascii="Arial"/>
          <w:sz w:val="21"/>
        </w:rPr>
      </w:pPr>
    </w:p>
    <w:p>
      <w:pPr>
        <w:spacing w:line="286" w:lineRule="auto"/>
        <w:rPr>
          <w:rFonts w:ascii="Arial"/>
          <w:sz w:val="21"/>
        </w:rPr>
      </w:pPr>
    </w:p>
    <w:p>
      <w:pPr>
        <w:spacing w:before="76" w:line="468" w:lineRule="exact"/>
        <w:ind w:left="484"/>
        <w:rPr>
          <w:rFonts w:ascii="宋体" w:hAnsi="宋体" w:eastAsia="宋体" w:cs="宋体"/>
          <w:sz w:val="23"/>
          <w:szCs w:val="23"/>
        </w:rPr>
      </w:pPr>
      <w:r>
        <w:rPr>
          <w:rFonts w:ascii="宋体" w:hAnsi="宋体" w:eastAsia="宋体" w:cs="宋体"/>
          <w:spacing w:val="11"/>
          <w:position w:val="17"/>
          <w:sz w:val="23"/>
          <w:szCs w:val="23"/>
        </w:rPr>
        <w:t>企</w:t>
      </w:r>
      <w:r>
        <w:rPr>
          <w:rFonts w:ascii="宋体" w:hAnsi="宋体" w:eastAsia="宋体" w:cs="宋体"/>
          <w:spacing w:val="10"/>
          <w:position w:val="17"/>
          <w:sz w:val="23"/>
          <w:szCs w:val="23"/>
        </w:rPr>
        <w:t>业名称 (盖章) :</w:t>
      </w:r>
    </w:p>
    <w:p>
      <w:pPr>
        <w:spacing w:line="228" w:lineRule="auto"/>
        <w:ind w:left="522"/>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288" w:lineRule="auto"/>
        <w:rPr>
          <w:rFonts w:ascii="Arial"/>
          <w:sz w:val="21"/>
        </w:rPr>
      </w:pPr>
    </w:p>
    <w:p>
      <w:pPr>
        <w:spacing w:line="289" w:lineRule="auto"/>
        <w:rPr>
          <w:rFonts w:ascii="Arial"/>
          <w:sz w:val="21"/>
        </w:rPr>
      </w:pPr>
    </w:p>
    <w:p>
      <w:pPr>
        <w:spacing w:before="75" w:line="321" w:lineRule="auto"/>
        <w:ind w:right="196" w:firstLine="480"/>
        <w:rPr>
          <w:rFonts w:ascii="宋体" w:hAnsi="宋体" w:eastAsia="宋体" w:cs="宋体"/>
          <w:sz w:val="23"/>
          <w:szCs w:val="23"/>
        </w:rPr>
      </w:pPr>
      <w:r>
        <w:rPr>
          <w:rFonts w:ascii="宋体" w:hAnsi="宋体" w:eastAsia="宋体" w:cs="宋体"/>
          <w:spacing w:val="8"/>
          <w:sz w:val="23"/>
          <w:szCs w:val="23"/>
        </w:rPr>
        <w:t>注：</w:t>
      </w:r>
      <w:r>
        <w:rPr>
          <w:rFonts w:ascii="宋体" w:hAnsi="宋体" w:eastAsia="宋体" w:cs="宋体"/>
          <w:spacing w:val="7"/>
          <w:sz w:val="23"/>
          <w:szCs w:val="23"/>
        </w:rPr>
        <w:t>(</w:t>
      </w:r>
      <w:r>
        <w:rPr>
          <w:rFonts w:ascii="宋体" w:hAnsi="宋体" w:eastAsia="宋体" w:cs="宋体"/>
          <w:spacing w:val="4"/>
          <w:sz w:val="23"/>
          <w:szCs w:val="23"/>
        </w:rPr>
        <w:t>1) 从业人员、营业收入、资产总额填报上一年度数据，无上一年度数据的新成</w:t>
      </w:r>
      <w:r>
        <w:rPr>
          <w:rFonts w:ascii="宋体" w:hAnsi="宋体" w:eastAsia="宋体" w:cs="宋体"/>
          <w:spacing w:val="11"/>
          <w:sz w:val="23"/>
          <w:szCs w:val="23"/>
        </w:rPr>
        <w:t>立</w:t>
      </w:r>
      <w:r>
        <w:rPr>
          <w:rFonts w:ascii="宋体" w:hAnsi="宋体" w:eastAsia="宋体" w:cs="宋体"/>
          <w:spacing w:val="7"/>
          <w:sz w:val="23"/>
          <w:szCs w:val="23"/>
        </w:rPr>
        <w:t>企业可不填报；</w:t>
      </w:r>
    </w:p>
    <w:p>
      <w:pPr>
        <w:spacing w:before="1" w:line="226" w:lineRule="auto"/>
        <w:ind w:firstLine="512" w:firstLineChars="200"/>
        <w:rPr>
          <w:rFonts w:ascii="宋体" w:hAnsi="宋体" w:eastAsia="宋体" w:cs="宋体"/>
          <w:sz w:val="23"/>
          <w:szCs w:val="23"/>
          <w:highlight w:val="none"/>
        </w:rPr>
      </w:pPr>
      <w:r>
        <w:rPr>
          <w:rFonts w:ascii="宋体" w:hAnsi="宋体" w:eastAsia="宋体" w:cs="宋体"/>
          <w:spacing w:val="13"/>
          <w:sz w:val="23"/>
          <w:szCs w:val="23"/>
          <w:highlight w:val="none"/>
        </w:rPr>
        <w:t>(</w:t>
      </w:r>
      <w:r>
        <w:rPr>
          <w:rFonts w:ascii="宋体" w:hAnsi="宋体" w:eastAsia="宋体" w:cs="宋体"/>
          <w:spacing w:val="12"/>
          <w:sz w:val="23"/>
          <w:szCs w:val="23"/>
          <w:highlight w:val="none"/>
        </w:rPr>
        <w:t>2)本项目采购标的对应的中小企业划分标准所属行业为：</w:t>
      </w:r>
      <w:r>
        <w:rPr>
          <w:rFonts w:ascii="宋体" w:hAnsi="宋体" w:eastAsia="宋体" w:cs="宋体"/>
          <w:spacing w:val="12"/>
          <w:sz w:val="23"/>
          <w:szCs w:val="23"/>
          <w:highlight w:val="none"/>
          <w:lang w:val="en-US" w:eastAsia="zh-CN"/>
        </w:rPr>
        <w:t>其他未列明行业</w:t>
      </w:r>
      <w:r>
        <w:rPr>
          <w:rFonts w:ascii="宋体" w:hAnsi="宋体" w:eastAsia="宋体" w:cs="宋体"/>
          <w:spacing w:val="12"/>
          <w:sz w:val="23"/>
          <w:szCs w:val="23"/>
          <w:highlight w:val="none"/>
        </w:rPr>
        <w:t>；</w:t>
      </w:r>
    </w:p>
    <w:p>
      <w:pPr>
        <w:spacing w:before="218" w:line="360" w:lineRule="auto"/>
        <w:ind w:firstLine="512" w:firstLineChars="200"/>
        <w:outlineLvl w:val="1"/>
        <w:rPr>
          <w:rFonts w:ascii="宋体" w:hAnsi="宋体" w:eastAsia="宋体" w:cs="宋体"/>
          <w:spacing w:val="2"/>
          <w:sz w:val="23"/>
          <w:szCs w:val="23"/>
        </w:rPr>
      </w:pPr>
      <w:r>
        <w:rPr>
          <w:rFonts w:ascii="宋体" w:hAnsi="宋体" w:eastAsia="宋体" w:cs="宋体"/>
          <w:spacing w:val="13"/>
          <w:sz w:val="23"/>
          <w:szCs w:val="23"/>
          <w:highlight w:val="none"/>
        </w:rPr>
        <w:t>(</w:t>
      </w:r>
      <w:r>
        <w:rPr>
          <w:rFonts w:ascii="宋体" w:hAnsi="宋体" w:eastAsia="宋体" w:cs="宋体"/>
          <w:spacing w:val="7"/>
          <w:sz w:val="23"/>
          <w:szCs w:val="23"/>
          <w:highlight w:val="none"/>
        </w:rPr>
        <w:t>3)《残疾人福利性单位声明函》格式详见财政部、民政部、中国残疾人联合会《关</w:t>
      </w:r>
      <w:r>
        <w:rPr>
          <w:rFonts w:ascii="宋体" w:hAnsi="宋体" w:eastAsia="宋体" w:cs="宋体"/>
          <w:spacing w:val="4"/>
          <w:sz w:val="23"/>
          <w:szCs w:val="23"/>
          <w:highlight w:val="none"/>
        </w:rPr>
        <w:t>于促</w:t>
      </w:r>
      <w:r>
        <w:rPr>
          <w:rFonts w:ascii="宋体" w:hAnsi="宋体" w:eastAsia="宋体" w:cs="宋体"/>
          <w:spacing w:val="4"/>
          <w:sz w:val="23"/>
          <w:szCs w:val="23"/>
        </w:rPr>
        <w:t>进残疾</w:t>
      </w:r>
      <w:r>
        <w:rPr>
          <w:rFonts w:ascii="宋体" w:hAnsi="宋体" w:eastAsia="宋体" w:cs="宋体"/>
          <w:spacing w:val="3"/>
          <w:sz w:val="23"/>
          <w:szCs w:val="23"/>
        </w:rPr>
        <w:t>人</w:t>
      </w:r>
      <w:r>
        <w:rPr>
          <w:rFonts w:ascii="宋体" w:hAnsi="宋体" w:eastAsia="宋体" w:cs="宋体"/>
          <w:spacing w:val="2"/>
          <w:sz w:val="23"/>
          <w:szCs w:val="23"/>
        </w:rPr>
        <w:t>就业政府采购政策的通知》 (财库[2017]141 号)</w:t>
      </w:r>
    </w:p>
    <w:p>
      <w:pPr>
        <w:spacing w:before="239" w:line="227" w:lineRule="auto"/>
        <w:ind w:left="2442"/>
        <w:rPr>
          <w:rFonts w:ascii="宋体" w:hAnsi="宋体" w:eastAsia="宋体" w:cs="宋体"/>
          <w:sz w:val="23"/>
          <w:szCs w:val="23"/>
        </w:rPr>
      </w:pPr>
    </w:p>
    <w:p>
      <w:pPr>
        <w:sectPr>
          <w:footerReference r:id="rId27" w:type="default"/>
          <w:pgSz w:w="11906" w:h="16839"/>
          <w:pgMar w:top="1440" w:right="1080" w:bottom="1440" w:left="1080" w:header="0" w:footer="958" w:gutter="0"/>
          <w:cols w:space="720" w:num="1"/>
        </w:sectPr>
      </w:pPr>
    </w:p>
    <w:p>
      <w:pPr>
        <w:spacing w:before="48" w:line="227" w:lineRule="auto"/>
        <w:ind w:left="302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二、残疾人福利性单位声明函</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(格式</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182" w:line="376" w:lineRule="auto"/>
        <w:ind w:right="33" w:firstLine="482"/>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12"/>
          <w:sz w:val="23"/>
          <w:szCs w:val="23"/>
        </w:rPr>
        <w:t>购政策的通知</w:t>
      </w:r>
      <w:r>
        <w:rPr>
          <w:rFonts w:ascii="宋体" w:hAnsi="宋体" w:eastAsia="宋体" w:cs="宋体"/>
          <w:spacing w:val="6"/>
          <w:sz w:val="23"/>
          <w:szCs w:val="23"/>
        </w:rPr>
        <w:t>》  (财库〔2017〕141 号) 的规定，本单位为符合条件的残疾人福利性单位，</w:t>
      </w:r>
      <w:r>
        <w:rPr>
          <w:rFonts w:ascii="宋体" w:hAnsi="宋体" w:eastAsia="宋体" w:cs="宋体"/>
          <w:sz w:val="23"/>
          <w:szCs w:val="23"/>
        </w:rPr>
        <w:t xml:space="preserve"> </w:t>
      </w:r>
      <w:r>
        <w:rPr>
          <w:rFonts w:ascii="宋体" w:hAnsi="宋体" w:eastAsia="宋体" w:cs="宋体"/>
          <w:spacing w:val="6"/>
          <w:sz w:val="23"/>
          <w:szCs w:val="23"/>
        </w:rPr>
        <w:t>且本单位参加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单位的</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项目采购活动提供本单位制造的货物 (由本</w:t>
      </w:r>
      <w:r>
        <w:rPr>
          <w:rFonts w:ascii="宋体" w:hAnsi="宋体" w:eastAsia="宋体" w:cs="宋体"/>
          <w:spacing w:val="3"/>
          <w:sz w:val="23"/>
          <w:szCs w:val="23"/>
        </w:rPr>
        <w:t>单</w:t>
      </w:r>
      <w:r>
        <w:rPr>
          <w:rFonts w:ascii="宋体" w:hAnsi="宋体" w:eastAsia="宋体" w:cs="宋体"/>
          <w:sz w:val="23"/>
          <w:szCs w:val="23"/>
        </w:rPr>
        <w:t xml:space="preserve"> </w:t>
      </w:r>
      <w:r>
        <w:rPr>
          <w:rFonts w:ascii="宋体" w:hAnsi="宋体" w:eastAsia="宋体" w:cs="宋体"/>
          <w:spacing w:val="14"/>
          <w:sz w:val="23"/>
          <w:szCs w:val="23"/>
        </w:rPr>
        <w:t>位承</w:t>
      </w:r>
      <w:r>
        <w:rPr>
          <w:rFonts w:ascii="宋体" w:hAnsi="宋体" w:eastAsia="宋体" w:cs="宋体"/>
          <w:spacing w:val="10"/>
          <w:sz w:val="23"/>
          <w:szCs w:val="23"/>
        </w:rPr>
        <w:t>担</w:t>
      </w:r>
      <w:r>
        <w:rPr>
          <w:rFonts w:ascii="宋体" w:hAnsi="宋体" w:eastAsia="宋体" w:cs="宋体"/>
          <w:spacing w:val="7"/>
          <w:sz w:val="23"/>
          <w:szCs w:val="23"/>
        </w:rPr>
        <w:t>工程/提供服务) ，或者提供其他残疾人福利性单位制造的货物 (不包括使用非残疾人</w:t>
      </w:r>
      <w:r>
        <w:rPr>
          <w:rFonts w:ascii="宋体" w:hAnsi="宋体" w:eastAsia="宋体" w:cs="宋体"/>
          <w:sz w:val="23"/>
          <w:szCs w:val="23"/>
        </w:rPr>
        <w:t xml:space="preserve"> </w:t>
      </w:r>
      <w:r>
        <w:rPr>
          <w:rFonts w:ascii="宋体" w:hAnsi="宋体" w:eastAsia="宋体" w:cs="宋体"/>
          <w:spacing w:val="11"/>
          <w:sz w:val="23"/>
          <w:szCs w:val="23"/>
        </w:rPr>
        <w:t>福</w:t>
      </w:r>
      <w:r>
        <w:rPr>
          <w:rFonts w:ascii="宋体" w:hAnsi="宋体" w:eastAsia="宋体" w:cs="宋体"/>
          <w:spacing w:val="8"/>
          <w:sz w:val="23"/>
          <w:szCs w:val="23"/>
        </w:rPr>
        <w:t>利性单位注册商标的货物) 。</w:t>
      </w:r>
    </w:p>
    <w:p>
      <w:pPr>
        <w:spacing w:line="226" w:lineRule="auto"/>
        <w:ind w:left="482"/>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325" w:lineRule="auto"/>
        <w:rPr>
          <w:rFonts w:ascii="Arial"/>
          <w:sz w:val="21"/>
        </w:rPr>
      </w:pPr>
    </w:p>
    <w:p>
      <w:pPr>
        <w:spacing w:line="326" w:lineRule="auto"/>
        <w:rPr>
          <w:rFonts w:ascii="Arial"/>
          <w:sz w:val="21"/>
        </w:rPr>
      </w:pPr>
    </w:p>
    <w:p>
      <w:pPr>
        <w:spacing w:before="75" w:line="624" w:lineRule="exact"/>
        <w:ind w:left="483"/>
        <w:rPr>
          <w:rFonts w:ascii="宋体" w:hAnsi="宋体" w:eastAsia="宋体" w:cs="宋体"/>
          <w:sz w:val="23"/>
          <w:szCs w:val="23"/>
        </w:rPr>
      </w:pPr>
      <w:r>
        <w:rPr>
          <w:rFonts w:ascii="宋体" w:hAnsi="宋体" w:eastAsia="宋体" w:cs="宋体"/>
          <w:spacing w:val="9"/>
          <w:position w:val="30"/>
          <w:sz w:val="23"/>
          <w:szCs w:val="23"/>
        </w:rPr>
        <w:t>单</w:t>
      </w:r>
      <w:r>
        <w:rPr>
          <w:rFonts w:ascii="宋体" w:hAnsi="宋体" w:eastAsia="宋体" w:cs="宋体"/>
          <w:spacing w:val="6"/>
          <w:position w:val="30"/>
          <w:sz w:val="23"/>
          <w:szCs w:val="23"/>
        </w:rPr>
        <w:t>位名称 (盖章) ：</w:t>
      </w:r>
    </w:p>
    <w:p>
      <w:pPr>
        <w:spacing w:line="228" w:lineRule="auto"/>
        <w:ind w:left="523"/>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pPr>
        <w:spacing w:line="325" w:lineRule="auto"/>
        <w:rPr>
          <w:rFonts w:ascii="Arial"/>
          <w:sz w:val="21"/>
        </w:rPr>
      </w:pPr>
    </w:p>
    <w:p>
      <w:pPr>
        <w:spacing w:line="325" w:lineRule="auto"/>
        <w:rPr>
          <w:rFonts w:ascii="Arial"/>
          <w:sz w:val="21"/>
        </w:rPr>
      </w:pPr>
    </w:p>
    <w:p>
      <w:pPr>
        <w:spacing w:before="76" w:line="376" w:lineRule="auto"/>
        <w:ind w:firstLine="48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注</w:t>
      </w:r>
      <w:r>
        <w:rPr>
          <w:rFonts w:ascii="宋体" w:hAnsi="宋体" w:eastAsia="宋体" w:cs="宋体"/>
          <w:spacing w:val="11"/>
          <w:sz w:val="23"/>
          <w:szCs w:val="23"/>
          <w14:textOutline w14:w="4358" w14:cap="sq" w14:cmpd="sng">
            <w14:solidFill>
              <w14:srgbClr w14:val="000000"/>
            </w14:solidFill>
            <w14:prstDash w14:val="solid"/>
            <w14:bevel/>
          </w14:textOutline>
        </w:rPr>
        <w:t>：1.供应商应仔细阅读《财政部</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民政部</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中国残疾人联合会关于促进残疾人就业政府</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采购</w:t>
      </w:r>
      <w:r>
        <w:rPr>
          <w:rFonts w:ascii="宋体" w:hAnsi="宋体" w:eastAsia="宋体" w:cs="宋体"/>
          <w:spacing w:val="14"/>
          <w:sz w:val="23"/>
          <w:szCs w:val="23"/>
          <w14:textOutline w14:w="4358" w14:cap="sq" w14:cmpd="sng">
            <w14:solidFill>
              <w14:srgbClr w14:val="000000"/>
            </w14:solidFill>
            <w14:prstDash w14:val="solid"/>
            <w14:bevel/>
          </w14:textOutline>
        </w:rPr>
        <w:t>政</w:t>
      </w:r>
      <w:r>
        <w:rPr>
          <w:rFonts w:ascii="宋体" w:hAnsi="宋体" w:eastAsia="宋体" w:cs="宋体"/>
          <w:spacing w:val="11"/>
          <w:sz w:val="23"/>
          <w:szCs w:val="23"/>
          <w14:textOutline w14:w="4358" w14:cap="sq" w14:cmpd="sng">
            <w14:solidFill>
              <w14:srgbClr w14:val="000000"/>
            </w14:solidFill>
            <w14:prstDash w14:val="solid"/>
            <w14:bevel/>
          </w14:textOutline>
        </w:rPr>
        <w:t>策的通知》，并如实填写本表，符合条件的供应商未按上述要求提供、填写的，评审</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时不予以考虑。</w:t>
      </w:r>
    </w:p>
    <w:p>
      <w:pPr>
        <w:spacing w:line="227" w:lineRule="auto"/>
        <w:ind w:left="48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14:textOutline w14:w="4358" w14:cap="sq" w14:cmpd="sng">
            <w14:solidFill>
              <w14:srgbClr w14:val="000000"/>
            </w14:solidFill>
            <w14:prstDash w14:val="solid"/>
            <w14:bevel/>
          </w14:textOutline>
        </w:rPr>
        <w:t>.如不是该类企业则不需提供此声明函</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(可删除此页)</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sectPr>
      <w:footerReference r:id="rId28" w:type="default"/>
      <w:pgSz w:w="11906" w:h="16839"/>
      <w:pgMar w:top="1440" w:right="1080" w:bottom="1440" w:left="1080" w:header="0" w:footer="9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52"/>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0"/>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09"/>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0"/>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6"/>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09"/>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5"/>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5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65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2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3F5BE"/>
    <w:multiLevelType w:val="singleLevel"/>
    <w:tmpl w:val="91C3F5BE"/>
    <w:lvl w:ilvl="0" w:tentative="0">
      <w:start w:val="1"/>
      <w:numFmt w:val="chineseCounting"/>
      <w:suff w:val="space"/>
      <w:lvlText w:val="第%1条"/>
      <w:lvlJc w:val="left"/>
      <w:rPr>
        <w:rFonts w:hint="eastAsia"/>
      </w:rPr>
    </w:lvl>
  </w:abstractNum>
  <w:abstractNum w:abstractNumId="1">
    <w:nsid w:val="A94223DE"/>
    <w:multiLevelType w:val="singleLevel"/>
    <w:tmpl w:val="A94223DE"/>
    <w:lvl w:ilvl="0" w:tentative="0">
      <w:start w:val="1"/>
      <w:numFmt w:val="decimal"/>
      <w:suff w:val="nothing"/>
      <w:lvlText w:val="（%1）"/>
      <w:lvlJc w:val="left"/>
    </w:lvl>
  </w:abstractNum>
  <w:abstractNum w:abstractNumId="2">
    <w:nsid w:val="14E6113D"/>
    <w:multiLevelType w:val="singleLevel"/>
    <w:tmpl w:val="14E6113D"/>
    <w:lvl w:ilvl="0" w:tentative="0">
      <w:start w:val="5"/>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1" w:cryptProviderType="rsaFull" w:cryptAlgorithmClass="hash" w:cryptAlgorithmType="typeAny" w:cryptAlgorithmSid="4" w:cryptSpinCount="0" w:hash="xf9bc8jLJK3vvTf8LjcJqRzkBNM=" w:salt="mU0A2DpQ0+dDbumPGa4A/Q=="/>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mZjJhZDFhNzY2MjIxODExYzE4Njg0MjcwZWFlMTUifQ=="/>
  </w:docVars>
  <w:rsids>
    <w:rsidRoot w:val="00000000"/>
    <w:rsid w:val="01123DDE"/>
    <w:rsid w:val="03977AC2"/>
    <w:rsid w:val="07CC5D2B"/>
    <w:rsid w:val="0FFB3C7A"/>
    <w:rsid w:val="0FFD0AAF"/>
    <w:rsid w:val="114F5D67"/>
    <w:rsid w:val="1B012852"/>
    <w:rsid w:val="1C5C75C0"/>
    <w:rsid w:val="1D873C64"/>
    <w:rsid w:val="24FC28B9"/>
    <w:rsid w:val="34E54FB7"/>
    <w:rsid w:val="34EA72BF"/>
    <w:rsid w:val="370C1479"/>
    <w:rsid w:val="38151E75"/>
    <w:rsid w:val="38377004"/>
    <w:rsid w:val="4DA7089B"/>
    <w:rsid w:val="4FF246FE"/>
    <w:rsid w:val="5421637F"/>
    <w:rsid w:val="556060BB"/>
    <w:rsid w:val="556E3867"/>
    <w:rsid w:val="5C3C0B70"/>
    <w:rsid w:val="66CD2B47"/>
    <w:rsid w:val="73825240"/>
    <w:rsid w:val="76027A09"/>
    <w:rsid w:val="797304BE"/>
    <w:rsid w:val="7B8A2EA1"/>
    <w:rsid w:val="7D115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100" w:after="90"/>
      <w:jc w:val="left"/>
      <w:outlineLvl w:val="0"/>
    </w:pPr>
    <w:rPr>
      <w:b/>
      <w:bCs/>
      <w:kern w:val="44"/>
      <w:sz w:val="24"/>
      <w:szCs w:val="44"/>
    </w:rPr>
  </w:style>
  <w:style w:type="paragraph" w:styleId="4">
    <w:name w:val="heading 4"/>
    <w:basedOn w:val="1"/>
    <w:next w:val="1"/>
    <w:qFormat/>
    <w:uiPriority w:val="0"/>
    <w:pPr>
      <w:keepNext/>
      <w:keepLines/>
      <w:spacing w:line="360" w:lineRule="auto"/>
      <w:outlineLvl w:val="3"/>
    </w:pPr>
    <w:rPr>
      <w:rFonts w:ascii="Arial" w:hAnsi="Arial" w:eastAsia="宋体"/>
      <w:b/>
      <w:bCs/>
      <w:kern w:val="2"/>
      <w:sz w:val="21"/>
      <w:szCs w:val="28"/>
    </w:rPr>
  </w:style>
  <w:style w:type="paragraph" w:styleId="5">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eastAsia="宋体"/>
      <w:kern w:val="2"/>
      <w:sz w:val="21"/>
      <w:szCs w:val="24"/>
    </w:rPr>
  </w:style>
  <w:style w:type="paragraph" w:styleId="6">
    <w:name w:val="Normal Indent"/>
    <w:basedOn w:val="1"/>
    <w:qFormat/>
    <w:uiPriority w:val="0"/>
    <w:pPr>
      <w:spacing w:line="520" w:lineRule="atLeast"/>
      <w:ind w:firstLine="420"/>
    </w:pPr>
    <w:rPr>
      <w:rFonts w:ascii="Calibri" w:hAnsi="Calibri" w:eastAsia="宋体" w:cs="Times New Roman"/>
      <w:color w:val="000000"/>
      <w:kern w:val="1"/>
    </w:rPr>
  </w:style>
  <w:style w:type="paragraph" w:styleId="7">
    <w:name w:val="toa heading"/>
    <w:basedOn w:val="1"/>
    <w:next w:val="1"/>
    <w:qFormat/>
    <w:uiPriority w:val="0"/>
    <w:rPr>
      <w:rFonts w:ascii="Arial" w:hAnsi="Arial"/>
      <w:sz w:val="24"/>
    </w:rPr>
  </w:style>
  <w:style w:type="paragraph" w:styleId="8">
    <w:name w:val="annotation text"/>
    <w:basedOn w:val="1"/>
    <w:qFormat/>
    <w:uiPriority w:val="0"/>
    <w:pPr>
      <w:jc w:val="left"/>
    </w:pPr>
  </w:style>
  <w:style w:type="paragraph" w:styleId="9">
    <w:name w:val="Body Text Indent"/>
    <w:basedOn w:val="1"/>
    <w:qFormat/>
    <w:uiPriority w:val="0"/>
    <w:pPr>
      <w:spacing w:after="120" w:afterLines="0"/>
      <w:ind w:left="420" w:leftChars="200"/>
    </w:pPr>
    <w:rPr>
      <w:rFonts w:ascii="Calibri" w:eastAsia="宋体"/>
      <w:kern w:val="2"/>
      <w:sz w:val="21"/>
      <w:szCs w:val="24"/>
    </w:rPr>
  </w:style>
  <w:style w:type="paragraph" w:styleId="10">
    <w:name w:val="Plain Text"/>
    <w:basedOn w:val="1"/>
    <w:qFormat/>
    <w:uiPriority w:val="0"/>
    <w:rPr>
      <w:rFonts w:hAnsi="Courier New"/>
      <w:kern w:val="2"/>
      <w:sz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4">
    <w:name w:val="Title"/>
    <w:basedOn w:val="1"/>
    <w:next w:val="1"/>
    <w:qFormat/>
    <w:uiPriority w:val="0"/>
    <w:pPr>
      <w:spacing w:before="240" w:beforeLines="0" w:after="60" w:afterLines="0"/>
      <w:jc w:val="center"/>
      <w:outlineLvl w:val="0"/>
    </w:pPr>
    <w:rPr>
      <w:rFonts w:ascii="Cambria" w:hAnsi="Cambria"/>
      <w:b/>
      <w:bCs/>
      <w:kern w:val="2"/>
      <w:sz w:val="32"/>
      <w:szCs w:val="32"/>
    </w:rPr>
  </w:style>
  <w:style w:type="paragraph" w:styleId="15">
    <w:name w:val="Body Text First Indent"/>
    <w:basedOn w:val="2"/>
    <w:next w:val="16"/>
    <w:qFormat/>
    <w:uiPriority w:val="0"/>
    <w:pPr>
      <w:ind w:firstLine="420" w:firstLineChars="100"/>
    </w:pPr>
  </w:style>
  <w:style w:type="paragraph" w:styleId="16">
    <w:name w:val="Body Text First Indent 2"/>
    <w:basedOn w:val="9"/>
    <w:next w:val="1"/>
    <w:qFormat/>
    <w:uiPriority w:val="0"/>
    <w:pPr>
      <w:ind w:firstLine="420" w:firstLineChars="200"/>
    </w:pPr>
  </w:style>
  <w:style w:type="character" w:styleId="19">
    <w:name w:val="Strong"/>
    <w:qFormat/>
    <w:uiPriority w:val="0"/>
    <w:rPr>
      <w:b/>
      <w:bCs/>
    </w:rPr>
  </w:style>
  <w:style w:type="character" w:styleId="20">
    <w:name w:val="Hyperlink"/>
    <w:basedOn w:val="18"/>
    <w:qFormat/>
    <w:uiPriority w:val="0"/>
    <w:rPr>
      <w:color w:val="0000FF"/>
      <w:u w:val="single"/>
    </w:rPr>
  </w:style>
  <w:style w:type="paragraph" w:customStyle="1" w:styleId="21">
    <w:name w:val="BodyText1I2"/>
    <w:basedOn w:val="22"/>
    <w:next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22">
    <w:name w:val="BodyTextIndent"/>
    <w:basedOn w:val="1"/>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big"/>
    <w:basedOn w:val="18"/>
    <w:qFormat/>
    <w:uiPriority w:val="0"/>
  </w:style>
  <w:style w:type="paragraph" w:styleId="25">
    <w:name w:val="List Paragraph"/>
    <w:basedOn w:val="1"/>
    <w:qFormat/>
    <w:uiPriority w:val="34"/>
    <w:pPr>
      <w:ind w:firstLine="420" w:firstLineChars="200"/>
    </w:pPr>
  </w:style>
  <w:style w:type="paragraph" w:customStyle="1" w:styleId="26">
    <w:name w:val="列出段落1"/>
    <w:basedOn w:val="1"/>
    <w:qFormat/>
    <w:uiPriority w:val="34"/>
    <w:pPr>
      <w:ind w:firstLine="420" w:firstLineChars="200"/>
    </w:pPr>
    <w:rPr>
      <w:rFonts w:ascii="Calibri" w:hAnsi="Calibri"/>
      <w:kern w:val="0"/>
      <w:szCs w:val="21"/>
    </w:rPr>
  </w:style>
  <w:style w:type="character" w:customStyle="1" w:styleId="27">
    <w:name w:val="NormalCharacter"/>
    <w:qFormat/>
    <w:uiPriority w:val="0"/>
    <w:rPr>
      <w:rFonts w:ascii="Calibri" w:hAnsi="Calibri" w:eastAsia="宋体" w:cs="Calibri"/>
      <w:color w:val="000000"/>
      <w:sz w:val="21"/>
      <w:szCs w:val="24"/>
      <w:lang w:val="en-US" w:eastAsia="zh-CN" w:bidi="ar-SA"/>
    </w:rPr>
  </w:style>
  <w:style w:type="paragraph" w:customStyle="1" w:styleId="28">
    <w:name w:val="UserStyle_79"/>
    <w:basedOn w:val="1"/>
    <w:qFormat/>
    <w:uiPriority w:val="0"/>
    <w:pPr>
      <w:ind w:firstLine="420" w:firstLineChars="200"/>
    </w:pPr>
  </w:style>
  <w:style w:type="paragraph" w:customStyle="1" w:styleId="29">
    <w:name w:val="正文空2格  1."/>
    <w:basedOn w:val="1"/>
    <w:qFormat/>
    <w:uiPriority w:val="0"/>
    <w:pPr>
      <w:adjustRightInd w:val="0"/>
      <w:spacing w:line="360" w:lineRule="auto"/>
      <w:ind w:firstLine="480" w:firstLineChars="200"/>
    </w:pPr>
    <w:rPr>
      <w:rFonts w:hint="eastAsia" w:ascii="宋体" w:eastAsia="仿宋" w:cs="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22313</Words>
  <Characters>24072</Characters>
  <TotalTime>35</TotalTime>
  <ScaleCrop>false</ScaleCrop>
  <LinksUpToDate>false</LinksUpToDate>
  <CharactersWithSpaces>26032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2022-09-26T08:31:00Z</dcterms:created>
  <dc:creator>Administrator</dc:creator>
  <cp:lastModifiedBy>For丨丶Tomorrow</cp:lastModifiedBy>
  <dcterms:modified xsi:type="dcterms:W3CDTF">2023-04-18T02:43:52Z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2023-03-30T16:22:52Z</vt:filetime>
  </property>
  <property fmtid="{D5CDD505-2E9C-101B-9397-08002B2CF9AE}" pid="4" name="KSOProductBuildVer">
    <vt:lpwstr>2052-11.1.0.14036</vt:lpwstr>
  </property>
  <property fmtid="{D5CDD505-2E9C-101B-9397-08002B2CF9AE}" pid="5" name="ICV">
    <vt:lpwstr>76A21EC6B6D94894AFFB697CCA21FC75</vt:lpwstr>
  </property>
</Properties>
</file>