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240" w:lineRule="auto"/>
        <w:ind w:left="0" w:firstLine="0"/>
        <w:jc w:val="center"/>
        <w:textAlignment w:val="auto"/>
        <w:rPr>
          <w:rFonts w:ascii="微软雅黑" w:hAnsi="微软雅黑" w:eastAsia="微软雅黑" w:cs="微软雅黑"/>
          <w:b/>
          <w:bCs/>
          <w:i w:val="0"/>
          <w:iCs w:val="0"/>
          <w:caps w:val="0"/>
          <w:color w:val="000000" w:themeColor="text1"/>
          <w:spacing w:val="0"/>
          <w:sz w:val="36"/>
          <w:szCs w:val="36"/>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36"/>
          <w:szCs w:val="36"/>
          <w:bdr w:val="none" w:color="auto" w:sz="0" w:space="0"/>
          <w:shd w:val="clear" w:fill="FFFFFF"/>
          <w:lang w:val="en-US" w:eastAsia="zh-CN" w:bidi="ar"/>
          <w14:textFill>
            <w14:solidFill>
              <w14:schemeClr w14:val="tx1"/>
            </w14:solidFill>
          </w14:textFill>
        </w:rPr>
        <w:t>旬阳市蜀河镇七家洼村新修宁家院子至七组垭子通组路工程(二次)竞争性磋商公告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jc w:val="left"/>
        <w:textAlignment w:val="auto"/>
        <w:rPr>
          <w:b w:val="0"/>
          <w:bCs w:val="0"/>
          <w:color w:val="000000" w:themeColor="text1"/>
          <w:sz w:val="21"/>
          <w:szCs w:val="21"/>
          <w14:textFill>
            <w14:solidFill>
              <w14:schemeClr w14:val="tx1"/>
            </w14:solidFill>
          </w14:textFill>
        </w:rPr>
      </w:pPr>
      <w:r>
        <w:rPr>
          <w:rStyle w:val="9"/>
          <w:b/>
          <w:bCs/>
          <w:i w:val="0"/>
          <w:iCs w:val="0"/>
          <w:caps w:val="0"/>
          <w:color w:val="000000" w:themeColor="text1"/>
          <w:spacing w:val="0"/>
          <w:sz w:val="21"/>
          <w:szCs w:val="21"/>
          <w:bdr w:val="none" w:color="auto" w:sz="0" w:space="0"/>
          <w:shd w:val="clear" w:fill="FFFFFF"/>
          <w14:textFill>
            <w14:solidFill>
              <w14:schemeClr w14:val="tx1"/>
            </w14:solidFill>
          </w14:textFill>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旬阳市蜀河镇七家洼村新修宁家院子至七组垭子通组路工程(二次)</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采购项目的潜在供应商应在</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全国公共资源交易中心平台（陕西省.安康市）</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获取采购文件，并于</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2023年05月24日 10时30分 </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（北京时间）前提交响应文件。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0" w:lineRule="exact"/>
        <w:ind w:left="0" w:right="0"/>
        <w:jc w:val="left"/>
        <w:textAlignment w:val="auto"/>
        <w:rPr>
          <w:b w:val="0"/>
          <w:bCs w:val="0"/>
          <w:color w:val="000000" w:themeColor="text1"/>
          <w:sz w:val="21"/>
          <w:szCs w:val="21"/>
          <w14:textFill>
            <w14:solidFill>
              <w14:schemeClr w14:val="tx1"/>
            </w14:solidFill>
          </w14:textFill>
        </w:rPr>
      </w:pPr>
      <w:r>
        <w:rPr>
          <w:rStyle w:val="9"/>
          <w:b/>
          <w:bCs/>
          <w:i w:val="0"/>
          <w:iCs w:val="0"/>
          <w:caps w:val="0"/>
          <w:color w:val="000000" w:themeColor="text1"/>
          <w:spacing w:val="0"/>
          <w:sz w:val="21"/>
          <w:szCs w:val="21"/>
          <w:bdr w:val="none" w:color="auto" w:sz="0" w:space="0"/>
          <w:shd w:val="clear" w:fill="FFFFFF"/>
          <w14:textFill>
            <w14:solidFill>
              <w14:schemeClr w14:val="tx1"/>
            </w14:solidFill>
          </w14:textFill>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项目编号：ZDZC202305011002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项目名称：旬阳市蜀河镇七家洼村新修宁家院子至七组垭子通组路工程(二次)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采购方式：竞争性磋商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预算金额：1,575,000.00元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合同包1(旬阳市蜀河镇七家洼村新修宁家院子至七组垭子通组路工程):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63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合同包预算金额：1,575,000.00元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63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合同包最高限价：1,564,998.68元</w:t>
      </w:r>
    </w:p>
    <w:tbl>
      <w:tblPr>
        <w:tblW w:w="100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1"/>
        <w:gridCol w:w="1445"/>
        <w:gridCol w:w="3235"/>
        <w:gridCol w:w="722"/>
        <w:gridCol w:w="1133"/>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00" w:hRule="atLeast"/>
          <w:tblHeader/>
        </w:trPr>
        <w:tc>
          <w:tcPr>
            <w:tcW w:w="6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品目号</w:t>
            </w:r>
          </w:p>
        </w:tc>
        <w:tc>
          <w:tcPr>
            <w:tcW w:w="23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品目名称</w:t>
            </w:r>
          </w:p>
        </w:tc>
        <w:tc>
          <w:tcPr>
            <w:tcW w:w="294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采购标的</w:t>
            </w:r>
          </w:p>
        </w:tc>
        <w:tc>
          <w:tcPr>
            <w:tcW w:w="7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数量（单位）</w:t>
            </w:r>
          </w:p>
        </w:tc>
        <w:tc>
          <w:tcPr>
            <w:tcW w:w="1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技术规格、参数及要求</w:t>
            </w:r>
          </w:p>
        </w:tc>
        <w:tc>
          <w:tcPr>
            <w:tcW w:w="9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品目预算(元)</w:t>
            </w:r>
          </w:p>
        </w:tc>
        <w:tc>
          <w:tcPr>
            <w:tcW w:w="9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92"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公路工程施工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旬阳市蜀河镇七家洼村新修宁家院子至七组垭子通组路工程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1,575,000.00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1,564,998.68</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63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63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合同履行期限：60天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0" w:lineRule="exact"/>
        <w:ind w:left="0" w:right="0"/>
        <w:jc w:val="left"/>
        <w:textAlignment w:val="auto"/>
        <w:rPr>
          <w:b w:val="0"/>
          <w:bCs w:val="0"/>
          <w:color w:val="000000" w:themeColor="text1"/>
          <w:sz w:val="21"/>
          <w:szCs w:val="21"/>
          <w14:textFill>
            <w14:solidFill>
              <w14:schemeClr w14:val="tx1"/>
            </w14:solidFill>
          </w14:textFill>
        </w:rPr>
      </w:pPr>
      <w:r>
        <w:rPr>
          <w:rStyle w:val="9"/>
          <w:b/>
          <w:bCs/>
          <w:i w:val="0"/>
          <w:iCs w:val="0"/>
          <w:caps w:val="0"/>
          <w:color w:val="000000" w:themeColor="text1"/>
          <w:spacing w:val="0"/>
          <w:sz w:val="21"/>
          <w:szCs w:val="21"/>
          <w:bdr w:val="none" w:color="auto" w:sz="0" w:space="0"/>
          <w:shd w:val="clear" w:fill="FFFFFF"/>
          <w14:textFill>
            <w14:solidFill>
              <w14:schemeClr w14:val="tx1"/>
            </w14:solidFill>
          </w14:textFill>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合同包1(旬阳市蜀河镇七家洼村新修宁家院子至七组垭子通组路工程)落实政府采购政策需满足的资格要求如下: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480" w:right="0" w:firstLine="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（1）《政府采购促进中小企业发展管理办法》(财库〔2020〕46号)；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（2）《财政部司法部关于政府采购支持监狱企业发展有关问题的通知》(财库〔2014〕68号)；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（3）《国务院办公厅关于建立政府强制采购节能产品制度的通知》(国办发 〔2007〕51号)；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（4）《财政部环保总局关于环境标志产品政府采购实施的意见》(财库〔2006〕90号)；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（5）《财政部国家发展改革委关于印发〈节能产品政府采购实施意见〉的通知》(财库〔2</w:t>
      </w:r>
      <w:bookmarkStart w:id="0" w:name="_GoBack"/>
      <w:bookmarkEnd w:id="0"/>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004〕185号)；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（6）《财政部民政部中国残疾人联合会关于促进残疾人就业政府采购政策的通知》(财库〔2017〕141号)；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（8）《关于印发环境标志产品政府采购品目清单的通知》(财库〔2019〕18号)；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（9）《关于印发节能产品政府采购品目清单的通知》(财库〔2019〕19号)；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（10）《财政部农业农村部国家乡村振兴局关于运用政府采购政策支持乡村产业振兴的通知》财库〔2021〕19号；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（11）《陕西省财政厅关于印发陕西省中小企业政府采购信用融资办法》(陕财办采〔2018〕23号)；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（12）《陕西省财政厅关于加快推进我省中小企业政府采购信用融资工作的通知》(陕财办采〔2020〕15号)。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合同包1(旬阳市蜀河镇七家洼村新修宁家院子至七组垭子通组路工程)特定资格要求如下: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480" w:right="0" w:firstLine="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①企业营业执照、税务登记证和组织机构代码证合法有效（三证合一的企业只提供带有统一社会信用代码的营业执照副本）及有效的安全生产许可证；②企业法人授权委托书和被授权人有效身份证件（法定代表人直接参加时，只须出示法定代表人身份证件）；③投标企业须具备相关行政主管部门颁发的公路工程施工总承包三级(含三级)及以上资质和有效的安全生产许可证；④拟派项目经理须具有公路专业二级及以上（含二级）注册建造师执业资格证、注册证、有效的安全生产考核合格证书及项目经理无在建工程承诺⑤供应商通过“信用中国”网站(www.creditchina.gov.cn)和中国政府采购网(www.ccgp.gov.cn)查询相关主体无失信记录（提供查询结果网页截图并加盖供应商公章）；⑥参加政府采购活动前三年内，在经营活动中没有重大违法记录声明；⑦财务报告：提供2021年或2022年的财务审计报告(新成立的企业提供公司成立后相应的财务会计报表或财务情况说明书)或开标前6个月内其基本存款账户开户银行出具的资信证明；⑧社会保障资金缴纳证明：自2022年1月1日以来已缴存的至少3个月的社会保障资金缴存单据或社保机构开具的社会保险参保缴费情况证明，单据或证明上应有社保机构或代收机构的公章或业务专用章。依法不需要缴纳社会保障资金的供应商应提供相关文件证明。⑨税收缴纳证明:自2022年1月1日以来已缴纳的至少3个月的纳税证明或完税证明，纳税证明或完税证明上应有代收机构或税务机关的公章或业务专用章。依法免税的供应商应提供相关文件证明。⑩本项目不接受联合体投标。⑪本项目专门面向中小企业，投标企业须提供中小企业声明函（式样见投标文件格式）。供应商自行根据《国民经济行业分类》（GB/T4754-2017）、《国家统计局关于印发&lt;统计上大中小微型企业划分办法（2017）&gt;的通知》国统字〔2017〕213号、工信部联企业〔2011〕300号文件自行划分，若声明与实际不符须承担相应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0" w:lineRule="exact"/>
        <w:ind w:left="0" w:right="0"/>
        <w:jc w:val="left"/>
        <w:textAlignment w:val="auto"/>
        <w:rPr>
          <w:b w:val="0"/>
          <w:bCs w:val="0"/>
          <w:color w:val="000000" w:themeColor="text1"/>
          <w:sz w:val="21"/>
          <w:szCs w:val="21"/>
          <w14:textFill>
            <w14:solidFill>
              <w14:schemeClr w14:val="tx1"/>
            </w14:solidFill>
          </w14:textFill>
        </w:rPr>
      </w:pPr>
      <w:r>
        <w:rPr>
          <w:rStyle w:val="9"/>
          <w:b/>
          <w:bCs/>
          <w:i w:val="0"/>
          <w:iCs w:val="0"/>
          <w:caps w:val="0"/>
          <w:color w:val="000000" w:themeColor="text1"/>
          <w:spacing w:val="0"/>
          <w:sz w:val="21"/>
          <w:szCs w:val="21"/>
          <w:bdr w:val="none" w:color="auto" w:sz="0" w:space="0"/>
          <w:shd w:val="clear" w:fill="FFFFFF"/>
          <w14:textFill>
            <w14:solidFill>
              <w14:schemeClr w14:val="tx1"/>
            </w14:solidFill>
          </w14:textFill>
        </w:rPr>
        <w:t>三、获取采购文件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时间：</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2023年05月12日 至 2023年05月18日 ，每天上午 08:00:00 至 12:00:00 ，下午 12:00:00 至 18:00:00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途径：</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全国公共资源交易中心平台（陕西省.安康市）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方式：</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在线获取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售价：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0" w:lineRule="exact"/>
        <w:ind w:left="0" w:right="0"/>
        <w:jc w:val="left"/>
        <w:textAlignment w:val="auto"/>
        <w:rPr>
          <w:b w:val="0"/>
          <w:bCs w:val="0"/>
          <w:color w:val="000000" w:themeColor="text1"/>
          <w:sz w:val="21"/>
          <w:szCs w:val="21"/>
          <w14:textFill>
            <w14:solidFill>
              <w14:schemeClr w14:val="tx1"/>
            </w14:solidFill>
          </w14:textFill>
        </w:rPr>
      </w:pPr>
      <w:r>
        <w:rPr>
          <w:rStyle w:val="9"/>
          <w:b/>
          <w:bCs/>
          <w:i w:val="0"/>
          <w:iCs w:val="0"/>
          <w:caps w:val="0"/>
          <w:color w:val="000000" w:themeColor="text1"/>
          <w:spacing w:val="0"/>
          <w:sz w:val="21"/>
          <w:szCs w:val="21"/>
          <w:bdr w:val="none" w:color="auto" w:sz="0" w:space="0"/>
          <w:shd w:val="clear" w:fill="FFFFFF"/>
          <w14:textFill>
            <w14:solidFill>
              <w14:schemeClr w14:val="tx1"/>
            </w14:solidFill>
          </w14:textFill>
        </w:rPr>
        <w:t>四、响应文件提交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截止时间：</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2023年05月24日 10时30分00秒 </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地点：</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全国公共资源交易中心平台（陕西省.安康市）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0" w:lineRule="exact"/>
        <w:ind w:left="0" w:right="0"/>
        <w:jc w:val="left"/>
        <w:textAlignment w:val="auto"/>
        <w:rPr>
          <w:b w:val="0"/>
          <w:bCs w:val="0"/>
          <w:color w:val="000000" w:themeColor="text1"/>
          <w:sz w:val="21"/>
          <w:szCs w:val="21"/>
          <w14:textFill>
            <w14:solidFill>
              <w14:schemeClr w14:val="tx1"/>
            </w14:solidFill>
          </w14:textFill>
        </w:rPr>
      </w:pPr>
      <w:r>
        <w:rPr>
          <w:rStyle w:val="9"/>
          <w:b/>
          <w:bCs/>
          <w:i w:val="0"/>
          <w:iCs w:val="0"/>
          <w:caps w:val="0"/>
          <w:color w:val="000000" w:themeColor="text1"/>
          <w:spacing w:val="0"/>
          <w:sz w:val="21"/>
          <w:szCs w:val="21"/>
          <w:bdr w:val="none" w:color="auto" w:sz="0" w:space="0"/>
          <w:shd w:val="clear" w:fill="FFFFFF"/>
          <w14:textFill>
            <w14:solidFill>
              <w14:schemeClr w14:val="tx1"/>
            </w14:solidFill>
          </w14:textFill>
        </w:rPr>
        <w:t>五、开启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时间：</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2023年05月24日 10时30分00秒 </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地点：</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安康市公共资源交易中心407室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0" w:lineRule="exact"/>
        <w:ind w:left="0" w:right="0"/>
        <w:jc w:val="left"/>
        <w:textAlignment w:val="auto"/>
        <w:rPr>
          <w:b w:val="0"/>
          <w:bCs w:val="0"/>
          <w:color w:val="000000" w:themeColor="text1"/>
          <w:sz w:val="21"/>
          <w:szCs w:val="21"/>
          <w14:textFill>
            <w14:solidFill>
              <w14:schemeClr w14:val="tx1"/>
            </w14:solidFill>
          </w14:textFill>
        </w:rPr>
      </w:pPr>
      <w:r>
        <w:rPr>
          <w:rStyle w:val="9"/>
          <w:b/>
          <w:bCs/>
          <w:i w:val="0"/>
          <w:iCs w:val="0"/>
          <w:caps w:val="0"/>
          <w:color w:val="000000" w:themeColor="text1"/>
          <w:spacing w:val="0"/>
          <w:sz w:val="21"/>
          <w:szCs w:val="21"/>
          <w:bdr w:val="none" w:color="auto" w:sz="0" w:space="0"/>
          <w:shd w:val="clear" w:fill="FFFFFF"/>
          <w14:textFill>
            <w14:solidFill>
              <w14:schemeClr w14:val="tx1"/>
            </w14:solidFill>
          </w14:textFill>
        </w:rPr>
        <w:t>六、公告期限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自本公告发布之日起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0" w:lineRule="exact"/>
        <w:ind w:left="0" w:right="0"/>
        <w:jc w:val="left"/>
        <w:textAlignment w:val="auto"/>
        <w:rPr>
          <w:b w:val="0"/>
          <w:bCs w:val="0"/>
          <w:color w:val="000000" w:themeColor="text1"/>
          <w:sz w:val="21"/>
          <w:szCs w:val="21"/>
          <w14:textFill>
            <w14:solidFill>
              <w14:schemeClr w14:val="tx1"/>
            </w14:solidFill>
          </w14:textFill>
        </w:rPr>
      </w:pPr>
      <w:r>
        <w:rPr>
          <w:rStyle w:val="9"/>
          <w:b/>
          <w:bCs/>
          <w:i w:val="0"/>
          <w:iCs w:val="0"/>
          <w:caps w:val="0"/>
          <w:color w:val="000000" w:themeColor="text1"/>
          <w:spacing w:val="0"/>
          <w:sz w:val="21"/>
          <w:szCs w:val="21"/>
          <w:bdr w:val="none" w:color="auto" w:sz="0" w:space="0"/>
          <w:shd w:val="clear" w:fill="FFFFFF"/>
          <w14:textFill>
            <w14:solidFill>
              <w14:schemeClr w14:val="tx1"/>
            </w14:solidFill>
          </w14:textFill>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0" w:lineRule="exact"/>
        <w:ind w:left="0" w:right="0"/>
        <w:jc w:val="left"/>
        <w:textAlignment w:val="auto"/>
        <w:rPr>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1.投标人使用捆绑CA证书登录安康市公共资源交易中心（http://ak.sxggzyjy.cn/ ），选择本项目点击“我要投标”完善相关信息。 2.进行完善相关信息后，须将网上投标成功回执单、营业执照、授权委托书(复印件加盖公章)发送至358119289@qq.com邮箱并联系采购代理机构进行确认；3.下载文件：投标人报名成功后，登录安康市公共资源交易中心（http://ak.sxggzyjy.cn/ ），选择“交易乙方”身份进入投标人界面选择“我的项目”下载磋商文件；4.本项目采用电子化投标及远程不见面的开标方式，投标企业需将电子投标文件上传至全国公共资源交易平台,相关操作流程详见全国公共资源交易平台（陕西省）网站[服务指南-下载专区]中的《陕西省公共资源交易中心采购项目投标指南》；5.电子招标文件技术支持：4009280095、4009980000；6.未及时下载招标文件或未经采购代理机构确认的将会影响后续开评标活动。如无进行线上操作，导致无法参与投标的责任自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80" w:lineRule="exact"/>
        <w:ind w:left="0" w:right="0"/>
        <w:jc w:val="left"/>
        <w:textAlignment w:val="auto"/>
        <w:rPr>
          <w:b w:val="0"/>
          <w:bCs w:val="0"/>
          <w:color w:val="000000" w:themeColor="text1"/>
          <w:sz w:val="21"/>
          <w:szCs w:val="21"/>
          <w14:textFill>
            <w14:solidFill>
              <w14:schemeClr w14:val="tx1"/>
            </w14:solidFill>
          </w14:textFill>
        </w:rPr>
      </w:pPr>
      <w:r>
        <w:rPr>
          <w:rStyle w:val="9"/>
          <w:b/>
          <w:bCs/>
          <w:i w:val="0"/>
          <w:iCs w:val="0"/>
          <w:caps w:val="0"/>
          <w:color w:val="000000" w:themeColor="text1"/>
          <w:spacing w:val="0"/>
          <w:sz w:val="21"/>
          <w:szCs w:val="21"/>
          <w:bdr w:val="none" w:color="auto" w:sz="0" w:space="0"/>
          <w:shd w:val="clear" w:fill="FFFFFF"/>
          <w14:textFill>
            <w14:solidFill>
              <w14:schemeClr w14:val="tx1"/>
            </w14:solidFill>
          </w14:textFill>
        </w:rPr>
        <w:t>八、对本次招标提出询问，请按以下方式联系。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jc w:val="left"/>
        <w:textAlignment w:val="auto"/>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bdr w:val="none" w:color="auto" w:sz="0" w:space="0"/>
          <w:shd w:val="clear" w:fill="FFFFFF"/>
          <w14:textFill>
            <w14:solidFill>
              <w14:schemeClr w14:val="tx1"/>
            </w14:solidFill>
          </w14:textFill>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名称：</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旬阳市蜀河镇人民政府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地址：</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旬阳市蜀河镇高桥社区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联系方式：</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15191569166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jc w:val="left"/>
        <w:textAlignment w:val="auto"/>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bdr w:val="none" w:color="auto" w:sz="0" w:space="0"/>
          <w:shd w:val="clear" w:fill="FFFFFF"/>
          <w14:textFill>
            <w14:solidFill>
              <w14:schemeClr w14:val="tx1"/>
            </w14:solidFill>
          </w14:textFill>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名称：</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正大鹏安建设项目管理有限公司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地址：</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旬阳市政务服务中心对面三楼302室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联系方式：</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15191530662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jc w:val="left"/>
        <w:textAlignment w:val="auto"/>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bdr w:val="none" w:color="auto" w:sz="0" w:space="0"/>
          <w:shd w:val="clear" w:fill="FFFFFF"/>
          <w14:textFill>
            <w14:solidFill>
              <w14:schemeClr w14:val="tx1"/>
            </w14:solidFill>
          </w14:textFill>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项目联系人：</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王工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电话：</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15191530662</w:t>
      </w:r>
    </w:p>
    <w:p>
      <w:pPr>
        <w:pStyle w:val="2"/>
        <w:keepLines w:val="0"/>
        <w:pageBreakBefore w:val="0"/>
        <w:kinsoku/>
        <w:overflowPunct/>
        <w:topLinePunct w:val="0"/>
        <w:autoSpaceDE/>
        <w:autoSpaceDN/>
        <w:bidi w:val="0"/>
        <w:adjustRightInd/>
        <w:snapToGrid/>
        <w:spacing w:line="280" w:lineRule="exact"/>
        <w:textAlignment w:val="auto"/>
        <w:rPr>
          <w:color w:val="000000" w:themeColor="text1"/>
          <w14:textFill>
            <w14:solidFill>
              <w14:schemeClr w14:val="tx1"/>
            </w14:solidFill>
          </w14:textFill>
        </w:rPr>
      </w:pPr>
    </w:p>
    <w:sectPr>
      <w:pgSz w:w="11906" w:h="16838"/>
      <w:pgMar w:top="1440" w:right="1800"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MDU3MWE3YjgzNDY4YmU0NDMwYjNmNzdiNDI3YmUifQ=="/>
  </w:docVars>
  <w:rsids>
    <w:rsidRoot w:val="00000000"/>
    <w:rsid w:val="00975D66"/>
    <w:rsid w:val="01C46422"/>
    <w:rsid w:val="028C6BA0"/>
    <w:rsid w:val="06516A11"/>
    <w:rsid w:val="07355258"/>
    <w:rsid w:val="08C1637C"/>
    <w:rsid w:val="0A680B81"/>
    <w:rsid w:val="0A690774"/>
    <w:rsid w:val="0A892BC4"/>
    <w:rsid w:val="0AA96DC2"/>
    <w:rsid w:val="0D8538FD"/>
    <w:rsid w:val="0F790BC7"/>
    <w:rsid w:val="15F670F0"/>
    <w:rsid w:val="16FA509C"/>
    <w:rsid w:val="17DE1EEC"/>
    <w:rsid w:val="185E517A"/>
    <w:rsid w:val="19926C43"/>
    <w:rsid w:val="1E1E766F"/>
    <w:rsid w:val="1E6E5F01"/>
    <w:rsid w:val="25CC4590"/>
    <w:rsid w:val="25DF76E4"/>
    <w:rsid w:val="298962E5"/>
    <w:rsid w:val="2AB47C0F"/>
    <w:rsid w:val="2EA8720D"/>
    <w:rsid w:val="2EE6732F"/>
    <w:rsid w:val="31764BA7"/>
    <w:rsid w:val="326C01AB"/>
    <w:rsid w:val="32B75F45"/>
    <w:rsid w:val="33FC2674"/>
    <w:rsid w:val="34385FC4"/>
    <w:rsid w:val="347D2D2F"/>
    <w:rsid w:val="34DD74E5"/>
    <w:rsid w:val="377410B8"/>
    <w:rsid w:val="3B530501"/>
    <w:rsid w:val="3E61523F"/>
    <w:rsid w:val="3F591E5E"/>
    <w:rsid w:val="3F626E04"/>
    <w:rsid w:val="45BF3DBA"/>
    <w:rsid w:val="47ED5839"/>
    <w:rsid w:val="486E5518"/>
    <w:rsid w:val="4A82495E"/>
    <w:rsid w:val="4B807ADE"/>
    <w:rsid w:val="4BE5451D"/>
    <w:rsid w:val="4D7C4D46"/>
    <w:rsid w:val="540A0436"/>
    <w:rsid w:val="579F4F57"/>
    <w:rsid w:val="57C31991"/>
    <w:rsid w:val="590B287F"/>
    <w:rsid w:val="5C347C3F"/>
    <w:rsid w:val="5CD52E15"/>
    <w:rsid w:val="5D015BB7"/>
    <w:rsid w:val="5D1A6C78"/>
    <w:rsid w:val="5D7879A3"/>
    <w:rsid w:val="5E4A70E9"/>
    <w:rsid w:val="5F4A749A"/>
    <w:rsid w:val="5F9C1676"/>
    <w:rsid w:val="5FF6480F"/>
    <w:rsid w:val="63097573"/>
    <w:rsid w:val="6331022A"/>
    <w:rsid w:val="65A235DA"/>
    <w:rsid w:val="67003507"/>
    <w:rsid w:val="689C4348"/>
    <w:rsid w:val="6A144C3D"/>
    <w:rsid w:val="6DF02AEF"/>
    <w:rsid w:val="6EFC6561"/>
    <w:rsid w:val="73395D59"/>
    <w:rsid w:val="744F35BD"/>
    <w:rsid w:val="770D1CEF"/>
    <w:rsid w:val="7CD73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3"/>
    <w:basedOn w:val="1"/>
    <w:next w:val="1"/>
    <w:qFormat/>
    <w:uiPriority w:val="0"/>
    <w:pPr>
      <w:keepNext/>
      <w:spacing w:line="320" w:lineRule="exact"/>
      <w:outlineLvl w:val="2"/>
    </w:pPr>
    <w:rPr>
      <w:rFonts w:ascii="楷体_GB2312" w:eastAsia="楷体_GB2312"/>
      <w:sz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800080"/>
      <w:u w:val="none"/>
    </w:rPr>
  </w:style>
  <w:style w:type="character" w:styleId="11">
    <w:name w:val="Emphasis"/>
    <w:basedOn w:val="8"/>
    <w:qFormat/>
    <w:uiPriority w:val="0"/>
  </w:style>
  <w:style w:type="character" w:styleId="12">
    <w:name w:val="Hyperlink"/>
    <w:basedOn w:val="8"/>
    <w:qFormat/>
    <w:uiPriority w:val="0"/>
    <w:rPr>
      <w:color w:val="0000FF"/>
      <w:u w:val="none"/>
    </w:rPr>
  </w:style>
  <w:style w:type="character" w:customStyle="1" w:styleId="13">
    <w:name w:val="stclosebtn"/>
    <w:basedOn w:val="8"/>
    <w:qFormat/>
    <w:uiPriority w:val="0"/>
  </w:style>
  <w:style w:type="character" w:customStyle="1" w:styleId="14">
    <w:name w:val="beforeinfotext"/>
    <w:basedOn w:val="8"/>
    <w:qFormat/>
    <w:uiPriority w:val="0"/>
    <w:rPr>
      <w:color w:val="666666"/>
    </w:rPr>
  </w:style>
  <w:style w:type="character" w:customStyle="1" w:styleId="15">
    <w:name w:val="phone"/>
    <w:basedOn w:val="8"/>
    <w:qFormat/>
    <w:uiPriority w:val="0"/>
    <w:rPr>
      <w:color w:val="FF8833"/>
      <w:sz w:val="18"/>
      <w:szCs w:val="18"/>
    </w:rPr>
  </w:style>
  <w:style w:type="character" w:customStyle="1" w:styleId="16">
    <w:name w:val="number"/>
    <w:basedOn w:val="8"/>
    <w:qFormat/>
    <w:uiPriority w:val="0"/>
    <w:rPr>
      <w:color w:val="FF8833"/>
      <w:sz w:val="18"/>
      <w:szCs w:val="18"/>
    </w:rPr>
  </w:style>
  <w:style w:type="character" w:customStyle="1" w:styleId="17">
    <w:name w:val="proollist"/>
    <w:basedOn w:val="8"/>
    <w:qFormat/>
    <w:uiPriority w:val="0"/>
  </w:style>
  <w:style w:type="paragraph" w:customStyle="1" w:styleId="18">
    <w:name w:val="title11"/>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19">
    <w:name w:val="title13"/>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20">
    <w:name w:val="title1"/>
    <w:basedOn w:val="1"/>
    <w:qFormat/>
    <w:uiPriority w:val="0"/>
    <w:pPr>
      <w:spacing w:before="150" w:beforeAutospacing="0" w:after="0" w:afterAutospacing="0"/>
      <w:ind w:left="0" w:right="0" w:firstLine="0"/>
      <w:jc w:val="left"/>
    </w:pPr>
    <w:rPr>
      <w:b/>
      <w:bCs/>
      <w:kern w:val="0"/>
      <w:sz w:val="22"/>
      <w:szCs w:val="22"/>
      <w:lang w:val="en-US" w:eastAsia="zh-CN" w:bidi="ar"/>
    </w:rPr>
  </w:style>
  <w:style w:type="paragraph" w:customStyle="1" w:styleId="21">
    <w:name w:val="title12"/>
    <w:basedOn w:val="1"/>
    <w:qFormat/>
    <w:uiPriority w:val="0"/>
    <w:pPr>
      <w:spacing w:before="150" w:beforeAutospacing="0" w:after="0" w:afterAutospacing="0"/>
      <w:ind w:left="0" w:right="0" w:firstLine="0"/>
      <w:jc w:val="left"/>
    </w:pPr>
    <w:rPr>
      <w:b/>
      <w:bCs/>
      <w:kern w:val="0"/>
      <w:sz w:val="22"/>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2466</Words>
  <Characters>2854</Characters>
  <Lines>0</Lines>
  <Paragraphs>0</Paragraphs>
  <TotalTime>57</TotalTime>
  <ScaleCrop>false</ScaleCrop>
  <LinksUpToDate>false</LinksUpToDate>
  <CharactersWithSpaces>2881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2021-03-12T01:32:00Z</dcterms:created>
  <dc:creator>Administrator</dc:creator>
  <cp:lastModifiedBy>莹</cp:lastModifiedBy>
  <cp:lastPrinted>2021-11-09T07:14:00Z</cp:lastPrinted>
  <dcterms:modified xsi:type="dcterms:W3CDTF">2023-05-11T02:24:50Z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420A8B8757004D84863A871B22DE34D4</vt:lpwstr>
  </property>
</Properties>
</file>