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7" w:type="dxa"/>
        <w:tblInd w:w="-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1051"/>
        <w:gridCol w:w="1730"/>
        <w:gridCol w:w="1040"/>
        <w:gridCol w:w="1412"/>
        <w:gridCol w:w="1487"/>
        <w:gridCol w:w="16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tblHeader/>
        </w:trPr>
        <w:tc>
          <w:tcPr>
            <w:tcW w:w="10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预算(元)</w:t>
            </w:r>
          </w:p>
        </w:tc>
        <w:tc>
          <w:tcPr>
            <w:tcW w:w="16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      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10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工程监理服务</w:t>
            </w:r>
          </w:p>
        </w:tc>
        <w:tc>
          <w:tcPr>
            <w:tcW w:w="17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旬阳市构元镇大沟槽金矿开采历史遗留弃渣综合整治项目工程监理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4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240" w:right="0" w:hanging="24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4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360000.00</w:t>
            </w:r>
          </w:p>
        </w:tc>
        <w:tc>
          <w:tcPr>
            <w:tcW w:w="16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YTI2YmNkYTIxM2U1NzE0YzdmYWFkMTg4NjRhNjYifQ=="/>
  </w:docVars>
  <w:rsids>
    <w:rsidRoot w:val="0850269C"/>
    <w:rsid w:val="0850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2023-07-11T09:05:00Z</dcterms:created>
  <dc:creator>楠朋友</dc:creator>
  <cp:lastModifiedBy>楠朋友</cp:lastModifiedBy>
  <dcterms:modified xsi:type="dcterms:W3CDTF">2023-07-11T09:05:21Z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0B731B2D30224BFAAA9771B385B18C54_11</vt:lpwstr>
  </property>
</Properties>
</file>