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AF6" w:rsidRDefault="00F33AF6" w:rsidP="00F33AF6">
      <w:pPr>
        <w:widowControl/>
        <w:spacing w:line="480" w:lineRule="exact"/>
        <w:ind w:firstLineChars="200" w:firstLine="560"/>
        <w:rPr>
          <w:rFonts w:ascii="仿宋_GB2312" w:eastAsia="仿宋_GB2312" w:hAnsi="宋体" w:cs="Helvetica" w:hint="eastAsia"/>
          <w:color w:val="333333"/>
          <w:kern w:val="0"/>
          <w:sz w:val="28"/>
          <w:szCs w:val="28"/>
        </w:rPr>
      </w:pPr>
      <w:r>
        <w:rPr>
          <w:rFonts w:ascii="仿宋_GB2312" w:eastAsia="仿宋_GB2312" w:hAnsi="宋体" w:cs="Helvetica" w:hint="eastAsia"/>
          <w:color w:val="333333"/>
          <w:kern w:val="0"/>
          <w:sz w:val="28"/>
          <w:szCs w:val="28"/>
        </w:rPr>
        <w:t>商洛市商州区政府采购中心受商洛市商州区科技和教育体育局的委托，按照政府采购程序，对其所需的办公电子设备、多功能系统等采购项目进行竞争性磋商采购，欢迎符合资格条件的、有能力提供本项目所需货物和服务的供应商参加磋商。</w:t>
      </w:r>
    </w:p>
    <w:p w:rsidR="00F33AF6" w:rsidRDefault="00F33AF6" w:rsidP="00F33AF6">
      <w:pPr>
        <w:widowControl/>
        <w:spacing w:line="480" w:lineRule="exact"/>
        <w:ind w:firstLineChars="200" w:firstLine="562"/>
        <w:jc w:val="left"/>
        <w:rPr>
          <w:rFonts w:ascii="仿宋_GB2312" w:eastAsia="仿宋_GB2312" w:hAnsi="宋体" w:cs="Helvetica" w:hint="eastAsia"/>
          <w:color w:val="333333"/>
          <w:kern w:val="0"/>
          <w:sz w:val="28"/>
          <w:szCs w:val="28"/>
        </w:rPr>
      </w:pPr>
      <w:r>
        <w:rPr>
          <w:rFonts w:ascii="黑体" w:eastAsia="黑体" w:hAnsi="宋体" w:cs="Helvetica" w:hint="eastAsia"/>
          <w:b/>
          <w:color w:val="333333"/>
          <w:kern w:val="0"/>
          <w:sz w:val="28"/>
          <w:szCs w:val="28"/>
        </w:rPr>
        <w:t>一、采购项目名称</w:t>
      </w:r>
      <w:r>
        <w:rPr>
          <w:rFonts w:ascii="宋体" w:hAnsi="宋体" w:cs="Helvetica" w:hint="eastAsia"/>
          <w:b/>
          <w:color w:val="333333"/>
          <w:kern w:val="0"/>
          <w:sz w:val="28"/>
          <w:szCs w:val="28"/>
        </w:rPr>
        <w:t>：</w:t>
      </w:r>
      <w:r>
        <w:rPr>
          <w:rFonts w:ascii="仿宋_GB2312" w:eastAsia="仿宋_GB2312" w:hAnsi="宋体" w:cs="Helvetica" w:hint="eastAsia"/>
          <w:color w:val="333333"/>
          <w:kern w:val="0"/>
          <w:sz w:val="28"/>
          <w:szCs w:val="28"/>
        </w:rPr>
        <w:t>商洛市商州区科技和教育体育局办公电子设备、多功能系统等采购项目。</w:t>
      </w:r>
    </w:p>
    <w:p w:rsidR="00F33AF6" w:rsidRDefault="00F33AF6" w:rsidP="00F33AF6">
      <w:pPr>
        <w:widowControl/>
        <w:spacing w:line="480" w:lineRule="exact"/>
        <w:ind w:firstLineChars="200" w:firstLine="562"/>
        <w:jc w:val="left"/>
        <w:rPr>
          <w:rFonts w:ascii="宋体" w:hAnsi="宋体" w:cs="Helvetica" w:hint="eastAsia"/>
          <w:color w:val="333333"/>
          <w:kern w:val="0"/>
          <w:sz w:val="28"/>
          <w:szCs w:val="28"/>
        </w:rPr>
      </w:pPr>
      <w:r>
        <w:rPr>
          <w:rFonts w:ascii="黑体" w:eastAsia="黑体" w:hAnsi="宋体" w:cs="Helvetica" w:hint="eastAsia"/>
          <w:b/>
          <w:color w:val="333333"/>
          <w:kern w:val="0"/>
          <w:sz w:val="28"/>
          <w:szCs w:val="28"/>
        </w:rPr>
        <w:t>二、采购项目编号</w:t>
      </w:r>
      <w:r>
        <w:rPr>
          <w:rFonts w:ascii="宋体" w:hAnsi="宋体" w:cs="Helvetica" w:hint="eastAsia"/>
          <w:b/>
          <w:color w:val="333333"/>
          <w:kern w:val="0"/>
          <w:sz w:val="28"/>
          <w:szCs w:val="28"/>
        </w:rPr>
        <w:t>：</w:t>
      </w:r>
      <w:r>
        <w:rPr>
          <w:rFonts w:ascii="仿宋_GB2312" w:eastAsia="仿宋_GB2312" w:hAnsi="宋体" w:cs="Helvetica" w:hint="eastAsia"/>
          <w:color w:val="333333"/>
          <w:kern w:val="0"/>
          <w:sz w:val="28"/>
          <w:szCs w:val="28"/>
        </w:rPr>
        <w:t>SZCG（2023）4号。</w:t>
      </w:r>
    </w:p>
    <w:p w:rsidR="00F33AF6" w:rsidRDefault="00F33AF6" w:rsidP="00F33AF6">
      <w:pPr>
        <w:widowControl/>
        <w:spacing w:line="480" w:lineRule="exact"/>
        <w:jc w:val="left"/>
        <w:rPr>
          <w:rFonts w:ascii="仿宋_GB2312" w:eastAsia="仿宋_GB2312" w:hAnsi="仿宋" w:cs="宋体"/>
          <w:kern w:val="0"/>
          <w:sz w:val="28"/>
          <w:szCs w:val="28"/>
          <w:lang w:val="zh-CN"/>
        </w:rPr>
      </w:pPr>
      <w:r>
        <w:rPr>
          <w:rFonts w:ascii="黑体" w:eastAsia="黑体" w:hAnsi="宋体" w:cs="Helvetica" w:hint="eastAsia"/>
          <w:b/>
          <w:color w:val="333333"/>
          <w:kern w:val="0"/>
          <w:sz w:val="28"/>
          <w:szCs w:val="28"/>
        </w:rPr>
        <w:t xml:space="preserve">    三、采购人名称</w:t>
      </w:r>
      <w:r>
        <w:rPr>
          <w:rFonts w:ascii="宋体" w:hAnsi="宋体" w:cs="Helvetica" w:hint="eastAsia"/>
          <w:b/>
          <w:color w:val="333333"/>
          <w:kern w:val="0"/>
          <w:sz w:val="28"/>
          <w:szCs w:val="28"/>
        </w:rPr>
        <w:t>：</w:t>
      </w:r>
      <w:r>
        <w:rPr>
          <w:rFonts w:ascii="仿宋_GB2312" w:eastAsia="仿宋_GB2312" w:hAnsi="仿宋" w:cs="宋体" w:hint="eastAsia"/>
          <w:kern w:val="0"/>
          <w:sz w:val="28"/>
          <w:szCs w:val="28"/>
          <w:lang w:val="zh-CN"/>
        </w:rPr>
        <w:t>商州区科技和教育体育局</w:t>
      </w:r>
    </w:p>
    <w:p w:rsidR="00F33AF6" w:rsidRDefault="00F33AF6" w:rsidP="00F33AF6">
      <w:pPr>
        <w:autoSpaceDE w:val="0"/>
        <w:autoSpaceDN w:val="0"/>
        <w:adjustRightInd w:val="0"/>
        <w:spacing w:line="480" w:lineRule="exact"/>
        <w:ind w:firstLineChars="400" w:firstLine="1120"/>
        <w:rPr>
          <w:rFonts w:ascii="仿宋_GB2312" w:eastAsia="仿宋_GB2312" w:hAnsi="仿宋" w:cs="宋体"/>
          <w:kern w:val="0"/>
          <w:sz w:val="28"/>
          <w:szCs w:val="28"/>
          <w:lang w:val="zh-CN"/>
        </w:rPr>
      </w:pPr>
      <w:r>
        <w:rPr>
          <w:rFonts w:ascii="仿宋_GB2312" w:eastAsia="仿宋_GB2312" w:hAnsi="仿宋" w:cs="宋体" w:hint="eastAsia"/>
          <w:kern w:val="0"/>
          <w:sz w:val="28"/>
          <w:szCs w:val="28"/>
          <w:lang w:val="zh-CN"/>
        </w:rPr>
        <w:t>地址：商洛市商州区南街</w:t>
      </w:r>
    </w:p>
    <w:p w:rsidR="00F33AF6" w:rsidRDefault="00F33AF6" w:rsidP="00F33AF6">
      <w:pPr>
        <w:autoSpaceDE w:val="0"/>
        <w:autoSpaceDN w:val="0"/>
        <w:adjustRightInd w:val="0"/>
        <w:spacing w:line="480" w:lineRule="exact"/>
        <w:ind w:firstLineChars="400" w:firstLine="1120"/>
        <w:rPr>
          <w:rFonts w:ascii="仿宋_GB2312" w:eastAsia="仿宋_GB2312" w:hAnsi="仿宋" w:cs="宋体"/>
          <w:kern w:val="0"/>
          <w:sz w:val="28"/>
          <w:szCs w:val="28"/>
        </w:rPr>
      </w:pPr>
      <w:r>
        <w:rPr>
          <w:rFonts w:ascii="仿宋_GB2312" w:eastAsia="仿宋_GB2312" w:hAnsi="仿宋" w:cs="宋体" w:hint="eastAsia"/>
          <w:kern w:val="0"/>
          <w:sz w:val="28"/>
          <w:szCs w:val="28"/>
          <w:lang w:val="zh-CN"/>
        </w:rPr>
        <w:t>联系人：张蕊</w:t>
      </w:r>
    </w:p>
    <w:p w:rsidR="00F33AF6" w:rsidRDefault="00F33AF6" w:rsidP="00F33AF6">
      <w:pPr>
        <w:autoSpaceDE w:val="0"/>
        <w:autoSpaceDN w:val="0"/>
        <w:adjustRightInd w:val="0"/>
        <w:spacing w:line="480" w:lineRule="exact"/>
        <w:ind w:firstLineChars="400" w:firstLine="1120"/>
        <w:rPr>
          <w:rFonts w:ascii="仿宋_GB2312" w:eastAsia="仿宋_GB2312" w:hAnsi="仿宋" w:cs="宋体"/>
          <w:kern w:val="0"/>
          <w:sz w:val="28"/>
          <w:szCs w:val="28"/>
        </w:rPr>
      </w:pPr>
      <w:r>
        <w:rPr>
          <w:rFonts w:ascii="仿宋_GB2312" w:eastAsia="仿宋_GB2312" w:hAnsi="仿宋" w:cs="宋体" w:hint="eastAsia"/>
          <w:kern w:val="0"/>
          <w:sz w:val="28"/>
          <w:szCs w:val="28"/>
          <w:lang w:val="zh-CN"/>
        </w:rPr>
        <w:t>联系方式：</w:t>
      </w:r>
      <w:r>
        <w:rPr>
          <w:rFonts w:ascii="仿宋_GB2312" w:eastAsia="仿宋_GB2312" w:hAnsi="仿宋" w:cs="宋体" w:hint="eastAsia"/>
          <w:kern w:val="0"/>
          <w:sz w:val="28"/>
          <w:szCs w:val="28"/>
        </w:rPr>
        <w:t>18609148783</w:t>
      </w:r>
    </w:p>
    <w:p w:rsidR="00F33AF6" w:rsidRDefault="00F33AF6" w:rsidP="00F33AF6">
      <w:pPr>
        <w:autoSpaceDE w:val="0"/>
        <w:autoSpaceDN w:val="0"/>
        <w:adjustRightInd w:val="0"/>
        <w:spacing w:line="480" w:lineRule="exact"/>
        <w:ind w:firstLineChars="200" w:firstLine="562"/>
        <w:rPr>
          <w:rFonts w:ascii="仿宋_GB2312" w:eastAsia="仿宋_GB2312" w:hAnsi="仿宋" w:cs="宋体"/>
          <w:kern w:val="0"/>
          <w:sz w:val="28"/>
          <w:szCs w:val="28"/>
          <w:lang w:val="zh-CN"/>
        </w:rPr>
      </w:pPr>
      <w:r>
        <w:rPr>
          <w:rFonts w:ascii="黑体" w:eastAsia="黑体" w:hAnsi="仿宋" w:cs="宋体" w:hint="eastAsia"/>
          <w:b/>
          <w:kern w:val="0"/>
          <w:sz w:val="28"/>
          <w:szCs w:val="28"/>
          <w:lang w:val="zh-CN"/>
        </w:rPr>
        <w:t>四、采购代理机构名称：</w:t>
      </w:r>
      <w:r>
        <w:rPr>
          <w:rFonts w:ascii="仿宋_GB2312" w:eastAsia="仿宋_GB2312" w:hAnsi="仿宋" w:cs="宋体" w:hint="eastAsia"/>
          <w:kern w:val="0"/>
          <w:sz w:val="28"/>
          <w:szCs w:val="28"/>
          <w:lang w:val="zh-CN"/>
        </w:rPr>
        <w:t>商洛市商州区政府采购中心</w:t>
      </w:r>
    </w:p>
    <w:p w:rsidR="00F33AF6" w:rsidRDefault="00F33AF6" w:rsidP="00F33AF6">
      <w:pPr>
        <w:spacing w:line="480" w:lineRule="exact"/>
        <w:ind w:firstLineChars="400" w:firstLine="1120"/>
        <w:rPr>
          <w:rFonts w:ascii="仿宋_GB2312" w:eastAsia="仿宋_GB2312" w:hAnsi="仿宋"/>
          <w:sz w:val="28"/>
          <w:szCs w:val="28"/>
        </w:rPr>
      </w:pPr>
      <w:r>
        <w:rPr>
          <w:rFonts w:ascii="仿宋_GB2312" w:eastAsia="仿宋_GB2312" w:hAnsi="仿宋" w:cs="宋体" w:hint="eastAsia"/>
          <w:kern w:val="0"/>
          <w:sz w:val="28"/>
          <w:szCs w:val="28"/>
          <w:lang w:val="zh-CN"/>
        </w:rPr>
        <w:t>地址：</w:t>
      </w:r>
      <w:r>
        <w:rPr>
          <w:rFonts w:ascii="仿宋_GB2312" w:eastAsia="仿宋_GB2312" w:hAnsi="仿宋" w:hint="eastAsia"/>
          <w:sz w:val="28"/>
          <w:szCs w:val="28"/>
        </w:rPr>
        <w:t>商洛市商州区名人街39号</w:t>
      </w:r>
    </w:p>
    <w:p w:rsidR="00F33AF6" w:rsidRDefault="00F33AF6" w:rsidP="00F33AF6">
      <w:pPr>
        <w:autoSpaceDE w:val="0"/>
        <w:autoSpaceDN w:val="0"/>
        <w:adjustRightInd w:val="0"/>
        <w:spacing w:line="480" w:lineRule="exact"/>
        <w:ind w:firstLineChars="400" w:firstLine="1120"/>
        <w:rPr>
          <w:rFonts w:ascii="仿宋_GB2312" w:eastAsia="仿宋_GB2312" w:hAnsi="仿宋" w:cs="宋体"/>
          <w:kern w:val="0"/>
          <w:sz w:val="28"/>
          <w:szCs w:val="28"/>
          <w:lang w:val="zh-CN"/>
        </w:rPr>
      </w:pPr>
      <w:r>
        <w:rPr>
          <w:rFonts w:ascii="仿宋_GB2312" w:eastAsia="仿宋_GB2312" w:hAnsi="仿宋" w:cs="宋体" w:hint="eastAsia"/>
          <w:kern w:val="0"/>
          <w:sz w:val="28"/>
          <w:szCs w:val="28"/>
          <w:lang w:val="zh-CN"/>
        </w:rPr>
        <w:t>联系人：赵轶</w:t>
      </w:r>
    </w:p>
    <w:p w:rsidR="00F33AF6" w:rsidRDefault="00F33AF6" w:rsidP="00F33AF6">
      <w:pPr>
        <w:autoSpaceDE w:val="0"/>
        <w:autoSpaceDN w:val="0"/>
        <w:adjustRightInd w:val="0"/>
        <w:spacing w:line="480" w:lineRule="exact"/>
        <w:ind w:firstLineChars="400" w:firstLine="1120"/>
        <w:rPr>
          <w:rFonts w:ascii="仿宋_GB2312" w:eastAsia="仿宋_GB2312" w:hAnsi="仿宋" w:cs="宋体"/>
          <w:kern w:val="0"/>
          <w:sz w:val="28"/>
          <w:szCs w:val="28"/>
          <w:lang w:val="zh-CN"/>
        </w:rPr>
      </w:pPr>
      <w:r>
        <w:rPr>
          <w:rFonts w:ascii="仿宋_GB2312" w:eastAsia="仿宋_GB2312" w:hAnsi="仿宋" w:cs="宋体" w:hint="eastAsia"/>
          <w:kern w:val="0"/>
          <w:sz w:val="28"/>
          <w:szCs w:val="28"/>
          <w:lang w:val="zh-CN"/>
        </w:rPr>
        <w:t>联系方式：</w:t>
      </w:r>
      <w:r>
        <w:rPr>
          <w:rFonts w:ascii="仿宋_GB2312" w:eastAsia="仿宋_GB2312" w:hAnsi="仿宋" w:cs="宋体"/>
          <w:kern w:val="0"/>
          <w:sz w:val="28"/>
          <w:szCs w:val="28"/>
          <w:lang w:val="zh-CN"/>
        </w:rPr>
        <w:t>0914</w:t>
      </w:r>
      <w:r>
        <w:rPr>
          <w:rFonts w:ascii="仿宋_GB2312" w:eastAsia="仿宋_GB2312" w:hAnsi="仿宋" w:cs="宋体"/>
          <w:kern w:val="0"/>
          <w:sz w:val="28"/>
          <w:szCs w:val="28"/>
          <w:lang w:val="zh-CN"/>
        </w:rPr>
        <w:t>—</w:t>
      </w:r>
      <w:r>
        <w:rPr>
          <w:rFonts w:ascii="仿宋_GB2312" w:eastAsia="仿宋_GB2312" w:hAnsi="仿宋" w:cs="宋体"/>
          <w:kern w:val="0"/>
          <w:sz w:val="28"/>
          <w:szCs w:val="28"/>
          <w:lang w:val="zh-CN"/>
        </w:rPr>
        <w:t>232</w:t>
      </w:r>
      <w:r>
        <w:rPr>
          <w:rFonts w:ascii="仿宋_GB2312" w:eastAsia="仿宋_GB2312" w:hAnsi="仿宋" w:cs="宋体" w:hint="eastAsia"/>
          <w:kern w:val="0"/>
          <w:sz w:val="28"/>
          <w:szCs w:val="28"/>
          <w:lang w:val="zh-CN"/>
        </w:rPr>
        <w:t>5722</w:t>
      </w:r>
    </w:p>
    <w:p w:rsidR="00F33AF6" w:rsidRDefault="00F33AF6" w:rsidP="00F33AF6">
      <w:pPr>
        <w:widowControl/>
        <w:spacing w:line="480" w:lineRule="exact"/>
        <w:ind w:firstLineChars="200" w:firstLine="562"/>
        <w:jc w:val="left"/>
        <w:rPr>
          <w:rFonts w:ascii="仿宋_GB2312" w:eastAsia="仿宋_GB2312" w:hAnsi="宋体" w:cs="Helvetica" w:hint="eastAsia"/>
          <w:color w:val="333333"/>
          <w:kern w:val="0"/>
          <w:sz w:val="28"/>
          <w:szCs w:val="28"/>
        </w:rPr>
      </w:pPr>
      <w:r>
        <w:rPr>
          <w:rFonts w:ascii="黑体" w:eastAsia="黑体" w:hAnsi="宋体" w:cs="Helvetica" w:hint="eastAsia"/>
          <w:b/>
          <w:color w:val="333333"/>
          <w:kern w:val="0"/>
          <w:sz w:val="28"/>
          <w:szCs w:val="28"/>
        </w:rPr>
        <w:t>五、采购内容和需求：</w:t>
      </w:r>
    </w:p>
    <w:p w:rsidR="00F33AF6" w:rsidRDefault="00F33AF6" w:rsidP="00F33AF6">
      <w:pPr>
        <w:widowControl/>
        <w:spacing w:line="480" w:lineRule="exact"/>
        <w:ind w:firstLineChars="200" w:firstLine="560"/>
        <w:jc w:val="left"/>
        <w:rPr>
          <w:rFonts w:ascii="仿宋_GB2312" w:eastAsia="仿宋_GB2312" w:hAnsi="宋体" w:cs="Helvetica" w:hint="eastAsia"/>
          <w:color w:val="333333"/>
          <w:kern w:val="0"/>
          <w:sz w:val="28"/>
          <w:szCs w:val="28"/>
        </w:rPr>
      </w:pPr>
      <w:r>
        <w:rPr>
          <w:rFonts w:ascii="仿宋_GB2312" w:eastAsia="仿宋_GB2312" w:hAnsi="宋体" w:cs="Helvetica" w:hint="eastAsia"/>
          <w:color w:val="333333"/>
          <w:kern w:val="0"/>
          <w:sz w:val="28"/>
          <w:szCs w:val="28"/>
        </w:rPr>
        <w:t>项目概况：办公电子设备、多功能系统等采购项目1批（详见竞争性磋商文件“第二章采购清单”）。</w:t>
      </w:r>
    </w:p>
    <w:p w:rsidR="00F33AF6" w:rsidRDefault="00F33AF6" w:rsidP="00F33AF6">
      <w:pPr>
        <w:widowControl/>
        <w:spacing w:line="480" w:lineRule="exact"/>
        <w:ind w:firstLineChars="200" w:firstLine="560"/>
        <w:jc w:val="left"/>
        <w:rPr>
          <w:rFonts w:ascii="仿宋_GB2312" w:eastAsia="仿宋_GB2312" w:hAnsi="宋体" w:cs="Helvetica" w:hint="eastAsia"/>
          <w:color w:val="333333"/>
          <w:kern w:val="0"/>
          <w:sz w:val="28"/>
          <w:szCs w:val="28"/>
        </w:rPr>
      </w:pPr>
      <w:r>
        <w:rPr>
          <w:rFonts w:ascii="仿宋_GB2312" w:eastAsia="仿宋_GB2312" w:hAnsi="宋体" w:cs="Helvetica" w:hint="eastAsia"/>
          <w:color w:val="333333"/>
          <w:kern w:val="0"/>
          <w:sz w:val="28"/>
          <w:szCs w:val="28"/>
        </w:rPr>
        <w:t>项目用途：自用</w:t>
      </w:r>
    </w:p>
    <w:p w:rsidR="00F33AF6" w:rsidRDefault="00F33AF6" w:rsidP="00F33AF6">
      <w:pPr>
        <w:widowControl/>
        <w:spacing w:line="480" w:lineRule="exact"/>
        <w:ind w:firstLineChars="200" w:firstLine="560"/>
        <w:jc w:val="left"/>
        <w:rPr>
          <w:rFonts w:ascii="仿宋_GB2312" w:eastAsia="仿宋_GB2312" w:hAnsi="宋体" w:cs="Helvetica" w:hint="eastAsia"/>
          <w:color w:val="333333"/>
          <w:kern w:val="0"/>
          <w:sz w:val="28"/>
          <w:szCs w:val="28"/>
        </w:rPr>
      </w:pPr>
      <w:r>
        <w:rPr>
          <w:rFonts w:ascii="仿宋_GB2312" w:eastAsia="仿宋_GB2312" w:hAnsi="宋体" w:cs="Helvetica" w:hint="eastAsia"/>
          <w:color w:val="333333"/>
          <w:kern w:val="0"/>
          <w:sz w:val="28"/>
          <w:szCs w:val="28"/>
        </w:rPr>
        <w:t>采购预算：1931200元。</w:t>
      </w:r>
    </w:p>
    <w:p w:rsidR="00F33AF6" w:rsidRDefault="00F33AF6" w:rsidP="00F33AF6">
      <w:pPr>
        <w:widowControl/>
        <w:spacing w:line="480" w:lineRule="exact"/>
        <w:ind w:firstLineChars="200" w:firstLine="562"/>
        <w:jc w:val="left"/>
        <w:rPr>
          <w:rFonts w:ascii="黑体" w:eastAsia="黑体" w:hAnsi="宋体" w:cs="Helvetica"/>
          <w:b/>
          <w:color w:val="333333"/>
          <w:kern w:val="0"/>
          <w:sz w:val="28"/>
          <w:szCs w:val="28"/>
        </w:rPr>
      </w:pPr>
      <w:r>
        <w:rPr>
          <w:rFonts w:ascii="黑体" w:eastAsia="黑体" w:hAnsi="宋体" w:cs="Helvetica" w:hint="eastAsia"/>
          <w:b/>
          <w:color w:val="333333"/>
          <w:kern w:val="0"/>
          <w:sz w:val="28"/>
          <w:szCs w:val="28"/>
        </w:rPr>
        <w:t>六、投标供应商资格要求：</w:t>
      </w:r>
    </w:p>
    <w:p w:rsidR="00F33AF6" w:rsidRDefault="00F33AF6" w:rsidP="00F33AF6">
      <w:pPr>
        <w:widowControl/>
        <w:spacing w:line="480" w:lineRule="exact"/>
        <w:ind w:firstLineChars="200" w:firstLine="560"/>
        <w:jc w:val="left"/>
        <w:rPr>
          <w:rFonts w:ascii="仿宋_GB2312" w:eastAsia="仿宋_GB2312" w:hAnsi="宋体" w:cs="Helvetica"/>
          <w:color w:val="333333"/>
          <w:kern w:val="0"/>
          <w:sz w:val="28"/>
          <w:szCs w:val="28"/>
        </w:rPr>
      </w:pPr>
      <w:r>
        <w:rPr>
          <w:rFonts w:ascii="仿宋_GB2312" w:eastAsia="仿宋_GB2312" w:hAnsi="宋体" w:cs="Helvetica" w:hint="eastAsia"/>
          <w:color w:val="333333"/>
          <w:kern w:val="0"/>
          <w:sz w:val="28"/>
          <w:szCs w:val="28"/>
        </w:rPr>
        <w:t>1、基本资格条件：符合《中华人民共和国政府采购法》第二十二条的规定；</w:t>
      </w:r>
    </w:p>
    <w:p w:rsidR="00F33AF6" w:rsidRDefault="00F33AF6" w:rsidP="00F33AF6">
      <w:pPr>
        <w:widowControl/>
        <w:spacing w:line="480" w:lineRule="exact"/>
        <w:ind w:firstLineChars="200" w:firstLine="560"/>
        <w:jc w:val="left"/>
        <w:rPr>
          <w:rFonts w:ascii="仿宋_GB2312" w:eastAsia="仿宋_GB2312" w:hAnsi="宋体" w:cs="Helvetica"/>
          <w:color w:val="333333"/>
          <w:kern w:val="0"/>
          <w:sz w:val="28"/>
          <w:szCs w:val="28"/>
        </w:rPr>
      </w:pPr>
      <w:r>
        <w:rPr>
          <w:rFonts w:ascii="仿宋_GB2312" w:eastAsia="仿宋_GB2312" w:hAnsi="宋体" w:cs="Helvetica" w:hint="eastAsia"/>
          <w:color w:val="333333"/>
          <w:kern w:val="0"/>
          <w:sz w:val="28"/>
          <w:szCs w:val="28"/>
        </w:rPr>
        <w:t>2、特定资格条件（磋商时提供原件）：</w:t>
      </w:r>
    </w:p>
    <w:p w:rsidR="00F33AF6" w:rsidRDefault="00F33AF6" w:rsidP="00F33AF6">
      <w:pPr>
        <w:widowControl/>
        <w:spacing w:line="480" w:lineRule="exact"/>
        <w:ind w:firstLineChars="200" w:firstLine="560"/>
        <w:jc w:val="left"/>
        <w:rPr>
          <w:rFonts w:ascii="仿宋_GB2312" w:eastAsia="仿宋_GB2312" w:hAnsi="宋体" w:cs="Helvetica"/>
          <w:color w:val="333333"/>
          <w:kern w:val="0"/>
          <w:sz w:val="28"/>
          <w:szCs w:val="28"/>
        </w:rPr>
      </w:pPr>
      <w:r>
        <w:rPr>
          <w:rFonts w:ascii="仿宋_GB2312" w:eastAsia="仿宋_GB2312" w:hAnsi="宋体" w:cs="Helvetica" w:hint="eastAsia"/>
          <w:color w:val="333333"/>
          <w:kern w:val="0"/>
          <w:sz w:val="28"/>
          <w:szCs w:val="28"/>
        </w:rPr>
        <w:t>①</w:t>
      </w:r>
      <w:r>
        <w:rPr>
          <w:rFonts w:ascii="仿宋_GB2312" w:eastAsia="仿宋_GB2312" w:hAnsi="微软雅黑" w:hint="eastAsia"/>
          <w:color w:val="333333"/>
          <w:sz w:val="28"/>
          <w:szCs w:val="28"/>
          <w:shd w:val="clear" w:color="auto" w:fill="FFFFFF"/>
        </w:rPr>
        <w:t>合法有效的统一社会信用代码营业执照</w:t>
      </w:r>
      <w:r>
        <w:rPr>
          <w:rFonts w:ascii="仿宋_GB2312" w:eastAsia="仿宋_GB2312" w:hAnsi="仿宋" w:cs="Arial" w:hint="eastAsia"/>
          <w:color w:val="333333"/>
          <w:sz w:val="28"/>
          <w:szCs w:val="28"/>
        </w:rPr>
        <w:t>；</w:t>
      </w:r>
      <w:r>
        <w:rPr>
          <w:rFonts w:ascii="仿宋_GB2312" w:eastAsia="仿宋_GB2312" w:hAnsi="宋体" w:cs="Helvetica" w:hint="eastAsia"/>
          <w:color w:val="333333"/>
          <w:kern w:val="0"/>
          <w:sz w:val="28"/>
          <w:szCs w:val="28"/>
        </w:rPr>
        <w:t xml:space="preserve"> </w:t>
      </w:r>
    </w:p>
    <w:p w:rsidR="00F33AF6" w:rsidRDefault="00F33AF6" w:rsidP="00F33AF6">
      <w:pPr>
        <w:widowControl/>
        <w:spacing w:line="480" w:lineRule="exact"/>
        <w:ind w:firstLineChars="200" w:firstLine="560"/>
        <w:jc w:val="left"/>
        <w:rPr>
          <w:rFonts w:ascii="仿宋_GB2312" w:eastAsia="仿宋_GB2312" w:hAnsi="仿宋" w:cs="Helvetica" w:hint="eastAsia"/>
          <w:kern w:val="0"/>
          <w:sz w:val="28"/>
          <w:szCs w:val="28"/>
        </w:rPr>
      </w:pPr>
      <w:r>
        <w:rPr>
          <w:rFonts w:ascii="仿宋_GB2312" w:eastAsia="仿宋_GB2312" w:hAnsi="宋体" w:cs="Helvetica" w:hint="eastAsia"/>
          <w:color w:val="333333"/>
          <w:kern w:val="0"/>
          <w:sz w:val="28"/>
          <w:szCs w:val="28"/>
        </w:rPr>
        <w:t>②</w:t>
      </w:r>
      <w:r>
        <w:rPr>
          <w:rFonts w:ascii="仿宋_GB2312" w:eastAsia="仿宋_GB2312" w:hAnsi="仿宋" w:cs="Helvetica" w:hint="eastAsia"/>
          <w:kern w:val="0"/>
          <w:sz w:val="28"/>
          <w:szCs w:val="28"/>
        </w:rPr>
        <w:t>2021年或2022年经审计的财务报告；</w:t>
      </w:r>
    </w:p>
    <w:p w:rsidR="00F33AF6" w:rsidRDefault="00F33AF6" w:rsidP="00F33AF6">
      <w:pPr>
        <w:widowControl/>
        <w:spacing w:line="500" w:lineRule="exact"/>
        <w:ind w:firstLineChars="200" w:firstLine="560"/>
        <w:rPr>
          <w:rFonts w:ascii="仿宋_GB2312" w:eastAsia="仿宋_GB2312" w:hAnsi="仿宋" w:cs="Helvetica" w:hint="eastAsia"/>
          <w:kern w:val="0"/>
          <w:sz w:val="28"/>
          <w:szCs w:val="28"/>
        </w:rPr>
      </w:pPr>
      <w:r>
        <w:rPr>
          <w:rFonts w:ascii="仿宋_GB2312" w:eastAsia="仿宋_GB2312" w:hAnsi="仿宋" w:cs="Helvetica" w:hint="eastAsia"/>
          <w:kern w:val="0"/>
          <w:sz w:val="28"/>
          <w:szCs w:val="28"/>
        </w:rPr>
        <w:t>③法定代表人授权书（附法定代表人及被授权人身份证）</w:t>
      </w:r>
      <w:r>
        <w:rPr>
          <w:rFonts w:ascii="仿宋_GB2312" w:eastAsia="仿宋_GB2312" w:hAnsi="仿宋" w:cs="Helvetica"/>
          <w:kern w:val="0"/>
          <w:sz w:val="28"/>
          <w:szCs w:val="28"/>
        </w:rPr>
        <w:t>,</w:t>
      </w:r>
      <w:r>
        <w:rPr>
          <w:rFonts w:ascii="仿宋_GB2312" w:eastAsia="仿宋_GB2312" w:hAnsi="仿宋" w:cs="Helvetica" w:hint="eastAsia"/>
          <w:kern w:val="0"/>
          <w:sz w:val="28"/>
          <w:szCs w:val="28"/>
        </w:rPr>
        <w:t>法定代表人直接参加磋商的须提供本人身份证；</w:t>
      </w:r>
    </w:p>
    <w:p w:rsidR="00F33AF6" w:rsidRDefault="00F33AF6" w:rsidP="00F33AF6">
      <w:pPr>
        <w:widowControl/>
        <w:spacing w:line="500" w:lineRule="exact"/>
        <w:ind w:firstLineChars="200" w:firstLine="560"/>
        <w:rPr>
          <w:rFonts w:ascii="仿宋_GB2312" w:eastAsia="仿宋_GB2312" w:hAnsi="仿宋" w:cs="Helvetica"/>
          <w:kern w:val="0"/>
          <w:sz w:val="28"/>
          <w:szCs w:val="28"/>
        </w:rPr>
      </w:pPr>
      <w:r>
        <w:rPr>
          <w:rFonts w:ascii="仿宋_GB2312" w:eastAsia="仿宋_GB2312" w:hAnsi="仿宋" w:cs="Helvetica" w:hint="eastAsia"/>
          <w:kern w:val="0"/>
          <w:sz w:val="28"/>
          <w:szCs w:val="28"/>
        </w:rPr>
        <w:lastRenderedPageBreak/>
        <w:t>④依法缴纳税收的良好记录（提供截止至开标时间前</w:t>
      </w:r>
      <w:r>
        <w:rPr>
          <w:rFonts w:ascii="仿宋_GB2312" w:eastAsia="仿宋_GB2312" w:hAnsi="仿宋" w:cs="Helvetica"/>
          <w:kern w:val="0"/>
          <w:sz w:val="28"/>
          <w:szCs w:val="28"/>
        </w:rPr>
        <w:t>12</w:t>
      </w:r>
      <w:r>
        <w:rPr>
          <w:rFonts w:ascii="仿宋_GB2312" w:eastAsia="仿宋_GB2312" w:hAnsi="仿宋" w:cs="Helvetica" w:hint="eastAsia"/>
          <w:kern w:val="0"/>
          <w:sz w:val="28"/>
          <w:szCs w:val="28"/>
        </w:rPr>
        <w:t>个月内任意</w:t>
      </w:r>
      <w:r>
        <w:rPr>
          <w:rFonts w:ascii="仿宋_GB2312" w:eastAsia="仿宋_GB2312" w:hAnsi="仿宋" w:cs="Helvetica"/>
          <w:kern w:val="0"/>
          <w:sz w:val="28"/>
          <w:szCs w:val="28"/>
        </w:rPr>
        <w:t>1</w:t>
      </w:r>
      <w:r>
        <w:rPr>
          <w:rFonts w:ascii="仿宋_GB2312" w:eastAsia="仿宋_GB2312" w:hAnsi="仿宋" w:cs="Helvetica" w:hint="eastAsia"/>
          <w:kern w:val="0"/>
          <w:sz w:val="28"/>
          <w:szCs w:val="28"/>
        </w:rPr>
        <w:t>个月的缴费凭据或提供税务部门出具的纳税证明）。依法免税的供应商提供相应文件证明其依法免税；</w:t>
      </w:r>
    </w:p>
    <w:p w:rsidR="00F33AF6" w:rsidRDefault="00F33AF6" w:rsidP="00F33AF6">
      <w:pPr>
        <w:widowControl/>
        <w:spacing w:line="500" w:lineRule="exact"/>
        <w:ind w:firstLineChars="200" w:firstLine="560"/>
        <w:rPr>
          <w:rFonts w:ascii="仿宋_GB2312" w:eastAsia="仿宋_GB2312" w:hAnsi="仿宋" w:cs="Helvetica"/>
          <w:kern w:val="0"/>
          <w:sz w:val="28"/>
          <w:szCs w:val="28"/>
        </w:rPr>
      </w:pPr>
      <w:r>
        <w:rPr>
          <w:rFonts w:ascii="仿宋_GB2312" w:eastAsia="仿宋_GB2312" w:hAnsi="仿宋" w:cs="Helvetica" w:hint="eastAsia"/>
          <w:kern w:val="0"/>
          <w:sz w:val="28"/>
          <w:szCs w:val="28"/>
        </w:rPr>
        <w:t>⑤依法缴纳社会保障资金的良好记录（提供截止至开标时间前</w:t>
      </w:r>
      <w:r>
        <w:rPr>
          <w:rFonts w:ascii="仿宋_GB2312" w:eastAsia="仿宋_GB2312" w:hAnsi="仿宋" w:cs="Helvetica"/>
          <w:kern w:val="0"/>
          <w:sz w:val="28"/>
          <w:szCs w:val="28"/>
        </w:rPr>
        <w:t>12</w:t>
      </w:r>
      <w:r>
        <w:rPr>
          <w:rFonts w:ascii="仿宋_GB2312" w:eastAsia="仿宋_GB2312" w:hAnsi="仿宋" w:cs="Helvetica" w:hint="eastAsia"/>
          <w:kern w:val="0"/>
          <w:sz w:val="28"/>
          <w:szCs w:val="28"/>
        </w:rPr>
        <w:t>个月内任意</w:t>
      </w:r>
      <w:r>
        <w:rPr>
          <w:rFonts w:ascii="仿宋_GB2312" w:eastAsia="仿宋_GB2312" w:hAnsi="仿宋" w:cs="Helvetica"/>
          <w:kern w:val="0"/>
          <w:sz w:val="28"/>
          <w:szCs w:val="28"/>
        </w:rPr>
        <w:t>1</w:t>
      </w:r>
      <w:r>
        <w:rPr>
          <w:rFonts w:ascii="仿宋_GB2312" w:eastAsia="仿宋_GB2312" w:hAnsi="仿宋" w:cs="Helvetica" w:hint="eastAsia"/>
          <w:kern w:val="0"/>
          <w:sz w:val="28"/>
          <w:szCs w:val="28"/>
        </w:rPr>
        <w:t>个月的缴费凭据或提供社保部门出具的社保证明）。依法不需要缴纳社会保障资金的供应商提供相应证明文件证明依法不需要缴纳社会保障资金；</w:t>
      </w:r>
    </w:p>
    <w:p w:rsidR="00F33AF6" w:rsidRDefault="00F33AF6" w:rsidP="00F33AF6">
      <w:pPr>
        <w:widowControl/>
        <w:spacing w:line="500" w:lineRule="exact"/>
        <w:ind w:firstLineChars="200" w:firstLine="560"/>
        <w:rPr>
          <w:rFonts w:ascii="仿宋_GB2312" w:eastAsia="仿宋_GB2312" w:hAnsi="仿宋" w:cs="Helvetica"/>
          <w:kern w:val="0"/>
          <w:sz w:val="28"/>
          <w:szCs w:val="28"/>
        </w:rPr>
      </w:pPr>
      <w:r>
        <w:rPr>
          <w:rFonts w:ascii="仿宋_GB2312" w:eastAsia="仿宋_GB2312" w:hAnsi="仿宋" w:cs="Helvetica" w:hint="eastAsia"/>
          <w:kern w:val="0"/>
          <w:sz w:val="28"/>
          <w:szCs w:val="28"/>
        </w:rPr>
        <w:t>⑥供应商不得为“信用中国”网站（</w:t>
      </w:r>
      <w:hyperlink r:id="rId4" w:history="1">
        <w:r w:rsidRPr="00070726">
          <w:rPr>
            <w:rStyle w:val="a3"/>
            <w:rFonts w:ascii="仿宋_GB2312" w:eastAsia="仿宋_GB2312" w:hAnsi="仿宋" w:cs="Helvetica"/>
            <w:kern w:val="0"/>
            <w:sz w:val="28"/>
            <w:szCs w:val="28"/>
          </w:rPr>
          <w:t>www.creditchina.gov.cn</w:t>
        </w:r>
      </w:hyperlink>
      <w:r>
        <w:rPr>
          <w:rFonts w:ascii="仿宋_GB2312" w:eastAsia="仿宋_GB2312" w:hAnsi="仿宋" w:cs="Helvetica" w:hint="eastAsia"/>
          <w:kern w:val="0"/>
          <w:sz w:val="28"/>
          <w:szCs w:val="28"/>
        </w:rPr>
        <w:t>）中列入失信被执行人和重大税收违法案件当事人名单的投标人，不得为中国政府采购网（</w:t>
      </w:r>
      <w:hyperlink r:id="rId5" w:history="1">
        <w:r w:rsidRPr="00070726">
          <w:rPr>
            <w:rStyle w:val="a3"/>
            <w:rFonts w:ascii="仿宋_GB2312" w:eastAsia="仿宋_GB2312" w:hAnsi="仿宋" w:cs="Helvetica"/>
            <w:kern w:val="0"/>
            <w:sz w:val="28"/>
            <w:szCs w:val="28"/>
          </w:rPr>
          <w:t>www.ccgp.gov.cn</w:t>
        </w:r>
      </w:hyperlink>
      <w:r>
        <w:rPr>
          <w:rFonts w:ascii="仿宋_GB2312" w:eastAsia="仿宋_GB2312" w:hAnsi="仿宋" w:cs="Helvetica" w:hint="eastAsia"/>
          <w:kern w:val="0"/>
          <w:sz w:val="28"/>
          <w:szCs w:val="28"/>
        </w:rPr>
        <w:t>）政府采购严重违法失信行为记录名单中被财政部门禁止参加政府采购活动的投标人（提供查询结果网页截图并加盖投标人公章）；</w:t>
      </w:r>
    </w:p>
    <w:p w:rsidR="00F33AF6" w:rsidRDefault="00F33AF6" w:rsidP="00F33AF6">
      <w:pPr>
        <w:widowControl/>
        <w:spacing w:line="500" w:lineRule="exact"/>
        <w:ind w:firstLineChars="200" w:firstLine="560"/>
        <w:rPr>
          <w:rFonts w:ascii="仿宋_GB2312" w:eastAsia="仿宋_GB2312" w:hAnsi="仿宋" w:cs="Helvetica"/>
          <w:kern w:val="0"/>
          <w:sz w:val="28"/>
          <w:szCs w:val="28"/>
        </w:rPr>
      </w:pPr>
      <w:r>
        <w:rPr>
          <w:rFonts w:ascii="仿宋_GB2312" w:eastAsia="仿宋_GB2312" w:hAnsi="仿宋" w:cs="Helvetica" w:hint="eastAsia"/>
          <w:kern w:val="0"/>
          <w:sz w:val="28"/>
          <w:szCs w:val="28"/>
        </w:rPr>
        <w:t>⑦供应商须提供参加政府采购活动前</w:t>
      </w:r>
      <w:r>
        <w:rPr>
          <w:rFonts w:ascii="仿宋_GB2312" w:eastAsia="仿宋_GB2312" w:hAnsi="仿宋" w:cs="Helvetica"/>
          <w:kern w:val="0"/>
          <w:sz w:val="28"/>
          <w:szCs w:val="28"/>
        </w:rPr>
        <w:t>3</w:t>
      </w:r>
      <w:r>
        <w:rPr>
          <w:rFonts w:ascii="仿宋_GB2312" w:eastAsia="仿宋_GB2312" w:hAnsi="仿宋" w:cs="Helvetica" w:hint="eastAsia"/>
          <w:kern w:val="0"/>
          <w:sz w:val="28"/>
          <w:szCs w:val="28"/>
        </w:rPr>
        <w:t>年内在经营活动中没有重大违法记录的书面声明；</w:t>
      </w:r>
    </w:p>
    <w:p w:rsidR="00F33AF6" w:rsidRDefault="00F33AF6" w:rsidP="00F33AF6">
      <w:pPr>
        <w:widowControl/>
        <w:spacing w:line="500" w:lineRule="exact"/>
        <w:ind w:firstLineChars="200" w:firstLine="560"/>
        <w:rPr>
          <w:rFonts w:ascii="仿宋_GB2312" w:eastAsia="仿宋_GB2312" w:hAnsi="仿宋" w:cs="Helvetica" w:hint="eastAsia"/>
          <w:kern w:val="0"/>
          <w:sz w:val="28"/>
          <w:szCs w:val="28"/>
        </w:rPr>
      </w:pPr>
      <w:r>
        <w:rPr>
          <w:rFonts w:ascii="仿宋_GB2312" w:eastAsia="仿宋_GB2312" w:hAnsi="仿宋" w:cs="Helvetica" w:hint="eastAsia"/>
          <w:kern w:val="0"/>
          <w:sz w:val="28"/>
          <w:szCs w:val="28"/>
        </w:rPr>
        <w:t>⑧供应商须提供投标保证金缴纳凭证；</w:t>
      </w:r>
    </w:p>
    <w:p w:rsidR="00F33AF6" w:rsidRDefault="00F33AF6" w:rsidP="00F33AF6">
      <w:pPr>
        <w:widowControl/>
        <w:spacing w:line="500" w:lineRule="exact"/>
        <w:ind w:firstLineChars="200" w:firstLine="560"/>
        <w:rPr>
          <w:rFonts w:ascii="仿宋_GB2312" w:eastAsia="仿宋_GB2312" w:hAnsi="仿宋" w:cs="Helvetica" w:hint="eastAsia"/>
          <w:kern w:val="0"/>
          <w:sz w:val="28"/>
          <w:szCs w:val="28"/>
        </w:rPr>
      </w:pPr>
      <w:r>
        <w:rPr>
          <w:rFonts w:ascii="仿宋_GB2312" w:eastAsia="仿宋_GB2312" w:hAnsi="仿宋" w:cs="Helvetica" w:hint="eastAsia"/>
          <w:kern w:val="0"/>
          <w:sz w:val="28"/>
          <w:szCs w:val="28"/>
        </w:rPr>
        <w:t>⑨本项目不接受联合体投标。</w:t>
      </w:r>
    </w:p>
    <w:p w:rsidR="00F33AF6" w:rsidRDefault="00F33AF6" w:rsidP="00F33AF6">
      <w:pPr>
        <w:widowControl/>
        <w:spacing w:line="500" w:lineRule="exact"/>
        <w:ind w:firstLineChars="200" w:firstLine="562"/>
        <w:rPr>
          <w:rFonts w:ascii="黑体" w:eastAsia="黑体" w:hAnsi="仿宋" w:cs="Helvetica"/>
          <w:b/>
          <w:color w:val="333333"/>
          <w:kern w:val="0"/>
          <w:sz w:val="28"/>
          <w:szCs w:val="28"/>
        </w:rPr>
      </w:pPr>
      <w:r>
        <w:rPr>
          <w:rFonts w:ascii="黑体" w:eastAsia="黑体" w:hAnsi="仿宋" w:cs="Helvetica" w:hint="eastAsia"/>
          <w:b/>
          <w:color w:val="333333"/>
          <w:kern w:val="0"/>
          <w:sz w:val="28"/>
          <w:szCs w:val="28"/>
        </w:rPr>
        <w:t>七、采购项目需要落实的政府采购政策：</w:t>
      </w:r>
    </w:p>
    <w:p w:rsidR="00F33AF6" w:rsidRPr="004117AA" w:rsidRDefault="00F33AF6" w:rsidP="00F33AF6">
      <w:pPr>
        <w:widowControl/>
        <w:spacing w:line="500" w:lineRule="exact"/>
        <w:ind w:firstLineChars="200" w:firstLine="560"/>
        <w:rPr>
          <w:rFonts w:ascii="仿宋" w:eastAsia="仿宋" w:hAnsi="仿宋" w:cs="微软雅黑" w:hint="eastAsia"/>
          <w:color w:val="333333"/>
          <w:sz w:val="28"/>
          <w:szCs w:val="28"/>
          <w:shd w:val="clear" w:color="auto" w:fill="FFFFFF"/>
        </w:rPr>
      </w:pPr>
      <w:r w:rsidRPr="004117AA">
        <w:rPr>
          <w:rFonts w:ascii="仿宋" w:eastAsia="仿宋" w:hAnsi="仿宋" w:cs="微软雅黑" w:hint="eastAsia"/>
          <w:color w:val="333333"/>
          <w:sz w:val="28"/>
          <w:szCs w:val="28"/>
          <w:shd w:val="clear" w:color="auto" w:fill="FFFFFF"/>
        </w:rPr>
        <w:t>1、</w:t>
      </w:r>
      <w:r w:rsidRPr="004117AA">
        <w:rPr>
          <w:rFonts w:ascii="仿宋" w:eastAsia="仿宋" w:hAnsi="仿宋" w:cs="微软雅黑"/>
          <w:color w:val="333333"/>
          <w:sz w:val="28"/>
          <w:szCs w:val="28"/>
          <w:shd w:val="clear" w:color="auto" w:fill="FFFFFF"/>
        </w:rPr>
        <w:t>《节能产品政府采购实施意见》（财库[2004]185号）；</w:t>
      </w:r>
    </w:p>
    <w:p w:rsidR="00F33AF6" w:rsidRPr="004117AA" w:rsidRDefault="00F33AF6" w:rsidP="00F33AF6">
      <w:pPr>
        <w:widowControl/>
        <w:spacing w:line="500" w:lineRule="exact"/>
        <w:ind w:firstLineChars="200" w:firstLine="560"/>
        <w:rPr>
          <w:rFonts w:ascii="仿宋" w:eastAsia="仿宋" w:hAnsi="仿宋" w:cs="微软雅黑" w:hint="eastAsia"/>
          <w:color w:val="333333"/>
          <w:sz w:val="28"/>
          <w:szCs w:val="28"/>
          <w:shd w:val="clear" w:color="auto" w:fill="FFFFFF"/>
        </w:rPr>
      </w:pPr>
      <w:r w:rsidRPr="004117AA">
        <w:rPr>
          <w:rFonts w:ascii="仿宋" w:eastAsia="仿宋" w:hAnsi="仿宋" w:cs="微软雅黑" w:hint="eastAsia"/>
          <w:color w:val="333333"/>
          <w:sz w:val="28"/>
          <w:szCs w:val="28"/>
          <w:shd w:val="clear" w:color="auto" w:fill="FFFFFF"/>
        </w:rPr>
        <w:t>2、《环境标志产品政府采购实施的意见》（财库[2006]90号）；</w:t>
      </w:r>
    </w:p>
    <w:p w:rsidR="00F33AF6" w:rsidRPr="004117AA" w:rsidRDefault="00F33AF6" w:rsidP="00F33AF6">
      <w:pPr>
        <w:widowControl/>
        <w:spacing w:line="500" w:lineRule="exact"/>
        <w:ind w:firstLineChars="200" w:firstLine="560"/>
        <w:rPr>
          <w:rFonts w:ascii="仿宋" w:eastAsia="仿宋" w:hAnsi="仿宋" w:cs="微软雅黑" w:hint="eastAsia"/>
          <w:color w:val="333333"/>
          <w:sz w:val="28"/>
          <w:szCs w:val="28"/>
          <w:shd w:val="clear" w:color="auto" w:fill="FFFFFF"/>
        </w:rPr>
      </w:pPr>
      <w:r w:rsidRPr="004117AA">
        <w:rPr>
          <w:rFonts w:ascii="仿宋" w:eastAsia="仿宋" w:hAnsi="仿宋" w:cs="微软雅黑" w:hint="eastAsia"/>
          <w:color w:val="333333"/>
          <w:sz w:val="28"/>
          <w:szCs w:val="28"/>
          <w:shd w:val="clear" w:color="auto" w:fill="FFFFFF"/>
        </w:rPr>
        <w:t>3、《国务院办公厅关于建立政府强制采购节能产品制度的通知》（国办发〔2007〕51号）；</w:t>
      </w:r>
    </w:p>
    <w:p w:rsidR="00F33AF6" w:rsidRPr="004117AA" w:rsidRDefault="00F33AF6" w:rsidP="00F33AF6">
      <w:pPr>
        <w:widowControl/>
        <w:spacing w:line="500" w:lineRule="exact"/>
        <w:ind w:firstLineChars="200" w:firstLine="560"/>
        <w:rPr>
          <w:rFonts w:ascii="仿宋" w:eastAsia="仿宋" w:hAnsi="仿宋" w:cs="微软雅黑" w:hint="eastAsia"/>
          <w:color w:val="333333"/>
          <w:sz w:val="28"/>
          <w:szCs w:val="28"/>
          <w:shd w:val="clear" w:color="auto" w:fill="FFFFFF"/>
        </w:rPr>
      </w:pPr>
      <w:r w:rsidRPr="004117AA">
        <w:rPr>
          <w:rFonts w:ascii="仿宋" w:eastAsia="仿宋" w:hAnsi="仿宋" w:cs="微软雅黑" w:hint="eastAsia"/>
          <w:color w:val="333333"/>
          <w:sz w:val="28"/>
          <w:szCs w:val="28"/>
          <w:shd w:val="clear" w:color="auto" w:fill="FFFFFF"/>
        </w:rPr>
        <w:t>4、《财政部</w:t>
      </w:r>
      <w:r w:rsidRPr="004117AA">
        <w:rPr>
          <w:rFonts w:ascii="微软雅黑" w:eastAsia="仿宋" w:hAnsi="微软雅黑" w:cs="微软雅黑" w:hint="eastAsia"/>
          <w:color w:val="333333"/>
          <w:sz w:val="28"/>
          <w:szCs w:val="28"/>
          <w:shd w:val="clear" w:color="auto" w:fill="FFFFFF"/>
        </w:rPr>
        <w:t> </w:t>
      </w:r>
      <w:r w:rsidRPr="004117AA">
        <w:rPr>
          <w:rFonts w:ascii="仿宋" w:eastAsia="仿宋" w:hAnsi="仿宋" w:cs="微软雅黑" w:hint="eastAsia"/>
          <w:color w:val="333333"/>
          <w:sz w:val="28"/>
          <w:szCs w:val="28"/>
          <w:shd w:val="clear" w:color="auto" w:fill="FFFFFF"/>
        </w:rPr>
        <w:t>司法部关于政府采购支持监狱企业发展有关问题的通知》（财库〔2014〕68号）；</w:t>
      </w:r>
    </w:p>
    <w:p w:rsidR="00F33AF6" w:rsidRPr="004117AA" w:rsidRDefault="00F33AF6" w:rsidP="00F33AF6">
      <w:pPr>
        <w:widowControl/>
        <w:spacing w:line="500" w:lineRule="exact"/>
        <w:ind w:firstLineChars="200" w:firstLine="560"/>
        <w:rPr>
          <w:rFonts w:ascii="仿宋" w:eastAsia="仿宋" w:hAnsi="仿宋" w:cs="微软雅黑" w:hint="eastAsia"/>
          <w:color w:val="333333"/>
          <w:sz w:val="28"/>
          <w:szCs w:val="28"/>
          <w:shd w:val="clear" w:color="auto" w:fill="FFFFFF"/>
        </w:rPr>
      </w:pPr>
      <w:r w:rsidRPr="004117AA">
        <w:rPr>
          <w:rFonts w:ascii="仿宋" w:eastAsia="仿宋" w:hAnsi="仿宋" w:cs="微软雅黑" w:hint="eastAsia"/>
          <w:color w:val="333333"/>
          <w:sz w:val="28"/>
          <w:szCs w:val="28"/>
          <w:shd w:val="clear" w:color="auto" w:fill="FFFFFF"/>
        </w:rPr>
        <w:t>5、《财政部、民政部、中国残疾人联合会关于促进残疾人就业政府采购政策的通知》财库〔2017〕141号；</w:t>
      </w:r>
    </w:p>
    <w:p w:rsidR="00F33AF6" w:rsidRPr="004117AA" w:rsidRDefault="00F33AF6" w:rsidP="00F33AF6">
      <w:pPr>
        <w:widowControl/>
        <w:spacing w:line="480" w:lineRule="exact"/>
        <w:ind w:firstLineChars="200" w:firstLine="560"/>
        <w:rPr>
          <w:rFonts w:ascii="仿宋" w:eastAsia="仿宋" w:hAnsi="仿宋" w:cs="微软雅黑" w:hint="eastAsia"/>
          <w:color w:val="333333"/>
          <w:sz w:val="28"/>
          <w:szCs w:val="28"/>
          <w:shd w:val="clear" w:color="auto" w:fill="FFFFFF"/>
        </w:rPr>
      </w:pPr>
      <w:r w:rsidRPr="004117AA">
        <w:rPr>
          <w:rFonts w:ascii="仿宋" w:eastAsia="仿宋" w:hAnsi="仿宋" w:cs="微软雅黑" w:hint="eastAsia"/>
          <w:color w:val="333333"/>
          <w:sz w:val="28"/>
          <w:szCs w:val="28"/>
          <w:shd w:val="clear" w:color="auto" w:fill="FFFFFF"/>
        </w:rPr>
        <w:t>6、</w:t>
      </w:r>
      <w:r w:rsidRPr="004117AA">
        <w:rPr>
          <w:rFonts w:ascii="微软雅黑" w:eastAsia="仿宋" w:hAnsi="微软雅黑" w:cs="微软雅黑" w:hint="eastAsia"/>
          <w:color w:val="333333"/>
          <w:sz w:val="28"/>
          <w:szCs w:val="28"/>
          <w:shd w:val="clear" w:color="auto" w:fill="FFFFFF"/>
        </w:rPr>
        <w:t> </w:t>
      </w:r>
      <w:r w:rsidRPr="004117AA">
        <w:rPr>
          <w:rFonts w:ascii="仿宋" w:eastAsia="仿宋" w:hAnsi="仿宋" w:cs="微软雅黑" w:hint="eastAsia"/>
          <w:color w:val="333333"/>
          <w:sz w:val="28"/>
          <w:szCs w:val="28"/>
          <w:shd w:val="clear" w:color="auto" w:fill="FFFFFF"/>
        </w:rPr>
        <w:t>陕西省财政厅关于印发《陕西省中小企业政府采购信用融资办法》（陕财办采〔2018〕23号）；</w:t>
      </w:r>
    </w:p>
    <w:p w:rsidR="00F33AF6" w:rsidRPr="004117AA" w:rsidRDefault="00F33AF6" w:rsidP="00F33AF6">
      <w:pPr>
        <w:widowControl/>
        <w:spacing w:line="480" w:lineRule="exact"/>
        <w:ind w:firstLineChars="200" w:firstLine="560"/>
        <w:rPr>
          <w:rFonts w:ascii="仿宋" w:eastAsia="仿宋" w:hAnsi="仿宋" w:cs="微软雅黑" w:hint="eastAsia"/>
          <w:color w:val="333333"/>
          <w:sz w:val="28"/>
          <w:szCs w:val="28"/>
          <w:shd w:val="clear" w:color="auto" w:fill="FFFFFF"/>
        </w:rPr>
      </w:pPr>
      <w:r w:rsidRPr="004117AA">
        <w:rPr>
          <w:rFonts w:ascii="仿宋" w:eastAsia="仿宋" w:hAnsi="仿宋" w:cs="微软雅黑" w:hint="eastAsia"/>
          <w:color w:val="333333"/>
          <w:sz w:val="28"/>
          <w:szCs w:val="28"/>
          <w:shd w:val="clear" w:color="auto" w:fill="FFFFFF"/>
        </w:rPr>
        <w:lastRenderedPageBreak/>
        <w:t>7、《财政部</w:t>
      </w:r>
      <w:r w:rsidRPr="004117AA">
        <w:rPr>
          <w:rFonts w:ascii="微软雅黑" w:eastAsia="仿宋" w:hAnsi="微软雅黑" w:cs="微软雅黑" w:hint="eastAsia"/>
          <w:color w:val="333333"/>
          <w:sz w:val="28"/>
          <w:szCs w:val="28"/>
          <w:shd w:val="clear" w:color="auto" w:fill="FFFFFF"/>
        </w:rPr>
        <w:t> </w:t>
      </w:r>
      <w:r w:rsidRPr="004117AA">
        <w:rPr>
          <w:rFonts w:ascii="仿宋" w:eastAsia="仿宋" w:hAnsi="仿宋" w:cs="微软雅黑" w:hint="eastAsia"/>
          <w:color w:val="333333"/>
          <w:sz w:val="28"/>
          <w:szCs w:val="28"/>
          <w:shd w:val="clear" w:color="auto" w:fill="FFFFFF"/>
        </w:rPr>
        <w:t>发展改革委</w:t>
      </w:r>
      <w:r w:rsidRPr="004117AA">
        <w:rPr>
          <w:rFonts w:ascii="微软雅黑" w:eastAsia="仿宋" w:hAnsi="微软雅黑" w:cs="微软雅黑" w:hint="eastAsia"/>
          <w:color w:val="333333"/>
          <w:sz w:val="28"/>
          <w:szCs w:val="28"/>
          <w:shd w:val="clear" w:color="auto" w:fill="FFFFFF"/>
        </w:rPr>
        <w:t> </w:t>
      </w:r>
      <w:r w:rsidRPr="004117AA">
        <w:rPr>
          <w:rFonts w:ascii="仿宋" w:eastAsia="仿宋" w:hAnsi="仿宋" w:cs="微软雅黑" w:hint="eastAsia"/>
          <w:color w:val="333333"/>
          <w:sz w:val="28"/>
          <w:szCs w:val="28"/>
          <w:shd w:val="clear" w:color="auto" w:fill="FFFFFF"/>
        </w:rPr>
        <w:t>生态环境部</w:t>
      </w:r>
      <w:r w:rsidRPr="004117AA">
        <w:rPr>
          <w:rFonts w:ascii="微软雅黑" w:eastAsia="仿宋" w:hAnsi="微软雅黑" w:cs="微软雅黑" w:hint="eastAsia"/>
          <w:color w:val="333333"/>
          <w:sz w:val="28"/>
          <w:szCs w:val="28"/>
          <w:shd w:val="clear" w:color="auto" w:fill="FFFFFF"/>
        </w:rPr>
        <w:t> </w:t>
      </w:r>
      <w:r w:rsidRPr="004117AA">
        <w:rPr>
          <w:rFonts w:ascii="仿宋" w:eastAsia="仿宋" w:hAnsi="仿宋" w:cs="微软雅黑" w:hint="eastAsia"/>
          <w:color w:val="333333"/>
          <w:sz w:val="28"/>
          <w:szCs w:val="28"/>
          <w:shd w:val="clear" w:color="auto" w:fill="FFFFFF"/>
        </w:rPr>
        <w:t>市场监管总局关于调整优化节能产品、环境标志产品政府采购执行机制的通知》（财库〔2019〕9号）；</w:t>
      </w:r>
    </w:p>
    <w:p w:rsidR="00F33AF6" w:rsidRPr="004117AA" w:rsidRDefault="00F33AF6" w:rsidP="00F33AF6">
      <w:pPr>
        <w:widowControl/>
        <w:spacing w:line="480" w:lineRule="exact"/>
        <w:ind w:firstLineChars="200" w:firstLine="560"/>
        <w:rPr>
          <w:rFonts w:ascii="仿宋" w:eastAsia="仿宋" w:hAnsi="仿宋" w:cs="微软雅黑" w:hint="eastAsia"/>
          <w:color w:val="333333"/>
          <w:sz w:val="28"/>
          <w:szCs w:val="28"/>
          <w:shd w:val="clear" w:color="auto" w:fill="FFFFFF"/>
        </w:rPr>
      </w:pPr>
      <w:r w:rsidRPr="004117AA">
        <w:rPr>
          <w:rFonts w:ascii="仿宋" w:eastAsia="仿宋" w:hAnsi="仿宋" w:cs="微软雅黑" w:hint="eastAsia"/>
          <w:color w:val="333333"/>
          <w:sz w:val="28"/>
          <w:szCs w:val="28"/>
          <w:shd w:val="clear" w:color="auto" w:fill="FFFFFF"/>
        </w:rPr>
        <w:t>8、财政部、工业和信息化部关于印发《政府采购促进中小企业发展管理办法》的通知（财库〔2020〕46号）；</w:t>
      </w:r>
    </w:p>
    <w:p w:rsidR="00F33AF6" w:rsidRPr="004117AA" w:rsidRDefault="00F33AF6" w:rsidP="00F33AF6">
      <w:pPr>
        <w:widowControl/>
        <w:spacing w:line="480" w:lineRule="exact"/>
        <w:ind w:firstLineChars="200" w:firstLine="560"/>
        <w:rPr>
          <w:rFonts w:ascii="仿宋" w:eastAsia="仿宋" w:hAnsi="仿宋" w:cs="微软雅黑" w:hint="eastAsia"/>
          <w:color w:val="333333"/>
          <w:sz w:val="28"/>
          <w:szCs w:val="28"/>
          <w:shd w:val="clear" w:color="auto" w:fill="FFFFFF"/>
        </w:rPr>
      </w:pPr>
      <w:r>
        <w:rPr>
          <w:rFonts w:ascii="仿宋" w:eastAsia="仿宋" w:hAnsi="仿宋" w:cs="微软雅黑" w:hint="eastAsia"/>
          <w:color w:val="333333"/>
          <w:sz w:val="28"/>
          <w:szCs w:val="28"/>
          <w:shd w:val="clear" w:color="auto" w:fill="FFFFFF"/>
        </w:rPr>
        <w:t>9</w:t>
      </w:r>
      <w:r w:rsidRPr="004117AA">
        <w:rPr>
          <w:rFonts w:ascii="仿宋" w:eastAsia="仿宋" w:hAnsi="仿宋" w:cs="微软雅黑" w:hint="eastAsia"/>
          <w:color w:val="333333"/>
          <w:sz w:val="28"/>
          <w:szCs w:val="28"/>
          <w:shd w:val="clear" w:color="auto" w:fill="FFFFFF"/>
        </w:rPr>
        <w:t>、《关于运用政府采购政策支持乡村产业振兴的通知》（财库〔2021〕19号）；</w:t>
      </w:r>
    </w:p>
    <w:p w:rsidR="00F33AF6" w:rsidRPr="004117AA" w:rsidRDefault="00F33AF6" w:rsidP="00F33AF6">
      <w:pPr>
        <w:widowControl/>
        <w:spacing w:line="480" w:lineRule="exact"/>
        <w:ind w:firstLineChars="200" w:firstLine="560"/>
        <w:rPr>
          <w:rFonts w:ascii="仿宋" w:eastAsia="仿宋" w:hAnsi="仿宋" w:cs="微软雅黑" w:hint="eastAsia"/>
          <w:color w:val="333333"/>
          <w:sz w:val="28"/>
          <w:szCs w:val="28"/>
          <w:shd w:val="clear" w:color="auto" w:fill="FFFFFF"/>
        </w:rPr>
      </w:pPr>
      <w:r w:rsidRPr="004117AA">
        <w:rPr>
          <w:rFonts w:ascii="仿宋" w:eastAsia="仿宋" w:hAnsi="仿宋" w:cs="微软雅黑" w:hint="eastAsia"/>
          <w:color w:val="333333"/>
          <w:sz w:val="28"/>
          <w:szCs w:val="28"/>
          <w:shd w:val="clear" w:color="auto" w:fill="FFFFFF"/>
        </w:rPr>
        <w:t>1</w:t>
      </w:r>
      <w:r>
        <w:rPr>
          <w:rFonts w:ascii="仿宋" w:eastAsia="仿宋" w:hAnsi="仿宋" w:cs="微软雅黑" w:hint="eastAsia"/>
          <w:color w:val="333333"/>
          <w:sz w:val="28"/>
          <w:szCs w:val="28"/>
          <w:shd w:val="clear" w:color="auto" w:fill="FFFFFF"/>
        </w:rPr>
        <w:t>0</w:t>
      </w:r>
      <w:r w:rsidRPr="004117AA">
        <w:rPr>
          <w:rFonts w:ascii="仿宋" w:eastAsia="仿宋" w:hAnsi="仿宋" w:cs="微软雅黑" w:hint="eastAsia"/>
          <w:color w:val="333333"/>
          <w:sz w:val="28"/>
          <w:szCs w:val="28"/>
          <w:shd w:val="clear" w:color="auto" w:fill="FFFFFF"/>
        </w:rPr>
        <w:t>、《关于进一步加大政府采购支持中小企业力度的通知》（财库〔2022〕19号）；</w:t>
      </w:r>
    </w:p>
    <w:p w:rsidR="00F33AF6" w:rsidRPr="004117AA" w:rsidRDefault="00F33AF6" w:rsidP="00F33AF6">
      <w:pPr>
        <w:widowControl/>
        <w:spacing w:line="480" w:lineRule="exact"/>
        <w:ind w:firstLineChars="200" w:firstLine="560"/>
        <w:rPr>
          <w:rFonts w:ascii="仿宋" w:eastAsia="仿宋" w:hAnsi="仿宋" w:cs="微软雅黑" w:hint="eastAsia"/>
          <w:color w:val="333333"/>
          <w:sz w:val="28"/>
          <w:szCs w:val="28"/>
          <w:shd w:val="clear" w:color="auto" w:fill="FFFFFF"/>
        </w:rPr>
      </w:pPr>
      <w:r>
        <w:rPr>
          <w:rFonts w:ascii="仿宋" w:eastAsia="仿宋" w:hAnsi="仿宋" w:cs="微软雅黑" w:hint="eastAsia"/>
          <w:color w:val="333333"/>
          <w:sz w:val="28"/>
          <w:szCs w:val="28"/>
          <w:shd w:val="clear" w:color="auto" w:fill="FFFFFF"/>
        </w:rPr>
        <w:t>11</w:t>
      </w:r>
      <w:r w:rsidRPr="004117AA">
        <w:rPr>
          <w:rFonts w:ascii="仿宋" w:eastAsia="仿宋" w:hAnsi="仿宋" w:cs="微软雅黑" w:hint="eastAsia"/>
          <w:color w:val="333333"/>
          <w:sz w:val="28"/>
          <w:szCs w:val="28"/>
          <w:shd w:val="clear" w:color="auto" w:fill="FFFFFF"/>
        </w:rPr>
        <w:t>、其他需要落实的政府采购政策。</w:t>
      </w:r>
    </w:p>
    <w:p w:rsidR="00F33AF6" w:rsidRDefault="00F33AF6" w:rsidP="00F33AF6">
      <w:pPr>
        <w:widowControl/>
        <w:spacing w:line="480" w:lineRule="exact"/>
        <w:ind w:firstLineChars="200" w:firstLine="562"/>
        <w:rPr>
          <w:rFonts w:ascii="黑体" w:eastAsia="黑体" w:hAnsi="宋体" w:cs="Helvetica"/>
          <w:b/>
          <w:color w:val="333333"/>
          <w:kern w:val="0"/>
          <w:sz w:val="28"/>
          <w:szCs w:val="28"/>
        </w:rPr>
      </w:pPr>
      <w:r>
        <w:rPr>
          <w:rFonts w:ascii="黑体" w:eastAsia="黑体" w:hAnsi="宋体" w:cs="Helvetica" w:hint="eastAsia"/>
          <w:b/>
          <w:color w:val="333333"/>
          <w:kern w:val="0"/>
          <w:sz w:val="28"/>
          <w:szCs w:val="28"/>
        </w:rPr>
        <w:t>八、磋商文件领取时间、地点：</w:t>
      </w:r>
    </w:p>
    <w:p w:rsidR="00F33AF6" w:rsidRDefault="00F33AF6" w:rsidP="00F33AF6">
      <w:pPr>
        <w:widowControl/>
        <w:spacing w:line="480" w:lineRule="exact"/>
        <w:ind w:firstLineChars="200" w:firstLine="560"/>
        <w:rPr>
          <w:rFonts w:ascii="仿宋_GB2312" w:eastAsia="仿宋_GB2312" w:hAnsi="宋体" w:cs="Helvetica"/>
          <w:color w:val="333333"/>
          <w:kern w:val="0"/>
          <w:sz w:val="28"/>
          <w:szCs w:val="28"/>
        </w:rPr>
      </w:pPr>
      <w:r>
        <w:rPr>
          <w:rFonts w:ascii="仿宋_GB2312" w:eastAsia="仿宋_GB2312" w:hAnsi="宋体" w:cs="Helvetica" w:hint="eastAsia"/>
          <w:color w:val="333333"/>
          <w:kern w:val="0"/>
          <w:sz w:val="28"/>
          <w:szCs w:val="28"/>
        </w:rPr>
        <w:t>1、领取时间：2023年7月3日至7月7日18时止。</w:t>
      </w:r>
    </w:p>
    <w:p w:rsidR="00F33AF6" w:rsidRDefault="00F33AF6" w:rsidP="00F33AF6">
      <w:pPr>
        <w:widowControl/>
        <w:spacing w:line="480" w:lineRule="exact"/>
        <w:ind w:firstLineChars="200" w:firstLine="560"/>
        <w:rPr>
          <w:rFonts w:ascii="仿宋_GB2312" w:eastAsia="仿宋_GB2312" w:hAnsi="宋体" w:cs="Helvetica"/>
          <w:color w:val="333333"/>
          <w:kern w:val="0"/>
          <w:sz w:val="28"/>
          <w:szCs w:val="28"/>
        </w:rPr>
      </w:pPr>
      <w:r>
        <w:rPr>
          <w:rFonts w:ascii="仿宋_GB2312" w:eastAsia="仿宋_GB2312" w:hAnsi="宋体" w:cs="Helvetica" w:hint="eastAsia"/>
          <w:color w:val="333333"/>
          <w:kern w:val="0"/>
          <w:sz w:val="28"/>
          <w:szCs w:val="28"/>
        </w:rPr>
        <w:t>2、领取地点：商洛市商州区政府采购中心（526室）。</w:t>
      </w:r>
    </w:p>
    <w:p w:rsidR="00F33AF6" w:rsidRDefault="00F33AF6" w:rsidP="00F33AF6">
      <w:pPr>
        <w:widowControl/>
        <w:spacing w:line="480" w:lineRule="exact"/>
        <w:ind w:firstLineChars="200" w:firstLine="562"/>
        <w:jc w:val="left"/>
        <w:rPr>
          <w:rFonts w:ascii="仿宋_GB2312" w:eastAsia="仿宋_GB2312" w:hAnsi="仿宋" w:cs="Helvetica"/>
          <w:b/>
          <w:color w:val="333333"/>
          <w:kern w:val="0"/>
          <w:sz w:val="28"/>
          <w:szCs w:val="28"/>
        </w:rPr>
      </w:pPr>
      <w:r>
        <w:rPr>
          <w:rFonts w:ascii="仿宋_GB2312" w:eastAsia="仿宋_GB2312" w:hAnsi="宋体" w:cs="Helvetica" w:hint="eastAsia"/>
          <w:b/>
          <w:color w:val="333333"/>
          <w:kern w:val="0"/>
          <w:sz w:val="28"/>
          <w:szCs w:val="28"/>
        </w:rPr>
        <w:t>注：供应商领取竞争性磋商文件时须携带</w:t>
      </w:r>
      <w:r>
        <w:rPr>
          <w:rFonts w:ascii="仿宋_GB2312" w:eastAsia="仿宋_GB2312" w:hAnsi="仿宋" w:cs="Helvetica" w:hint="eastAsia"/>
          <w:b/>
          <w:color w:val="333333"/>
          <w:kern w:val="0"/>
          <w:sz w:val="28"/>
          <w:szCs w:val="28"/>
        </w:rPr>
        <w:t>营业执照副本（复印件加盖公章），法人授权委托书及被委托人加盖单位公章的身份证复印件。</w:t>
      </w:r>
    </w:p>
    <w:p w:rsidR="00F33AF6" w:rsidRDefault="00F33AF6" w:rsidP="00F33AF6">
      <w:pPr>
        <w:widowControl/>
        <w:spacing w:line="480" w:lineRule="exact"/>
        <w:ind w:firstLineChars="200" w:firstLine="562"/>
        <w:rPr>
          <w:rFonts w:ascii="黑体" w:eastAsia="黑体" w:hAnsi="宋体" w:cs="Helvetica"/>
          <w:b/>
          <w:color w:val="333333"/>
          <w:kern w:val="0"/>
          <w:sz w:val="28"/>
          <w:szCs w:val="28"/>
        </w:rPr>
      </w:pPr>
      <w:r>
        <w:rPr>
          <w:rFonts w:ascii="黑体" w:eastAsia="黑体" w:hAnsi="宋体" w:cs="Helvetica" w:hint="eastAsia"/>
          <w:b/>
          <w:color w:val="333333"/>
          <w:kern w:val="0"/>
          <w:sz w:val="28"/>
          <w:szCs w:val="28"/>
        </w:rPr>
        <w:t>九、磋商文件递交、截止时间及磋商时间和地点：</w:t>
      </w:r>
    </w:p>
    <w:p w:rsidR="00F33AF6" w:rsidRDefault="00F33AF6" w:rsidP="00F33AF6">
      <w:pPr>
        <w:widowControl/>
        <w:spacing w:line="480" w:lineRule="exact"/>
        <w:ind w:firstLineChars="200" w:firstLine="560"/>
        <w:rPr>
          <w:rFonts w:ascii="仿宋_GB2312" w:eastAsia="仿宋_GB2312" w:hAnsi="宋体" w:cs="Helvetica"/>
          <w:color w:val="333333"/>
          <w:kern w:val="0"/>
          <w:sz w:val="28"/>
          <w:szCs w:val="28"/>
        </w:rPr>
      </w:pPr>
      <w:r>
        <w:rPr>
          <w:rFonts w:ascii="仿宋_GB2312" w:eastAsia="仿宋_GB2312" w:hAnsi="宋体" w:cs="Helvetica" w:hint="eastAsia"/>
          <w:color w:val="333333"/>
          <w:kern w:val="0"/>
          <w:sz w:val="28"/>
          <w:szCs w:val="28"/>
        </w:rPr>
        <w:t>1、磋商文件递交时间：2023年7月14日上午8:00—9:00。</w:t>
      </w:r>
    </w:p>
    <w:p w:rsidR="00F33AF6" w:rsidRDefault="00F33AF6" w:rsidP="00F33AF6">
      <w:pPr>
        <w:widowControl/>
        <w:spacing w:line="480" w:lineRule="exact"/>
        <w:ind w:firstLineChars="200" w:firstLine="560"/>
        <w:rPr>
          <w:rFonts w:ascii="仿宋_GB2312" w:eastAsia="仿宋_GB2312" w:hAnsi="宋体" w:cs="Helvetica"/>
          <w:color w:val="333333"/>
          <w:kern w:val="0"/>
          <w:sz w:val="28"/>
          <w:szCs w:val="28"/>
        </w:rPr>
      </w:pPr>
      <w:r>
        <w:rPr>
          <w:rFonts w:ascii="仿宋_GB2312" w:eastAsia="仿宋_GB2312" w:hAnsi="宋体" w:cs="Helvetica" w:hint="eastAsia"/>
          <w:color w:val="333333"/>
          <w:kern w:val="0"/>
          <w:sz w:val="28"/>
          <w:szCs w:val="28"/>
        </w:rPr>
        <w:t>2、磋商文件递交截止时间：2023年7月14日上午9:00（北京时间）。</w:t>
      </w:r>
    </w:p>
    <w:p w:rsidR="00F33AF6" w:rsidRDefault="00F33AF6" w:rsidP="00F33AF6">
      <w:pPr>
        <w:widowControl/>
        <w:spacing w:line="480" w:lineRule="exact"/>
        <w:ind w:firstLineChars="200" w:firstLine="560"/>
        <w:rPr>
          <w:rFonts w:ascii="仿宋_GB2312" w:eastAsia="仿宋_GB2312" w:hAnsi="宋体" w:cs="Helvetica"/>
          <w:color w:val="333333"/>
          <w:kern w:val="0"/>
          <w:sz w:val="28"/>
          <w:szCs w:val="28"/>
        </w:rPr>
      </w:pPr>
      <w:r>
        <w:rPr>
          <w:rFonts w:ascii="仿宋_GB2312" w:eastAsia="仿宋_GB2312" w:hAnsi="宋体" w:cs="Helvetica" w:hint="eastAsia"/>
          <w:color w:val="333333"/>
          <w:kern w:val="0"/>
          <w:sz w:val="28"/>
          <w:szCs w:val="28"/>
        </w:rPr>
        <w:t>3、递交地点：商洛市商州区政府采购中心五楼开标室（532室）。</w:t>
      </w:r>
    </w:p>
    <w:p w:rsidR="00F33AF6" w:rsidRDefault="00F33AF6" w:rsidP="00F33AF6">
      <w:pPr>
        <w:widowControl/>
        <w:spacing w:line="480" w:lineRule="exact"/>
        <w:ind w:firstLineChars="200" w:firstLine="560"/>
        <w:rPr>
          <w:rFonts w:ascii="仿宋_GB2312" w:eastAsia="仿宋_GB2312" w:hAnsi="宋体" w:cs="Helvetica"/>
          <w:color w:val="333333"/>
          <w:kern w:val="0"/>
          <w:sz w:val="28"/>
          <w:szCs w:val="28"/>
        </w:rPr>
      </w:pPr>
      <w:r>
        <w:rPr>
          <w:rFonts w:ascii="仿宋_GB2312" w:eastAsia="仿宋_GB2312" w:hAnsi="宋体" w:cs="Helvetica" w:hint="eastAsia"/>
          <w:color w:val="333333"/>
          <w:kern w:val="0"/>
          <w:sz w:val="28"/>
          <w:szCs w:val="28"/>
        </w:rPr>
        <w:t>4、磋商时间：2023年7月14日上午9:00（北京时间）。</w:t>
      </w:r>
    </w:p>
    <w:p w:rsidR="00F33AF6" w:rsidRDefault="00F33AF6" w:rsidP="00F33AF6">
      <w:pPr>
        <w:widowControl/>
        <w:spacing w:line="480" w:lineRule="exact"/>
        <w:ind w:firstLineChars="200" w:firstLine="560"/>
        <w:rPr>
          <w:rFonts w:ascii="仿宋_GB2312" w:eastAsia="仿宋_GB2312" w:hAnsi="宋体" w:cs="Helvetica"/>
          <w:color w:val="333333"/>
          <w:kern w:val="0"/>
          <w:sz w:val="28"/>
          <w:szCs w:val="28"/>
        </w:rPr>
      </w:pPr>
      <w:r>
        <w:rPr>
          <w:rFonts w:ascii="仿宋_GB2312" w:eastAsia="仿宋_GB2312" w:hAnsi="宋体" w:cs="Helvetica" w:hint="eastAsia"/>
          <w:color w:val="333333"/>
          <w:kern w:val="0"/>
          <w:sz w:val="28"/>
          <w:szCs w:val="28"/>
        </w:rPr>
        <w:t>5、磋商地点：商洛市商州区政府采购中心五楼开标室（532室）。</w:t>
      </w:r>
    </w:p>
    <w:p w:rsidR="00F33AF6" w:rsidRDefault="00F33AF6" w:rsidP="00F33AF6">
      <w:pPr>
        <w:widowControl/>
        <w:spacing w:line="480" w:lineRule="exact"/>
        <w:ind w:firstLineChars="200" w:firstLine="562"/>
        <w:rPr>
          <w:rFonts w:ascii="黑体" w:eastAsia="黑体" w:hAnsi="宋体" w:cs="Helvetica"/>
          <w:b/>
          <w:color w:val="333333"/>
          <w:kern w:val="0"/>
          <w:sz w:val="28"/>
          <w:szCs w:val="28"/>
        </w:rPr>
      </w:pPr>
      <w:r>
        <w:rPr>
          <w:rFonts w:ascii="黑体" w:eastAsia="黑体" w:hAnsi="宋体" w:cs="Helvetica" w:hint="eastAsia"/>
          <w:b/>
          <w:color w:val="333333"/>
          <w:kern w:val="0"/>
          <w:sz w:val="28"/>
          <w:szCs w:val="28"/>
        </w:rPr>
        <w:t>十、本竞争性磋商公告期限为自发布之日起5个工作日。</w:t>
      </w:r>
    </w:p>
    <w:p w:rsidR="00F33AF6" w:rsidRDefault="00F33AF6" w:rsidP="00F33AF6">
      <w:pPr>
        <w:widowControl/>
        <w:spacing w:line="360" w:lineRule="exact"/>
        <w:jc w:val="left"/>
        <w:rPr>
          <w:rFonts w:ascii="仿宋_GB2312" w:eastAsia="仿宋_GB2312" w:hAnsi="宋体" w:cs="Helvetica" w:hint="eastAsia"/>
          <w:color w:val="333333"/>
          <w:kern w:val="0"/>
          <w:sz w:val="28"/>
          <w:szCs w:val="28"/>
        </w:rPr>
      </w:pPr>
    </w:p>
    <w:p w:rsidR="00F33AF6" w:rsidRDefault="00F33AF6" w:rsidP="00F33AF6">
      <w:pPr>
        <w:widowControl/>
        <w:spacing w:line="360" w:lineRule="exact"/>
        <w:jc w:val="left"/>
        <w:rPr>
          <w:rFonts w:ascii="仿宋_GB2312" w:eastAsia="仿宋_GB2312" w:hAnsi="宋体" w:cs="Helvetica" w:hint="eastAsia"/>
          <w:color w:val="333333"/>
          <w:kern w:val="0"/>
          <w:sz w:val="28"/>
          <w:szCs w:val="28"/>
        </w:rPr>
      </w:pPr>
    </w:p>
    <w:p w:rsidR="00F33AF6" w:rsidRDefault="00F33AF6" w:rsidP="00F33AF6">
      <w:pPr>
        <w:widowControl/>
        <w:spacing w:line="360" w:lineRule="exact"/>
        <w:jc w:val="left"/>
        <w:rPr>
          <w:rFonts w:ascii="仿宋_GB2312" w:eastAsia="仿宋_GB2312" w:hAnsi="宋体" w:cs="Helvetica"/>
          <w:color w:val="333333"/>
          <w:kern w:val="0"/>
          <w:sz w:val="28"/>
          <w:szCs w:val="28"/>
        </w:rPr>
      </w:pPr>
    </w:p>
    <w:p w:rsidR="00F33AF6" w:rsidRDefault="00F33AF6" w:rsidP="00F33AF6">
      <w:pPr>
        <w:widowControl/>
        <w:spacing w:line="480" w:lineRule="exact"/>
        <w:ind w:firstLineChars="1822" w:firstLine="5102"/>
        <w:jc w:val="left"/>
        <w:rPr>
          <w:rFonts w:ascii="仿宋_GB2312" w:eastAsia="仿宋_GB2312" w:hAnsi="宋体" w:cs="Helvetica"/>
          <w:color w:val="333333"/>
          <w:kern w:val="0"/>
          <w:sz w:val="28"/>
          <w:szCs w:val="28"/>
        </w:rPr>
      </w:pPr>
      <w:r>
        <w:rPr>
          <w:rFonts w:ascii="仿宋_GB2312" w:eastAsia="仿宋_GB2312" w:hAnsi="宋体" w:cs="Helvetica" w:hint="eastAsia"/>
          <w:color w:val="333333"/>
          <w:kern w:val="0"/>
          <w:sz w:val="28"/>
          <w:szCs w:val="28"/>
        </w:rPr>
        <w:t>商洛市商州区政府采购中心</w:t>
      </w:r>
    </w:p>
    <w:p w:rsidR="00F33AF6" w:rsidRDefault="00F33AF6" w:rsidP="00F33AF6">
      <w:pPr>
        <w:widowControl/>
        <w:spacing w:line="480" w:lineRule="exact"/>
        <w:ind w:firstLineChars="1923" w:firstLine="5384"/>
        <w:jc w:val="left"/>
        <w:rPr>
          <w:rFonts w:ascii="仿宋_GB2312" w:eastAsia="仿宋_GB2312" w:hAnsi="宋体" w:cs="Helvetica"/>
          <w:color w:val="333333"/>
          <w:kern w:val="0"/>
          <w:sz w:val="28"/>
          <w:szCs w:val="28"/>
        </w:rPr>
      </w:pPr>
      <w:r>
        <w:rPr>
          <w:rFonts w:ascii="仿宋_GB2312" w:eastAsia="仿宋_GB2312" w:hAnsi="宋体" w:cs="Helvetica" w:hint="eastAsia"/>
          <w:color w:val="333333"/>
          <w:kern w:val="0"/>
          <w:sz w:val="28"/>
          <w:szCs w:val="28"/>
        </w:rPr>
        <w:t>二0二三年六月三十日</w:t>
      </w:r>
    </w:p>
    <w:p w:rsidR="00F33AF6" w:rsidRDefault="00F33AF6" w:rsidP="00F33AF6">
      <w:pPr>
        <w:spacing w:line="160" w:lineRule="exact"/>
        <w:jc w:val="center"/>
        <w:rPr>
          <w:rFonts w:ascii="华文中宋" w:eastAsia="华文中宋" w:hAnsi="华文中宋" w:hint="eastAsia"/>
          <w:b/>
          <w:sz w:val="44"/>
          <w:szCs w:val="44"/>
        </w:rPr>
      </w:pPr>
    </w:p>
    <w:p w:rsidR="00DF6424" w:rsidRDefault="00DF6424"/>
    <w:sectPr w:rsidR="00DF6424" w:rsidSect="00F33AF6">
      <w:pgSz w:w="11906" w:h="16838"/>
      <w:pgMar w:top="1440" w:right="1247" w:bottom="1440"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33AF6"/>
    <w:rsid w:val="00357022"/>
    <w:rsid w:val="00B338B0"/>
    <w:rsid w:val="00CD3DB2"/>
    <w:rsid w:val="00DB6139"/>
    <w:rsid w:val="00DF6424"/>
    <w:rsid w:val="00F33A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AF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F33A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cgp.gov.cn" TargetMode="External"/><Relationship Id="rId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2023-06-30T08:27:00Z</dcterms:created>
  <dcterms:modified xsi:type="dcterms:W3CDTF">2023-06-30T08:27:00Z</dcterms:modified>
</cp:coreProperties>
</file>