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B6" w:rsidRDefault="00C946B6" w:rsidP="00C946B6">
      <w:pPr>
        <w:pStyle w:val="1"/>
        <w:keepNext w:val="0"/>
        <w:keepLines/>
        <w:pageBreakBefore/>
        <w:numPr>
          <w:ilvl w:val="0"/>
          <w:numId w:val="1"/>
        </w:numPr>
        <w:spacing w:beforeLines="50" w:before="156" w:afterLines="50" w:after="156"/>
        <w:jc w:val="center"/>
        <w:rPr>
          <w:rFonts w:ascii="宋体" w:eastAsia="宋体" w:hint="eastAsia"/>
          <w:bCs/>
          <w:sz w:val="36"/>
          <w:szCs w:val="36"/>
        </w:rPr>
      </w:pPr>
      <w:r>
        <w:rPr>
          <w:rFonts w:ascii="宋体" w:eastAsia="宋体" w:hint="eastAsia"/>
          <w:bCs/>
          <w:sz w:val="36"/>
          <w:szCs w:val="36"/>
        </w:rPr>
        <w:t>采购内容及技术要求</w:t>
      </w:r>
    </w:p>
    <w:p w:rsidR="00C946B6" w:rsidRPr="00774199" w:rsidRDefault="00C946B6" w:rsidP="00C946B6">
      <w:pPr>
        <w:rPr>
          <w:rFonts w:cs="Times New Roman" w:hint="eastAsia"/>
          <w:b/>
          <w:bCs/>
          <w:kern w:val="2"/>
          <w:sz w:val="32"/>
          <w:szCs w:val="32"/>
        </w:rPr>
      </w:pPr>
      <w:r w:rsidRPr="00774199">
        <w:rPr>
          <w:rFonts w:cs="Times New Roman" w:hint="eastAsia"/>
          <w:b/>
          <w:bCs/>
          <w:kern w:val="2"/>
          <w:sz w:val="32"/>
          <w:szCs w:val="32"/>
        </w:rPr>
        <w:t>技术要求：</w:t>
      </w:r>
    </w:p>
    <w:p w:rsidR="00C946B6" w:rsidRPr="000A3BA8" w:rsidRDefault="00C946B6" w:rsidP="00C946B6">
      <w:pPr>
        <w:spacing w:line="480" w:lineRule="exact"/>
        <w:rPr>
          <w:rFonts w:hint="eastAsia"/>
          <w:b/>
          <w:bCs/>
        </w:rPr>
      </w:pPr>
      <w:r w:rsidRPr="000A3BA8">
        <w:rPr>
          <w:rFonts w:hint="eastAsia"/>
          <w:b/>
          <w:bCs/>
        </w:rPr>
        <w:t>一、项目概况</w:t>
      </w:r>
    </w:p>
    <w:p w:rsidR="00C946B6" w:rsidRPr="000A3BA8" w:rsidRDefault="00C946B6" w:rsidP="00C946B6">
      <w:pPr>
        <w:spacing w:line="480" w:lineRule="exact"/>
        <w:ind w:firstLineChars="200" w:firstLine="480"/>
      </w:pPr>
      <w:r w:rsidRPr="000A3BA8">
        <w:t>2021年7月22日至9月19日，洛南县普降大到暴雨，且持续时间长，引发滑坡、泥石流地质灾害，冲毁道路推到房屋，庙岭组滑坡就是严重之一，滑坡致使民房开裂倒塌，道路错断毁坏，严重威胁村民的生命财产安全，影响村民的正常生产生活。共计威胁12户52人103 间房，潜在经济损失652万元。该滑坡稳定性差，危险性大，为保证村民生产生活安全，洛南县自然资源局于2022年9月提交《商洛市洛南县庙岭组滑坡治理工程可行性研究报告》 ， 申请将庙岭组滑坡治理工程纳入</w:t>
      </w:r>
      <w:proofErr w:type="gramStart"/>
      <w:r w:rsidRPr="000A3BA8">
        <w:t>商洛市</w:t>
      </w:r>
      <w:proofErr w:type="gramEnd"/>
      <w:r w:rsidRPr="000A3BA8">
        <w:t>2023年度地质灾害防治项目，经过立项审查，</w:t>
      </w:r>
      <w:proofErr w:type="gramStart"/>
      <w:r w:rsidRPr="000A3BA8">
        <w:t>商洛市</w:t>
      </w:r>
      <w:proofErr w:type="gramEnd"/>
      <w:r w:rsidRPr="000A3BA8">
        <w:t>自然资源局以“商自然资发【2022】251号”文件（附件1）批准了</w:t>
      </w:r>
      <w:proofErr w:type="gramStart"/>
      <w:r w:rsidRPr="000A3BA8">
        <w:t>商洛市</w:t>
      </w:r>
      <w:proofErr w:type="gramEnd"/>
      <w:r w:rsidRPr="000A3BA8">
        <w:t>洛南县庙岭组滑坡治理工程的立项。为了查明庙岭组滑坡地质灾害发育特征、危害特征和发展趋势，以便及时采取适当而有效的防治措施，保证人民生命财产安全和正常的生产生活秩序，维护社会安定和谐，完成该滑坡治理工程</w:t>
      </w:r>
      <w:r w:rsidRPr="000A3BA8">
        <w:rPr>
          <w:rFonts w:hint="eastAsia"/>
        </w:rPr>
        <w:t>招标</w:t>
      </w:r>
      <w:r w:rsidRPr="000A3BA8">
        <w:t>。</w:t>
      </w:r>
    </w:p>
    <w:p w:rsidR="00C946B6" w:rsidRPr="000A3BA8" w:rsidRDefault="00C946B6" w:rsidP="00C946B6">
      <w:pPr>
        <w:rPr>
          <w:rFonts w:hint="eastAsia"/>
          <w:b/>
        </w:rPr>
      </w:pPr>
      <w:r w:rsidRPr="000A3BA8">
        <w:rPr>
          <w:rFonts w:hint="eastAsia"/>
          <w:b/>
        </w:rPr>
        <w:t>二、工程地点</w:t>
      </w:r>
    </w:p>
    <w:p w:rsidR="00C946B6" w:rsidRDefault="00C946B6" w:rsidP="00C946B6">
      <w:pPr>
        <w:spacing w:line="480" w:lineRule="exact"/>
        <w:ind w:firstLineChars="200" w:firstLine="480"/>
        <w:rPr>
          <w:rFonts w:hint="eastAsia"/>
        </w:rPr>
      </w:pPr>
      <w:r w:rsidRPr="000A3BA8">
        <w:t xml:space="preserve">庙岭组滑坡位于洛南县古城镇庵口村庙岭组，治理区有通村公路与外界相连， </w:t>
      </w:r>
      <w:proofErr w:type="gramStart"/>
      <w:r w:rsidRPr="000A3BA8">
        <w:t>距古城镇</w:t>
      </w:r>
      <w:proofErr w:type="gramEnd"/>
      <w:r w:rsidRPr="000A3BA8">
        <w:t>约14km，经县乡公路及G344国道距洛南县城约38km。</w:t>
      </w:r>
    </w:p>
    <w:p w:rsidR="00C946B6" w:rsidRPr="000A3BA8" w:rsidRDefault="00C946B6" w:rsidP="00C946B6">
      <w:pPr>
        <w:rPr>
          <w:rFonts w:hint="eastAsia"/>
          <w:b/>
        </w:rPr>
      </w:pPr>
      <w:r w:rsidRPr="000A3BA8">
        <w:rPr>
          <w:rFonts w:hint="eastAsia"/>
          <w:b/>
        </w:rPr>
        <w:t>三</w:t>
      </w:r>
      <w:r>
        <w:rPr>
          <w:rFonts w:hint="eastAsia"/>
          <w:b/>
        </w:rPr>
        <w:t>、</w:t>
      </w:r>
      <w:r w:rsidRPr="000A3BA8">
        <w:rPr>
          <w:b/>
        </w:rPr>
        <w:t>环境保护要求</w:t>
      </w:r>
    </w:p>
    <w:p w:rsidR="00C946B6" w:rsidRDefault="00C946B6" w:rsidP="00C946B6">
      <w:pPr>
        <w:spacing w:line="480" w:lineRule="exact"/>
        <w:ind w:firstLineChars="200" w:firstLine="480"/>
        <w:rPr>
          <w:rFonts w:hint="eastAsia"/>
        </w:rPr>
      </w:pPr>
      <w:r>
        <w:rPr>
          <w:rFonts w:hint="eastAsia"/>
        </w:rPr>
        <w:t>1.</w:t>
      </w:r>
      <w:r w:rsidRPr="000A3BA8">
        <w:t>项目建设期的废气及污染气体排放主要为工程机械车辆的尾气排放，其它影响为建筑扬尘带来的污染，对大气环境的化学影响较小。鉴于此，项目施工中的所有车辆设备必须达到国家机动车尾气排放标准；对于扬尘，施工中必须做好洒水降尘措施，并对临时废渣堆、弃土做到</w:t>
      </w:r>
      <w:proofErr w:type="gramStart"/>
      <w:r w:rsidRPr="000A3BA8">
        <w:t>防尘网全覆盖</w:t>
      </w:r>
      <w:proofErr w:type="gramEnd"/>
      <w:r w:rsidRPr="000A3BA8">
        <w:t>。</w:t>
      </w:r>
    </w:p>
    <w:p w:rsidR="00C946B6" w:rsidRDefault="00C946B6" w:rsidP="00C946B6">
      <w:pPr>
        <w:spacing w:line="480" w:lineRule="exact"/>
        <w:ind w:firstLineChars="200" w:firstLine="480"/>
        <w:rPr>
          <w:rFonts w:hint="eastAsia"/>
        </w:rPr>
      </w:pPr>
      <w:r w:rsidRPr="000A3BA8">
        <w:t>2</w:t>
      </w:r>
      <w:r>
        <w:rPr>
          <w:rFonts w:hint="eastAsia"/>
        </w:rPr>
        <w:t>.</w:t>
      </w:r>
      <w:r w:rsidRPr="000A3BA8">
        <w:t>工程建设对地表水、地下水的影响主要表现为建设过程中废水排放，治理工程废水排放极其有限，须进行沉淀池无害化处理后再排放。</w:t>
      </w:r>
    </w:p>
    <w:p w:rsidR="00C946B6" w:rsidRDefault="00C946B6" w:rsidP="00C946B6">
      <w:pPr>
        <w:spacing w:line="480" w:lineRule="exact"/>
        <w:ind w:firstLineChars="200" w:firstLine="480"/>
        <w:rPr>
          <w:rFonts w:hint="eastAsia"/>
        </w:rPr>
      </w:pPr>
      <w:r w:rsidRPr="000A3BA8">
        <w:t>3</w:t>
      </w:r>
      <w:r>
        <w:rPr>
          <w:rFonts w:hint="eastAsia"/>
        </w:rPr>
        <w:t>.</w:t>
      </w:r>
      <w:r w:rsidRPr="000A3BA8">
        <w:t>本项目噪声主要是建设期的工程噪声。由于建设周期较短，建设完毕后，其不利影响将消除，因此噪声污染较轻。应注意避免夜间施工噪音扰民。</w:t>
      </w:r>
    </w:p>
    <w:p w:rsidR="00C946B6" w:rsidRDefault="00C946B6" w:rsidP="00C946B6">
      <w:pPr>
        <w:spacing w:line="480" w:lineRule="exact"/>
        <w:ind w:firstLineChars="200" w:firstLine="480"/>
        <w:rPr>
          <w:rFonts w:hint="eastAsia"/>
        </w:rPr>
      </w:pPr>
      <w:r w:rsidRPr="000A3BA8">
        <w:t>4</w:t>
      </w:r>
      <w:r>
        <w:rPr>
          <w:rFonts w:hint="eastAsia"/>
        </w:rPr>
        <w:t>.</w:t>
      </w:r>
      <w:r w:rsidRPr="000A3BA8">
        <w:t>对于固体废物主要由施工产生的废渣、废料，废渣应外运至洛南县垃圾填埋场集中填埋处理，废料应进行回收再利用。</w:t>
      </w:r>
    </w:p>
    <w:p w:rsidR="00C946B6" w:rsidRPr="000A3BA8" w:rsidRDefault="00C946B6" w:rsidP="00C946B6">
      <w:pPr>
        <w:spacing w:line="480" w:lineRule="exact"/>
        <w:ind w:firstLineChars="200" w:firstLine="480"/>
        <w:rPr>
          <w:rFonts w:hint="eastAsia"/>
        </w:rPr>
      </w:pPr>
      <w:r w:rsidRPr="000A3BA8">
        <w:lastRenderedPageBreak/>
        <w:t>5</w:t>
      </w:r>
      <w:r>
        <w:rPr>
          <w:rFonts w:hint="eastAsia"/>
        </w:rPr>
        <w:t>.</w:t>
      </w:r>
      <w:r w:rsidRPr="000A3BA8">
        <w:t>施工区土地类型主要为农村宅基地和</w:t>
      </w:r>
      <w:proofErr w:type="gramStart"/>
      <w:r w:rsidRPr="000A3BA8">
        <w:t>林草地</w:t>
      </w:r>
      <w:proofErr w:type="gramEnd"/>
      <w:r w:rsidRPr="000A3BA8">
        <w:t>，工程施工中对边坡加固防护，并辅以植被绿化，不改变土地性质、用途。但对于施工中占用、破坏了的公路须及时恢复。</w:t>
      </w:r>
    </w:p>
    <w:p w:rsidR="00C946B6" w:rsidRPr="000A3BA8" w:rsidRDefault="00C946B6" w:rsidP="00C946B6">
      <w:pPr>
        <w:rPr>
          <w:rFonts w:hint="eastAsia"/>
          <w:b/>
        </w:rPr>
      </w:pPr>
      <w:r>
        <w:rPr>
          <w:rFonts w:hint="eastAsia"/>
          <w:b/>
        </w:rPr>
        <w:t>四</w:t>
      </w:r>
      <w:r w:rsidRPr="000A3BA8">
        <w:rPr>
          <w:rFonts w:hint="eastAsia"/>
          <w:b/>
        </w:rPr>
        <w:t>、工程量清单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4439"/>
        <w:gridCol w:w="1438"/>
        <w:gridCol w:w="1729"/>
      </w:tblGrid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编号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分项工程名称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单位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工程量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21"/>
                <w:rFonts w:hint="default"/>
              </w:rPr>
              <w:t xml:space="preserve">抗滑桩（ 桩径： </w:t>
            </w:r>
            <w:r w:rsidRPr="004D4748">
              <w:rPr>
                <w:rStyle w:val="fontstyle31"/>
              </w:rPr>
              <w:t>2.0×1.6m</w:t>
            </w:r>
            <w:r w:rsidRPr="004D4748">
              <w:rPr>
                <w:rStyle w:val="fontstyle31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  <w:rPr>
                <w:rStyle w:val="fontstyle0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  <w:rPr>
                <w:rStyle w:val="fontstyle01"/>
              </w:rPr>
            </w:pP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1</w:t>
            </w:r>
            <w:r w:rsidRPr="004D4748">
              <w:rPr>
                <w:rStyle w:val="fontstyle01"/>
                <w:rFonts w:hint="eastAsia"/>
              </w:rPr>
              <w:t>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21"/>
                <w:rFonts w:hint="default"/>
              </w:rPr>
              <w:t xml:space="preserve">混凝土（ </w:t>
            </w:r>
            <w:r w:rsidRPr="004D4748">
              <w:rPr>
                <w:rStyle w:val="fontstyle01"/>
              </w:rPr>
              <w:t>C30</w:t>
            </w:r>
            <w:r w:rsidRPr="004D4748">
              <w:rPr>
                <w:rStyle w:val="fontstyle21"/>
                <w:rFonts w:hint="default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m</w:t>
            </w:r>
            <w:r w:rsidRPr="004D4748">
              <w:rPr>
                <w:rStyle w:val="fontstyle01"/>
                <w:rFonts w:hint="eastAsia"/>
              </w:rPr>
              <w:t>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736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1.2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21"/>
                <w:rFonts w:hint="default"/>
              </w:rPr>
              <w:t>钢筋制安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103.8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1.3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21"/>
                <w:rFonts w:hint="default"/>
              </w:rPr>
              <w:t>开挖土方(含护壁）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m</w:t>
            </w:r>
            <w:r w:rsidRPr="004D4748">
              <w:rPr>
                <w:rStyle w:val="fontstyle01"/>
                <w:rFonts w:hint="eastAsia"/>
              </w:rPr>
              <w:t>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628.8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1.4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21"/>
                <w:rFonts w:hint="default"/>
              </w:rPr>
              <w:t>开挖石方(含护壁）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m</w:t>
            </w:r>
            <w:r w:rsidRPr="004D4748">
              <w:rPr>
                <w:rStyle w:val="fontstyle01"/>
                <w:rFonts w:hint="eastAsia"/>
              </w:rPr>
              <w:t>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475.2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1.5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21"/>
                <w:rFonts w:hint="default"/>
              </w:rPr>
              <w:t>道路修复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m2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600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proofErr w:type="gramStart"/>
            <w:r w:rsidRPr="004D4748">
              <w:rPr>
                <w:rStyle w:val="fontstyle21"/>
                <w:rFonts w:hint="default"/>
              </w:rPr>
              <w:t>冠梁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  <w:rPr>
                <w:rStyle w:val="fontstyle0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  <w:rPr>
                <w:rStyle w:val="fontstyle01"/>
              </w:rPr>
            </w:pP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2.1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21"/>
                <w:rFonts w:hint="default"/>
              </w:rPr>
              <w:t>开挖土方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m</w:t>
            </w:r>
            <w:r w:rsidRPr="004D4748">
              <w:rPr>
                <w:rStyle w:val="fontstyle01"/>
                <w:rFonts w:hint="eastAsia"/>
              </w:rPr>
              <w:t>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92.4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2.2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21"/>
                <w:rFonts w:hint="default"/>
              </w:rPr>
              <w:t>钢筋制安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10.5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2.3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21"/>
                <w:rFonts w:hint="default"/>
              </w:rPr>
              <w:t xml:space="preserve">混凝土（ </w:t>
            </w:r>
            <w:r w:rsidRPr="004D4748">
              <w:rPr>
                <w:rStyle w:val="fontstyle01"/>
              </w:rPr>
              <w:t>C30</w:t>
            </w:r>
            <w:r w:rsidRPr="004D4748">
              <w:rPr>
                <w:rStyle w:val="fontstyle21"/>
                <w:rFonts w:hint="default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m</w:t>
            </w:r>
            <w:r w:rsidRPr="004D4748">
              <w:rPr>
                <w:rStyle w:val="fontstyle01"/>
                <w:rFonts w:hint="eastAsia"/>
              </w:rPr>
              <w:t>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92.4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2.4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21"/>
                <w:rFonts w:hint="default"/>
              </w:rPr>
              <w:t>模板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m2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184.8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21"/>
                <w:rFonts w:hint="default"/>
              </w:rPr>
              <w:t>锁口盘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  <w:rPr>
                <w:rStyle w:val="fontstyle0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  <w:rPr>
                <w:rStyle w:val="fontstyle01"/>
              </w:rPr>
            </w:pP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3.1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21"/>
                <w:rFonts w:hint="default"/>
              </w:rPr>
              <w:t>钢筋制安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15.7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3.2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21"/>
                <w:rFonts w:hint="default"/>
              </w:rPr>
              <w:t xml:space="preserve">锁扣混凝土（ </w:t>
            </w:r>
            <w:r w:rsidRPr="004D4748">
              <w:rPr>
                <w:rStyle w:val="fontstyle01"/>
              </w:rPr>
              <w:t>C25</w:t>
            </w:r>
            <w:r w:rsidRPr="004D4748">
              <w:rPr>
                <w:rStyle w:val="fontstyle21"/>
                <w:rFonts w:hint="default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m</w:t>
            </w:r>
            <w:r w:rsidRPr="004D4748">
              <w:rPr>
                <w:rStyle w:val="fontstyle01"/>
                <w:rFonts w:hint="eastAsia"/>
              </w:rPr>
              <w:t>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161.1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3.3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21"/>
                <w:rFonts w:hint="default"/>
              </w:rPr>
              <w:t>模板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m2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494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21"/>
                <w:rFonts w:hint="default"/>
              </w:rPr>
              <w:t>护壁及爬梯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  <w:rPr>
                <w:rStyle w:val="fontstyle0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  <w:rPr>
                <w:rStyle w:val="fontstyle01"/>
              </w:rPr>
            </w:pP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4.1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21"/>
                <w:rFonts w:hint="default"/>
              </w:rPr>
              <w:t>钢筋制安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21.5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4.2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21"/>
                <w:rFonts w:hint="default"/>
              </w:rPr>
              <w:t xml:space="preserve">护壁混凝土（ </w:t>
            </w:r>
            <w:r w:rsidRPr="004D4748">
              <w:rPr>
                <w:rStyle w:val="fontstyle01"/>
              </w:rPr>
              <w:t>C25</w:t>
            </w:r>
            <w:r w:rsidRPr="004D4748">
              <w:rPr>
                <w:rStyle w:val="fontstyle21"/>
                <w:rFonts w:hint="default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m</w:t>
            </w:r>
            <w:r w:rsidRPr="004D4748">
              <w:rPr>
                <w:rStyle w:val="fontstyle01"/>
                <w:rFonts w:hint="eastAsia"/>
              </w:rPr>
              <w:t>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274.4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4.3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21"/>
                <w:rFonts w:hint="default"/>
              </w:rPr>
              <w:t>模板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m2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1235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21"/>
                <w:rFonts w:hint="default"/>
              </w:rPr>
              <w:t>挡土板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  <w:rPr>
                <w:rStyle w:val="fontstyle0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  <w:rPr>
                <w:rStyle w:val="fontstyle01"/>
              </w:rPr>
            </w:pP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5.1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21"/>
                <w:rFonts w:hint="default"/>
              </w:rPr>
              <w:t xml:space="preserve">挡板混凝土（ </w:t>
            </w:r>
            <w:r w:rsidRPr="004D4748">
              <w:rPr>
                <w:rStyle w:val="fontstyle01"/>
              </w:rPr>
              <w:t>C25</w:t>
            </w:r>
            <w:r w:rsidRPr="004D4748">
              <w:rPr>
                <w:rStyle w:val="fontstyle21"/>
                <w:rFonts w:hint="default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m3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39.6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5.2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21"/>
                <w:rFonts w:hint="default"/>
              </w:rPr>
              <w:t>钢筋制安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5.6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5.3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 xml:space="preserve">φ110PVC </w:t>
            </w:r>
            <w:r w:rsidRPr="004D4748">
              <w:rPr>
                <w:rStyle w:val="fontstyle21"/>
                <w:rFonts w:hint="default"/>
              </w:rPr>
              <w:t>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10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5.4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21"/>
                <w:rFonts w:hint="default"/>
              </w:rPr>
              <w:t>模板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m2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176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5.5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21"/>
                <w:rFonts w:hint="default"/>
              </w:rPr>
              <w:t>开挖土方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m3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99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5.6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21"/>
                <w:rFonts w:hint="default"/>
              </w:rPr>
              <w:t>反滤料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m3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35.2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21"/>
                <w:rFonts w:hint="default"/>
              </w:rPr>
              <w:t>盲沟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  <w:rPr>
                <w:rStyle w:val="fontstyle0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  <w:rPr>
                <w:rStyle w:val="fontstyle01"/>
              </w:rPr>
            </w:pP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6.1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21"/>
                <w:rFonts w:hint="default"/>
              </w:rPr>
              <w:t>开挖土方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m3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2160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6.2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21"/>
                <w:rFonts w:hint="default"/>
              </w:rPr>
              <w:t>反滤层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m</w:t>
            </w:r>
            <w:r w:rsidRPr="004D4748">
              <w:rPr>
                <w:rStyle w:val="fontstyle01"/>
                <w:rFonts w:hint="eastAsia"/>
              </w:rPr>
              <w:t>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243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6.3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21"/>
                <w:rFonts w:hint="default"/>
              </w:rPr>
              <w:t>干砌片石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m</w:t>
            </w:r>
            <w:r w:rsidRPr="004D4748">
              <w:rPr>
                <w:rStyle w:val="fontstyle01"/>
                <w:rFonts w:hint="eastAsia"/>
              </w:rPr>
              <w:t>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405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6.4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21"/>
                <w:rFonts w:hint="default"/>
              </w:rPr>
              <w:t>回填耕植土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m</w:t>
            </w:r>
            <w:r w:rsidRPr="004D4748">
              <w:rPr>
                <w:rStyle w:val="fontstyle01"/>
                <w:rFonts w:hint="eastAsia"/>
              </w:rPr>
              <w:t>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162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6.5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21"/>
                <w:rFonts w:hint="default"/>
              </w:rPr>
              <w:t>土方回填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m</w:t>
            </w:r>
            <w:r w:rsidRPr="004D4748">
              <w:rPr>
                <w:rStyle w:val="fontstyle01"/>
                <w:rFonts w:hint="eastAsia"/>
              </w:rPr>
              <w:t>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1350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proofErr w:type="gramStart"/>
            <w:r w:rsidRPr="004D4748">
              <w:rPr>
                <w:rStyle w:val="fontstyle21"/>
                <w:rFonts w:hint="default"/>
              </w:rPr>
              <w:t>截</w:t>
            </w:r>
            <w:proofErr w:type="gramEnd"/>
            <w:r w:rsidRPr="004D4748">
              <w:rPr>
                <w:rStyle w:val="fontstyle21"/>
                <w:rFonts w:hint="default"/>
              </w:rPr>
              <w:t>排水沟（ 含沉淀池）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  <w:rPr>
                <w:rStyle w:val="fontstyle0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  <w:rPr>
                <w:rStyle w:val="fontstyle01"/>
              </w:rPr>
            </w:pP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7.1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21"/>
                <w:rFonts w:hint="default"/>
              </w:rPr>
              <w:t>渠身混凝土（</w:t>
            </w:r>
            <w:r w:rsidRPr="004D4748">
              <w:rPr>
                <w:rStyle w:val="fontstyle01"/>
              </w:rPr>
              <w:t>C20</w:t>
            </w:r>
            <w:r w:rsidRPr="004D4748">
              <w:rPr>
                <w:rStyle w:val="fontstyle21"/>
                <w:rFonts w:hint="default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m</w:t>
            </w:r>
            <w:r w:rsidRPr="004D4748">
              <w:rPr>
                <w:rStyle w:val="fontstyle01"/>
                <w:rFonts w:hint="eastAsia"/>
              </w:rPr>
              <w:t>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225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7.2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31"/>
              </w:rPr>
              <w:t>开挖土方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m</w:t>
            </w:r>
            <w:r w:rsidRPr="004D4748">
              <w:rPr>
                <w:rStyle w:val="fontstyle01"/>
                <w:rFonts w:hint="eastAsia"/>
              </w:rPr>
              <w:t>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497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7.3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31"/>
              </w:rPr>
              <w:t>伸缩缝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m2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13.2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lastRenderedPageBreak/>
              <w:t>7.4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3</w:t>
            </w:r>
            <w:r w:rsidRPr="004D4748">
              <w:rPr>
                <w:rStyle w:val="fontstyle31"/>
              </w:rPr>
              <w:t>：</w:t>
            </w:r>
            <w:r w:rsidRPr="004D4748">
              <w:rPr>
                <w:rStyle w:val="fontstyle31"/>
              </w:rPr>
              <w:t xml:space="preserve"> </w:t>
            </w:r>
            <w:r w:rsidRPr="004D4748">
              <w:rPr>
                <w:rStyle w:val="fontstyle01"/>
              </w:rPr>
              <w:t xml:space="preserve">7 </w:t>
            </w:r>
            <w:r w:rsidRPr="004D4748">
              <w:rPr>
                <w:rStyle w:val="fontstyle31"/>
              </w:rPr>
              <w:t>灰土垫层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m</w:t>
            </w:r>
            <w:r w:rsidRPr="004D4748">
              <w:rPr>
                <w:rStyle w:val="fontstyle01"/>
                <w:rFonts w:hint="eastAsia"/>
              </w:rPr>
              <w:t>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133.2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7.5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31"/>
              </w:rPr>
              <w:t>回填压实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m</w:t>
            </w:r>
            <w:r w:rsidRPr="004D4748">
              <w:rPr>
                <w:rStyle w:val="fontstyle01"/>
                <w:rFonts w:hint="eastAsia"/>
              </w:rPr>
              <w:t>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126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7.6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31"/>
              </w:rPr>
              <w:t>盖板钢筋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0.44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7.7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31"/>
              </w:rPr>
              <w:t>模板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m2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1528</w:t>
            </w:r>
          </w:p>
        </w:tc>
      </w:tr>
      <w:tr w:rsidR="00C946B6" w:rsidTr="00951746">
        <w:tc>
          <w:tcPr>
            <w:tcW w:w="95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7.8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31"/>
              </w:rPr>
              <w:t>道路修复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m2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6B6" w:rsidRPr="004D4748" w:rsidRDefault="00C946B6" w:rsidP="00951746">
            <w:pPr>
              <w:widowControl w:val="0"/>
              <w:jc w:val="center"/>
            </w:pPr>
            <w:r w:rsidRPr="004D4748">
              <w:rPr>
                <w:rStyle w:val="fontstyle01"/>
              </w:rPr>
              <w:t>286</w:t>
            </w:r>
          </w:p>
        </w:tc>
      </w:tr>
    </w:tbl>
    <w:p w:rsidR="007B10CF" w:rsidRDefault="007B10CF">
      <w:bookmarkStart w:id="0" w:name="_GoBack"/>
      <w:bookmarkEnd w:id="0"/>
    </w:p>
    <w:sectPr w:rsidR="007B1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BD" w:rsidRDefault="00216ABD" w:rsidP="00C946B6">
      <w:r>
        <w:separator/>
      </w:r>
    </w:p>
  </w:endnote>
  <w:endnote w:type="continuationSeparator" w:id="0">
    <w:p w:rsidR="00216ABD" w:rsidRDefault="00216ABD" w:rsidP="00C9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BD" w:rsidRDefault="00216ABD" w:rsidP="00C946B6">
      <w:r>
        <w:separator/>
      </w:r>
    </w:p>
  </w:footnote>
  <w:footnote w:type="continuationSeparator" w:id="0">
    <w:p w:rsidR="00216ABD" w:rsidRDefault="00216ABD" w:rsidP="00C94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BB5CF"/>
    <w:multiLevelType w:val="singleLevel"/>
    <w:tmpl w:val="550BB5CF"/>
    <w:lvl w:ilvl="0">
      <w:start w:val="3"/>
      <w:numFmt w:val="chineseCounting"/>
      <w:suff w:val="space"/>
      <w:lvlText w:val="第%1章"/>
      <w:lvlJc w:val="left"/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33"/>
    <w:rsid w:val="00193B33"/>
    <w:rsid w:val="00216ABD"/>
    <w:rsid w:val="007B10CF"/>
    <w:rsid w:val="00C946B6"/>
    <w:rsid w:val="00EC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946B6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C946B6"/>
    <w:pPr>
      <w:keepNext/>
      <w:outlineLvl w:val="0"/>
    </w:pPr>
    <w:rPr>
      <w:rFonts w:ascii="仿宋_GB2312" w:eastAsia="仿宋_GB2312" w:cs="Times New Roman"/>
      <w:b/>
      <w:kern w:val="2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94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946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46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946B6"/>
    <w:rPr>
      <w:sz w:val="18"/>
      <w:szCs w:val="18"/>
    </w:rPr>
  </w:style>
  <w:style w:type="character" w:customStyle="1" w:styleId="1Char">
    <w:name w:val="标题 1 Char"/>
    <w:basedOn w:val="a1"/>
    <w:link w:val="1"/>
    <w:rsid w:val="00C946B6"/>
    <w:rPr>
      <w:rFonts w:ascii="仿宋_GB2312" w:eastAsia="仿宋_GB2312" w:hAnsi="宋体" w:cs="Times New Roman"/>
      <w:b/>
      <w:sz w:val="32"/>
      <w:szCs w:val="20"/>
    </w:rPr>
  </w:style>
  <w:style w:type="character" w:customStyle="1" w:styleId="fontstyle01">
    <w:name w:val="fontstyle01"/>
    <w:rsid w:val="00C946B6"/>
    <w:rPr>
      <w:rFonts w:ascii="仿宋_GB2312" w:hAnsi="仿宋_GB23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946B6"/>
    <w:rPr>
      <w:rFonts w:ascii="仿宋_GB2312" w:eastAsia="仿宋_GB2312" w:hAnsi="仿宋_GB2312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C946B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0">
    <w:name w:val="Body Text"/>
    <w:basedOn w:val="a"/>
    <w:link w:val="Char1"/>
    <w:uiPriority w:val="99"/>
    <w:semiHidden/>
    <w:unhideWhenUsed/>
    <w:rsid w:val="00C946B6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C946B6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946B6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C946B6"/>
    <w:pPr>
      <w:keepNext/>
      <w:outlineLvl w:val="0"/>
    </w:pPr>
    <w:rPr>
      <w:rFonts w:ascii="仿宋_GB2312" w:eastAsia="仿宋_GB2312" w:cs="Times New Roman"/>
      <w:b/>
      <w:kern w:val="2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94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946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46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946B6"/>
    <w:rPr>
      <w:sz w:val="18"/>
      <w:szCs w:val="18"/>
    </w:rPr>
  </w:style>
  <w:style w:type="character" w:customStyle="1" w:styleId="1Char">
    <w:name w:val="标题 1 Char"/>
    <w:basedOn w:val="a1"/>
    <w:link w:val="1"/>
    <w:rsid w:val="00C946B6"/>
    <w:rPr>
      <w:rFonts w:ascii="仿宋_GB2312" w:eastAsia="仿宋_GB2312" w:hAnsi="宋体" w:cs="Times New Roman"/>
      <w:b/>
      <w:sz w:val="32"/>
      <w:szCs w:val="20"/>
    </w:rPr>
  </w:style>
  <w:style w:type="character" w:customStyle="1" w:styleId="fontstyle01">
    <w:name w:val="fontstyle01"/>
    <w:rsid w:val="00C946B6"/>
    <w:rPr>
      <w:rFonts w:ascii="仿宋_GB2312" w:hAnsi="仿宋_GB23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946B6"/>
    <w:rPr>
      <w:rFonts w:ascii="仿宋_GB2312" w:eastAsia="仿宋_GB2312" w:hAnsi="仿宋_GB2312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C946B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0">
    <w:name w:val="Body Text"/>
    <w:basedOn w:val="a"/>
    <w:link w:val="Char1"/>
    <w:uiPriority w:val="99"/>
    <w:semiHidden/>
    <w:unhideWhenUsed/>
    <w:rsid w:val="00C946B6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C946B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1401</Characters>
  <Application>Microsoft Office Word</Application>
  <DocSecurity>0</DocSecurity>
  <Lines>11</Lines>
  <Paragraphs>3</Paragraphs>
  <ScaleCrop>false</ScaleCrop>
  <Company>icafeba.com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icafeba.com</dc:creator>
  <cp:keywords/>
  <dc:description/>
  <cp:lastModifiedBy>icafeba.com</cp:lastModifiedBy>
  <cp:revision>2</cp:revision>
  <dcterms:created xsi:type="dcterms:W3CDTF">2023-03-29T07:07:00Z</dcterms:created>
  <dcterms:modified xsi:type="dcterms:W3CDTF">2023-03-29T07:08:00Z</dcterms:modified>
</cp:coreProperties>
</file>