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丹凤县医院购置纤维胆道镜等一批医疗设备的采购项目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设备清单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3554"/>
        <w:gridCol w:w="3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胆道镜系统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等离子电切系统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碎石、超声仪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（进口）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关节镜系统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康复一批</w:t>
            </w:r>
          </w:p>
        </w:tc>
        <w:tc>
          <w:tcPr>
            <w:tcW w:w="2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br w:type="page"/>
      </w:r>
    </w:p>
    <w:p>
      <w:pPr>
        <w:bidi w:val="0"/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其中康复医学建设（1套）设备清单如下：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71"/>
        <w:gridCol w:w="4637"/>
        <w:gridCol w:w="1425"/>
        <w:gridCol w:w="10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7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设备名称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OT综合训练台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电动起立床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康复科小项器械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吞咽神经肌肉电刺激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神经肌肉电刺激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中药熏蒸机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上下肢治疗仪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空气压力治疗仪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关节康复器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超短波治疗仪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脑电仿生电刺激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磁振热治疗仪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超声波治疗仪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k2MTQyODg0ZDk5MTI0YWY4MGUzOGFjOTBhYWIifQ=="/>
  </w:docVars>
  <w:rsids>
    <w:rsidRoot w:val="00000000"/>
    <w:rsid w:val="0A7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24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2023-03-08T03:17:37Z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EA81CEF6E5014392A28AECE7FA646403</vt:lpwstr>
  </property>
</Properties>
</file>