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一、概括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永乐镇隆基二期（西区）项目清表工程清表总面积1505.911亩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永乐镇隆基二期（西区）项目涉及瑞凝村、花李村清表1505.911（包含地表清理和垃圾清运）。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执行的法律法规、技术规范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lang w:val="en-US" w:eastAsia="zh-CN"/>
        </w:rPr>
        <w:t>执行国家、省、市现行的有关的规定、标准等文件。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BA803"/>
    <w:multiLevelType w:val="singleLevel"/>
    <w:tmpl w:val="48EBA8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Tc2NGQ4ZGJlOWNiNWMxMTMwOWZhOTg0YTg3NTMifQ=="/>
  </w:docVars>
  <w:rsids>
    <w:rsidRoot w:val="00000000"/>
    <w:rsid w:val="02A6689B"/>
    <w:rsid w:val="229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2023-11-23T06:31:00Z</dcterms:created>
  <dc:creator>Administrator</dc:creator>
  <cp:lastModifiedBy>aaa</cp:lastModifiedBy>
  <dcterms:modified xsi:type="dcterms:W3CDTF">2023-12-25T06:24:45Z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77840CC72DA14A78A1C9FCA98B726E66_13</vt:lpwstr>
  </property>
</Properties>
</file>