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8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铁道西办公点院内及后边一二楼装修项目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30日历天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hAnsi="宋体" w:cs="宋体"/>
          <w:b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hAnsi="宋体" w:cs="宋体"/>
          <w:b/>
          <w:kern w:val="0"/>
          <w:sz w:val="24"/>
          <w:szCs w:val="24"/>
          <w:highlight w:val="none"/>
        </w:rPr>
        <w:t>质量标准：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outlineLvl w:val="1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达到国家现行技术标准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工程量清单</w:t>
      </w:r>
    </w:p>
    <w:p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  <w:r>
        <w:rPr>
          <w:rFonts w:hint="eastAsia" w:hAnsi="宋体" w:cs="宋体"/>
          <w:szCs w:val="24"/>
          <w:highlight w:val="none"/>
          <w:lang w:eastAsia="zh-CN"/>
        </w:rPr>
        <w:t>（</w:t>
      </w:r>
      <w:r>
        <w:rPr>
          <w:rFonts w:hint="eastAsia" w:hAnsi="宋体" w:cs="宋体"/>
          <w:szCs w:val="24"/>
          <w:highlight w:val="none"/>
          <w:lang w:val="en-US" w:eastAsia="zh-CN"/>
        </w:rPr>
        <w:t>另附）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92E0E"/>
    <w:multiLevelType w:val="singleLevel"/>
    <w:tmpl w:val="4F592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GQ4MGM5OWU4YzVjNjVkMmVkMGNmYjk1NGQzMWUifQ=="/>
  </w:docVars>
  <w:rsids>
    <w:rsidRoot w:val="00000000"/>
    <w:rsid w:val="61D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3">
    <w:name w:val="Plain Text"/>
    <w:basedOn w:val="1"/>
    <w:uiPriority w:val="0"/>
    <w:rPr>
      <w:rFonts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2023-06-05T08:59:05Z</dcterms:created>
  <dc:creator>Administrator</dc:creator>
  <cp:lastModifiedBy>两情相悦</cp:lastModifiedBy>
  <dcterms:modified xsi:type="dcterms:W3CDTF">2023-06-05T08:59:13Z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A0BA9669EB6244E9AB6E83CF5DA8C96F_12</vt:lpwstr>
  </property>
</Properties>
</file>