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宋体" w:hAnsi="宋体" w:eastAsia="宋体"/>
          <w:b/>
          <w:color w:val="000000"/>
          <w:lang w:val="en-US" w:eastAsia="zh-CN"/>
        </w:rPr>
      </w:pPr>
      <w:bookmarkStart w:id="0" w:name="OLE_LINK1"/>
      <w:r>
        <w:rPr>
          <w:rFonts w:hint="eastAsia" w:ascii="宋体" w:hAnsi="宋体" w:cs="宋体"/>
          <w:b/>
          <w:bCs/>
          <w:color w:val="000000"/>
          <w:sz w:val="32"/>
          <w:szCs w:val="32"/>
          <w:lang w:val="zh-CN"/>
        </w:rPr>
        <w:t>项目编号：</w:t>
      </w:r>
      <w:r>
        <w:rPr>
          <w:rFonts w:ascii="宋体" w:hAnsi="宋体" w:cs="宋体"/>
          <w:b/>
          <w:bCs/>
          <w:color w:val="000000"/>
          <w:sz w:val="32"/>
          <w:szCs w:val="32"/>
        </w:rPr>
        <w:t>SXDY</w:t>
      </w:r>
      <w:r>
        <w:rPr>
          <w:rFonts w:hint="eastAsia" w:ascii="宋体" w:hAnsi="宋体" w:cs="宋体"/>
          <w:b/>
          <w:bCs/>
          <w:color w:val="000000"/>
          <w:sz w:val="32"/>
          <w:szCs w:val="32"/>
          <w:lang w:val="en-US" w:eastAsia="zh-CN"/>
        </w:rPr>
        <w:t>-2021-123</w:t>
      </w:r>
    </w:p>
    <w:p>
      <w:pPr>
        <w:rPr>
          <w:rFonts w:hint="eastAsia"/>
          <w:b/>
          <w:color w:val="000000"/>
          <w:sz w:val="48"/>
          <w:szCs w:val="48"/>
        </w:rPr>
      </w:pPr>
    </w:p>
    <w:bookmarkEnd w:id="0"/>
    <w:p>
      <w:pPr>
        <w:jc w:val="center"/>
        <w:rPr>
          <w:rFonts w:hint="eastAsia" w:eastAsia="宋体"/>
          <w:b/>
          <w:bCs/>
          <w:color w:val="000000"/>
          <w:sz w:val="52"/>
          <w:szCs w:val="52"/>
          <w:lang w:eastAsia="zh-CN"/>
        </w:rPr>
      </w:pPr>
      <w:r>
        <w:rPr>
          <w:rFonts w:hint="eastAsia" w:ascii="方正小标宋简体" w:hAnsi="宋体" w:eastAsia="方正小标宋简体" w:cs="宋体"/>
          <w:b/>
          <w:bCs/>
          <w:color w:val="000000"/>
          <w:kern w:val="0"/>
          <w:sz w:val="52"/>
          <w:szCs w:val="52"/>
          <w:lang w:eastAsia="zh-CN"/>
        </w:rPr>
        <w:t>渭南监狱物资采购项目</w:t>
      </w:r>
    </w:p>
    <w:p>
      <w:pPr>
        <w:autoSpaceDE w:val="0"/>
        <w:autoSpaceDN w:val="0"/>
        <w:adjustRightInd w:val="0"/>
        <w:rPr>
          <w:rFonts w:hint="eastAsia" w:ascii="黑体" w:eastAsia="黑体"/>
          <w:color w:val="000000"/>
          <w:szCs w:val="21"/>
        </w:rPr>
      </w:pPr>
    </w:p>
    <w:p>
      <w:pPr>
        <w:autoSpaceDE w:val="0"/>
        <w:autoSpaceDN w:val="0"/>
        <w:adjustRightInd w:val="0"/>
        <w:ind w:left="538"/>
        <w:jc w:val="center"/>
        <w:rPr>
          <w:rFonts w:hint="eastAsia" w:ascii="宋体" w:hAnsi="宋体" w:cs="宋体"/>
          <w:bCs/>
          <w:color w:val="000000"/>
          <w:sz w:val="32"/>
          <w:szCs w:val="32"/>
          <w:u w:val="single"/>
          <w:lang w:val="zh-CN"/>
        </w:rPr>
      </w:pPr>
    </w:p>
    <w:p>
      <w:pPr>
        <w:autoSpaceDE w:val="0"/>
        <w:autoSpaceDN w:val="0"/>
        <w:adjustRightInd w:val="0"/>
        <w:jc w:val="center"/>
        <w:rPr>
          <w:rFonts w:hint="eastAsia"/>
          <w:color w:val="000000"/>
          <w:sz w:val="32"/>
          <w:szCs w:val="32"/>
        </w:rPr>
      </w:pPr>
      <w:r>
        <w:rPr>
          <w:color w:val="000000"/>
          <w:sz w:val="32"/>
          <w:szCs w:val="32"/>
        </w:rPr>
        <w:drawing>
          <wp:inline distT="0" distB="0" distL="114300" distR="114300">
            <wp:extent cx="2981960" cy="2581910"/>
            <wp:effectExtent l="0" t="0" r="8890" b="8890"/>
            <wp:docPr id="3" name="图片 1" descr="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图标"/>
                    <pic:cNvPicPr>
                      <a:picLocks noChangeAspect="1"/>
                    </pic:cNvPicPr>
                  </pic:nvPicPr>
                  <pic:blipFill>
                    <a:blip r:embed="rId14"/>
                    <a:stretch>
                      <a:fillRect/>
                    </a:stretch>
                  </pic:blipFill>
                  <pic:spPr>
                    <a:xfrm>
                      <a:off x="0" y="0"/>
                      <a:ext cx="2981960" cy="2581910"/>
                    </a:xfrm>
                    <a:prstGeom prst="rect">
                      <a:avLst/>
                    </a:prstGeom>
                    <a:noFill/>
                    <a:ln>
                      <a:noFill/>
                    </a:ln>
                  </pic:spPr>
                </pic:pic>
              </a:graphicData>
            </a:graphic>
          </wp:inline>
        </w:drawing>
      </w:r>
    </w:p>
    <w:p>
      <w:pPr>
        <w:autoSpaceDE w:val="0"/>
        <w:autoSpaceDN w:val="0"/>
        <w:adjustRightInd w:val="0"/>
        <w:jc w:val="center"/>
        <w:rPr>
          <w:rFonts w:hint="eastAsia" w:eastAsia="宋体"/>
          <w:b/>
          <w:bCs/>
          <w:color w:val="000000"/>
          <w:sz w:val="52"/>
          <w:szCs w:val="52"/>
          <w:lang w:eastAsia="zh-CN"/>
        </w:rPr>
      </w:pPr>
      <w:r>
        <w:rPr>
          <w:rFonts w:hint="eastAsia"/>
          <w:b/>
          <w:bCs/>
          <w:color w:val="000000"/>
          <w:sz w:val="52"/>
          <w:szCs w:val="52"/>
          <w:lang w:eastAsia="zh-CN"/>
        </w:rPr>
        <w:t>竞争性磋商文件</w:t>
      </w:r>
    </w:p>
    <w:p>
      <w:pPr>
        <w:spacing w:line="720" w:lineRule="auto"/>
        <w:ind w:left="7777" w:hanging="7777" w:hangingChars="2421"/>
        <w:rPr>
          <w:rFonts w:hint="eastAsia" w:ascii="宋体" w:hAnsi="宋体" w:cs="宋体"/>
          <w:b/>
          <w:bCs/>
          <w:color w:val="000000"/>
          <w:sz w:val="32"/>
          <w:szCs w:val="32"/>
        </w:rPr>
      </w:pPr>
      <w:r>
        <w:rPr>
          <w:rFonts w:hint="eastAsia" w:ascii="宋体" w:hAnsi="宋体" w:cs="宋体"/>
          <w:b/>
          <w:bCs/>
          <w:color w:val="000000"/>
          <w:sz w:val="32"/>
          <w:szCs w:val="32"/>
        </w:rPr>
        <w:t xml:space="preserve">   </w:t>
      </w:r>
    </w:p>
    <w:p>
      <w:pPr>
        <w:spacing w:line="720" w:lineRule="auto"/>
        <w:ind w:left="7777" w:hanging="7777" w:hangingChars="2421"/>
        <w:rPr>
          <w:rFonts w:hint="eastAsia" w:ascii="宋体" w:hAnsi="宋体" w:cs="宋体"/>
          <w:b/>
          <w:bCs/>
          <w:color w:val="000000"/>
          <w:sz w:val="32"/>
          <w:szCs w:val="32"/>
        </w:rPr>
      </w:pPr>
    </w:p>
    <w:p>
      <w:pPr>
        <w:spacing w:line="720" w:lineRule="auto"/>
        <w:ind w:firstLine="643" w:firstLineChars="200"/>
        <w:rPr>
          <w:rFonts w:ascii="宋体" w:hAnsi="宋体" w:cs="宋体"/>
          <w:b/>
          <w:bCs/>
          <w:color w:val="000000"/>
          <w:sz w:val="32"/>
          <w:szCs w:val="32"/>
          <w:u w:val="single"/>
        </w:rPr>
      </w:pPr>
      <w:r>
        <w:rPr>
          <w:rFonts w:hint="eastAsia" w:ascii="宋体" w:hAnsi="宋体" w:cs="宋体"/>
          <w:b/>
          <w:bCs/>
          <w:color w:val="000000"/>
          <w:sz w:val="32"/>
          <w:szCs w:val="32"/>
          <w:lang w:eastAsia="zh-CN"/>
        </w:rPr>
        <w:t>采</w:t>
      </w:r>
      <w:r>
        <w:rPr>
          <w:rFonts w:hint="eastAsia" w:ascii="宋体" w:hAnsi="宋体" w:cs="宋体"/>
          <w:b/>
          <w:bCs/>
          <w:color w:val="000000"/>
          <w:sz w:val="32"/>
          <w:szCs w:val="32"/>
          <w:lang w:val="en-US" w:eastAsia="zh-CN"/>
        </w:rPr>
        <w:t xml:space="preserve">    </w:t>
      </w:r>
      <w:r>
        <w:rPr>
          <w:rFonts w:hint="eastAsia" w:ascii="宋体" w:hAnsi="宋体" w:cs="宋体"/>
          <w:b/>
          <w:bCs/>
          <w:color w:val="000000"/>
          <w:sz w:val="32"/>
          <w:szCs w:val="32"/>
          <w:lang w:eastAsia="zh-CN"/>
        </w:rPr>
        <w:t>购</w:t>
      </w:r>
      <w:r>
        <w:rPr>
          <w:rFonts w:hint="eastAsia" w:ascii="宋体" w:hAnsi="宋体" w:cs="宋体"/>
          <w:b/>
          <w:bCs/>
          <w:color w:val="000000"/>
          <w:sz w:val="32"/>
          <w:szCs w:val="32"/>
          <w:lang w:val="en-US" w:eastAsia="zh-CN"/>
        </w:rPr>
        <w:t xml:space="preserve">  </w:t>
      </w:r>
      <w:r>
        <w:rPr>
          <w:rFonts w:hint="eastAsia" w:ascii="宋体" w:hAnsi="宋体" w:cs="宋体"/>
          <w:b/>
          <w:bCs/>
          <w:color w:val="000000"/>
          <w:sz w:val="32"/>
          <w:szCs w:val="32"/>
          <w:lang w:eastAsia="zh-CN"/>
        </w:rPr>
        <w:t>人</w:t>
      </w:r>
      <w:r>
        <w:rPr>
          <w:rFonts w:ascii="宋体" w:hAnsi="宋体" w:cs="宋体"/>
          <w:b/>
          <w:bCs/>
          <w:color w:val="000000"/>
          <w:sz w:val="32"/>
          <w:szCs w:val="32"/>
        </w:rPr>
        <w:t>:</w:t>
      </w:r>
      <w:r>
        <w:rPr>
          <w:rFonts w:hint="eastAsia" w:ascii="宋体" w:hAnsi="宋体" w:cs="宋体"/>
          <w:b/>
          <w:bCs/>
          <w:color w:val="000000"/>
          <w:sz w:val="32"/>
          <w:szCs w:val="32"/>
          <w:u w:val="single"/>
          <w:lang w:eastAsia="zh-CN"/>
        </w:rPr>
        <w:t>陕西省渭南监狱</w:t>
      </w:r>
      <w:r>
        <w:rPr>
          <w:rFonts w:hint="eastAsia" w:ascii="宋体" w:hAnsi="宋体" w:cs="宋体"/>
          <w:b/>
          <w:bCs/>
          <w:color w:val="000000"/>
          <w:sz w:val="32"/>
          <w:szCs w:val="32"/>
          <w:u w:val="single"/>
        </w:rPr>
        <w:t xml:space="preserve">   </w:t>
      </w:r>
    </w:p>
    <w:p>
      <w:pPr>
        <w:spacing w:line="720" w:lineRule="auto"/>
        <w:rPr>
          <w:rFonts w:hint="eastAsia" w:ascii="宋体" w:hAnsi="宋体" w:cs="宋体"/>
          <w:b/>
          <w:bCs/>
          <w:color w:val="000000"/>
          <w:sz w:val="36"/>
          <w:szCs w:val="36"/>
          <w:u w:val="single"/>
        </w:rPr>
      </w:pPr>
      <w:r>
        <w:rPr>
          <w:rFonts w:hint="eastAsia" w:ascii="宋体" w:hAnsi="宋体" w:cs="宋体"/>
          <w:b/>
          <w:bCs/>
          <w:color w:val="000000"/>
          <w:sz w:val="32"/>
          <w:szCs w:val="32"/>
        </w:rPr>
        <w:t xml:space="preserve">   </w:t>
      </w:r>
      <w:r>
        <w:rPr>
          <w:rFonts w:hint="eastAsia" w:ascii="宋体" w:hAnsi="宋体" w:cs="宋体"/>
          <w:b/>
          <w:bCs/>
          <w:color w:val="000000"/>
          <w:sz w:val="32"/>
          <w:szCs w:val="32"/>
          <w:lang w:val="en-US" w:eastAsia="zh-CN"/>
        </w:rPr>
        <w:t xml:space="preserve"> 采购</w:t>
      </w:r>
      <w:r>
        <w:rPr>
          <w:rFonts w:hint="eastAsia" w:ascii="宋体" w:hAnsi="宋体" w:cs="宋体"/>
          <w:b/>
          <w:bCs/>
          <w:color w:val="000000"/>
          <w:sz w:val="32"/>
          <w:szCs w:val="32"/>
        </w:rPr>
        <w:t>代理机构:</w:t>
      </w:r>
      <w:r>
        <w:rPr>
          <w:rFonts w:hint="eastAsia"/>
          <w:color w:val="000000"/>
          <w:sz w:val="32"/>
          <w:szCs w:val="32"/>
        </w:rPr>
        <w:t xml:space="preserve"> </w:t>
      </w:r>
      <w:r>
        <w:rPr>
          <w:rFonts w:hint="eastAsia" w:ascii="宋体" w:hAnsi="宋体" w:cs="宋体"/>
          <w:b/>
          <w:bCs/>
          <w:color w:val="000000"/>
          <w:sz w:val="32"/>
          <w:szCs w:val="32"/>
          <w:u w:val="single"/>
        </w:rPr>
        <w:t xml:space="preserve">陕西大用项目管理有限公司 </w:t>
      </w:r>
    </w:p>
    <w:p>
      <w:pPr>
        <w:spacing w:line="720" w:lineRule="auto"/>
        <w:jc w:val="center"/>
        <w:rPr>
          <w:rFonts w:hint="eastAsia"/>
          <w:color w:val="000000"/>
        </w:rPr>
      </w:pPr>
      <w:r>
        <w:rPr>
          <w:rFonts w:hint="eastAsia" w:ascii="宋体" w:hAnsi="宋体" w:cs="宋体"/>
          <w:b/>
          <w:bCs/>
          <w:color w:val="000000"/>
          <w:sz w:val="36"/>
          <w:szCs w:val="36"/>
        </w:rPr>
        <w:t xml:space="preserve">日期: </w:t>
      </w:r>
      <w:r>
        <w:rPr>
          <w:rFonts w:ascii="宋体" w:hAnsi="宋体" w:cs="宋体"/>
          <w:b/>
          <w:bCs/>
          <w:color w:val="000000"/>
          <w:sz w:val="36"/>
          <w:szCs w:val="36"/>
        </w:rPr>
        <w:t>20</w:t>
      </w:r>
      <w:r>
        <w:rPr>
          <w:rFonts w:hint="eastAsia" w:ascii="宋体" w:hAnsi="宋体" w:cs="宋体"/>
          <w:b/>
          <w:bCs/>
          <w:color w:val="000000"/>
          <w:sz w:val="36"/>
          <w:szCs w:val="36"/>
          <w:lang w:val="en-US" w:eastAsia="zh-CN"/>
        </w:rPr>
        <w:t>21</w:t>
      </w:r>
      <w:r>
        <w:rPr>
          <w:rFonts w:hint="eastAsia" w:ascii="宋体" w:hAnsi="宋体" w:cs="宋体"/>
          <w:b/>
          <w:bCs/>
          <w:color w:val="000000"/>
          <w:sz w:val="36"/>
          <w:szCs w:val="36"/>
        </w:rPr>
        <w:t xml:space="preserve"> 年 09 月</w:t>
      </w:r>
    </w:p>
    <w:p>
      <w:pPr>
        <w:rPr>
          <w:color w:val="000000"/>
        </w:rPr>
        <w:sectPr>
          <w:headerReference r:id="rId5" w:type="default"/>
          <w:footerReference r:id="rId6" w:type="even"/>
          <w:pgSz w:w="11906" w:h="16838"/>
          <w:pgMar w:top="1440" w:right="1800" w:bottom="1440" w:left="1800" w:header="851" w:footer="992" w:gutter="0"/>
          <w:pgNumType w:start="1"/>
          <w:cols w:space="720" w:num="1"/>
          <w:docGrid w:type="lines" w:linePitch="312" w:charSpace="0"/>
        </w:sectPr>
      </w:pPr>
    </w:p>
    <w:p>
      <w:pPr>
        <w:jc w:val="center"/>
        <w:rPr>
          <w:rFonts w:hint="eastAsia" w:ascii="宋体" w:hAnsi="宋体"/>
          <w:b/>
          <w:sz w:val="30"/>
        </w:rPr>
      </w:pPr>
    </w:p>
    <w:p>
      <w:pPr>
        <w:pStyle w:val="2"/>
        <w:keepNext w:val="0"/>
        <w:keepLines w:val="0"/>
        <w:rPr>
          <w:rFonts w:hint="eastAsia" w:ascii="宋体" w:hAnsi="宋体" w:cs="Arial"/>
          <w:bCs w:val="0"/>
          <w:kern w:val="0"/>
          <w:sz w:val="36"/>
          <w:szCs w:val="36"/>
        </w:rPr>
      </w:pPr>
      <w:bookmarkStart w:id="1" w:name="_Toc80895973"/>
      <w:bookmarkStart w:id="2" w:name="_Toc328739375"/>
      <w:bookmarkStart w:id="3" w:name="_Toc80716174"/>
      <w:bookmarkStart w:id="4" w:name="_Toc80716252"/>
      <w:r>
        <w:rPr>
          <w:rFonts w:hint="eastAsia" w:ascii="宋体" w:hAnsi="宋体" w:cs="Arial"/>
          <w:bCs w:val="0"/>
          <w:kern w:val="0"/>
          <w:sz w:val="36"/>
          <w:szCs w:val="36"/>
        </w:rPr>
        <w:t>目  录</w:t>
      </w:r>
      <w:bookmarkEnd w:id="1"/>
      <w:bookmarkEnd w:id="2"/>
      <w:bookmarkEnd w:id="3"/>
      <w:bookmarkEnd w:id="4"/>
    </w:p>
    <w:p>
      <w:pPr>
        <w:ind w:firstLine="420"/>
        <w:rPr>
          <w:rFonts w:hint="eastAsia" w:ascii="宋体" w:hAnsi="宋体"/>
          <w:sz w:val="32"/>
          <w:szCs w:val="32"/>
        </w:rPr>
      </w:pPr>
    </w:p>
    <w:p>
      <w:pPr>
        <w:pStyle w:val="11"/>
        <w:rPr>
          <w:rFonts w:ascii="宋体" w:hAnsi="宋体"/>
          <w:b/>
          <w:sz w:val="28"/>
          <w:szCs w:val="28"/>
        </w:rPr>
      </w:pPr>
      <w:r>
        <w:rPr>
          <w:rFonts w:ascii="宋体" w:hAnsi="宋体"/>
          <w:b/>
          <w:sz w:val="28"/>
          <w:szCs w:val="28"/>
        </w:rPr>
        <w:fldChar w:fldCharType="begin"/>
      </w:r>
      <w:r>
        <w:rPr>
          <w:rFonts w:ascii="宋体" w:hAnsi="宋体"/>
          <w:b/>
          <w:sz w:val="28"/>
          <w:szCs w:val="28"/>
        </w:rPr>
        <w:instrText xml:space="preserve"> </w:instrText>
      </w:r>
      <w:r>
        <w:rPr>
          <w:rFonts w:hint="eastAsia" w:ascii="宋体" w:hAnsi="宋体"/>
          <w:b/>
          <w:sz w:val="28"/>
          <w:szCs w:val="28"/>
        </w:rPr>
        <w:instrText xml:space="preserve">TOC \o "1-1" \h \z \u</w:instrText>
      </w:r>
      <w:r>
        <w:rPr>
          <w:rFonts w:ascii="宋体" w:hAnsi="宋体"/>
          <w:b/>
          <w:sz w:val="28"/>
          <w:szCs w:val="28"/>
        </w:rPr>
        <w:instrText xml:space="preserve"> </w:instrText>
      </w:r>
      <w:r>
        <w:rPr>
          <w:rFonts w:ascii="宋体" w:hAnsi="宋体"/>
          <w:b/>
          <w:sz w:val="28"/>
          <w:szCs w:val="28"/>
        </w:rPr>
        <w:fldChar w:fldCharType="separate"/>
      </w:r>
    </w:p>
    <w:p>
      <w:pPr>
        <w:pStyle w:val="11"/>
        <w:rPr>
          <w:rFonts w:ascii="宋体" w:hAnsi="宋体"/>
          <w:b/>
          <w:sz w:val="28"/>
          <w:szCs w:val="28"/>
        </w:rPr>
      </w:pPr>
      <w:r>
        <w:rPr>
          <w:rFonts w:ascii="宋体" w:hAnsi="宋体"/>
          <w:b/>
          <w:sz w:val="28"/>
          <w:szCs w:val="28"/>
        </w:rPr>
        <w:fldChar w:fldCharType="begin"/>
      </w:r>
      <w:r>
        <w:rPr>
          <w:rStyle w:val="17"/>
          <w:rFonts w:ascii="宋体" w:hAnsi="宋体"/>
          <w:b/>
          <w:sz w:val="28"/>
          <w:szCs w:val="28"/>
        </w:rPr>
        <w:instrText xml:space="preserve"> </w:instrText>
      </w:r>
      <w:r>
        <w:rPr>
          <w:rFonts w:ascii="宋体" w:hAnsi="宋体"/>
          <w:b/>
          <w:sz w:val="28"/>
          <w:szCs w:val="28"/>
        </w:rPr>
        <w:instrText xml:space="preserve">HYPERLINK \l "_Toc80895974"</w:instrText>
      </w:r>
      <w:r>
        <w:rPr>
          <w:rStyle w:val="17"/>
          <w:rFonts w:ascii="宋体" w:hAnsi="宋体"/>
          <w:b/>
          <w:sz w:val="28"/>
          <w:szCs w:val="28"/>
        </w:rPr>
        <w:instrText xml:space="preserve"> </w:instrText>
      </w:r>
      <w:r>
        <w:rPr>
          <w:rFonts w:ascii="宋体" w:hAnsi="宋体"/>
          <w:b/>
          <w:sz w:val="28"/>
          <w:szCs w:val="28"/>
        </w:rPr>
        <w:fldChar w:fldCharType="separate"/>
      </w:r>
      <w:r>
        <w:rPr>
          <w:rStyle w:val="17"/>
          <w:rFonts w:hint="eastAsia" w:ascii="宋体" w:hAnsi="宋体"/>
          <w:b/>
          <w:sz w:val="28"/>
          <w:szCs w:val="28"/>
        </w:rPr>
        <w:t>第一部分</w:t>
      </w:r>
      <w:r>
        <w:rPr>
          <w:rStyle w:val="17"/>
          <w:rFonts w:ascii="宋体" w:hAnsi="宋体"/>
          <w:b/>
          <w:sz w:val="28"/>
          <w:szCs w:val="28"/>
        </w:rPr>
        <w:t xml:space="preserve">  </w:t>
      </w:r>
      <w:r>
        <w:rPr>
          <w:rStyle w:val="17"/>
          <w:rFonts w:hint="eastAsia" w:ascii="宋体" w:hAnsi="宋体"/>
          <w:b/>
          <w:sz w:val="28"/>
          <w:szCs w:val="28"/>
        </w:rPr>
        <w:t>竞争性磋商公告</w:t>
      </w:r>
      <w:r>
        <w:rPr>
          <w:rFonts w:ascii="宋体" w:hAnsi="宋体"/>
          <w:b/>
          <w:sz w:val="28"/>
          <w:szCs w:val="28"/>
        </w:rPr>
        <w:tab/>
      </w:r>
      <w:r>
        <w:rPr>
          <w:rFonts w:ascii="宋体" w:hAnsi="宋体"/>
          <w:b/>
          <w:sz w:val="28"/>
          <w:szCs w:val="28"/>
        </w:rPr>
        <w:fldChar w:fldCharType="begin"/>
      </w:r>
      <w:r>
        <w:rPr>
          <w:rFonts w:ascii="宋体" w:hAnsi="宋体"/>
          <w:b/>
          <w:sz w:val="28"/>
          <w:szCs w:val="28"/>
        </w:rPr>
        <w:instrText xml:space="preserve"> PAGEREF _Toc80895974 \h </w:instrText>
      </w:r>
      <w:r>
        <w:rPr>
          <w:rFonts w:ascii="宋体" w:hAnsi="宋体"/>
          <w:b/>
          <w:sz w:val="28"/>
          <w:szCs w:val="28"/>
        </w:rPr>
        <w:fldChar w:fldCharType="separate"/>
      </w:r>
      <w:r>
        <w:rPr>
          <w:rFonts w:ascii="宋体" w:hAnsi="宋体"/>
          <w:b/>
          <w:sz w:val="28"/>
          <w:szCs w:val="28"/>
        </w:rPr>
        <w:t>1</w:t>
      </w:r>
      <w:r>
        <w:rPr>
          <w:rFonts w:ascii="宋体" w:hAnsi="宋体"/>
          <w:b/>
          <w:sz w:val="28"/>
          <w:szCs w:val="28"/>
        </w:rPr>
        <w:fldChar w:fldCharType="end"/>
      </w:r>
      <w:r>
        <w:rPr>
          <w:rFonts w:ascii="宋体" w:hAnsi="宋体"/>
          <w:b/>
          <w:sz w:val="28"/>
          <w:szCs w:val="28"/>
        </w:rPr>
        <w:fldChar w:fldCharType="end"/>
      </w:r>
    </w:p>
    <w:p>
      <w:pPr>
        <w:pStyle w:val="11"/>
        <w:rPr>
          <w:rFonts w:ascii="宋体" w:hAnsi="宋体"/>
          <w:b/>
          <w:sz w:val="28"/>
          <w:szCs w:val="28"/>
        </w:rPr>
      </w:pPr>
      <w:r>
        <w:rPr>
          <w:rFonts w:ascii="宋体" w:hAnsi="宋体"/>
          <w:b/>
          <w:sz w:val="28"/>
          <w:szCs w:val="28"/>
        </w:rPr>
        <w:fldChar w:fldCharType="begin"/>
      </w:r>
      <w:r>
        <w:rPr>
          <w:rStyle w:val="17"/>
          <w:rFonts w:ascii="宋体" w:hAnsi="宋体"/>
          <w:b/>
          <w:sz w:val="28"/>
          <w:szCs w:val="28"/>
        </w:rPr>
        <w:instrText xml:space="preserve"> </w:instrText>
      </w:r>
      <w:r>
        <w:rPr>
          <w:rFonts w:ascii="宋体" w:hAnsi="宋体"/>
          <w:b/>
          <w:sz w:val="28"/>
          <w:szCs w:val="28"/>
        </w:rPr>
        <w:instrText xml:space="preserve">HYPERLINK \l "_Toc80895975"</w:instrText>
      </w:r>
      <w:r>
        <w:rPr>
          <w:rStyle w:val="17"/>
          <w:rFonts w:ascii="宋体" w:hAnsi="宋体"/>
          <w:b/>
          <w:sz w:val="28"/>
          <w:szCs w:val="28"/>
        </w:rPr>
        <w:instrText xml:space="preserve"> </w:instrText>
      </w:r>
      <w:r>
        <w:rPr>
          <w:rFonts w:ascii="宋体" w:hAnsi="宋体"/>
          <w:b/>
          <w:sz w:val="28"/>
          <w:szCs w:val="28"/>
        </w:rPr>
        <w:fldChar w:fldCharType="separate"/>
      </w:r>
      <w:r>
        <w:rPr>
          <w:rStyle w:val="17"/>
          <w:rFonts w:hint="eastAsia" w:ascii="宋体" w:hAnsi="宋体"/>
          <w:b/>
          <w:sz w:val="28"/>
          <w:szCs w:val="28"/>
        </w:rPr>
        <w:t>第二部分</w:t>
      </w:r>
      <w:r>
        <w:rPr>
          <w:rStyle w:val="17"/>
          <w:rFonts w:ascii="宋体" w:hAnsi="宋体"/>
          <w:b/>
          <w:sz w:val="28"/>
          <w:szCs w:val="28"/>
        </w:rPr>
        <w:t xml:space="preserve">  </w:t>
      </w:r>
      <w:r>
        <w:rPr>
          <w:rStyle w:val="17"/>
          <w:rFonts w:hint="eastAsia" w:ascii="宋体" w:hAnsi="宋体"/>
          <w:b/>
          <w:sz w:val="28"/>
          <w:szCs w:val="28"/>
        </w:rPr>
        <w:t>供应商须知</w:t>
      </w:r>
      <w:r>
        <w:rPr>
          <w:rFonts w:ascii="宋体" w:hAnsi="宋体"/>
          <w:b/>
          <w:sz w:val="28"/>
          <w:szCs w:val="28"/>
        </w:rPr>
        <w:tab/>
      </w:r>
      <w:r>
        <w:rPr>
          <w:rFonts w:hint="eastAsia" w:ascii="宋体" w:hAnsi="宋体"/>
          <w:b/>
          <w:sz w:val="28"/>
          <w:szCs w:val="28"/>
          <w:lang w:val="en-US" w:eastAsia="zh-CN"/>
        </w:rPr>
        <w:t>5</w:t>
      </w:r>
      <w:r>
        <w:rPr>
          <w:rFonts w:ascii="宋体" w:hAnsi="宋体"/>
          <w:b/>
          <w:sz w:val="28"/>
          <w:szCs w:val="28"/>
        </w:rPr>
        <w:fldChar w:fldCharType="end"/>
      </w:r>
    </w:p>
    <w:p>
      <w:pPr>
        <w:pStyle w:val="11"/>
        <w:rPr>
          <w:rFonts w:hint="eastAsia" w:ascii="宋体" w:hAnsi="宋体" w:eastAsia="宋体"/>
          <w:b/>
          <w:sz w:val="28"/>
          <w:szCs w:val="28"/>
          <w:lang w:val="en-US" w:eastAsia="zh-CN"/>
        </w:rPr>
      </w:pPr>
      <w:r>
        <w:rPr>
          <w:rFonts w:ascii="宋体" w:hAnsi="宋体"/>
          <w:b/>
          <w:sz w:val="28"/>
          <w:szCs w:val="28"/>
        </w:rPr>
        <w:fldChar w:fldCharType="begin"/>
      </w:r>
      <w:r>
        <w:rPr>
          <w:rStyle w:val="17"/>
          <w:rFonts w:ascii="宋体" w:hAnsi="宋体"/>
          <w:b/>
          <w:sz w:val="28"/>
          <w:szCs w:val="28"/>
        </w:rPr>
        <w:instrText xml:space="preserve"> </w:instrText>
      </w:r>
      <w:r>
        <w:rPr>
          <w:rFonts w:ascii="宋体" w:hAnsi="宋体"/>
          <w:b/>
          <w:sz w:val="28"/>
          <w:szCs w:val="28"/>
        </w:rPr>
        <w:instrText xml:space="preserve">HYPERLINK \l "_Toc80895976"</w:instrText>
      </w:r>
      <w:r>
        <w:rPr>
          <w:rStyle w:val="17"/>
          <w:rFonts w:ascii="宋体" w:hAnsi="宋体"/>
          <w:b/>
          <w:sz w:val="28"/>
          <w:szCs w:val="28"/>
        </w:rPr>
        <w:instrText xml:space="preserve"> </w:instrText>
      </w:r>
      <w:r>
        <w:rPr>
          <w:rFonts w:ascii="宋体" w:hAnsi="宋体"/>
          <w:b/>
          <w:sz w:val="28"/>
          <w:szCs w:val="28"/>
        </w:rPr>
        <w:fldChar w:fldCharType="separate"/>
      </w:r>
      <w:r>
        <w:rPr>
          <w:rStyle w:val="17"/>
          <w:rFonts w:hint="eastAsia" w:ascii="宋体" w:hAnsi="宋体"/>
          <w:b/>
          <w:sz w:val="28"/>
          <w:szCs w:val="28"/>
        </w:rPr>
        <w:t>第三部分</w:t>
      </w:r>
      <w:r>
        <w:rPr>
          <w:rStyle w:val="17"/>
          <w:rFonts w:ascii="宋体" w:hAnsi="宋体"/>
          <w:b/>
          <w:sz w:val="28"/>
          <w:szCs w:val="28"/>
        </w:rPr>
        <w:t xml:space="preserve">  </w:t>
      </w:r>
      <w:r>
        <w:rPr>
          <w:rStyle w:val="17"/>
          <w:rFonts w:hint="eastAsia" w:ascii="宋体" w:hAnsi="宋体"/>
          <w:b/>
          <w:sz w:val="28"/>
          <w:szCs w:val="28"/>
        </w:rPr>
        <w:t>采购内容及要求</w:t>
      </w:r>
      <w:r>
        <w:rPr>
          <w:rFonts w:ascii="宋体" w:hAnsi="宋体"/>
          <w:b/>
          <w:sz w:val="28"/>
          <w:szCs w:val="28"/>
        </w:rPr>
        <w:tab/>
      </w:r>
      <w:r>
        <w:rPr>
          <w:rFonts w:hint="eastAsia" w:ascii="宋体" w:hAnsi="宋体"/>
          <w:b/>
          <w:sz w:val="28"/>
          <w:szCs w:val="28"/>
          <w:lang w:val="en-US" w:eastAsia="zh-CN"/>
        </w:rPr>
        <w:t>2</w:t>
      </w:r>
      <w:r>
        <w:rPr>
          <w:rFonts w:ascii="宋体" w:hAnsi="宋体"/>
          <w:b/>
          <w:sz w:val="28"/>
          <w:szCs w:val="28"/>
        </w:rPr>
        <w:fldChar w:fldCharType="end"/>
      </w:r>
      <w:r>
        <w:rPr>
          <w:rFonts w:hint="eastAsia" w:ascii="宋体" w:hAnsi="宋体"/>
          <w:b/>
          <w:sz w:val="28"/>
          <w:szCs w:val="28"/>
          <w:lang w:val="en-US" w:eastAsia="zh-CN"/>
        </w:rPr>
        <w:t>5</w:t>
      </w:r>
    </w:p>
    <w:p>
      <w:pPr>
        <w:pStyle w:val="11"/>
        <w:rPr>
          <w:rFonts w:ascii="宋体" w:hAnsi="宋体"/>
          <w:b/>
          <w:sz w:val="28"/>
          <w:szCs w:val="28"/>
        </w:rPr>
      </w:pPr>
      <w:r>
        <w:rPr>
          <w:rFonts w:ascii="宋体" w:hAnsi="宋体"/>
          <w:b/>
          <w:sz w:val="28"/>
          <w:szCs w:val="28"/>
        </w:rPr>
        <w:fldChar w:fldCharType="begin"/>
      </w:r>
      <w:r>
        <w:rPr>
          <w:rStyle w:val="17"/>
          <w:rFonts w:ascii="宋体" w:hAnsi="宋体"/>
          <w:b/>
          <w:sz w:val="28"/>
          <w:szCs w:val="28"/>
        </w:rPr>
        <w:instrText xml:space="preserve"> </w:instrText>
      </w:r>
      <w:r>
        <w:rPr>
          <w:rFonts w:ascii="宋体" w:hAnsi="宋体"/>
          <w:b/>
          <w:sz w:val="28"/>
          <w:szCs w:val="28"/>
        </w:rPr>
        <w:instrText xml:space="preserve">HYPERLINK \l "_Toc80895977"</w:instrText>
      </w:r>
      <w:r>
        <w:rPr>
          <w:rStyle w:val="17"/>
          <w:rFonts w:ascii="宋体" w:hAnsi="宋体"/>
          <w:b/>
          <w:sz w:val="28"/>
          <w:szCs w:val="28"/>
        </w:rPr>
        <w:instrText xml:space="preserve"> </w:instrText>
      </w:r>
      <w:r>
        <w:rPr>
          <w:rFonts w:ascii="宋体" w:hAnsi="宋体"/>
          <w:b/>
          <w:sz w:val="28"/>
          <w:szCs w:val="28"/>
        </w:rPr>
        <w:fldChar w:fldCharType="separate"/>
      </w:r>
      <w:r>
        <w:rPr>
          <w:rStyle w:val="17"/>
          <w:rFonts w:hint="eastAsia" w:ascii="宋体" w:hAnsi="宋体"/>
          <w:b/>
          <w:sz w:val="28"/>
          <w:szCs w:val="28"/>
        </w:rPr>
        <w:t>第四部分</w:t>
      </w:r>
      <w:r>
        <w:rPr>
          <w:rStyle w:val="17"/>
          <w:rFonts w:ascii="宋体" w:hAnsi="宋体"/>
          <w:b/>
          <w:sz w:val="28"/>
          <w:szCs w:val="28"/>
        </w:rPr>
        <w:t xml:space="preserve">  </w:t>
      </w:r>
      <w:r>
        <w:rPr>
          <w:rStyle w:val="17"/>
          <w:rFonts w:hint="eastAsia" w:ascii="宋体" w:hAnsi="宋体"/>
          <w:b/>
          <w:sz w:val="28"/>
          <w:szCs w:val="28"/>
        </w:rPr>
        <w:t>商务及合同主要条款</w:t>
      </w:r>
      <w:r>
        <w:rPr>
          <w:rFonts w:ascii="宋体" w:hAnsi="宋体"/>
          <w:b/>
          <w:sz w:val="28"/>
          <w:szCs w:val="28"/>
        </w:rPr>
        <w:tab/>
      </w:r>
      <w:r>
        <w:rPr>
          <w:rFonts w:ascii="宋体" w:hAnsi="宋体"/>
          <w:b/>
          <w:sz w:val="28"/>
          <w:szCs w:val="28"/>
        </w:rPr>
        <w:fldChar w:fldCharType="begin"/>
      </w:r>
      <w:r>
        <w:rPr>
          <w:rFonts w:ascii="宋体" w:hAnsi="宋体"/>
          <w:b/>
          <w:sz w:val="28"/>
          <w:szCs w:val="28"/>
        </w:rPr>
        <w:instrText xml:space="preserve"> PAGEREF _Toc80895977 \h </w:instrText>
      </w:r>
      <w:r>
        <w:rPr>
          <w:rFonts w:ascii="宋体" w:hAnsi="宋体"/>
          <w:b/>
          <w:sz w:val="28"/>
          <w:szCs w:val="28"/>
        </w:rPr>
        <w:fldChar w:fldCharType="separate"/>
      </w:r>
      <w:r>
        <w:rPr>
          <w:rFonts w:ascii="宋体" w:hAnsi="宋体"/>
          <w:b/>
          <w:sz w:val="28"/>
          <w:szCs w:val="28"/>
        </w:rPr>
        <w:t>26</w:t>
      </w:r>
      <w:r>
        <w:rPr>
          <w:rFonts w:ascii="宋体" w:hAnsi="宋体"/>
          <w:b/>
          <w:sz w:val="28"/>
          <w:szCs w:val="28"/>
        </w:rPr>
        <w:fldChar w:fldCharType="end"/>
      </w:r>
      <w:r>
        <w:rPr>
          <w:rFonts w:ascii="宋体" w:hAnsi="宋体"/>
          <w:b/>
          <w:sz w:val="28"/>
          <w:szCs w:val="28"/>
        </w:rPr>
        <w:fldChar w:fldCharType="end"/>
      </w:r>
    </w:p>
    <w:p>
      <w:pPr>
        <w:pStyle w:val="11"/>
        <w:rPr>
          <w:rFonts w:hint="eastAsia" w:ascii="宋体" w:hAnsi="宋体" w:eastAsia="宋体"/>
          <w:b/>
          <w:sz w:val="28"/>
          <w:szCs w:val="28"/>
          <w:lang w:val="en-US" w:eastAsia="zh-CN"/>
        </w:rPr>
      </w:pPr>
      <w:r>
        <w:rPr>
          <w:rFonts w:ascii="宋体" w:hAnsi="宋体"/>
          <w:b/>
          <w:sz w:val="28"/>
          <w:szCs w:val="28"/>
        </w:rPr>
        <w:fldChar w:fldCharType="begin"/>
      </w:r>
      <w:r>
        <w:rPr>
          <w:rStyle w:val="17"/>
          <w:rFonts w:ascii="宋体" w:hAnsi="宋体"/>
          <w:b/>
          <w:sz w:val="28"/>
          <w:szCs w:val="28"/>
        </w:rPr>
        <w:instrText xml:space="preserve"> </w:instrText>
      </w:r>
      <w:r>
        <w:rPr>
          <w:rFonts w:ascii="宋体" w:hAnsi="宋体"/>
          <w:b/>
          <w:sz w:val="28"/>
          <w:szCs w:val="28"/>
        </w:rPr>
        <w:instrText xml:space="preserve">HYPERLINK \l "_Toc80895979"</w:instrText>
      </w:r>
      <w:r>
        <w:rPr>
          <w:rStyle w:val="17"/>
          <w:rFonts w:ascii="宋体" w:hAnsi="宋体"/>
          <w:b/>
          <w:sz w:val="28"/>
          <w:szCs w:val="28"/>
        </w:rPr>
        <w:instrText xml:space="preserve"> </w:instrText>
      </w:r>
      <w:r>
        <w:rPr>
          <w:rFonts w:ascii="宋体" w:hAnsi="宋体"/>
          <w:b/>
          <w:sz w:val="28"/>
          <w:szCs w:val="28"/>
        </w:rPr>
        <w:fldChar w:fldCharType="separate"/>
      </w:r>
      <w:r>
        <w:rPr>
          <w:rStyle w:val="17"/>
          <w:rFonts w:hint="eastAsia" w:ascii="宋体" w:hAnsi="宋体"/>
          <w:b/>
          <w:sz w:val="28"/>
          <w:szCs w:val="28"/>
        </w:rPr>
        <w:t>第</w:t>
      </w:r>
      <w:r>
        <w:rPr>
          <w:rStyle w:val="17"/>
          <w:rFonts w:hint="eastAsia" w:ascii="宋体" w:hAnsi="宋体"/>
          <w:b/>
          <w:sz w:val="28"/>
          <w:szCs w:val="28"/>
          <w:lang w:eastAsia="zh-CN"/>
        </w:rPr>
        <w:t>五</w:t>
      </w:r>
      <w:r>
        <w:rPr>
          <w:rStyle w:val="17"/>
          <w:rFonts w:hint="eastAsia" w:ascii="宋体" w:hAnsi="宋体"/>
          <w:b/>
          <w:sz w:val="28"/>
          <w:szCs w:val="28"/>
        </w:rPr>
        <w:t xml:space="preserve">部分 </w:t>
      </w:r>
      <w:r>
        <w:rPr>
          <w:rStyle w:val="17"/>
          <w:rFonts w:ascii="宋体" w:hAnsi="宋体"/>
          <w:b/>
          <w:sz w:val="28"/>
          <w:szCs w:val="28"/>
        </w:rPr>
        <w:t xml:space="preserve"> </w:t>
      </w:r>
      <w:r>
        <w:rPr>
          <w:rStyle w:val="17"/>
          <w:rFonts w:hint="eastAsia" w:ascii="宋体" w:hAnsi="宋体"/>
          <w:b/>
          <w:sz w:val="28"/>
          <w:szCs w:val="28"/>
        </w:rPr>
        <w:t>响应文件格式</w:t>
      </w:r>
      <w:r>
        <w:rPr>
          <w:rFonts w:ascii="宋体" w:hAnsi="宋体"/>
          <w:b/>
          <w:sz w:val="28"/>
          <w:szCs w:val="28"/>
        </w:rPr>
        <w:tab/>
      </w:r>
      <w:r>
        <w:rPr>
          <w:rFonts w:hint="eastAsia" w:ascii="宋体" w:hAnsi="宋体"/>
          <w:b/>
          <w:sz w:val="28"/>
          <w:szCs w:val="28"/>
          <w:lang w:val="en-US" w:eastAsia="zh-CN"/>
        </w:rPr>
        <w:t>2</w:t>
      </w:r>
      <w:r>
        <w:rPr>
          <w:rFonts w:ascii="宋体" w:hAnsi="宋体"/>
          <w:b/>
          <w:sz w:val="28"/>
          <w:szCs w:val="28"/>
        </w:rPr>
        <w:fldChar w:fldCharType="end"/>
      </w:r>
      <w:r>
        <w:rPr>
          <w:rFonts w:hint="eastAsia" w:ascii="宋体" w:hAnsi="宋体"/>
          <w:b/>
          <w:sz w:val="28"/>
          <w:szCs w:val="28"/>
          <w:lang w:val="en-US" w:eastAsia="zh-CN"/>
        </w:rPr>
        <w:t>9</w:t>
      </w:r>
    </w:p>
    <w:p>
      <w:pPr>
        <w:tabs>
          <w:tab w:val="right" w:leader="middleDot" w:pos="9000"/>
        </w:tabs>
        <w:spacing w:line="700" w:lineRule="exact"/>
        <w:ind w:firstLine="420"/>
        <w:rPr>
          <w:rFonts w:hint="eastAsia" w:ascii="宋体" w:hAnsi="宋体"/>
          <w:sz w:val="32"/>
          <w:szCs w:val="32"/>
        </w:rPr>
      </w:pPr>
      <w:r>
        <w:rPr>
          <w:rFonts w:ascii="宋体" w:hAnsi="宋体"/>
          <w:b/>
          <w:sz w:val="28"/>
          <w:szCs w:val="28"/>
        </w:rPr>
        <w:fldChar w:fldCharType="end"/>
      </w:r>
    </w:p>
    <w:p>
      <w:pPr>
        <w:tabs>
          <w:tab w:val="left" w:pos="8760"/>
          <w:tab w:val="left" w:pos="8880"/>
        </w:tabs>
        <w:ind w:left="359" w:leftChars="171" w:firstLine="60"/>
        <w:rPr>
          <w:rFonts w:hint="eastAsia" w:ascii="宋体" w:hAnsi="宋体"/>
          <w:sz w:val="32"/>
          <w:szCs w:val="32"/>
        </w:rPr>
      </w:pPr>
    </w:p>
    <w:p>
      <w:pPr>
        <w:spacing w:line="480" w:lineRule="auto"/>
        <w:ind w:firstLine="602" w:firstLineChars="200"/>
        <w:rPr>
          <w:rFonts w:hint="eastAsia" w:ascii="宋体" w:hAnsi="宋体"/>
          <w:b/>
          <w:sz w:val="32"/>
          <w:szCs w:val="32"/>
        </w:rPr>
        <w:sectPr>
          <w:footerReference r:id="rId9" w:type="first"/>
          <w:headerReference r:id="rId7" w:type="default"/>
          <w:footerReference r:id="rId8" w:type="default"/>
          <w:pgSz w:w="11906" w:h="16838"/>
          <w:pgMar w:top="1418" w:right="1418" w:bottom="1418" w:left="1418" w:header="851" w:footer="992" w:gutter="0"/>
          <w:pgNumType w:start="0"/>
          <w:cols w:space="720" w:num="1"/>
          <w:titlePg/>
          <w:docGrid w:linePitch="326" w:charSpace="0"/>
        </w:sectPr>
      </w:pPr>
      <w:r>
        <w:rPr>
          <w:rFonts w:hint="eastAsia" w:ascii="宋体" w:hAnsi="宋体"/>
          <w:b/>
          <w:sz w:val="30"/>
          <w:szCs w:val="30"/>
        </w:rPr>
        <w:t xml:space="preserve"> </w:t>
      </w:r>
    </w:p>
    <w:p>
      <w:pPr>
        <w:spacing w:line="480" w:lineRule="exact"/>
        <w:jc w:val="center"/>
        <w:outlineLvl w:val="0"/>
        <w:rPr>
          <w:rFonts w:hint="eastAsia" w:ascii="宋体" w:hAnsi="宋体"/>
          <w:b/>
          <w:sz w:val="32"/>
          <w:szCs w:val="32"/>
        </w:rPr>
      </w:pPr>
      <w:bookmarkStart w:id="5" w:name="_Toc80895974"/>
      <w:r>
        <w:rPr>
          <w:rFonts w:hint="eastAsia" w:ascii="宋体" w:hAnsi="宋体"/>
          <w:b/>
          <w:sz w:val="32"/>
          <w:szCs w:val="32"/>
        </w:rPr>
        <w:t>第一部分  竞争性磋商公告</w:t>
      </w:r>
      <w:bookmarkEnd w:id="5"/>
    </w:p>
    <w:p>
      <w:pPr>
        <w:pStyle w:val="12"/>
        <w:spacing w:before="0" w:beforeAutospacing="0" w:after="0" w:afterAutospacing="0" w:line="460" w:lineRule="exact"/>
        <w:ind w:firstLine="480"/>
        <w:rPr>
          <w:rFonts w:cs="Helvetica"/>
        </w:rPr>
      </w:pPr>
      <w:r>
        <w:rPr>
          <w:rFonts w:hint="eastAsia" w:cs="Helvetica"/>
          <w:lang w:eastAsia="zh-CN"/>
        </w:rPr>
        <w:t>渭南监狱物资采购项目</w:t>
      </w:r>
      <w:r>
        <w:rPr>
          <w:rFonts w:hint="eastAsia" w:cs="Helvetica"/>
        </w:rPr>
        <w:t>潜在的供应商可在西安市朱雀大街南段汇成天玺酒店C座11楼获取磋商文件，并于2021-</w:t>
      </w:r>
      <w:r>
        <w:rPr>
          <w:rFonts w:hint="eastAsia" w:cs="Helvetica"/>
          <w:lang w:val="en-US" w:eastAsia="zh-CN"/>
        </w:rPr>
        <w:t>10</w:t>
      </w:r>
      <w:r>
        <w:rPr>
          <w:rFonts w:hint="eastAsia" w:cs="Helvetica"/>
        </w:rPr>
        <w:t>-</w:t>
      </w:r>
      <w:r>
        <w:rPr>
          <w:rFonts w:hint="eastAsia" w:cs="Helvetica"/>
          <w:lang w:val="en-US" w:eastAsia="zh-CN"/>
        </w:rPr>
        <w:t>15</w:t>
      </w:r>
      <w:r>
        <w:rPr>
          <w:rFonts w:hint="eastAsia" w:cs="Helvetica"/>
        </w:rPr>
        <w:t xml:space="preserve"> </w:t>
      </w:r>
      <w:r>
        <w:rPr>
          <w:rFonts w:cs="Helvetica"/>
        </w:rPr>
        <w:t>09</w:t>
      </w:r>
      <w:r>
        <w:rPr>
          <w:rFonts w:hint="eastAsia" w:cs="Helvetica"/>
        </w:rPr>
        <w:t>:</w:t>
      </w:r>
      <w:r>
        <w:rPr>
          <w:rFonts w:cs="Helvetica"/>
        </w:rPr>
        <w:t>3</w:t>
      </w:r>
      <w:r>
        <w:rPr>
          <w:rFonts w:hint="eastAsia" w:cs="Helvetica"/>
        </w:rPr>
        <w:t>0:00前递交响应文件。</w:t>
      </w:r>
    </w:p>
    <w:p>
      <w:pPr>
        <w:pStyle w:val="18"/>
        <w:spacing w:line="460" w:lineRule="exact"/>
        <w:rPr>
          <w:rFonts w:hint="eastAsia"/>
          <w:b/>
          <w:bCs/>
        </w:rPr>
      </w:pPr>
      <w:r>
        <w:rPr>
          <w:rFonts w:hint="eastAsia"/>
          <w:b/>
          <w:bCs/>
        </w:rPr>
        <w:t>一、项目基本情况：</w:t>
      </w:r>
    </w:p>
    <w:p>
      <w:pPr>
        <w:pStyle w:val="12"/>
        <w:spacing w:before="0" w:beforeAutospacing="0" w:after="0" w:afterAutospacing="0" w:line="460" w:lineRule="exact"/>
        <w:ind w:firstLine="480"/>
        <w:rPr>
          <w:rFonts w:hint="eastAsia"/>
        </w:rPr>
      </w:pPr>
      <w:r>
        <w:rPr>
          <w:rFonts w:hint="eastAsia"/>
        </w:rPr>
        <w:t>1、项目编号：SXDY</w:t>
      </w:r>
      <w:r>
        <w:rPr>
          <w:rFonts w:hint="eastAsia"/>
          <w:lang w:val="en-US" w:eastAsia="zh-CN"/>
        </w:rPr>
        <w:t>-2021-123</w:t>
      </w:r>
    </w:p>
    <w:p>
      <w:pPr>
        <w:pStyle w:val="12"/>
        <w:spacing w:before="0" w:beforeAutospacing="0" w:after="0" w:afterAutospacing="0" w:line="460" w:lineRule="exact"/>
        <w:ind w:firstLine="480"/>
        <w:rPr>
          <w:rFonts w:hint="eastAsia" w:eastAsia="宋体"/>
          <w:lang w:eastAsia="zh-CN"/>
        </w:rPr>
      </w:pPr>
      <w:r>
        <w:rPr>
          <w:rFonts w:hint="eastAsia"/>
        </w:rPr>
        <w:t>2、项目名称：</w:t>
      </w:r>
      <w:r>
        <w:rPr>
          <w:rFonts w:hint="eastAsia" w:cs="Helvetica"/>
          <w:lang w:eastAsia="zh-CN"/>
        </w:rPr>
        <w:t>渭南监狱物资采购项目</w:t>
      </w:r>
    </w:p>
    <w:p>
      <w:pPr>
        <w:pStyle w:val="12"/>
        <w:spacing w:before="0" w:beforeAutospacing="0" w:after="0" w:afterAutospacing="0" w:line="460" w:lineRule="exact"/>
        <w:ind w:firstLine="480"/>
      </w:pPr>
      <w:r>
        <w:rPr>
          <w:rFonts w:hint="eastAsia"/>
        </w:rPr>
        <w:t>3、预算金额：</w:t>
      </w:r>
      <w:r>
        <w:rPr>
          <w:rFonts w:hint="eastAsia"/>
          <w:lang w:val="en-US" w:eastAsia="zh-CN"/>
        </w:rPr>
        <w:t>1500000</w:t>
      </w:r>
      <w:r>
        <w:rPr>
          <w:rFonts w:hint="eastAsia"/>
        </w:rPr>
        <w:t>元</w:t>
      </w:r>
    </w:p>
    <w:p>
      <w:pPr>
        <w:pStyle w:val="12"/>
        <w:spacing w:before="0" w:beforeAutospacing="0" w:after="0" w:afterAutospacing="0" w:line="460" w:lineRule="exact"/>
        <w:ind w:firstLine="480"/>
      </w:pPr>
      <w:r>
        <w:rPr>
          <w:rFonts w:hint="eastAsia"/>
        </w:rPr>
        <w:t>4、最高限价：</w:t>
      </w:r>
      <w:r>
        <w:rPr>
          <w:rFonts w:hint="eastAsia"/>
          <w:lang w:val="en-US" w:eastAsia="zh-CN"/>
        </w:rPr>
        <w:t>1500000</w:t>
      </w:r>
      <w:r>
        <w:rPr>
          <w:rFonts w:hint="eastAsia"/>
        </w:rPr>
        <w:t>元</w:t>
      </w:r>
    </w:p>
    <w:p>
      <w:pPr>
        <w:pStyle w:val="12"/>
        <w:spacing w:before="0" w:beforeAutospacing="0" w:after="0" w:afterAutospacing="0" w:line="460" w:lineRule="exact"/>
        <w:ind w:firstLine="480"/>
        <w:rPr>
          <w:rFonts w:hint="eastAsia"/>
        </w:rPr>
      </w:pPr>
      <w:r>
        <w:rPr>
          <w:rFonts w:hint="eastAsia"/>
        </w:rPr>
        <w:t>5、采购需求：</w:t>
      </w:r>
    </w:p>
    <w:tbl>
      <w:tblPr>
        <w:tblStyle w:val="13"/>
        <w:tblW w:w="9420" w:type="dxa"/>
        <w:tblInd w:w="93" w:type="dxa"/>
        <w:shd w:val="clear" w:color="auto" w:fill="auto"/>
        <w:tblLayout w:type="autofit"/>
        <w:tblCellMar>
          <w:top w:w="0" w:type="dxa"/>
          <w:left w:w="108" w:type="dxa"/>
          <w:bottom w:w="0" w:type="dxa"/>
          <w:right w:w="108" w:type="dxa"/>
        </w:tblCellMar>
      </w:tblPr>
      <w:tblGrid>
        <w:gridCol w:w="1500"/>
        <w:gridCol w:w="2505"/>
        <w:gridCol w:w="2115"/>
        <w:gridCol w:w="3300"/>
      </w:tblGrid>
      <w:tr>
        <w:tblPrEx>
          <w:shd w:val="clear" w:color="auto" w:fill="auto"/>
          <w:tblCellMar>
            <w:top w:w="0" w:type="dxa"/>
            <w:left w:w="108" w:type="dxa"/>
            <w:bottom w:w="0" w:type="dxa"/>
            <w:right w:w="108" w:type="dxa"/>
          </w:tblCellMar>
        </w:tblPrEx>
        <w:trPr>
          <w:trHeight w:val="700"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墙面粉白</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15000平方</w:t>
            </w:r>
          </w:p>
        </w:tc>
      </w:tr>
      <w:tr>
        <w:tblPrEx>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墙裙瓷砖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30x60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700平方</w:t>
            </w:r>
          </w:p>
        </w:tc>
      </w:tr>
      <w:tr>
        <w:tblPrEx>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防盗门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200X220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16套</w:t>
            </w:r>
          </w:p>
        </w:tc>
      </w:tr>
      <w:tr>
        <w:tblPrEx>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景观路灯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40x400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14套</w:t>
            </w:r>
          </w:p>
        </w:tc>
      </w:tr>
      <w:tr>
        <w:tblPrEx>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照明路灯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30X350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22套</w:t>
            </w:r>
          </w:p>
        </w:tc>
      </w:tr>
      <w:tr>
        <w:tblPrEx>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线路改造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1000米</w:t>
            </w:r>
          </w:p>
        </w:tc>
      </w:tr>
      <w:tr>
        <w:tblPrEx>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隔离音网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250X100x60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400平方</w:t>
            </w:r>
          </w:p>
        </w:tc>
      </w:tr>
      <w:tr>
        <w:tblPrEx>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隔离网维护</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500平方</w:t>
            </w:r>
          </w:p>
        </w:tc>
      </w:tr>
      <w:tr>
        <w:tblPrEx>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倒刺网</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100卷</w:t>
            </w:r>
          </w:p>
        </w:tc>
      </w:tr>
      <w:tr>
        <w:tblPrEx>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窗户防护网改造</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150平方</w:t>
            </w:r>
          </w:p>
        </w:tc>
      </w:tr>
      <w:tr>
        <w:tblPrEx>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监舍门锁改造</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400套</w:t>
            </w:r>
          </w:p>
        </w:tc>
      </w:tr>
      <w:tr>
        <w:tblPrEx>
          <w:tblCellMar>
            <w:top w:w="0" w:type="dxa"/>
            <w:left w:w="108" w:type="dxa"/>
            <w:bottom w:w="0" w:type="dxa"/>
            <w:right w:w="108" w:type="dxa"/>
          </w:tblCellMar>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应急灯改造</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90个</w:t>
            </w:r>
          </w:p>
        </w:tc>
      </w:tr>
    </w:tbl>
    <w:p>
      <w:pPr>
        <w:pStyle w:val="12"/>
        <w:spacing w:before="0" w:beforeAutospacing="0" w:after="0" w:afterAutospacing="0" w:line="460" w:lineRule="exact"/>
        <w:ind w:firstLine="480"/>
      </w:pPr>
      <w:r>
        <w:rPr>
          <w:rFonts w:hint="eastAsia"/>
        </w:rPr>
        <w:t xml:space="preserve"> </w:t>
      </w:r>
    </w:p>
    <w:p>
      <w:pPr>
        <w:pStyle w:val="12"/>
        <w:spacing w:before="0" w:beforeAutospacing="0" w:after="0" w:afterAutospacing="0" w:line="460" w:lineRule="exact"/>
        <w:ind w:firstLine="480"/>
        <w:rPr>
          <w:rFonts w:hint="eastAsia"/>
          <w:color w:val="000000" w:themeColor="text1"/>
          <w14:textFill>
            <w14:solidFill>
              <w14:schemeClr w14:val="tx1"/>
            </w14:solidFill>
          </w14:textFill>
        </w:rPr>
      </w:pPr>
      <w:r>
        <w:rPr>
          <w:rFonts w:hint="eastAsia"/>
        </w:rPr>
        <w:t>6、合同履行期限：</w:t>
      </w:r>
      <w:r>
        <w:t>工期</w:t>
      </w:r>
      <w:r>
        <w:rPr>
          <w:rFonts w:hint="eastAsia"/>
        </w:rPr>
        <w:t>：</w:t>
      </w:r>
      <w:r>
        <w:rPr>
          <w:rFonts w:hint="eastAsia"/>
          <w:color w:val="000000" w:themeColor="text1"/>
          <w14:textFill>
            <w14:solidFill>
              <w14:schemeClr w14:val="tx1"/>
            </w14:solidFill>
          </w14:textFill>
        </w:rPr>
        <w:t>合同签订后</w:t>
      </w:r>
      <w:r>
        <w:rPr>
          <w:rFonts w:hint="eastAsia"/>
          <w:color w:val="000000" w:themeColor="text1"/>
          <w:lang w:val="en-US" w:eastAsia="zh-CN"/>
          <w14:textFill>
            <w14:solidFill>
              <w14:schemeClr w14:val="tx1"/>
            </w14:solidFill>
          </w14:textFill>
        </w:rPr>
        <w:t>60</w:t>
      </w:r>
      <w:r>
        <w:rPr>
          <w:color w:val="000000" w:themeColor="text1"/>
          <w14:textFill>
            <w14:solidFill>
              <w14:schemeClr w14:val="tx1"/>
            </w14:solidFill>
          </w14:textFill>
        </w:rPr>
        <w:t>日历</w:t>
      </w:r>
      <w:r>
        <w:rPr>
          <w:rFonts w:hint="eastAsia"/>
          <w:color w:val="000000" w:themeColor="text1"/>
          <w14:textFill>
            <w14:solidFill>
              <w14:schemeClr w14:val="tx1"/>
            </w14:solidFill>
          </w14:textFill>
        </w:rPr>
        <w:t>日</w:t>
      </w:r>
    </w:p>
    <w:p>
      <w:pPr>
        <w:pStyle w:val="12"/>
        <w:spacing w:before="0" w:beforeAutospacing="0" w:after="0" w:afterAutospacing="0" w:line="460" w:lineRule="exact"/>
        <w:ind w:firstLine="480"/>
        <w:rPr>
          <w:rFonts w:hint="eastAsia"/>
        </w:rPr>
      </w:pPr>
      <w:r>
        <w:rPr>
          <w:rFonts w:hint="eastAsia"/>
        </w:rPr>
        <w:t>7、本项目是否接受联合体投标：否</w:t>
      </w:r>
    </w:p>
    <w:p>
      <w:pPr>
        <w:pStyle w:val="18"/>
        <w:spacing w:line="460" w:lineRule="exact"/>
        <w:rPr>
          <w:rFonts w:hint="eastAsia"/>
          <w:b/>
          <w:bCs/>
        </w:rPr>
      </w:pPr>
      <w:r>
        <w:rPr>
          <w:rFonts w:hint="eastAsia"/>
          <w:b/>
          <w:bCs/>
        </w:rPr>
        <w:t>二、 响应供应商的资格要求</w:t>
      </w:r>
    </w:p>
    <w:p>
      <w:pPr>
        <w:pStyle w:val="12"/>
        <w:spacing w:before="0" w:beforeAutospacing="0" w:after="0" w:afterAutospacing="0" w:line="460" w:lineRule="exact"/>
        <w:ind w:firstLine="480"/>
        <w:rPr>
          <w:rFonts w:hint="eastAsia"/>
        </w:rPr>
      </w:pPr>
      <w:r>
        <w:rPr>
          <w:rFonts w:hint="eastAsia"/>
        </w:rPr>
        <w:t>1、满足《中华人民共和国政府采购法》第二十二条规定</w:t>
      </w:r>
    </w:p>
    <w:p>
      <w:pPr>
        <w:pStyle w:val="12"/>
        <w:spacing w:before="0" w:beforeAutospacing="0" w:after="0" w:afterAutospacing="0" w:line="460" w:lineRule="exact"/>
        <w:ind w:firstLine="480"/>
      </w:pPr>
      <w:r>
        <w:rPr>
          <w:rFonts w:hint="eastAsia"/>
        </w:rPr>
        <w:t>2、落实政府采购政策需满足的资格要求：</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（1）《政府采购促进中小企业发展管理办法》的通知--财库〔2020〕46号</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 xml:space="preserve">（2）财政部司法部关于政府采购支持监狱企业发展有关问题的通知--财库[2014]68号 </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（3）《财政部 发展改革委 生态环境部 市场监管总局关于调整优化节能产品环境标志产品政府采购执行机制的通知》（财库〔2019〕9号）</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 xml:space="preserve">（4）《节能产品政府采购实施意见》--（财库[2004]185号） </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（5）《关于促进残疾人就业政府采购政策的通知》（财库[2017]141号）</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（6）《关于运用政府采购政策支持乡村产业振兴的通知》财库〔2021〕19号</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（7）《陕西省中小企业政府采购信用融资办法》（陕财办采〔2018〕23号）</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（8）其他需要落实的政府采购政策</w:t>
      </w:r>
    </w:p>
    <w:p>
      <w:pPr>
        <w:widowControl/>
        <w:spacing w:line="460" w:lineRule="exact"/>
        <w:ind w:firstLine="480"/>
        <w:jc w:val="left"/>
        <w:rPr>
          <w:rFonts w:ascii="宋体" w:hAnsi="宋体" w:cs="Helvetica"/>
          <w:color w:val="333333"/>
          <w:kern w:val="0"/>
          <w:sz w:val="24"/>
        </w:rPr>
      </w:pPr>
      <w:r>
        <w:rPr>
          <w:rFonts w:hint="eastAsia" w:ascii="宋体" w:hAnsi="宋体" w:cs="Helvetica"/>
          <w:kern w:val="0"/>
          <w:sz w:val="24"/>
        </w:rPr>
        <w:t>3、本项目的特定资格要求：</w:t>
      </w:r>
      <w:r>
        <w:rPr>
          <w:rFonts w:ascii="宋体" w:hAnsi="宋体" w:cs="Helvetica"/>
          <w:color w:val="333333"/>
          <w:kern w:val="0"/>
          <w:sz w:val="24"/>
        </w:rPr>
        <w:t xml:space="preserve">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 xml:space="preserve">（1）具有独立承担民事责任能力的法人、其他组织或自然人，并出具合法有效的营业执照或事业单位法人证书等国家规定的相关证明，自然人参与的提供其身份证明。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（2）财务状况报告：提</w:t>
      </w:r>
      <w:r>
        <w:rPr>
          <w:rFonts w:hint="eastAsia" w:ascii="宋体" w:hAnsi="宋体" w:cs="Helvetica"/>
          <w:kern w:val="0"/>
          <w:sz w:val="24"/>
          <w:lang w:val="en-US" w:eastAsia="zh-CN"/>
        </w:rPr>
        <w:t>2018、2019、</w:t>
      </w:r>
      <w:r>
        <w:rPr>
          <w:rFonts w:hint="eastAsia" w:ascii="宋体" w:hAnsi="宋体"/>
          <w:sz w:val="24"/>
        </w:rPr>
        <w:t>2</w:t>
      </w:r>
      <w:r>
        <w:rPr>
          <w:rFonts w:ascii="宋体" w:hAnsi="宋体"/>
          <w:sz w:val="24"/>
        </w:rPr>
        <w:t>020年度</w:t>
      </w:r>
      <w:r>
        <w:rPr>
          <w:rFonts w:hint="eastAsia" w:ascii="宋体" w:hAnsi="宋体" w:cs="Helvetica"/>
          <w:kern w:val="0"/>
          <w:sz w:val="24"/>
        </w:rPr>
        <w:t>完整的财务审计报告，</w:t>
      </w:r>
      <w:r>
        <w:rPr>
          <w:rFonts w:hint="eastAsia" w:ascii="宋体" w:hAnsi="宋体" w:cs="Helvetica"/>
          <w:kern w:val="0"/>
          <w:sz w:val="24"/>
          <w:lang w:eastAsia="zh-CN"/>
        </w:rPr>
        <w:t>开户许可证</w:t>
      </w:r>
      <w:r>
        <w:rPr>
          <w:rFonts w:hint="eastAsia" w:ascii="宋体" w:hAnsi="宋体" w:cs="Helvetica"/>
          <w:kern w:val="0"/>
          <w:sz w:val="24"/>
        </w:rPr>
        <w:t xml:space="preserve">。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（3）税收缴纳证明：提供</w:t>
      </w:r>
      <w:r>
        <w:rPr>
          <w:rFonts w:hint="eastAsia" w:ascii="宋体" w:hAnsi="宋体"/>
          <w:sz w:val="24"/>
        </w:rPr>
        <w:t>202</w:t>
      </w:r>
      <w:r>
        <w:rPr>
          <w:rFonts w:ascii="宋体" w:hAnsi="宋体"/>
          <w:sz w:val="24"/>
        </w:rPr>
        <w:t>1</w:t>
      </w:r>
      <w:r>
        <w:rPr>
          <w:rFonts w:hint="eastAsia" w:ascii="宋体" w:hAnsi="宋体"/>
          <w:sz w:val="24"/>
        </w:rPr>
        <w:t>年</w:t>
      </w:r>
      <w:r>
        <w:rPr>
          <w:rFonts w:ascii="宋体" w:hAnsi="宋体"/>
          <w:sz w:val="24"/>
        </w:rPr>
        <w:t>1</w:t>
      </w:r>
      <w:r>
        <w:rPr>
          <w:rFonts w:hint="eastAsia" w:ascii="宋体" w:hAnsi="宋体"/>
          <w:sz w:val="24"/>
        </w:rPr>
        <w:t>月至今</w:t>
      </w:r>
      <w:r>
        <w:rPr>
          <w:rFonts w:hint="eastAsia" w:ascii="宋体" w:hAnsi="宋体" w:cs="Helvetica"/>
          <w:kern w:val="0"/>
          <w:sz w:val="24"/>
        </w:rPr>
        <w:t xml:space="preserve">已缴纳的至少一个月的纳税证明或完税证明，依法免税的单位应提供相关证明材料。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（4）社会保障资金缴纳证明：提供</w:t>
      </w:r>
      <w:r>
        <w:rPr>
          <w:rFonts w:hint="eastAsia" w:ascii="宋体" w:hAnsi="宋体"/>
          <w:sz w:val="24"/>
        </w:rPr>
        <w:t>202</w:t>
      </w:r>
      <w:r>
        <w:rPr>
          <w:rFonts w:ascii="宋体" w:hAnsi="宋体"/>
          <w:sz w:val="24"/>
        </w:rPr>
        <w:t>1</w:t>
      </w:r>
      <w:r>
        <w:rPr>
          <w:rFonts w:hint="eastAsia" w:ascii="宋体" w:hAnsi="宋体"/>
          <w:sz w:val="24"/>
        </w:rPr>
        <w:t>年</w:t>
      </w:r>
      <w:r>
        <w:rPr>
          <w:rFonts w:ascii="宋体" w:hAnsi="宋体"/>
          <w:sz w:val="24"/>
        </w:rPr>
        <w:t>1</w:t>
      </w:r>
      <w:r>
        <w:rPr>
          <w:rFonts w:hint="eastAsia" w:ascii="宋体" w:hAnsi="宋体"/>
          <w:sz w:val="24"/>
        </w:rPr>
        <w:t>月至今</w:t>
      </w:r>
      <w:r>
        <w:rPr>
          <w:rFonts w:hint="eastAsia" w:ascii="宋体" w:hAnsi="宋体" w:cs="Helvetica"/>
          <w:kern w:val="0"/>
          <w:sz w:val="24"/>
        </w:rPr>
        <w:t xml:space="preserve">已缴存的至少一个月的社会保障资金缴存单据或社保机构开具的社会保险参保缴费情况证明，依法不需要缴纳社会保障资金的单位应提供相关证明材料。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 xml:space="preserve">（5）书面声明：参加本次政府采购活动前三年内在经营活动中没有重大违纪，以及未被列入失信被执行人、重大税收违法案件当事人名单、政府采购严重违法失信行为记录名单的书面声明。本项目拒绝被列入失信被执行人、重大税收违法案件当事人名单、政府采购严重违法失信行为的供应商参与。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 xml:space="preserve">（6）提供具有履行合同所必需的设备和专业技术能力的承诺函。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（7）法定代表人授权书及被授权人身份证。（法定代表人直接磋商只须提交其身份证原件）</w:t>
      </w:r>
    </w:p>
    <w:p>
      <w:pPr>
        <w:widowControl/>
        <w:spacing w:line="460" w:lineRule="exact"/>
        <w:ind w:firstLine="480"/>
        <w:jc w:val="left"/>
        <w:rPr>
          <w:rFonts w:hint="eastAsia" w:ascii="宋体" w:hAnsi="宋体"/>
          <w:sz w:val="24"/>
        </w:rPr>
      </w:pPr>
      <w:r>
        <w:rPr>
          <w:rFonts w:hint="eastAsia" w:ascii="宋体" w:hAnsi="宋体"/>
          <w:sz w:val="24"/>
        </w:rPr>
        <w:t>（8）具有国家建设行政主管部门颁发的</w:t>
      </w:r>
      <w:r>
        <w:rPr>
          <w:rFonts w:hint="eastAsia" w:ascii="宋体" w:hAnsi="宋体"/>
          <w:sz w:val="24"/>
          <w:lang w:eastAsia="zh-CN"/>
        </w:rPr>
        <w:t>施工总承包三</w:t>
      </w:r>
      <w:r>
        <w:rPr>
          <w:rFonts w:hint="eastAsia" w:ascii="宋体" w:hAnsi="宋体"/>
          <w:sz w:val="24"/>
        </w:rPr>
        <w:t>级以上（含</w:t>
      </w:r>
      <w:r>
        <w:rPr>
          <w:rFonts w:hint="eastAsia" w:ascii="宋体" w:hAnsi="宋体"/>
          <w:sz w:val="24"/>
          <w:lang w:eastAsia="zh-CN"/>
        </w:rPr>
        <w:t>三</w:t>
      </w:r>
      <w:r>
        <w:rPr>
          <w:rFonts w:hint="eastAsia" w:ascii="宋体" w:hAnsi="宋体"/>
          <w:sz w:val="24"/>
        </w:rPr>
        <w:t>级）资质。</w:t>
      </w:r>
    </w:p>
    <w:p>
      <w:pPr>
        <w:widowControl/>
        <w:spacing w:line="460" w:lineRule="exact"/>
        <w:ind w:firstLine="480"/>
        <w:jc w:val="left"/>
        <w:rPr>
          <w:rFonts w:hint="eastAsia" w:ascii="宋体" w:hAnsi="宋体"/>
          <w:sz w:val="24"/>
        </w:rPr>
      </w:pPr>
      <w:r>
        <w:rPr>
          <w:rFonts w:hint="eastAsia" w:ascii="宋体" w:hAnsi="宋体"/>
          <w:sz w:val="24"/>
        </w:rPr>
        <w:t>（</w:t>
      </w:r>
      <w:r>
        <w:rPr>
          <w:rFonts w:hint="eastAsia" w:ascii="宋体" w:hAnsi="宋体"/>
          <w:sz w:val="24"/>
          <w:lang w:val="en-US" w:eastAsia="zh-CN"/>
        </w:rPr>
        <w:t>9</w:t>
      </w:r>
      <w:r>
        <w:rPr>
          <w:rFonts w:hint="eastAsia" w:ascii="宋体" w:hAnsi="宋体"/>
          <w:sz w:val="24"/>
        </w:rPr>
        <w:t>）具有国家建设行政主管部门颁发的有效的安全生产许可证。</w:t>
      </w:r>
    </w:p>
    <w:p>
      <w:pPr>
        <w:widowControl/>
        <w:spacing w:line="460" w:lineRule="exact"/>
        <w:ind w:firstLine="480"/>
        <w:jc w:val="left"/>
        <w:rPr>
          <w:rFonts w:hint="eastAsia" w:ascii="宋体" w:hAnsi="宋体"/>
          <w:sz w:val="24"/>
        </w:rPr>
      </w:pPr>
      <w:r>
        <w:rPr>
          <w:rFonts w:hint="eastAsia" w:ascii="宋体" w:hAnsi="宋体"/>
          <w:sz w:val="24"/>
        </w:rPr>
        <w:t>（1</w:t>
      </w:r>
      <w:r>
        <w:rPr>
          <w:rFonts w:hint="eastAsia" w:ascii="宋体" w:hAnsi="宋体"/>
          <w:sz w:val="24"/>
          <w:lang w:val="en-US" w:eastAsia="zh-CN"/>
        </w:rPr>
        <w:t>0</w:t>
      </w:r>
      <w:r>
        <w:rPr>
          <w:rFonts w:hint="eastAsia" w:ascii="宋体" w:hAnsi="宋体"/>
          <w:sz w:val="24"/>
        </w:rPr>
        <w:t>）拟派项目经理具备建筑工程专业二级及以上注册建造师资格和有效的安全生产考核合格证书（建安B证），且无其他在建项目（提供无在建工程的承诺函）。</w:t>
      </w:r>
    </w:p>
    <w:p>
      <w:pPr>
        <w:widowControl/>
        <w:spacing w:line="460" w:lineRule="exact"/>
        <w:ind w:firstLine="480"/>
        <w:jc w:val="left"/>
        <w:rPr>
          <w:rFonts w:ascii="宋体" w:hAnsi="宋体"/>
          <w:sz w:val="24"/>
        </w:rPr>
      </w:pPr>
      <w:r>
        <w:rPr>
          <w:rFonts w:hint="eastAsia" w:ascii="宋体" w:hAnsi="宋体"/>
          <w:sz w:val="24"/>
        </w:rPr>
        <w:t>（1</w:t>
      </w:r>
      <w:r>
        <w:rPr>
          <w:rFonts w:hint="eastAsia" w:ascii="宋体" w:hAnsi="宋体"/>
          <w:sz w:val="24"/>
          <w:lang w:val="en-US" w:eastAsia="zh-CN"/>
        </w:rPr>
        <w:t>1</w:t>
      </w:r>
      <w:r>
        <w:rPr>
          <w:rFonts w:hint="eastAsia" w:ascii="宋体" w:hAnsi="宋体"/>
          <w:sz w:val="24"/>
        </w:rPr>
        <w:t>）企业在“陕西省建筑市场监管与诚信信息一体化平台”可查询。</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备注：本项目不接受联合体磋商。</w:t>
      </w:r>
    </w:p>
    <w:p>
      <w:pPr>
        <w:pStyle w:val="18"/>
        <w:spacing w:line="460" w:lineRule="exact"/>
        <w:rPr>
          <w:rFonts w:hint="eastAsia"/>
          <w:b/>
          <w:bCs/>
        </w:rPr>
      </w:pPr>
      <w:r>
        <w:rPr>
          <w:rFonts w:hint="eastAsia"/>
          <w:b/>
          <w:bCs/>
        </w:rPr>
        <w:t>三、 采购文件的获取方式</w:t>
      </w:r>
    </w:p>
    <w:p>
      <w:pPr>
        <w:pStyle w:val="12"/>
        <w:spacing w:before="0" w:beforeAutospacing="0" w:after="0" w:afterAutospacing="0" w:line="460" w:lineRule="exact"/>
        <w:ind w:firstLine="480"/>
        <w:rPr>
          <w:rFonts w:hint="eastAsia" w:eastAsia="宋体"/>
          <w:lang w:eastAsia="zh-CN"/>
        </w:rPr>
      </w:pPr>
      <w:r>
        <w:rPr>
          <w:rFonts w:hint="eastAsia"/>
        </w:rPr>
        <w:t>时间：即日起至2021-</w:t>
      </w:r>
      <w:r>
        <w:rPr>
          <w:rFonts w:hint="eastAsia"/>
          <w:lang w:val="en-US" w:eastAsia="zh-CN"/>
        </w:rPr>
        <w:t>10</w:t>
      </w:r>
      <w:r>
        <w:rPr>
          <w:rFonts w:hint="eastAsia"/>
        </w:rPr>
        <w:t>-</w:t>
      </w:r>
      <w:r>
        <w:rPr>
          <w:rFonts w:hint="eastAsia"/>
          <w:lang w:val="en-US" w:eastAsia="zh-CN"/>
        </w:rPr>
        <w:t>09</w:t>
      </w:r>
      <w:r>
        <w:rPr>
          <w:rFonts w:hint="eastAsia"/>
        </w:rPr>
        <w:t xml:space="preserve"> 17:00:00 止</w:t>
      </w:r>
    </w:p>
    <w:p>
      <w:pPr>
        <w:pStyle w:val="5"/>
        <w:topLinePunct/>
        <w:spacing w:line="360" w:lineRule="exact"/>
        <w:ind w:firstLine="480" w:firstLineChars="200"/>
        <w:jc w:val="left"/>
        <w:rPr>
          <w:rFonts w:hint="eastAsia" w:ascii="宋体" w:hAnsi="宋体" w:eastAsia="宋体" w:cs="宋体"/>
          <w:kern w:val="0"/>
          <w:sz w:val="24"/>
          <w:szCs w:val="24"/>
          <w:lang w:val="en-US" w:eastAsia="zh-CN" w:bidi="ar-SA"/>
        </w:rPr>
      </w:pPr>
      <w:r>
        <w:rPr>
          <w:rFonts w:hint="eastAsia"/>
        </w:rPr>
        <w:t>地点：</w:t>
      </w:r>
      <w:r>
        <w:rPr>
          <w:rFonts w:hint="eastAsia" w:ascii="宋体" w:hAnsi="宋体" w:eastAsia="宋体" w:cs="宋体"/>
          <w:kern w:val="0"/>
          <w:sz w:val="24"/>
          <w:szCs w:val="24"/>
          <w:lang w:val="en-US" w:eastAsia="zh-CN" w:bidi="ar-SA"/>
        </w:rPr>
        <w:t>西安市朱雀大街南段汇成天玺酒店C座11楼</w:t>
      </w:r>
    </w:p>
    <w:p>
      <w:pPr>
        <w:pStyle w:val="12"/>
        <w:spacing w:before="0" w:beforeAutospacing="0" w:after="0" w:afterAutospacing="0" w:line="460" w:lineRule="exact"/>
        <w:ind w:firstLine="480"/>
        <w:rPr>
          <w:rFonts w:hint="eastAsia"/>
          <w:color w:val="333333"/>
        </w:rPr>
      </w:pPr>
      <w:r>
        <w:rPr>
          <w:rFonts w:hint="eastAsia"/>
          <w:color w:val="333333"/>
        </w:rPr>
        <w:t>方式：现场购买</w:t>
      </w:r>
    </w:p>
    <w:p>
      <w:pPr>
        <w:pStyle w:val="12"/>
        <w:spacing w:before="0" w:beforeAutospacing="0" w:after="0" w:afterAutospacing="0" w:line="460" w:lineRule="exact"/>
        <w:ind w:firstLine="480"/>
        <w:rPr>
          <w:color w:val="333333"/>
        </w:rPr>
      </w:pPr>
      <w:r>
        <w:rPr>
          <w:rFonts w:hint="eastAsia"/>
          <w:color w:val="333333"/>
        </w:rPr>
        <w:t>售价：每套500元（人民币），售后不退</w:t>
      </w:r>
    </w:p>
    <w:p>
      <w:pPr>
        <w:pStyle w:val="12"/>
        <w:spacing w:before="0" w:beforeAutospacing="0" w:after="0" w:afterAutospacing="0" w:line="460" w:lineRule="exact"/>
        <w:ind w:firstLine="480"/>
        <w:rPr>
          <w:rFonts w:hint="eastAsia"/>
          <w:color w:val="333333"/>
        </w:rPr>
      </w:pPr>
      <w:r>
        <w:rPr>
          <w:rStyle w:val="15"/>
          <w:rFonts w:hint="eastAsia"/>
          <w:color w:val="333333"/>
        </w:rPr>
        <w:t>注：</w:t>
      </w:r>
      <w:r>
        <w:rPr>
          <w:rFonts w:hint="eastAsia" w:cs="Helvetica"/>
          <w:b/>
          <w:bCs/>
          <w:szCs w:val="21"/>
        </w:rPr>
        <w:t>1、购买磋商文件请携带单位介绍信和本人身份证原件或复印件，现金购买。2、请供应商按照陕西省财政厅关于政府采购供应商注册登记有关事项的通知中的要求，通过陕西省政府采购网（http://www.ccgp-shaanxi.gov.cn/）注册登记加入陕西省政府采购供应商库。</w:t>
      </w:r>
    </w:p>
    <w:p>
      <w:pPr>
        <w:pStyle w:val="18"/>
        <w:spacing w:line="460" w:lineRule="exact"/>
        <w:rPr>
          <w:rFonts w:hint="eastAsia"/>
          <w:b/>
          <w:bCs/>
          <w:color w:val="333333"/>
        </w:rPr>
      </w:pPr>
      <w:r>
        <w:rPr>
          <w:rFonts w:hint="eastAsia"/>
          <w:b/>
          <w:bCs/>
          <w:color w:val="333333"/>
        </w:rPr>
        <w:t>四、 响应文件递交</w:t>
      </w:r>
    </w:p>
    <w:p>
      <w:pPr>
        <w:pStyle w:val="12"/>
        <w:spacing w:before="0" w:beforeAutospacing="0" w:after="0" w:afterAutospacing="0" w:line="460" w:lineRule="exact"/>
        <w:ind w:firstLine="480"/>
        <w:rPr>
          <w:rFonts w:hint="eastAsia"/>
        </w:rPr>
      </w:pPr>
      <w:r>
        <w:rPr>
          <w:rFonts w:hint="eastAsia"/>
        </w:rPr>
        <w:t>截止时间：</w:t>
      </w:r>
      <w:r>
        <w:rPr>
          <w:rFonts w:hint="eastAsia" w:cs="Helvetica"/>
        </w:rPr>
        <w:t>2021-</w:t>
      </w:r>
      <w:r>
        <w:rPr>
          <w:rFonts w:hint="eastAsia" w:cs="Helvetica"/>
          <w:lang w:val="en-US" w:eastAsia="zh-CN"/>
        </w:rPr>
        <w:t>10</w:t>
      </w:r>
      <w:r>
        <w:rPr>
          <w:rFonts w:hint="eastAsia" w:cs="Helvetica"/>
        </w:rPr>
        <w:t>-</w:t>
      </w:r>
      <w:r>
        <w:rPr>
          <w:rFonts w:cs="Helvetica"/>
        </w:rPr>
        <w:t>1</w:t>
      </w:r>
      <w:r>
        <w:rPr>
          <w:rFonts w:hint="eastAsia" w:cs="Helvetica"/>
          <w:lang w:val="en-US" w:eastAsia="zh-CN"/>
        </w:rPr>
        <w:t>5</w:t>
      </w:r>
      <w:r>
        <w:rPr>
          <w:rFonts w:hint="eastAsia" w:cs="Helvetica"/>
        </w:rPr>
        <w:t xml:space="preserve"> </w:t>
      </w:r>
      <w:r>
        <w:rPr>
          <w:rFonts w:cs="Helvetica"/>
        </w:rPr>
        <w:t>09</w:t>
      </w:r>
      <w:r>
        <w:rPr>
          <w:rFonts w:hint="eastAsia" w:cs="Helvetica"/>
        </w:rPr>
        <w:t>:</w:t>
      </w:r>
      <w:r>
        <w:rPr>
          <w:rFonts w:cs="Helvetica"/>
        </w:rPr>
        <w:t>3</w:t>
      </w:r>
      <w:r>
        <w:rPr>
          <w:rFonts w:hint="eastAsia" w:cs="Helvetica"/>
        </w:rPr>
        <w:t>0</w:t>
      </w:r>
      <w:r>
        <w:rPr>
          <w:rFonts w:hint="eastAsia"/>
        </w:rPr>
        <w:t>:00</w:t>
      </w:r>
    </w:p>
    <w:p>
      <w:pPr>
        <w:pStyle w:val="12"/>
        <w:spacing w:before="0" w:beforeAutospacing="0" w:after="0" w:afterAutospacing="0" w:line="460" w:lineRule="exact"/>
        <w:ind w:firstLine="480"/>
        <w:rPr>
          <w:rFonts w:hint="eastAsia"/>
        </w:rPr>
      </w:pPr>
      <w:r>
        <w:rPr>
          <w:rFonts w:hint="eastAsia"/>
        </w:rPr>
        <w:t>地点：</w:t>
      </w:r>
      <w:r>
        <w:rPr>
          <w:rFonts w:hint="eastAsia" w:ascii="宋体" w:hAnsi="宋体" w:eastAsia="宋体" w:cs="宋体"/>
          <w:kern w:val="0"/>
          <w:sz w:val="24"/>
          <w:szCs w:val="24"/>
          <w:lang w:val="en-US" w:eastAsia="zh-CN" w:bidi="ar-SA"/>
        </w:rPr>
        <w:t>西安市朱雀大街南段汇成天玺酒店C座11楼</w:t>
      </w:r>
      <w:r>
        <w:rPr>
          <w:rFonts w:hint="eastAsia" w:cs="宋体"/>
          <w:kern w:val="0"/>
          <w:sz w:val="24"/>
          <w:szCs w:val="24"/>
          <w:lang w:val="en-US" w:eastAsia="zh-CN" w:bidi="ar-SA"/>
        </w:rPr>
        <w:t>会议室</w:t>
      </w:r>
    </w:p>
    <w:p>
      <w:pPr>
        <w:pStyle w:val="18"/>
        <w:spacing w:line="460" w:lineRule="exact"/>
        <w:rPr>
          <w:rFonts w:hint="eastAsia"/>
          <w:b/>
          <w:bCs/>
        </w:rPr>
      </w:pPr>
      <w:r>
        <w:rPr>
          <w:rFonts w:hint="eastAsia"/>
          <w:b/>
          <w:bCs/>
        </w:rPr>
        <w:t>五、公告期限</w:t>
      </w:r>
    </w:p>
    <w:p>
      <w:pPr>
        <w:pStyle w:val="12"/>
        <w:spacing w:before="0" w:beforeAutospacing="0" w:after="0" w:afterAutospacing="0" w:line="460" w:lineRule="exact"/>
        <w:ind w:firstLine="480"/>
        <w:rPr>
          <w:rFonts w:hint="eastAsia"/>
        </w:rPr>
      </w:pPr>
      <w:r>
        <w:rPr>
          <w:rFonts w:hint="eastAsia"/>
        </w:rPr>
        <w:t>自本公告发布之日起</w:t>
      </w:r>
      <w:r>
        <w:rPr>
          <w:rFonts w:hint="eastAsia"/>
          <w:lang w:val="en-US" w:eastAsia="zh-CN"/>
        </w:rPr>
        <w:t>3</w:t>
      </w:r>
      <w:r>
        <w:rPr>
          <w:rFonts w:hint="eastAsia"/>
        </w:rPr>
        <w:t>个工作日。</w:t>
      </w:r>
    </w:p>
    <w:p>
      <w:pPr>
        <w:pStyle w:val="18"/>
        <w:spacing w:line="460" w:lineRule="exact"/>
        <w:rPr>
          <w:rFonts w:hint="eastAsia"/>
          <w:b/>
          <w:bCs/>
        </w:rPr>
      </w:pPr>
      <w:r>
        <w:rPr>
          <w:rFonts w:hint="eastAsia"/>
          <w:b/>
          <w:bCs/>
        </w:rPr>
        <w:t>六、其他补充事宜</w:t>
      </w:r>
    </w:p>
    <w:p>
      <w:pPr>
        <w:widowControl/>
        <w:spacing w:line="460" w:lineRule="exact"/>
        <w:ind w:firstLine="480"/>
        <w:jc w:val="left"/>
        <w:rPr>
          <w:rFonts w:ascii="宋体" w:hAnsi="宋体" w:cs="Helvetica"/>
          <w:kern w:val="0"/>
          <w:sz w:val="24"/>
          <w:szCs w:val="21"/>
        </w:rPr>
      </w:pPr>
      <w:r>
        <w:rPr>
          <w:rFonts w:hint="eastAsia" w:ascii="宋体" w:hAnsi="宋体" w:cs="Helvetica"/>
          <w:kern w:val="0"/>
          <w:sz w:val="24"/>
          <w:szCs w:val="21"/>
        </w:rPr>
        <w:t>1、合同履行期：</w:t>
      </w:r>
      <w:r>
        <w:rPr>
          <w:rFonts w:ascii="宋体" w:hAnsi="宋体"/>
          <w:sz w:val="24"/>
        </w:rPr>
        <w:t>工期</w:t>
      </w:r>
      <w:r>
        <w:rPr>
          <w:rFonts w:hint="eastAsia" w:ascii="宋体" w:hAnsi="宋体"/>
          <w:sz w:val="24"/>
        </w:rPr>
        <w:t>：</w:t>
      </w:r>
      <w:r>
        <w:rPr>
          <w:rFonts w:hint="eastAsia" w:ascii="宋体" w:hAnsi="宋体"/>
          <w:color w:val="000000" w:themeColor="text1"/>
          <w:sz w:val="24"/>
          <w14:textFill>
            <w14:solidFill>
              <w14:schemeClr w14:val="tx1"/>
            </w14:solidFill>
          </w14:textFill>
        </w:rPr>
        <w:t>合同签订后</w:t>
      </w:r>
      <w:r>
        <w:rPr>
          <w:rFonts w:hint="eastAsia" w:ascii="宋体" w:hAnsi="宋体"/>
          <w:color w:val="000000" w:themeColor="text1"/>
          <w:sz w:val="24"/>
          <w:lang w:val="en-US" w:eastAsia="zh-CN"/>
          <w14:textFill>
            <w14:solidFill>
              <w14:schemeClr w14:val="tx1"/>
            </w14:solidFill>
          </w14:textFill>
        </w:rPr>
        <w:t>60</w:t>
      </w:r>
      <w:r>
        <w:rPr>
          <w:rFonts w:ascii="宋体" w:hAnsi="宋体"/>
          <w:color w:val="000000" w:themeColor="text1"/>
          <w:sz w:val="24"/>
          <w14:textFill>
            <w14:solidFill>
              <w14:schemeClr w14:val="tx1"/>
            </w14:solidFill>
          </w14:textFill>
        </w:rPr>
        <w:t>日历</w:t>
      </w:r>
      <w:r>
        <w:rPr>
          <w:rFonts w:hint="eastAsia" w:ascii="宋体" w:hAnsi="宋体"/>
          <w:color w:val="000000" w:themeColor="text1"/>
          <w:sz w:val="24"/>
          <w14:textFill>
            <w14:solidFill>
              <w14:schemeClr w14:val="tx1"/>
            </w14:solidFill>
          </w14:textFill>
        </w:rPr>
        <w:t>日</w:t>
      </w:r>
      <w:r>
        <w:rPr>
          <w:rFonts w:hint="eastAsia" w:ascii="宋体" w:hAnsi="宋体" w:cs="Helvetica"/>
          <w:kern w:val="0"/>
          <w:sz w:val="24"/>
          <w:szCs w:val="21"/>
        </w:rPr>
        <w:t xml:space="preserve">； </w:t>
      </w:r>
    </w:p>
    <w:p>
      <w:pPr>
        <w:widowControl/>
        <w:spacing w:line="460" w:lineRule="exact"/>
        <w:ind w:firstLine="480"/>
        <w:jc w:val="left"/>
        <w:rPr>
          <w:rFonts w:ascii="宋体" w:hAnsi="宋体" w:cs="Helvetica"/>
          <w:kern w:val="0"/>
          <w:sz w:val="24"/>
          <w:szCs w:val="21"/>
        </w:rPr>
      </w:pPr>
      <w:r>
        <w:rPr>
          <w:rFonts w:hint="eastAsia" w:ascii="宋体" w:hAnsi="宋体" w:cs="Helvetica"/>
          <w:kern w:val="0"/>
          <w:sz w:val="24"/>
          <w:szCs w:val="21"/>
        </w:rPr>
        <w:t>2、开户名称：陕西大用项目管理有限公司；</w:t>
      </w:r>
    </w:p>
    <w:p>
      <w:pPr>
        <w:widowControl/>
        <w:spacing w:line="460" w:lineRule="exact"/>
        <w:ind w:firstLine="787" w:firstLineChars="328"/>
        <w:jc w:val="left"/>
        <w:rPr>
          <w:rFonts w:ascii="宋体" w:hAnsi="宋体" w:cs="Helvetica"/>
          <w:kern w:val="0"/>
          <w:sz w:val="24"/>
          <w:szCs w:val="21"/>
        </w:rPr>
      </w:pPr>
      <w:r>
        <w:rPr>
          <w:rFonts w:hint="eastAsia" w:ascii="宋体" w:hAnsi="宋体" w:cs="Helvetica"/>
          <w:kern w:val="0"/>
          <w:sz w:val="24"/>
          <w:szCs w:val="21"/>
        </w:rPr>
        <w:t>开户银行：华夏银行股份有限公司西安和平路支行；</w:t>
      </w:r>
    </w:p>
    <w:p>
      <w:pPr>
        <w:widowControl/>
        <w:spacing w:line="460" w:lineRule="exact"/>
        <w:ind w:firstLine="787" w:firstLineChars="328"/>
        <w:jc w:val="left"/>
        <w:rPr>
          <w:rFonts w:hint="eastAsia" w:ascii="宋体" w:hAnsi="宋体" w:eastAsia="宋体" w:cs="Helvetica"/>
          <w:kern w:val="0"/>
          <w:sz w:val="24"/>
          <w:szCs w:val="21"/>
          <w:lang w:eastAsia="zh-CN"/>
        </w:rPr>
      </w:pPr>
      <w:r>
        <w:rPr>
          <w:rFonts w:hint="eastAsia" w:ascii="宋体" w:hAnsi="宋体" w:cs="Helvetica"/>
          <w:kern w:val="0"/>
          <w:sz w:val="24"/>
          <w:szCs w:val="21"/>
        </w:rPr>
        <w:t>账</w:t>
      </w:r>
      <w:r>
        <w:rPr>
          <w:rFonts w:hint="eastAsia" w:ascii="宋体" w:hAnsi="宋体" w:cs="Helvetica"/>
          <w:kern w:val="0"/>
          <w:sz w:val="24"/>
          <w:szCs w:val="21"/>
          <w:lang w:val="en-US" w:eastAsia="zh-CN"/>
        </w:rPr>
        <w:t xml:space="preserve">   </w:t>
      </w:r>
      <w:r>
        <w:rPr>
          <w:rFonts w:hint="eastAsia" w:ascii="宋体" w:hAnsi="宋体" w:cs="Helvetica"/>
          <w:kern w:val="0"/>
          <w:sz w:val="24"/>
          <w:szCs w:val="21"/>
        </w:rPr>
        <w:t xml:space="preserve"> 号：11457000000741637；</w:t>
      </w:r>
      <w:r>
        <w:rPr>
          <w:rFonts w:hint="eastAsia" w:ascii="宋体" w:hAnsi="宋体" w:cs="Helvetica"/>
          <w:kern w:val="0"/>
          <w:sz w:val="24"/>
          <w:szCs w:val="21"/>
          <w:lang w:eastAsia="zh-CN"/>
        </w:rPr>
        <w:t>。</w:t>
      </w:r>
    </w:p>
    <w:p>
      <w:pPr>
        <w:pStyle w:val="18"/>
        <w:spacing w:line="460" w:lineRule="exact"/>
        <w:rPr>
          <w:rFonts w:hint="eastAsia"/>
          <w:b/>
          <w:bCs/>
        </w:rPr>
      </w:pPr>
      <w:r>
        <w:rPr>
          <w:rFonts w:hint="eastAsia"/>
          <w:b/>
          <w:bCs/>
        </w:rPr>
        <w:t>七、对本次采购提出询问，请按以下方式联系。</w:t>
      </w:r>
    </w:p>
    <w:p>
      <w:pPr>
        <w:pStyle w:val="12"/>
        <w:spacing w:before="0" w:beforeAutospacing="0" w:after="0" w:afterAutospacing="0" w:line="460" w:lineRule="exact"/>
        <w:ind w:firstLine="480"/>
        <w:rPr>
          <w:rFonts w:hint="eastAsia"/>
        </w:rPr>
      </w:pPr>
      <w:r>
        <w:rPr>
          <w:rFonts w:hint="eastAsia"/>
        </w:rPr>
        <w:t>1、采购人信息：</w:t>
      </w:r>
      <w:r>
        <w:rPr>
          <w:rFonts w:hint="eastAsia"/>
          <w:lang w:eastAsia="zh-CN"/>
        </w:rPr>
        <w:t>陕西省渭南监狱</w:t>
      </w:r>
    </w:p>
    <w:p>
      <w:pPr>
        <w:keepNext w:val="0"/>
        <w:keepLines w:val="0"/>
        <w:widowControl/>
        <w:suppressLineNumbers w:val="0"/>
        <w:ind w:left="0" w:leftChars="0" w:firstLine="840" w:firstLineChars="350"/>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地址：陕西省渭南市临渭区乐天大街 118 号</w:t>
      </w:r>
    </w:p>
    <w:p>
      <w:pPr>
        <w:pStyle w:val="12"/>
        <w:spacing w:before="0" w:beforeAutospacing="0" w:after="0" w:afterAutospacing="0" w:line="460" w:lineRule="exact"/>
        <w:ind w:firstLine="480"/>
        <w:rPr>
          <w:rFonts w:hint="eastAsia"/>
        </w:rPr>
      </w:pPr>
    </w:p>
    <w:p>
      <w:pPr>
        <w:pStyle w:val="12"/>
        <w:spacing w:before="0" w:beforeAutospacing="0" w:after="0" w:afterAutospacing="0" w:line="460" w:lineRule="exact"/>
        <w:ind w:firstLine="480"/>
        <w:rPr>
          <w:rFonts w:hint="eastAsia" w:eastAsia="宋体"/>
          <w:lang w:eastAsia="zh-CN"/>
        </w:rPr>
      </w:pPr>
      <w:r>
        <w:rPr>
          <w:rFonts w:hint="eastAsia"/>
        </w:rPr>
        <w:t>联系人：</w:t>
      </w:r>
      <w:r>
        <w:rPr>
          <w:rFonts w:hint="eastAsia"/>
          <w:lang w:eastAsia="zh-CN"/>
        </w:rPr>
        <w:t>单工</w:t>
      </w:r>
    </w:p>
    <w:p>
      <w:pPr>
        <w:pStyle w:val="12"/>
        <w:spacing w:before="0" w:beforeAutospacing="0" w:after="0" w:afterAutospacing="0" w:line="460" w:lineRule="exact"/>
        <w:ind w:firstLine="480"/>
        <w:rPr>
          <w:rFonts w:hint="eastAsia"/>
        </w:rPr>
      </w:pPr>
      <w:r>
        <w:rPr>
          <w:rFonts w:hint="eastAsia"/>
        </w:rPr>
        <w:t>电话：</w:t>
      </w:r>
      <w:r>
        <w:rPr>
          <w:rFonts w:hint="eastAsia"/>
          <w:lang w:val="en-US" w:eastAsia="zh-CN"/>
        </w:rPr>
        <w:t xml:space="preserve">0913-2065271 </w:t>
      </w:r>
    </w:p>
    <w:p>
      <w:pPr>
        <w:pStyle w:val="12"/>
        <w:spacing w:before="0" w:beforeAutospacing="0" w:after="0" w:afterAutospacing="0" w:line="460" w:lineRule="exact"/>
        <w:ind w:firstLine="480"/>
        <w:rPr>
          <w:rFonts w:hint="eastAsia"/>
        </w:rPr>
      </w:pPr>
      <w:r>
        <w:rPr>
          <w:rFonts w:hint="eastAsia"/>
        </w:rPr>
        <w:t>2、项目联系方式</w:t>
      </w:r>
    </w:p>
    <w:p>
      <w:pPr>
        <w:pStyle w:val="12"/>
        <w:spacing w:before="0" w:beforeAutospacing="0" w:after="0" w:afterAutospacing="0" w:line="460" w:lineRule="exact"/>
        <w:ind w:firstLine="480"/>
        <w:rPr>
          <w:rFonts w:hint="eastAsia"/>
          <w:lang w:eastAsia="zh-CN"/>
        </w:rPr>
      </w:pPr>
      <w:r>
        <w:rPr>
          <w:rFonts w:hint="eastAsia"/>
        </w:rPr>
        <w:t>项目联系人：</w:t>
      </w:r>
      <w:r>
        <w:rPr>
          <w:rFonts w:hint="eastAsia"/>
          <w:lang w:eastAsia="zh-CN"/>
        </w:rPr>
        <w:t>靳工</w:t>
      </w:r>
    </w:p>
    <w:p>
      <w:pPr>
        <w:pStyle w:val="12"/>
        <w:spacing w:before="0" w:beforeAutospacing="0" w:after="0" w:afterAutospacing="0" w:line="460" w:lineRule="exact"/>
        <w:ind w:firstLine="480"/>
        <w:rPr>
          <w:rFonts w:hint="default" w:eastAsia="宋体"/>
          <w:lang w:val="en-US" w:eastAsia="zh-CN"/>
        </w:rPr>
      </w:pPr>
      <w:r>
        <w:rPr>
          <w:rFonts w:hint="eastAsia"/>
        </w:rPr>
        <w:t>电 话：</w:t>
      </w:r>
      <w:r>
        <w:rPr>
          <w:rFonts w:hint="eastAsia" w:cs="Helvetica"/>
          <w:szCs w:val="21"/>
        </w:rPr>
        <w:t>029-8</w:t>
      </w:r>
      <w:r>
        <w:rPr>
          <w:rFonts w:hint="eastAsia" w:cs="Helvetica"/>
          <w:szCs w:val="21"/>
          <w:lang w:val="en-US" w:eastAsia="zh-CN"/>
        </w:rPr>
        <w:t>8669782转802</w:t>
      </w:r>
    </w:p>
    <w:p>
      <w:pPr>
        <w:pStyle w:val="12"/>
        <w:spacing w:before="0" w:beforeAutospacing="0" w:after="0" w:afterAutospacing="0" w:line="460" w:lineRule="exact"/>
        <w:ind w:firstLine="480"/>
        <w:rPr>
          <w:rFonts w:hint="eastAsia"/>
        </w:rPr>
      </w:pPr>
      <w:r>
        <w:rPr>
          <w:rFonts w:hint="eastAsia"/>
        </w:rPr>
        <w:t>3、采购代理机构信息</w:t>
      </w:r>
    </w:p>
    <w:p>
      <w:pPr>
        <w:widowControl/>
        <w:spacing w:line="460" w:lineRule="exact"/>
        <w:ind w:firstLine="480"/>
        <w:jc w:val="left"/>
        <w:rPr>
          <w:rFonts w:hint="eastAsia" w:ascii="宋体" w:hAnsi="宋体" w:cs="Helvetica"/>
          <w:kern w:val="0"/>
          <w:sz w:val="24"/>
          <w:szCs w:val="21"/>
        </w:rPr>
      </w:pPr>
      <w:r>
        <w:rPr>
          <w:rFonts w:hint="eastAsia" w:ascii="宋体" w:hAnsi="宋体" w:cs="Helvetica"/>
          <w:kern w:val="0"/>
          <w:sz w:val="24"/>
          <w:szCs w:val="21"/>
        </w:rPr>
        <w:t>名称：</w:t>
      </w:r>
      <w:r>
        <w:rPr>
          <w:rFonts w:hint="eastAsia" w:ascii="宋体" w:hAnsi="宋体" w:cs="Helvetica"/>
          <w:kern w:val="0"/>
          <w:sz w:val="24"/>
          <w:szCs w:val="21"/>
          <w:lang w:val="en-US" w:eastAsia="zh-CN"/>
        </w:rPr>
        <w:t xml:space="preserve">陕西大用项目管理有限公司 </w:t>
      </w:r>
    </w:p>
    <w:p>
      <w:pPr>
        <w:widowControl/>
        <w:spacing w:line="460" w:lineRule="exact"/>
        <w:ind w:firstLine="480"/>
        <w:jc w:val="left"/>
        <w:rPr>
          <w:rFonts w:hint="eastAsia" w:ascii="宋体" w:hAnsi="宋体" w:cs="Helvetica"/>
          <w:kern w:val="0"/>
          <w:sz w:val="24"/>
          <w:szCs w:val="21"/>
        </w:rPr>
      </w:pPr>
      <w:r>
        <w:rPr>
          <w:rFonts w:hint="eastAsia" w:ascii="宋体" w:hAnsi="宋体" w:cs="Helvetica"/>
          <w:kern w:val="0"/>
          <w:sz w:val="24"/>
          <w:szCs w:val="21"/>
        </w:rPr>
        <w:t>联系地址：</w:t>
      </w:r>
      <w:r>
        <w:rPr>
          <w:rFonts w:hint="eastAsia" w:ascii="宋体" w:hAnsi="宋体" w:eastAsia="宋体" w:cs="宋体"/>
          <w:kern w:val="0"/>
          <w:sz w:val="24"/>
          <w:szCs w:val="24"/>
          <w:lang w:val="en-US" w:eastAsia="zh-CN" w:bidi="ar-SA"/>
        </w:rPr>
        <w:t>西安市朱雀大街南段汇成天玺酒店C座11楼</w:t>
      </w:r>
    </w:p>
    <w:p>
      <w:pPr>
        <w:spacing w:line="460" w:lineRule="exact"/>
        <w:ind w:firstLine="480" w:firstLineChars="200"/>
        <w:rPr>
          <w:rFonts w:ascii="宋体" w:hAnsi="宋体"/>
          <w:sz w:val="24"/>
        </w:rPr>
      </w:pPr>
      <w:r>
        <w:rPr>
          <w:rFonts w:hint="eastAsia" w:ascii="宋体" w:hAnsi="宋体" w:cs="Helvetica"/>
          <w:kern w:val="0"/>
          <w:sz w:val="24"/>
          <w:szCs w:val="21"/>
        </w:rPr>
        <w:t>联系方式：</w:t>
      </w:r>
      <w:r>
        <w:rPr>
          <w:rFonts w:ascii="宋体" w:hAnsi="宋体" w:cs="Helvetica"/>
          <w:kern w:val="0"/>
          <w:sz w:val="24"/>
          <w:szCs w:val="21"/>
        </w:rPr>
        <w:fldChar w:fldCharType="begin"/>
      </w:r>
      <w:r>
        <w:rPr>
          <w:rFonts w:ascii="宋体" w:hAnsi="宋体" w:cs="Helvetica"/>
          <w:kern w:val="0"/>
          <w:sz w:val="24"/>
          <w:szCs w:val="21"/>
        </w:rPr>
        <w:instrText xml:space="preserve"> HYPERLINK "http://www.ccgp.gov.cn/agency/a_agencylist.html" \t "_blank" </w:instrText>
      </w:r>
      <w:r>
        <w:rPr>
          <w:rFonts w:ascii="宋体" w:hAnsi="宋体" w:cs="Helvetica"/>
          <w:kern w:val="0"/>
          <w:sz w:val="24"/>
          <w:szCs w:val="21"/>
        </w:rPr>
        <w:fldChar w:fldCharType="separate"/>
      </w:r>
      <w:r>
        <w:rPr>
          <w:rFonts w:hint="eastAsia" w:ascii="宋体" w:hAnsi="宋体" w:cs="Helvetica"/>
          <w:kern w:val="0"/>
          <w:sz w:val="24"/>
          <w:szCs w:val="21"/>
          <w:u w:val="single"/>
        </w:rPr>
        <w:t>http://www.ccgp.gov.cn/agency/a_agencylist.html</w:t>
      </w:r>
      <w:r>
        <w:rPr>
          <w:rFonts w:ascii="宋体" w:hAnsi="宋体" w:cs="Helvetica"/>
          <w:kern w:val="0"/>
          <w:sz w:val="24"/>
          <w:szCs w:val="21"/>
        </w:rPr>
        <w:fldChar w:fldCharType="end"/>
      </w:r>
      <w:r>
        <w:rPr>
          <w:rFonts w:hint="eastAsia" w:ascii="宋体" w:hAnsi="宋体"/>
          <w:sz w:val="24"/>
        </w:rPr>
        <w:t xml:space="preserve">    </w:t>
      </w:r>
    </w:p>
    <w:p>
      <w:pPr>
        <w:spacing w:line="460" w:lineRule="exact"/>
        <w:ind w:firstLine="480" w:firstLineChars="200"/>
        <w:rPr>
          <w:rFonts w:ascii="宋体" w:hAnsi="宋体"/>
          <w:sz w:val="24"/>
        </w:rPr>
      </w:pPr>
    </w:p>
    <w:p>
      <w:pPr>
        <w:pStyle w:val="12"/>
        <w:spacing w:before="0" w:beforeAutospacing="0" w:after="0" w:afterAutospacing="0" w:line="460" w:lineRule="exact"/>
        <w:ind w:right="636" w:rightChars="303"/>
        <w:jc w:val="center"/>
        <w:rPr>
          <w:rFonts w:hint="eastAsia" w:cs="Helvetica"/>
        </w:rPr>
      </w:pPr>
      <w:r>
        <w:rPr>
          <w:rFonts w:hint="eastAsia" w:cs="Helvetica"/>
          <w:kern w:val="0"/>
          <w:sz w:val="24"/>
          <w:szCs w:val="21"/>
          <w:lang w:val="en-US" w:eastAsia="zh-CN"/>
        </w:rPr>
        <w:t xml:space="preserve">                                              </w:t>
      </w:r>
      <w:r>
        <w:rPr>
          <w:rFonts w:hint="eastAsia" w:ascii="宋体" w:hAnsi="宋体" w:cs="Helvetica"/>
          <w:kern w:val="0"/>
          <w:sz w:val="24"/>
          <w:szCs w:val="21"/>
          <w:lang w:val="en-US" w:eastAsia="zh-CN"/>
        </w:rPr>
        <w:t>陕西大用项目管理有限公司</w:t>
      </w:r>
      <w:r>
        <w:rPr>
          <w:rFonts w:hint="eastAsia" w:cs="Helvetica"/>
        </w:rPr>
        <w:t xml:space="preserve"> </w:t>
      </w:r>
    </w:p>
    <w:p>
      <w:pPr>
        <w:pStyle w:val="12"/>
        <w:spacing w:before="0" w:beforeAutospacing="0" w:after="0" w:afterAutospacing="0" w:line="460" w:lineRule="exact"/>
        <w:ind w:right="636" w:rightChars="303"/>
        <w:jc w:val="center"/>
        <w:rPr>
          <w:rFonts w:hint="default" w:cs="Helvetica"/>
          <w:lang w:val="en-US"/>
        </w:rPr>
      </w:pPr>
      <w:r>
        <w:rPr>
          <w:rFonts w:hint="eastAsia" w:cs="Helvetica"/>
          <w:lang w:val="en-US" w:eastAsia="zh-CN"/>
        </w:rPr>
        <w:t xml:space="preserve">                                          2021-09-29</w:t>
      </w:r>
      <w:r>
        <w:rPr>
          <w:rFonts w:hint="eastAsia" w:cs="Helvetica"/>
        </w:rPr>
        <w:t xml:space="preserve">                                                  </w:t>
      </w:r>
      <w:r>
        <w:rPr>
          <w:rFonts w:hint="eastAsia" w:cs="Helvetica"/>
          <w:lang w:val="en-US" w:eastAsia="zh-CN"/>
        </w:rPr>
        <w:t xml:space="preserve">                      </w:t>
      </w:r>
    </w:p>
    <w:p>
      <w:pPr>
        <w:pStyle w:val="2"/>
        <w:keepNext w:val="0"/>
        <w:keepLines w:val="0"/>
        <w:spacing w:line="480" w:lineRule="exact"/>
        <w:rPr>
          <w:rFonts w:hint="eastAsia" w:ascii="宋体" w:hAnsi="宋体"/>
          <w:sz w:val="32"/>
          <w:szCs w:val="32"/>
        </w:rPr>
      </w:pPr>
      <w:r>
        <w:rPr>
          <w:rFonts w:ascii="宋体" w:hAnsi="宋体"/>
          <w:sz w:val="24"/>
          <w:szCs w:val="24"/>
        </w:rPr>
        <w:br w:type="page"/>
      </w:r>
      <w:bookmarkStart w:id="6" w:name="_Toc80895975"/>
      <w:r>
        <w:rPr>
          <w:rFonts w:hint="eastAsia" w:ascii="宋体" w:hAnsi="宋体"/>
          <w:sz w:val="32"/>
          <w:szCs w:val="32"/>
        </w:rPr>
        <w:t>第二部分  供应商须知</w:t>
      </w:r>
      <w:bookmarkEnd w:id="6"/>
    </w:p>
    <w:p>
      <w:pPr>
        <w:tabs>
          <w:tab w:val="left" w:pos="240"/>
        </w:tabs>
        <w:spacing w:line="480" w:lineRule="exact"/>
        <w:ind w:left="-120" w:leftChars="-57"/>
        <w:jc w:val="center"/>
        <w:rPr>
          <w:rFonts w:hint="eastAsia" w:ascii="宋体" w:hAnsi="宋体"/>
          <w:b/>
          <w:sz w:val="30"/>
          <w:szCs w:val="30"/>
        </w:rPr>
      </w:pPr>
      <w:r>
        <w:rPr>
          <w:rFonts w:hint="eastAsia" w:ascii="宋体" w:hAnsi="宋体"/>
          <w:b/>
          <w:sz w:val="30"/>
          <w:szCs w:val="30"/>
        </w:rPr>
        <w:t>供应商须知前附表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2618"/>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pPr>
              <w:pStyle w:val="7"/>
              <w:spacing w:line="420" w:lineRule="exact"/>
              <w:jc w:val="center"/>
              <w:rPr>
                <w:rFonts w:hAnsi="宋体"/>
                <w:sz w:val="24"/>
                <w:szCs w:val="24"/>
              </w:rPr>
            </w:pPr>
            <w:r>
              <w:rPr>
                <w:rFonts w:hint="eastAsia" w:hAnsi="宋体"/>
                <w:sz w:val="24"/>
                <w:szCs w:val="24"/>
              </w:rPr>
              <w:t>序号</w:t>
            </w:r>
          </w:p>
        </w:tc>
        <w:tc>
          <w:tcPr>
            <w:tcW w:w="2618" w:type="dxa"/>
            <w:noWrap w:val="0"/>
            <w:vAlign w:val="center"/>
          </w:tcPr>
          <w:p>
            <w:pPr>
              <w:pStyle w:val="7"/>
              <w:spacing w:line="420" w:lineRule="exact"/>
              <w:jc w:val="center"/>
              <w:rPr>
                <w:rFonts w:hAnsi="宋体"/>
                <w:sz w:val="24"/>
                <w:szCs w:val="24"/>
              </w:rPr>
            </w:pPr>
            <w:r>
              <w:rPr>
                <w:rFonts w:hint="eastAsia" w:hAnsi="宋体"/>
                <w:sz w:val="24"/>
                <w:szCs w:val="24"/>
              </w:rPr>
              <w:t>名称</w:t>
            </w:r>
          </w:p>
        </w:tc>
        <w:tc>
          <w:tcPr>
            <w:tcW w:w="5953" w:type="dxa"/>
            <w:noWrap w:val="0"/>
            <w:vAlign w:val="center"/>
          </w:tcPr>
          <w:p>
            <w:pPr>
              <w:pStyle w:val="7"/>
              <w:spacing w:line="420" w:lineRule="exact"/>
              <w:jc w:val="center"/>
              <w:rPr>
                <w:rFonts w:hAnsi="宋体" w:cs="MingLiU_HKSCS"/>
                <w:sz w:val="24"/>
                <w:szCs w:val="24"/>
              </w:rPr>
            </w:pPr>
            <w:r>
              <w:rPr>
                <w:rFonts w:hint="eastAsia" w:hAnsi="宋体"/>
                <w:sz w:val="24"/>
                <w:szCs w:val="24"/>
              </w:rPr>
              <w:t>具体内容和要求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restart"/>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采购项目</w:t>
            </w:r>
          </w:p>
        </w:tc>
        <w:tc>
          <w:tcPr>
            <w:tcW w:w="5953" w:type="dxa"/>
            <w:noWrap w:val="0"/>
            <w:vAlign w:val="center"/>
          </w:tcPr>
          <w:p>
            <w:pPr>
              <w:pStyle w:val="7"/>
              <w:spacing w:line="420" w:lineRule="exact"/>
              <w:jc w:val="left"/>
              <w:rPr>
                <w:rFonts w:hint="eastAsia" w:hAnsi="宋体" w:eastAsia="宋体" w:cs="MingLiU_HKSCS"/>
                <w:sz w:val="24"/>
                <w:szCs w:val="24"/>
                <w:lang w:eastAsia="zh-CN"/>
              </w:rPr>
            </w:pPr>
            <w:r>
              <w:rPr>
                <w:rFonts w:hint="eastAsia" w:cs="Helvetica"/>
                <w:lang w:eastAsia="zh-CN"/>
              </w:rPr>
              <w:t>渭南监狱物资采购项目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noWrap w:val="0"/>
            <w:vAlign w:val="center"/>
          </w:tcPr>
          <w:p>
            <w:pPr>
              <w:pStyle w:val="7"/>
              <w:numPr>
                <w:ilvl w:val="0"/>
                <w:numId w:val="1"/>
              </w:numPr>
              <w:spacing w:line="420" w:lineRule="exact"/>
              <w:jc w:val="center"/>
              <w:rPr>
                <w:rFonts w:hint="eastAsia"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采购预算</w:t>
            </w:r>
          </w:p>
        </w:tc>
        <w:tc>
          <w:tcPr>
            <w:tcW w:w="5953" w:type="dxa"/>
            <w:noWrap w:val="0"/>
            <w:vAlign w:val="center"/>
          </w:tcPr>
          <w:p>
            <w:pPr>
              <w:pStyle w:val="7"/>
              <w:spacing w:line="420" w:lineRule="exact"/>
              <w:jc w:val="left"/>
              <w:rPr>
                <w:rFonts w:hAnsi="宋体"/>
                <w:sz w:val="24"/>
                <w:szCs w:val="24"/>
              </w:rPr>
            </w:pPr>
            <w:r>
              <w:rPr>
                <w:rFonts w:hint="eastAsia" w:hAnsi="宋体"/>
                <w:sz w:val="24"/>
                <w:szCs w:val="24"/>
                <w:lang w:val="en-US" w:eastAsia="zh-CN"/>
              </w:rPr>
              <w:t>1500000</w:t>
            </w:r>
            <w:r>
              <w:rPr>
                <w:rFonts w:hAnsi="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noWrap w:val="0"/>
            <w:vAlign w:val="center"/>
          </w:tcPr>
          <w:p>
            <w:pPr>
              <w:pStyle w:val="7"/>
              <w:numPr>
                <w:ilvl w:val="0"/>
                <w:numId w:val="1"/>
              </w:numPr>
              <w:spacing w:line="420" w:lineRule="exact"/>
              <w:jc w:val="center"/>
              <w:rPr>
                <w:rFonts w:hint="eastAsia" w:hAnsi="宋体"/>
                <w:sz w:val="24"/>
                <w:szCs w:val="24"/>
              </w:rPr>
            </w:pPr>
          </w:p>
        </w:tc>
        <w:tc>
          <w:tcPr>
            <w:tcW w:w="2618" w:type="dxa"/>
            <w:noWrap w:val="0"/>
            <w:vAlign w:val="center"/>
          </w:tcPr>
          <w:p>
            <w:pPr>
              <w:pStyle w:val="7"/>
              <w:spacing w:line="420" w:lineRule="exact"/>
              <w:jc w:val="left"/>
              <w:rPr>
                <w:rFonts w:hint="eastAsia" w:hAnsi="宋体"/>
                <w:sz w:val="24"/>
                <w:szCs w:val="24"/>
              </w:rPr>
            </w:pPr>
            <w:r>
              <w:rPr>
                <w:rFonts w:hint="eastAsia" w:hAnsi="宋体"/>
                <w:sz w:val="24"/>
                <w:szCs w:val="24"/>
              </w:rPr>
              <w:t>最高限价</w:t>
            </w:r>
          </w:p>
        </w:tc>
        <w:tc>
          <w:tcPr>
            <w:tcW w:w="5953" w:type="dxa"/>
            <w:noWrap w:val="0"/>
            <w:vAlign w:val="center"/>
          </w:tcPr>
          <w:p>
            <w:pPr>
              <w:pStyle w:val="7"/>
              <w:spacing w:line="420" w:lineRule="exact"/>
              <w:jc w:val="left"/>
              <w:rPr>
                <w:rFonts w:hAnsi="宋体"/>
                <w:sz w:val="24"/>
                <w:szCs w:val="24"/>
              </w:rPr>
            </w:pPr>
            <w:r>
              <w:rPr>
                <w:rFonts w:hint="eastAsia" w:hAnsi="宋体"/>
                <w:sz w:val="24"/>
                <w:szCs w:val="24"/>
                <w:lang w:val="en-US" w:eastAsia="zh-CN"/>
              </w:rPr>
              <w:t>1500000</w:t>
            </w:r>
            <w:r>
              <w:rPr>
                <w:rFonts w:hAnsi="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noWrap w:val="0"/>
            <w:vAlign w:val="center"/>
          </w:tcPr>
          <w:p>
            <w:pPr>
              <w:pStyle w:val="7"/>
              <w:numPr>
                <w:ilvl w:val="0"/>
                <w:numId w:val="1"/>
              </w:numPr>
              <w:spacing w:line="420" w:lineRule="exact"/>
              <w:jc w:val="center"/>
              <w:rPr>
                <w:rFonts w:hint="eastAsia"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公告媒体</w:t>
            </w:r>
          </w:p>
        </w:tc>
        <w:tc>
          <w:tcPr>
            <w:tcW w:w="5953" w:type="dxa"/>
            <w:noWrap w:val="0"/>
            <w:vAlign w:val="center"/>
          </w:tcPr>
          <w:p>
            <w:pPr>
              <w:pStyle w:val="7"/>
              <w:spacing w:line="420" w:lineRule="exact"/>
              <w:jc w:val="left"/>
              <w:rPr>
                <w:rFonts w:hAnsi="宋体" w:cs="MingLiU_HKSCS"/>
                <w:sz w:val="24"/>
                <w:szCs w:val="24"/>
              </w:rPr>
            </w:pPr>
            <w:r>
              <w:rPr>
                <w:rFonts w:hint="eastAsia" w:hAnsi="宋体"/>
                <w:sz w:val="24"/>
                <w:szCs w:val="24"/>
              </w:rPr>
              <w:t>陕西省政府采购网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采购人</w:t>
            </w:r>
          </w:p>
        </w:tc>
        <w:tc>
          <w:tcPr>
            <w:tcW w:w="5953" w:type="dxa"/>
            <w:noWrap w:val="0"/>
            <w:vAlign w:val="center"/>
          </w:tcPr>
          <w:p>
            <w:pPr>
              <w:pStyle w:val="12"/>
              <w:spacing w:before="0" w:beforeAutospacing="0" w:after="0" w:afterAutospacing="0" w:line="460" w:lineRule="exact"/>
              <w:rPr>
                <w:rFonts w:hAnsi="宋体"/>
                <w:sz w:val="24"/>
                <w:szCs w:val="24"/>
              </w:rPr>
            </w:pPr>
            <w:r>
              <w:rPr>
                <w:rFonts w:hint="eastAsia" w:hAnsi="宋体"/>
                <w:sz w:val="24"/>
                <w:szCs w:val="24"/>
              </w:rPr>
              <w:t>1、名称：</w:t>
            </w:r>
            <w:r>
              <w:rPr>
                <w:rFonts w:hint="eastAsia"/>
                <w:lang w:eastAsia="zh-CN"/>
              </w:rPr>
              <w:t>陕西省渭南监狱</w:t>
            </w:r>
          </w:p>
          <w:p>
            <w:pPr>
              <w:spacing w:line="440" w:lineRule="exact"/>
              <w:rPr>
                <w:rFonts w:hint="eastAsia" w:ascii="宋体" w:hAnsi="宋体"/>
                <w:sz w:val="24"/>
              </w:rPr>
            </w:pPr>
            <w:r>
              <w:rPr>
                <w:rFonts w:hint="eastAsia" w:ascii="宋体" w:hAnsi="宋体"/>
                <w:sz w:val="24"/>
              </w:rPr>
              <w:t>2、地址：</w:t>
            </w:r>
            <w:r>
              <w:rPr>
                <w:rFonts w:hint="eastAsia" w:ascii="宋体" w:hAnsi="宋体"/>
                <w:sz w:val="24"/>
                <w:lang w:val="en-US" w:eastAsia="zh-CN"/>
              </w:rPr>
              <w:t>陕西省渭南市临渭区乐天大街 118 号</w:t>
            </w:r>
          </w:p>
          <w:p>
            <w:pPr>
              <w:spacing w:line="440" w:lineRule="exact"/>
              <w:rPr>
                <w:rFonts w:hint="eastAsia" w:ascii="宋体" w:hAnsi="宋体"/>
                <w:sz w:val="24"/>
              </w:rPr>
            </w:pPr>
            <w:r>
              <w:rPr>
                <w:rFonts w:hint="eastAsia" w:ascii="宋体" w:hAnsi="宋体"/>
                <w:sz w:val="24"/>
              </w:rPr>
              <w:t>3、电话：</w:t>
            </w:r>
            <w:r>
              <w:rPr>
                <w:rFonts w:hint="eastAsia" w:ascii="宋体" w:hAnsi="宋体"/>
                <w:sz w:val="24"/>
                <w:lang w:val="en-US" w:eastAsia="zh-CN"/>
              </w:rPr>
              <w:t>0913-2065271</w:t>
            </w:r>
          </w:p>
          <w:p>
            <w:pPr>
              <w:pStyle w:val="7"/>
              <w:spacing w:line="420" w:lineRule="exact"/>
              <w:jc w:val="left"/>
              <w:rPr>
                <w:rFonts w:hint="eastAsia" w:hAnsi="宋体" w:eastAsia="宋体"/>
                <w:sz w:val="24"/>
                <w:szCs w:val="24"/>
                <w:lang w:eastAsia="zh-CN"/>
              </w:rPr>
            </w:pPr>
            <w:r>
              <w:rPr>
                <w:rFonts w:hint="eastAsia" w:hAnsi="宋体"/>
                <w:sz w:val="24"/>
              </w:rPr>
              <w:t>4、联系人：</w:t>
            </w:r>
            <w:r>
              <w:rPr>
                <w:rFonts w:hint="eastAsia" w:hAnsi="宋体"/>
                <w:sz w:val="24"/>
                <w:lang w:eastAsia="zh-CN"/>
              </w:rPr>
              <w:t>单科长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采购代理机构</w:t>
            </w:r>
          </w:p>
        </w:tc>
        <w:tc>
          <w:tcPr>
            <w:tcW w:w="5953" w:type="dxa"/>
            <w:noWrap w:val="0"/>
            <w:vAlign w:val="center"/>
          </w:tcPr>
          <w:p>
            <w:pPr>
              <w:pStyle w:val="7"/>
              <w:spacing w:line="420" w:lineRule="exact"/>
              <w:jc w:val="left"/>
              <w:rPr>
                <w:rFonts w:hAnsi="宋体"/>
                <w:sz w:val="24"/>
                <w:szCs w:val="24"/>
              </w:rPr>
            </w:pPr>
            <w:r>
              <w:rPr>
                <w:rFonts w:hint="eastAsia" w:hAnsi="宋体"/>
                <w:sz w:val="24"/>
                <w:szCs w:val="24"/>
              </w:rPr>
              <w:t>1、名称：</w:t>
            </w:r>
            <w:r>
              <w:rPr>
                <w:rFonts w:hint="eastAsia" w:ascii="宋体" w:hAnsi="宋体" w:cs="Helvetica"/>
                <w:kern w:val="0"/>
                <w:sz w:val="24"/>
                <w:szCs w:val="21"/>
                <w:lang w:val="en-US" w:eastAsia="zh-CN"/>
              </w:rPr>
              <w:t xml:space="preserve">陕西大用项目管理有限公司 </w:t>
            </w:r>
            <w:r>
              <w:rPr>
                <w:rFonts w:hAnsi="宋体"/>
                <w:sz w:val="24"/>
                <w:szCs w:val="24"/>
              </w:rPr>
              <w:t xml:space="preserve"> </w:t>
            </w:r>
          </w:p>
          <w:p>
            <w:pPr>
              <w:widowControl/>
              <w:spacing w:line="460" w:lineRule="exact"/>
              <w:jc w:val="left"/>
              <w:rPr>
                <w:rFonts w:hAnsi="宋体"/>
                <w:sz w:val="24"/>
                <w:szCs w:val="24"/>
              </w:rPr>
            </w:pPr>
            <w:r>
              <w:rPr>
                <w:rFonts w:hAnsi="宋体"/>
                <w:sz w:val="24"/>
                <w:szCs w:val="24"/>
              </w:rPr>
              <w:t>2</w:t>
            </w:r>
            <w:r>
              <w:rPr>
                <w:rFonts w:hint="eastAsia" w:hAnsi="宋体"/>
                <w:sz w:val="24"/>
                <w:szCs w:val="24"/>
              </w:rPr>
              <w:t>、地址：</w:t>
            </w:r>
            <w:r>
              <w:rPr>
                <w:rFonts w:hint="eastAsia" w:ascii="宋体" w:hAnsi="宋体" w:eastAsia="宋体" w:cs="宋体"/>
                <w:kern w:val="0"/>
                <w:sz w:val="24"/>
                <w:szCs w:val="24"/>
                <w:lang w:val="en-US" w:eastAsia="zh-CN" w:bidi="ar-SA"/>
              </w:rPr>
              <w:t>西安市朱雀大街南段汇成天玺酒店C座11楼</w:t>
            </w:r>
          </w:p>
          <w:p>
            <w:pPr>
              <w:pStyle w:val="12"/>
              <w:spacing w:before="0" w:beforeAutospacing="0" w:after="0" w:afterAutospacing="0" w:line="460" w:lineRule="exact"/>
              <w:rPr>
                <w:rFonts w:hAnsi="宋体"/>
                <w:sz w:val="24"/>
                <w:szCs w:val="24"/>
              </w:rPr>
            </w:pPr>
            <w:r>
              <w:rPr>
                <w:rFonts w:hAnsi="宋体"/>
                <w:sz w:val="24"/>
                <w:szCs w:val="24"/>
              </w:rPr>
              <w:t>3</w:t>
            </w:r>
            <w:r>
              <w:rPr>
                <w:rFonts w:hint="eastAsia" w:hAnsi="宋体"/>
                <w:sz w:val="24"/>
                <w:szCs w:val="24"/>
              </w:rPr>
              <w:t>、电话：</w:t>
            </w:r>
            <w:r>
              <w:rPr>
                <w:rFonts w:hint="eastAsia" w:cs="Helvetica"/>
                <w:szCs w:val="21"/>
              </w:rPr>
              <w:t>029-8</w:t>
            </w:r>
            <w:r>
              <w:rPr>
                <w:rFonts w:hint="eastAsia" w:cs="Helvetica"/>
                <w:szCs w:val="21"/>
                <w:lang w:val="en-US" w:eastAsia="zh-CN"/>
              </w:rPr>
              <w:t>8669782转802</w:t>
            </w:r>
          </w:p>
          <w:p>
            <w:pPr>
              <w:pStyle w:val="7"/>
              <w:spacing w:line="420" w:lineRule="exact"/>
              <w:jc w:val="left"/>
              <w:rPr>
                <w:rFonts w:hint="eastAsia" w:hAnsi="宋体" w:eastAsia="宋体"/>
                <w:sz w:val="24"/>
                <w:szCs w:val="24"/>
                <w:lang w:eastAsia="zh-CN"/>
              </w:rPr>
            </w:pPr>
            <w:r>
              <w:rPr>
                <w:rFonts w:hint="eastAsia" w:hAnsi="宋体"/>
                <w:sz w:val="24"/>
                <w:szCs w:val="24"/>
              </w:rPr>
              <w:t>4、联系人：</w:t>
            </w:r>
            <w:r>
              <w:rPr>
                <w:rFonts w:hint="eastAsia" w:hAnsi="宋体"/>
                <w:sz w:val="24"/>
                <w:szCs w:val="24"/>
                <w:lang w:eastAsia="zh-CN"/>
              </w:rPr>
              <w:t>靳工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spacing w:line="440" w:lineRule="exact"/>
              <w:jc w:val="left"/>
              <w:rPr>
                <w:rFonts w:ascii="宋体" w:hAnsi="宋体" w:cs="宋体"/>
                <w:color w:val="000000"/>
                <w:kern w:val="0"/>
                <w:sz w:val="24"/>
                <w:szCs w:val="21"/>
              </w:rPr>
            </w:pPr>
            <w:r>
              <w:rPr>
                <w:rFonts w:hint="eastAsia" w:ascii="宋体" w:hAnsi="宋体" w:cs="宋体"/>
                <w:color w:val="000000"/>
                <w:kern w:val="0"/>
                <w:sz w:val="24"/>
                <w:szCs w:val="21"/>
              </w:rPr>
              <w:t>磋商要求</w:t>
            </w:r>
          </w:p>
        </w:tc>
        <w:tc>
          <w:tcPr>
            <w:tcW w:w="5953" w:type="dxa"/>
            <w:noWrap w:val="0"/>
            <w:vAlign w:val="center"/>
          </w:tcPr>
          <w:p>
            <w:pPr>
              <w:autoSpaceDE w:val="0"/>
              <w:autoSpaceDN w:val="0"/>
              <w:adjustRightInd w:val="0"/>
              <w:spacing w:line="440" w:lineRule="exact"/>
              <w:jc w:val="left"/>
              <w:rPr>
                <w:rFonts w:ascii="宋体" w:hAnsi="宋体"/>
                <w:bCs/>
                <w:color w:val="000000"/>
                <w:sz w:val="24"/>
                <w:szCs w:val="21"/>
              </w:rPr>
            </w:pPr>
            <w:r>
              <w:rPr>
                <w:rFonts w:hint="eastAsia" w:ascii="宋体" w:hAnsi="宋体"/>
                <w:bCs/>
                <w:color w:val="000000"/>
                <w:sz w:val="24"/>
                <w:szCs w:val="21"/>
              </w:rPr>
              <w:t>1、磋商范围：本</w:t>
            </w:r>
            <w:r>
              <w:rPr>
                <w:rFonts w:hint="eastAsia" w:ascii="宋体" w:hAnsi="宋体" w:cs="宋体"/>
                <w:color w:val="000000"/>
                <w:sz w:val="24"/>
              </w:rPr>
              <w:t>项目磋商文件</w:t>
            </w:r>
            <w:r>
              <w:rPr>
                <w:rFonts w:hint="eastAsia" w:ascii="宋体" w:hAnsi="宋体" w:cs="宋体"/>
                <w:color w:val="000000"/>
                <w:sz w:val="24"/>
                <w:lang w:eastAsia="zh-CN"/>
              </w:rPr>
              <w:t>清单</w:t>
            </w:r>
            <w:r>
              <w:rPr>
                <w:rFonts w:hint="eastAsia" w:ascii="宋体" w:hAnsi="宋体" w:cs="宋体"/>
                <w:color w:val="000000"/>
                <w:sz w:val="24"/>
              </w:rPr>
              <w:t>所有内容</w:t>
            </w:r>
          </w:p>
          <w:p>
            <w:pPr>
              <w:autoSpaceDE w:val="0"/>
              <w:autoSpaceDN w:val="0"/>
              <w:adjustRightInd w:val="0"/>
              <w:spacing w:line="440" w:lineRule="exact"/>
              <w:jc w:val="left"/>
              <w:rPr>
                <w:rFonts w:hint="eastAsia" w:ascii="宋体" w:hAnsi="宋体"/>
                <w:sz w:val="24"/>
                <w:lang w:val="en-US" w:eastAsia="zh-CN"/>
              </w:rPr>
            </w:pPr>
            <w:r>
              <w:rPr>
                <w:rFonts w:hint="eastAsia" w:ascii="宋体" w:hAnsi="宋体"/>
                <w:bCs/>
                <w:color w:val="000000"/>
                <w:sz w:val="24"/>
                <w:szCs w:val="21"/>
              </w:rPr>
              <w:t>2、建设地点：</w:t>
            </w:r>
            <w:r>
              <w:rPr>
                <w:rFonts w:hint="eastAsia" w:ascii="宋体" w:hAnsi="宋体"/>
                <w:sz w:val="24"/>
                <w:lang w:val="en-US" w:eastAsia="zh-CN"/>
              </w:rPr>
              <w:t>陕西省渭南市临渭区乐天大街 118 号</w:t>
            </w:r>
          </w:p>
          <w:p>
            <w:pPr>
              <w:autoSpaceDE w:val="0"/>
              <w:autoSpaceDN w:val="0"/>
              <w:adjustRightInd w:val="0"/>
              <w:spacing w:line="440" w:lineRule="exact"/>
              <w:jc w:val="left"/>
              <w:rPr>
                <w:rFonts w:ascii="宋体" w:hAnsi="宋体"/>
                <w:bCs/>
                <w:color w:val="000000"/>
                <w:sz w:val="24"/>
                <w:szCs w:val="21"/>
              </w:rPr>
            </w:pPr>
            <w:r>
              <w:rPr>
                <w:rFonts w:ascii="宋体" w:hAnsi="宋体"/>
                <w:bCs/>
                <w:color w:val="000000"/>
                <w:sz w:val="24"/>
                <w:szCs w:val="21"/>
              </w:rPr>
              <w:t>3</w:t>
            </w:r>
            <w:r>
              <w:rPr>
                <w:rFonts w:hint="eastAsia" w:ascii="宋体" w:hAnsi="宋体"/>
                <w:bCs/>
                <w:color w:val="000000"/>
                <w:sz w:val="24"/>
                <w:szCs w:val="21"/>
              </w:rPr>
              <w:t>、工期：</w:t>
            </w:r>
            <w:r>
              <w:rPr>
                <w:rFonts w:hint="eastAsia" w:ascii="宋体" w:hAnsi="宋体" w:cs="Helvetica"/>
                <w:color w:val="auto"/>
                <w:kern w:val="0"/>
                <w:sz w:val="24"/>
                <w:szCs w:val="21"/>
              </w:rPr>
              <w:t>合同签订后</w:t>
            </w:r>
            <w:r>
              <w:rPr>
                <w:rFonts w:hint="eastAsia" w:ascii="宋体" w:hAnsi="宋体" w:cs="Helvetica"/>
                <w:color w:val="auto"/>
                <w:kern w:val="0"/>
                <w:sz w:val="24"/>
                <w:szCs w:val="21"/>
                <w:lang w:val="en-US" w:eastAsia="zh-CN"/>
              </w:rPr>
              <w:t>60</w:t>
            </w:r>
            <w:r>
              <w:rPr>
                <w:rFonts w:hint="eastAsia" w:ascii="宋体" w:hAnsi="宋体" w:cs="Helvetica"/>
                <w:color w:val="auto"/>
                <w:kern w:val="0"/>
                <w:sz w:val="24"/>
                <w:szCs w:val="21"/>
              </w:rPr>
              <w:t>日历日</w:t>
            </w:r>
            <w:r>
              <w:rPr>
                <w:rFonts w:ascii="宋体" w:hAnsi="宋体"/>
                <w:bCs/>
                <w:color w:val="auto"/>
                <w:sz w:val="24"/>
                <w:szCs w:val="21"/>
              </w:rPr>
              <w:t xml:space="preserve">  </w:t>
            </w:r>
            <w:r>
              <w:rPr>
                <w:rFonts w:ascii="宋体" w:hAnsi="宋体"/>
                <w:bCs/>
                <w:color w:val="000000"/>
                <w:sz w:val="24"/>
                <w:szCs w:val="21"/>
              </w:rPr>
              <w:t xml:space="preserve"> </w:t>
            </w:r>
          </w:p>
          <w:p>
            <w:pPr>
              <w:autoSpaceDE w:val="0"/>
              <w:autoSpaceDN w:val="0"/>
              <w:adjustRightInd w:val="0"/>
              <w:spacing w:line="440" w:lineRule="exact"/>
              <w:jc w:val="left"/>
              <w:rPr>
                <w:rFonts w:ascii="宋体" w:hAnsi="宋体"/>
                <w:b/>
                <w:bCs/>
                <w:color w:val="000000"/>
                <w:sz w:val="24"/>
                <w:szCs w:val="21"/>
              </w:rPr>
            </w:pPr>
            <w:r>
              <w:rPr>
                <w:rFonts w:hint="eastAsia" w:ascii="宋体" w:hAnsi="宋体"/>
                <w:bCs/>
                <w:color w:val="000000"/>
                <w:sz w:val="24"/>
                <w:szCs w:val="21"/>
                <w:lang w:val="en-US" w:eastAsia="zh-CN"/>
              </w:rPr>
              <w:t>4</w:t>
            </w:r>
            <w:r>
              <w:rPr>
                <w:rFonts w:hint="eastAsia" w:ascii="宋体" w:hAnsi="宋体"/>
                <w:bCs/>
                <w:color w:val="000000"/>
                <w:sz w:val="24"/>
                <w:szCs w:val="21"/>
              </w:rPr>
              <w:t>、工程质量：合格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供应商资格条件</w:t>
            </w:r>
          </w:p>
        </w:tc>
        <w:tc>
          <w:tcPr>
            <w:tcW w:w="5953" w:type="dxa"/>
            <w:noWrap w:val="0"/>
            <w:vAlign w:val="center"/>
          </w:tcPr>
          <w:p>
            <w:pPr>
              <w:widowControl/>
              <w:spacing w:line="460" w:lineRule="exact"/>
              <w:ind w:firstLine="480"/>
              <w:jc w:val="left"/>
              <w:rPr>
                <w:rFonts w:ascii="宋体" w:hAnsi="宋体" w:cs="Helvetica"/>
                <w:kern w:val="0"/>
                <w:sz w:val="24"/>
              </w:rPr>
            </w:pPr>
            <w:r>
              <w:rPr>
                <w:rFonts w:hint="eastAsia" w:ascii="宋体" w:hAnsi="宋体" w:cs="Helvetica"/>
                <w:kern w:val="0"/>
                <w:sz w:val="24"/>
              </w:rPr>
              <w:t xml:space="preserve">（1）具有独立承担民事责任能力的法人、其他组织或自然人，并出具合法有效的营业执照或事业单位法人证书等国家规定的相关证明，自然人参与的提供其身份证明。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（2）财务状况报告：提</w:t>
            </w:r>
            <w:r>
              <w:rPr>
                <w:rFonts w:hint="eastAsia" w:ascii="宋体" w:hAnsi="宋体" w:cs="Helvetica"/>
                <w:kern w:val="0"/>
                <w:sz w:val="24"/>
                <w:lang w:val="en-US" w:eastAsia="zh-CN"/>
              </w:rPr>
              <w:t>2019、2019、</w:t>
            </w:r>
            <w:r>
              <w:rPr>
                <w:rFonts w:hint="eastAsia" w:ascii="宋体" w:hAnsi="宋体"/>
                <w:sz w:val="24"/>
              </w:rPr>
              <w:t>2</w:t>
            </w:r>
            <w:r>
              <w:rPr>
                <w:rFonts w:ascii="宋体" w:hAnsi="宋体"/>
                <w:sz w:val="24"/>
              </w:rPr>
              <w:t>020年度</w:t>
            </w:r>
            <w:r>
              <w:rPr>
                <w:rFonts w:hint="eastAsia" w:ascii="宋体" w:hAnsi="宋体" w:cs="Helvetica"/>
                <w:kern w:val="0"/>
                <w:sz w:val="24"/>
              </w:rPr>
              <w:t>完整的财务审计报告，</w:t>
            </w:r>
            <w:r>
              <w:rPr>
                <w:rFonts w:hint="eastAsia" w:ascii="宋体" w:hAnsi="宋体" w:cs="Helvetica"/>
                <w:kern w:val="0"/>
                <w:sz w:val="24"/>
                <w:lang w:eastAsia="zh-CN"/>
              </w:rPr>
              <w:t>开户许可证</w:t>
            </w:r>
            <w:r>
              <w:rPr>
                <w:rFonts w:hint="eastAsia" w:ascii="宋体" w:hAnsi="宋体" w:cs="Helvetica"/>
                <w:kern w:val="0"/>
                <w:sz w:val="24"/>
              </w:rPr>
              <w:t xml:space="preserve">。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（3）税收缴纳证明：提供</w:t>
            </w:r>
            <w:r>
              <w:rPr>
                <w:rFonts w:hint="eastAsia" w:ascii="宋体" w:hAnsi="宋体"/>
                <w:sz w:val="24"/>
              </w:rPr>
              <w:t>202</w:t>
            </w:r>
            <w:r>
              <w:rPr>
                <w:rFonts w:ascii="宋体" w:hAnsi="宋体"/>
                <w:sz w:val="24"/>
              </w:rPr>
              <w:t>1</w:t>
            </w:r>
            <w:r>
              <w:rPr>
                <w:rFonts w:hint="eastAsia" w:ascii="宋体" w:hAnsi="宋体"/>
                <w:sz w:val="24"/>
              </w:rPr>
              <w:t>年</w:t>
            </w:r>
            <w:r>
              <w:rPr>
                <w:rFonts w:ascii="宋体" w:hAnsi="宋体"/>
                <w:sz w:val="24"/>
              </w:rPr>
              <w:t>1</w:t>
            </w:r>
            <w:r>
              <w:rPr>
                <w:rFonts w:hint="eastAsia" w:ascii="宋体" w:hAnsi="宋体"/>
                <w:sz w:val="24"/>
              </w:rPr>
              <w:t>月至今</w:t>
            </w:r>
            <w:r>
              <w:rPr>
                <w:rFonts w:hint="eastAsia" w:ascii="宋体" w:hAnsi="宋体" w:cs="Helvetica"/>
                <w:kern w:val="0"/>
                <w:sz w:val="24"/>
              </w:rPr>
              <w:t xml:space="preserve">已缴纳的至少一个月的纳税证明或完税证明，依法免税的单位应提供相关证明材料。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（4）社会保障资金缴纳证明：提供</w:t>
            </w:r>
            <w:r>
              <w:rPr>
                <w:rFonts w:hint="eastAsia" w:ascii="宋体" w:hAnsi="宋体"/>
                <w:sz w:val="24"/>
              </w:rPr>
              <w:t>202</w:t>
            </w:r>
            <w:r>
              <w:rPr>
                <w:rFonts w:ascii="宋体" w:hAnsi="宋体"/>
                <w:sz w:val="24"/>
              </w:rPr>
              <w:t>1</w:t>
            </w:r>
            <w:r>
              <w:rPr>
                <w:rFonts w:hint="eastAsia" w:ascii="宋体" w:hAnsi="宋体"/>
                <w:sz w:val="24"/>
              </w:rPr>
              <w:t>年</w:t>
            </w:r>
            <w:r>
              <w:rPr>
                <w:rFonts w:ascii="宋体" w:hAnsi="宋体"/>
                <w:sz w:val="24"/>
              </w:rPr>
              <w:t>1</w:t>
            </w:r>
            <w:r>
              <w:rPr>
                <w:rFonts w:hint="eastAsia" w:ascii="宋体" w:hAnsi="宋体"/>
                <w:sz w:val="24"/>
              </w:rPr>
              <w:t>月至今</w:t>
            </w:r>
            <w:r>
              <w:rPr>
                <w:rFonts w:hint="eastAsia" w:ascii="宋体" w:hAnsi="宋体" w:cs="Helvetica"/>
                <w:kern w:val="0"/>
                <w:sz w:val="24"/>
              </w:rPr>
              <w:t xml:space="preserve">已缴存的至少一个月的社会保障资金缴存单据或社保机构开具的社会保险参保缴费情况证明，依法不需要缴纳社会保障资金的单位应提供相关证明材料。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 xml:space="preserve">（5）书面声明：参加本次政府采购活动前三年内在经营活动中没有重大违纪，以及未被列入失信被执行人、重大税收违法案件当事人名单、政府采购严重违法失信行为记录名单的书面声明。本项目拒绝被列入失信被执行人、重大税收违法案件当事人名单、政府采购严重违法失信行为的供应商参与。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 xml:space="preserve">（6）提供具有履行合同所必需的设备和专业技术能力的承诺函。 </w:t>
            </w:r>
          </w:p>
          <w:p>
            <w:pPr>
              <w:widowControl/>
              <w:spacing w:line="460" w:lineRule="exact"/>
              <w:ind w:firstLine="480"/>
              <w:jc w:val="left"/>
              <w:rPr>
                <w:rFonts w:ascii="宋体" w:hAnsi="宋体" w:cs="Helvetica"/>
                <w:kern w:val="0"/>
                <w:sz w:val="24"/>
              </w:rPr>
            </w:pPr>
            <w:r>
              <w:rPr>
                <w:rFonts w:hint="eastAsia" w:ascii="宋体" w:hAnsi="宋体" w:cs="Helvetica"/>
                <w:kern w:val="0"/>
                <w:sz w:val="24"/>
              </w:rPr>
              <w:t>（7）法定代表人授权书及被授权人身份证。（法定代表人直接磋商只须提交其身份证原件）</w:t>
            </w:r>
          </w:p>
          <w:p>
            <w:pPr>
              <w:widowControl/>
              <w:spacing w:line="460" w:lineRule="exact"/>
              <w:ind w:firstLine="480"/>
              <w:jc w:val="left"/>
              <w:rPr>
                <w:rFonts w:hint="eastAsia" w:ascii="宋体" w:hAnsi="宋体"/>
                <w:sz w:val="24"/>
              </w:rPr>
            </w:pPr>
            <w:r>
              <w:rPr>
                <w:rFonts w:hint="eastAsia" w:ascii="宋体" w:hAnsi="宋体"/>
                <w:sz w:val="24"/>
              </w:rPr>
              <w:t>（8）具有国家建设行政主管部门颁发的</w:t>
            </w:r>
            <w:r>
              <w:rPr>
                <w:rFonts w:hint="eastAsia" w:ascii="宋体" w:hAnsi="宋体"/>
                <w:sz w:val="24"/>
                <w:lang w:eastAsia="zh-CN"/>
              </w:rPr>
              <w:t>施工总承包三</w:t>
            </w:r>
            <w:r>
              <w:rPr>
                <w:rFonts w:hint="eastAsia" w:ascii="宋体" w:hAnsi="宋体"/>
                <w:sz w:val="24"/>
              </w:rPr>
              <w:t>级以上（含</w:t>
            </w:r>
            <w:r>
              <w:rPr>
                <w:rFonts w:hint="eastAsia" w:ascii="宋体" w:hAnsi="宋体"/>
                <w:sz w:val="24"/>
                <w:lang w:eastAsia="zh-CN"/>
              </w:rPr>
              <w:t>三</w:t>
            </w:r>
            <w:r>
              <w:rPr>
                <w:rFonts w:hint="eastAsia" w:ascii="宋体" w:hAnsi="宋体"/>
                <w:sz w:val="24"/>
              </w:rPr>
              <w:t>级）资质。</w:t>
            </w:r>
          </w:p>
          <w:p>
            <w:pPr>
              <w:widowControl/>
              <w:spacing w:line="460" w:lineRule="exact"/>
              <w:ind w:firstLine="480"/>
              <w:jc w:val="left"/>
              <w:rPr>
                <w:rFonts w:hint="eastAsia" w:ascii="宋体" w:hAnsi="宋体"/>
                <w:sz w:val="24"/>
              </w:rPr>
            </w:pPr>
            <w:r>
              <w:rPr>
                <w:rFonts w:hint="eastAsia" w:ascii="宋体" w:hAnsi="宋体"/>
                <w:sz w:val="24"/>
              </w:rPr>
              <w:t>（</w:t>
            </w:r>
            <w:r>
              <w:rPr>
                <w:rFonts w:hint="eastAsia" w:ascii="宋体" w:hAnsi="宋体"/>
                <w:sz w:val="24"/>
                <w:lang w:val="en-US" w:eastAsia="zh-CN"/>
              </w:rPr>
              <w:t>9</w:t>
            </w:r>
            <w:r>
              <w:rPr>
                <w:rFonts w:hint="eastAsia" w:ascii="宋体" w:hAnsi="宋体"/>
                <w:sz w:val="24"/>
              </w:rPr>
              <w:t>）具有国家建设行政主管部门颁发的有效的安全生产许可证。</w:t>
            </w:r>
          </w:p>
          <w:p>
            <w:pPr>
              <w:widowControl/>
              <w:spacing w:line="460" w:lineRule="exact"/>
              <w:ind w:firstLine="480"/>
              <w:jc w:val="left"/>
              <w:rPr>
                <w:rFonts w:hint="eastAsia" w:ascii="宋体" w:hAnsi="宋体"/>
                <w:sz w:val="24"/>
              </w:rPr>
            </w:pPr>
            <w:r>
              <w:rPr>
                <w:rFonts w:hint="eastAsia" w:ascii="宋体" w:hAnsi="宋体"/>
                <w:sz w:val="24"/>
              </w:rPr>
              <w:t>（1</w:t>
            </w:r>
            <w:r>
              <w:rPr>
                <w:rFonts w:hint="eastAsia" w:ascii="宋体" w:hAnsi="宋体"/>
                <w:sz w:val="24"/>
                <w:lang w:val="en-US" w:eastAsia="zh-CN"/>
              </w:rPr>
              <w:t>0</w:t>
            </w:r>
            <w:r>
              <w:rPr>
                <w:rFonts w:hint="eastAsia" w:ascii="宋体" w:hAnsi="宋体"/>
                <w:sz w:val="24"/>
              </w:rPr>
              <w:t>）拟派项目经理具备建筑工程专业二级及以上注册建造师资格和有效的安全生产考核合格证书（建安B证），且无其他在建项目（提供无在建工程的承诺函）。</w:t>
            </w:r>
          </w:p>
          <w:p>
            <w:pPr>
              <w:widowControl/>
              <w:spacing w:line="460" w:lineRule="exact"/>
              <w:ind w:firstLine="480"/>
              <w:jc w:val="left"/>
              <w:rPr>
                <w:rFonts w:ascii="宋体" w:hAnsi="宋体"/>
                <w:sz w:val="24"/>
              </w:rPr>
            </w:pPr>
            <w:r>
              <w:rPr>
                <w:rFonts w:hint="eastAsia" w:ascii="宋体" w:hAnsi="宋体"/>
                <w:sz w:val="24"/>
              </w:rPr>
              <w:t>（1</w:t>
            </w:r>
            <w:r>
              <w:rPr>
                <w:rFonts w:hint="eastAsia" w:ascii="宋体" w:hAnsi="宋体"/>
                <w:sz w:val="24"/>
                <w:lang w:val="en-US" w:eastAsia="zh-CN"/>
              </w:rPr>
              <w:t>1</w:t>
            </w:r>
            <w:r>
              <w:rPr>
                <w:rFonts w:hint="eastAsia" w:ascii="宋体" w:hAnsi="宋体"/>
                <w:sz w:val="24"/>
              </w:rPr>
              <w:t>）企业在“陕西省建筑市场监管与诚信信息一体化平台”可查询。</w:t>
            </w:r>
          </w:p>
          <w:p>
            <w:pPr>
              <w:widowControl/>
              <w:spacing w:line="460" w:lineRule="exact"/>
              <w:ind w:firstLine="480"/>
              <w:jc w:val="left"/>
              <w:rPr>
                <w:rFonts w:hint="eastAsia" w:ascii="宋体" w:hAnsi="宋体" w:cs="Helvetica"/>
                <w:kern w:val="0"/>
                <w:sz w:val="24"/>
              </w:rPr>
            </w:pPr>
            <w:r>
              <w:rPr>
                <w:rFonts w:hint="eastAsia" w:ascii="宋体" w:hAnsi="宋体" w:cs="Helvetica"/>
                <w:kern w:val="0"/>
                <w:sz w:val="24"/>
              </w:rPr>
              <w:t>备注：本项目不接受联合体磋商。</w:t>
            </w:r>
          </w:p>
          <w:p>
            <w:pPr>
              <w:spacing w:line="420" w:lineRule="exact"/>
              <w:ind w:firstLine="480" w:firstLineChars="200"/>
              <w:rPr>
                <w:rFonts w:hint="eastAsia" w:ascii="宋体" w:hAnsi="宋体"/>
                <w:sz w:val="24"/>
              </w:rPr>
            </w:pPr>
            <w:r>
              <w:rPr>
                <w:rFonts w:hint="eastAsia" w:ascii="宋体" w:hAnsi="宋体"/>
                <w:sz w:val="24"/>
              </w:rPr>
              <w:t>以上资格条件为必备资格条件，缺一项或某项达不到要求，按无效文件处理，资格条件证明文件磋商现场同响应文件一并递交。</w:t>
            </w:r>
          </w:p>
          <w:p>
            <w:pPr>
              <w:pStyle w:val="7"/>
              <w:spacing w:line="420" w:lineRule="exact"/>
              <w:jc w:val="left"/>
              <w:rPr>
                <w:rFonts w:hint="eastAsia" w:hAnsi="宋体" w:cs="仿宋"/>
                <w:b/>
                <w:bCs/>
                <w:sz w:val="24"/>
                <w:szCs w:val="24"/>
              </w:rPr>
            </w:pPr>
            <w:r>
              <w:rPr>
                <w:rFonts w:hint="eastAsia" w:hAnsi="宋体" w:cs="仿宋"/>
                <w:b/>
                <w:bCs/>
                <w:sz w:val="24"/>
                <w:szCs w:val="24"/>
              </w:rPr>
              <w:t>备注：</w:t>
            </w:r>
          </w:p>
          <w:p>
            <w:pPr>
              <w:pStyle w:val="7"/>
              <w:spacing w:line="420" w:lineRule="exact"/>
              <w:jc w:val="left"/>
              <w:rPr>
                <w:rFonts w:hint="eastAsia" w:hAnsi="宋体"/>
                <w:sz w:val="24"/>
                <w:szCs w:val="24"/>
              </w:rPr>
            </w:pPr>
            <w:r>
              <w:rPr>
                <w:rFonts w:hint="eastAsia" w:hAnsi="宋体"/>
                <w:sz w:val="24"/>
                <w:szCs w:val="24"/>
              </w:rPr>
              <w:t>1、除注明原件外，均为复印件加盖供应商公章；身份证原件须随资格条件证明文件一并递交。</w:t>
            </w:r>
          </w:p>
          <w:p>
            <w:pPr>
              <w:pStyle w:val="7"/>
              <w:spacing w:line="420" w:lineRule="exact"/>
              <w:jc w:val="left"/>
              <w:rPr>
                <w:rFonts w:hint="eastAsia" w:hAnsi="宋体"/>
                <w:sz w:val="24"/>
                <w:szCs w:val="24"/>
              </w:rPr>
            </w:pPr>
            <w:r>
              <w:rPr>
                <w:rFonts w:hint="eastAsia" w:hAnsi="宋体"/>
                <w:sz w:val="24"/>
                <w:szCs w:val="24"/>
              </w:rPr>
              <w:t>2、分支机构参与磋商时，磋商响应文件中应附法人出具的授权书。法人只能授权一家分支机构参与磋商，且不能与分支机构同时参与磋商。分支机构须提供自己的资格要求证明文件。</w:t>
            </w:r>
          </w:p>
          <w:p>
            <w:pPr>
              <w:pStyle w:val="7"/>
              <w:spacing w:line="420" w:lineRule="exact"/>
              <w:jc w:val="left"/>
              <w:rPr>
                <w:rFonts w:hint="eastAsia" w:hAnsi="宋体"/>
                <w:sz w:val="24"/>
                <w:szCs w:val="24"/>
              </w:rPr>
            </w:pPr>
            <w:r>
              <w:rPr>
                <w:rFonts w:hint="eastAsia" w:hAnsi="宋体"/>
                <w:sz w:val="24"/>
                <w:szCs w:val="24"/>
              </w:rPr>
              <w:t xml:space="preserve">3、事业单位法人参与磋商可不提供财务状况报告、社会保障资金缴纳证明及税收缴纳证明。 </w:t>
            </w:r>
          </w:p>
          <w:p>
            <w:pPr>
              <w:pStyle w:val="7"/>
              <w:spacing w:line="420" w:lineRule="exact"/>
              <w:jc w:val="left"/>
              <w:rPr>
                <w:rFonts w:hint="eastAsia" w:hAnsi="宋体"/>
                <w:sz w:val="24"/>
                <w:szCs w:val="24"/>
              </w:rPr>
            </w:pPr>
            <w:r>
              <w:rPr>
                <w:rFonts w:hint="eastAsia" w:hAnsi="宋体"/>
                <w:sz w:val="24"/>
                <w:szCs w:val="24"/>
              </w:rPr>
              <w:t>4、单位负责人为同一人或存在直接控股、管理关系的不同单位，不得同时参加本项目磋商活动。</w:t>
            </w:r>
          </w:p>
          <w:p>
            <w:pPr>
              <w:spacing w:line="420" w:lineRule="exact"/>
              <w:rPr>
                <w:rFonts w:hint="eastAsia" w:ascii="宋体" w:hAnsi="宋体"/>
                <w:sz w:val="24"/>
              </w:rPr>
            </w:pPr>
            <w:r>
              <w:rPr>
                <w:rFonts w:hint="eastAsia" w:ascii="宋体" w:hAnsi="宋体"/>
                <w:sz w:val="24"/>
              </w:rPr>
              <w:t>5、磋商文件中要求签字或盖章之处，非法人单位均参照执行。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rPr>
                <w:rFonts w:hint="eastAsia" w:hAnsi="宋体"/>
                <w:sz w:val="24"/>
                <w:szCs w:val="24"/>
              </w:rPr>
            </w:pPr>
            <w:r>
              <w:rPr>
                <w:rFonts w:hint="eastAsia" w:hAnsi="宋体"/>
                <w:sz w:val="24"/>
                <w:szCs w:val="24"/>
              </w:rPr>
              <w:t>本项目</w:t>
            </w:r>
            <w:r>
              <w:rPr>
                <w:rFonts w:hAnsi="宋体"/>
                <w:sz w:val="24"/>
                <w:szCs w:val="24"/>
              </w:rPr>
              <w:t>是否接受联合体</w:t>
            </w:r>
            <w:r>
              <w:rPr>
                <w:rFonts w:hint="eastAsia" w:hAnsi="宋体"/>
                <w:sz w:val="24"/>
                <w:szCs w:val="24"/>
              </w:rPr>
              <w:t>磋商</w:t>
            </w:r>
          </w:p>
        </w:tc>
        <w:tc>
          <w:tcPr>
            <w:tcW w:w="5953" w:type="dxa"/>
            <w:noWrap w:val="0"/>
            <w:vAlign w:val="center"/>
          </w:tcPr>
          <w:p>
            <w:pPr>
              <w:pStyle w:val="7"/>
              <w:spacing w:line="420" w:lineRule="exact"/>
              <w:jc w:val="left"/>
              <w:rPr>
                <w:rFonts w:hAnsi="宋体"/>
                <w:sz w:val="24"/>
                <w:szCs w:val="24"/>
              </w:rPr>
            </w:pPr>
            <w:r>
              <w:rPr>
                <w:rFonts w:hAnsi="宋体"/>
                <w:sz w:val="24"/>
                <w:szCs w:val="24"/>
              </w:rPr>
              <w:t>□</w:t>
            </w:r>
            <w:r>
              <w:rPr>
                <w:rFonts w:hint="eastAsia" w:hAnsi="宋体"/>
                <w:sz w:val="24"/>
                <w:szCs w:val="24"/>
              </w:rPr>
              <w:t>是/</w:t>
            </w:r>
            <w:r>
              <w:rPr>
                <w:rFonts w:hAnsi="宋体"/>
                <w:sz w:val="24"/>
                <w:szCs w:val="24"/>
              </w:rPr>
              <w:fldChar w:fldCharType="begin"/>
            </w:r>
            <w:r>
              <w:rPr>
                <w:rFonts w:hAnsi="宋体"/>
                <w:sz w:val="24"/>
                <w:szCs w:val="24"/>
              </w:rPr>
              <w:instrText xml:space="preserve"> </w:instrText>
            </w:r>
            <w:r>
              <w:rPr>
                <w:rFonts w:hint="eastAsia" w:hAnsi="宋体"/>
                <w:sz w:val="24"/>
                <w:szCs w:val="24"/>
              </w:rPr>
              <w:instrText xml:space="preserve">eq \o\ac(□,√)</w:instrText>
            </w:r>
            <w:r>
              <w:rPr>
                <w:rFonts w:hAnsi="宋体"/>
                <w:sz w:val="24"/>
                <w:szCs w:val="24"/>
              </w:rPr>
              <w:fldChar w:fldCharType="end"/>
            </w:r>
            <w:r>
              <w:rPr>
                <w:rFonts w:hint="eastAsia" w:hAnsi="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15" w:type="dxa"/>
            <w:noWrap w:val="0"/>
            <w:vAlign w:val="center"/>
          </w:tcPr>
          <w:p>
            <w:pPr>
              <w:pStyle w:val="7"/>
              <w:numPr>
                <w:ilvl w:val="0"/>
                <w:numId w:val="1"/>
              </w:numPr>
              <w:spacing w:line="420" w:lineRule="exact"/>
              <w:jc w:val="center"/>
              <w:rPr>
                <w:rFonts w:hint="eastAsia" w:hAnsi="宋体"/>
                <w:sz w:val="24"/>
                <w:szCs w:val="24"/>
              </w:rPr>
            </w:pPr>
          </w:p>
        </w:tc>
        <w:tc>
          <w:tcPr>
            <w:tcW w:w="2618" w:type="dxa"/>
            <w:noWrap w:val="0"/>
            <w:vAlign w:val="center"/>
          </w:tcPr>
          <w:p>
            <w:pPr>
              <w:pStyle w:val="7"/>
              <w:spacing w:line="420" w:lineRule="exact"/>
              <w:rPr>
                <w:rFonts w:hint="eastAsia" w:hAnsi="宋体"/>
                <w:sz w:val="24"/>
                <w:szCs w:val="24"/>
              </w:rPr>
            </w:pPr>
            <w:r>
              <w:rPr>
                <w:rFonts w:hint="eastAsia" w:hAnsi="宋体"/>
                <w:sz w:val="24"/>
                <w:szCs w:val="24"/>
              </w:rPr>
              <w:t>响应文件</w:t>
            </w:r>
            <w:r>
              <w:rPr>
                <w:rFonts w:hAnsi="宋体"/>
                <w:sz w:val="24"/>
                <w:szCs w:val="24"/>
              </w:rPr>
              <w:t>有效期</w:t>
            </w:r>
          </w:p>
        </w:tc>
        <w:tc>
          <w:tcPr>
            <w:tcW w:w="5953" w:type="dxa"/>
            <w:noWrap w:val="0"/>
            <w:vAlign w:val="center"/>
          </w:tcPr>
          <w:p>
            <w:pPr>
              <w:pStyle w:val="7"/>
              <w:spacing w:line="420" w:lineRule="exact"/>
              <w:jc w:val="left"/>
              <w:rPr>
                <w:rFonts w:hint="eastAsia" w:hAnsi="宋体"/>
                <w:sz w:val="24"/>
                <w:szCs w:val="24"/>
              </w:rPr>
            </w:pPr>
            <w:r>
              <w:rPr>
                <w:rFonts w:hint="eastAsia" w:hAnsi="宋体"/>
                <w:sz w:val="24"/>
                <w:szCs w:val="24"/>
              </w:rPr>
              <w:t>响应文件有效期为自磋商之日起算90个日历日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现场踏勘</w:t>
            </w:r>
          </w:p>
        </w:tc>
        <w:tc>
          <w:tcPr>
            <w:tcW w:w="5953" w:type="dxa"/>
            <w:noWrap w:val="0"/>
            <w:vAlign w:val="center"/>
          </w:tcPr>
          <w:p>
            <w:pPr>
              <w:pStyle w:val="7"/>
              <w:spacing w:line="420" w:lineRule="exact"/>
              <w:jc w:val="left"/>
              <w:rPr>
                <w:rFonts w:hint="eastAsia" w:hAnsi="宋体"/>
                <w:sz w:val="24"/>
                <w:szCs w:val="24"/>
              </w:rPr>
            </w:pPr>
            <w:r>
              <w:rPr>
                <w:rFonts w:hint="eastAsia" w:hAnsi="宋体"/>
                <w:sz w:val="24"/>
                <w:szCs w:val="24"/>
              </w:rPr>
              <w:t>是否组织踏勘：</w:t>
            </w:r>
            <w:r>
              <w:rPr>
                <w:rFonts w:hAnsi="宋体"/>
                <w:sz w:val="24"/>
                <w:szCs w:val="24"/>
              </w:rPr>
              <w:t>□</w:t>
            </w:r>
            <w:r>
              <w:rPr>
                <w:rFonts w:hint="eastAsia" w:hAnsi="宋体"/>
                <w:sz w:val="24"/>
                <w:szCs w:val="24"/>
              </w:rPr>
              <w:t>组织/</w:t>
            </w:r>
            <w:r>
              <w:rPr>
                <w:rFonts w:hAnsi="宋体"/>
                <w:sz w:val="24"/>
                <w:szCs w:val="24"/>
              </w:rPr>
              <w:fldChar w:fldCharType="begin"/>
            </w:r>
            <w:r>
              <w:rPr>
                <w:rFonts w:hAnsi="宋体"/>
                <w:sz w:val="24"/>
                <w:szCs w:val="24"/>
              </w:rPr>
              <w:instrText xml:space="preserve"> </w:instrText>
            </w:r>
            <w:r>
              <w:rPr>
                <w:rFonts w:hint="eastAsia" w:hAnsi="宋体"/>
                <w:sz w:val="24"/>
                <w:szCs w:val="24"/>
              </w:rPr>
              <w:instrText xml:space="preserve">eq \o\ac(□,√)</w:instrText>
            </w:r>
            <w:r>
              <w:rPr>
                <w:rFonts w:hAnsi="宋体"/>
                <w:sz w:val="24"/>
                <w:szCs w:val="24"/>
              </w:rPr>
              <w:fldChar w:fldCharType="end"/>
            </w:r>
            <w:r>
              <w:rPr>
                <w:rFonts w:hint="eastAsia" w:hAnsi="宋体"/>
                <w:sz w:val="24"/>
                <w:szCs w:val="24"/>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ascii="宋体" w:hAnsi="宋体" w:eastAsia="宋体" w:cs="Courier New"/>
                <w:kern w:val="2"/>
                <w:sz w:val="24"/>
                <w:szCs w:val="24"/>
                <w:highlight w:val="yellow"/>
                <w:lang w:val="en-US" w:eastAsia="zh-CN" w:bidi="ar-SA"/>
              </w:rPr>
            </w:pPr>
            <w:r>
              <w:rPr>
                <w:rFonts w:hint="eastAsia" w:hAnsi="宋体"/>
                <w:sz w:val="24"/>
                <w:szCs w:val="24"/>
              </w:rPr>
              <w:t>采购进口产品</w:t>
            </w:r>
          </w:p>
        </w:tc>
        <w:tc>
          <w:tcPr>
            <w:tcW w:w="5953" w:type="dxa"/>
            <w:noWrap w:val="0"/>
            <w:vAlign w:val="center"/>
          </w:tcPr>
          <w:p>
            <w:pPr>
              <w:pStyle w:val="7"/>
              <w:spacing w:line="420" w:lineRule="exact"/>
              <w:jc w:val="left"/>
              <w:rPr>
                <w:rFonts w:hint="eastAsia" w:ascii="宋体" w:hAnsi="宋体" w:eastAsia="宋体" w:cs="Courier New"/>
                <w:kern w:val="2"/>
                <w:sz w:val="24"/>
                <w:szCs w:val="24"/>
                <w:lang w:val="en-US" w:eastAsia="zh-CN" w:bidi="ar-SA"/>
              </w:rPr>
            </w:pPr>
            <w:r>
              <w:rPr>
                <w:rFonts w:hint="eastAsia" w:hAnsi="宋体"/>
                <w:sz w:val="24"/>
                <w:szCs w:val="24"/>
              </w:rPr>
              <w:t>本项目拒绝进口产品参加磋商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ascii="宋体" w:hAnsi="宋体" w:eastAsia="宋体" w:cs="Courier New"/>
                <w:kern w:val="2"/>
                <w:sz w:val="24"/>
                <w:szCs w:val="24"/>
                <w:lang w:val="en-US" w:eastAsia="zh-CN" w:bidi="ar-SA"/>
              </w:rPr>
            </w:pPr>
            <w:r>
              <w:rPr>
                <w:rFonts w:hint="eastAsia" w:hAnsi="宋体"/>
                <w:sz w:val="24"/>
                <w:szCs w:val="24"/>
              </w:rPr>
              <w:t>政府采购强制采购：节能产品</w:t>
            </w:r>
          </w:p>
        </w:tc>
        <w:tc>
          <w:tcPr>
            <w:tcW w:w="5953" w:type="dxa"/>
            <w:noWrap w:val="0"/>
            <w:vAlign w:val="center"/>
          </w:tcPr>
          <w:p>
            <w:pPr>
              <w:pStyle w:val="7"/>
              <w:spacing w:line="420" w:lineRule="exact"/>
              <w:ind w:firstLine="67" w:firstLineChars="28"/>
              <w:jc w:val="left"/>
              <w:rPr>
                <w:rFonts w:ascii="宋体" w:hAnsi="宋体" w:eastAsia="宋体" w:cs="Courier New"/>
                <w:kern w:val="2"/>
                <w:sz w:val="24"/>
                <w:szCs w:val="24"/>
                <w:lang w:val="en-US" w:eastAsia="zh-CN" w:bidi="ar-SA"/>
              </w:rPr>
            </w:pPr>
            <w:r>
              <w:rPr>
                <w:rFonts w:hint="eastAsia" w:hAnsi="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int="eastAsia" w:ascii="宋体" w:hAnsi="宋体" w:eastAsia="宋体" w:cs="Courier New"/>
                <w:kern w:val="2"/>
                <w:sz w:val="24"/>
                <w:szCs w:val="24"/>
                <w:lang w:val="en-US" w:eastAsia="zh-CN" w:bidi="ar-SA"/>
              </w:rPr>
            </w:pPr>
            <w:r>
              <w:rPr>
                <w:rFonts w:hint="eastAsia" w:hAnsi="宋体"/>
                <w:sz w:val="24"/>
                <w:szCs w:val="24"/>
              </w:rPr>
              <w:t>政府采购强制采购：信息安全认证</w:t>
            </w:r>
          </w:p>
        </w:tc>
        <w:tc>
          <w:tcPr>
            <w:tcW w:w="5953" w:type="dxa"/>
            <w:noWrap w:val="0"/>
            <w:vAlign w:val="center"/>
          </w:tcPr>
          <w:p>
            <w:pPr>
              <w:pStyle w:val="7"/>
              <w:spacing w:line="420" w:lineRule="exact"/>
              <w:ind w:firstLine="67" w:firstLineChars="28"/>
              <w:jc w:val="left"/>
              <w:rPr>
                <w:rFonts w:hint="eastAsia" w:ascii="宋体" w:hAnsi="宋体" w:eastAsia="宋体" w:cs="Courier New"/>
                <w:kern w:val="2"/>
                <w:sz w:val="24"/>
                <w:szCs w:val="24"/>
                <w:lang w:val="en-US" w:eastAsia="zh-CN" w:bidi="ar-SA"/>
              </w:rPr>
            </w:pPr>
            <w:r>
              <w:rPr>
                <w:rFonts w:hint="eastAsia" w:hAnsi="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int="eastAsia" w:ascii="宋体" w:hAnsi="宋体" w:eastAsia="宋体" w:cs="MingLiU_HKSCS"/>
                <w:kern w:val="2"/>
                <w:sz w:val="24"/>
                <w:szCs w:val="24"/>
                <w:lang w:val="en-US" w:eastAsia="zh-CN" w:bidi="ar-SA"/>
              </w:rPr>
            </w:pPr>
            <w:r>
              <w:rPr>
                <w:rFonts w:hint="eastAsia" w:hAnsi="宋体"/>
                <w:sz w:val="24"/>
                <w:szCs w:val="24"/>
              </w:rPr>
              <w:t>政府采购优先采购：节能产品</w:t>
            </w:r>
            <w:r>
              <w:rPr>
                <w:rFonts w:hAnsi="宋体"/>
                <w:sz w:val="24"/>
                <w:szCs w:val="24"/>
              </w:rPr>
              <w:t>(</w:t>
            </w:r>
            <w:r>
              <w:rPr>
                <w:rFonts w:hint="eastAsia" w:hAnsi="宋体"/>
                <w:sz w:val="24"/>
                <w:szCs w:val="24"/>
              </w:rPr>
              <w:t>非强制类</w:t>
            </w:r>
            <w:r>
              <w:rPr>
                <w:rFonts w:hAnsi="宋体"/>
                <w:sz w:val="24"/>
                <w:szCs w:val="24"/>
              </w:rPr>
              <w:t>)</w:t>
            </w:r>
          </w:p>
        </w:tc>
        <w:tc>
          <w:tcPr>
            <w:tcW w:w="5953" w:type="dxa"/>
            <w:noWrap w:val="0"/>
            <w:vAlign w:val="center"/>
          </w:tcPr>
          <w:p>
            <w:pPr>
              <w:pStyle w:val="7"/>
              <w:spacing w:line="420" w:lineRule="exact"/>
              <w:jc w:val="left"/>
              <w:rPr>
                <w:rFonts w:hint="eastAsia" w:ascii="宋体" w:hAnsi="宋体" w:eastAsia="宋体" w:cs="Courier New"/>
                <w:kern w:val="2"/>
                <w:sz w:val="24"/>
                <w:szCs w:val="24"/>
                <w:lang w:val="en-US" w:eastAsia="zh-CN" w:bidi="ar-SA"/>
              </w:rPr>
            </w:pPr>
            <w:r>
              <w:rPr>
                <w:rFonts w:hint="eastAsia" w:hAnsi="宋体"/>
                <w:sz w:val="24"/>
                <w:szCs w:val="24"/>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ascii="宋体" w:hAnsi="宋体" w:eastAsia="宋体" w:cs="Courier New"/>
                <w:kern w:val="2"/>
                <w:sz w:val="24"/>
                <w:szCs w:val="24"/>
                <w:lang w:val="en-US" w:eastAsia="zh-CN" w:bidi="ar-SA"/>
              </w:rPr>
            </w:pPr>
            <w:r>
              <w:rPr>
                <w:rFonts w:hint="eastAsia" w:hAnsi="宋体"/>
                <w:sz w:val="24"/>
                <w:szCs w:val="24"/>
              </w:rPr>
              <w:t>政府采购优先采购：环境标志产品</w:t>
            </w:r>
          </w:p>
        </w:tc>
        <w:tc>
          <w:tcPr>
            <w:tcW w:w="5953" w:type="dxa"/>
            <w:noWrap w:val="0"/>
            <w:vAlign w:val="center"/>
          </w:tcPr>
          <w:p>
            <w:pPr>
              <w:pStyle w:val="7"/>
              <w:spacing w:line="420" w:lineRule="exact"/>
              <w:jc w:val="left"/>
              <w:rPr>
                <w:rFonts w:hint="eastAsia" w:ascii="宋体" w:hAnsi="宋体" w:eastAsia="宋体" w:cs="Courier New"/>
                <w:kern w:val="2"/>
                <w:sz w:val="24"/>
                <w:szCs w:val="24"/>
                <w:lang w:val="en-US" w:eastAsia="zh-CN" w:bidi="ar-SA"/>
              </w:rPr>
            </w:pPr>
            <w:r>
              <w:rPr>
                <w:rFonts w:hint="eastAsia" w:hAnsi="宋体"/>
                <w:sz w:val="24"/>
                <w:szCs w:val="24"/>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15" w:type="dxa"/>
            <w:vMerge w:val="restart"/>
            <w:noWrap w:val="0"/>
            <w:vAlign w:val="center"/>
          </w:tcPr>
          <w:p>
            <w:pPr>
              <w:pStyle w:val="7"/>
              <w:numPr>
                <w:ilvl w:val="0"/>
                <w:numId w:val="1"/>
              </w:numPr>
              <w:spacing w:line="420" w:lineRule="exact"/>
              <w:jc w:val="center"/>
              <w:rPr>
                <w:rFonts w:hAnsi="宋体"/>
                <w:sz w:val="24"/>
                <w:szCs w:val="24"/>
              </w:rPr>
            </w:pPr>
          </w:p>
        </w:tc>
        <w:tc>
          <w:tcPr>
            <w:tcW w:w="2618" w:type="dxa"/>
            <w:vMerge w:val="restart"/>
            <w:noWrap w:val="0"/>
            <w:vAlign w:val="center"/>
          </w:tcPr>
          <w:p>
            <w:pPr>
              <w:pStyle w:val="7"/>
              <w:spacing w:line="420" w:lineRule="exact"/>
              <w:jc w:val="left"/>
              <w:rPr>
                <w:rFonts w:hAnsi="宋体"/>
                <w:sz w:val="24"/>
                <w:szCs w:val="24"/>
              </w:rPr>
            </w:pPr>
            <w:r>
              <w:rPr>
                <w:rFonts w:hint="eastAsia" w:hAnsi="宋体"/>
                <w:sz w:val="24"/>
                <w:szCs w:val="24"/>
              </w:rPr>
              <w:t>支持中小企业</w:t>
            </w:r>
          </w:p>
        </w:tc>
        <w:tc>
          <w:tcPr>
            <w:tcW w:w="5953" w:type="dxa"/>
            <w:noWrap w:val="0"/>
            <w:vAlign w:val="center"/>
          </w:tcPr>
          <w:p>
            <w:pPr>
              <w:pStyle w:val="7"/>
              <w:spacing w:line="420" w:lineRule="exact"/>
              <w:jc w:val="left"/>
              <w:rPr>
                <w:rFonts w:hAnsi="宋体"/>
                <w:sz w:val="24"/>
                <w:szCs w:val="24"/>
              </w:rPr>
            </w:pPr>
            <w:r>
              <w:rPr>
                <w:rFonts w:hint="eastAsia" w:ascii="仿宋" w:hAnsi="仿宋" w:eastAsia="仿宋" w:cs="仿宋"/>
                <w:sz w:val="24"/>
              </w:rPr>
              <w:fldChar w:fldCharType="begin"/>
            </w:r>
            <w:r>
              <w:rPr>
                <w:rFonts w:hint="eastAsia" w:ascii="仿宋" w:hAnsi="仿宋" w:eastAsia="仿宋" w:cs="仿宋"/>
                <w:sz w:val="24"/>
              </w:rPr>
              <w:instrText xml:space="preserve"> eq \o\ac(□,√)</w:instrText>
            </w:r>
            <w:r>
              <w:rPr>
                <w:rFonts w:hint="eastAsia" w:ascii="仿宋" w:hAnsi="仿宋" w:eastAsia="仿宋" w:cs="仿宋"/>
                <w:sz w:val="24"/>
              </w:rPr>
              <w:fldChar w:fldCharType="end"/>
            </w:r>
            <w:r>
              <w:rPr>
                <w:rFonts w:hint="eastAsia" w:hAnsi="宋体"/>
                <w:sz w:val="24"/>
                <w:szCs w:val="24"/>
              </w:rPr>
              <w:t>非专门面向中小企业采购项目</w:t>
            </w:r>
            <w:r>
              <w:rPr>
                <w:rFonts w:hAnsi="宋体"/>
                <w:sz w:val="24"/>
                <w:szCs w:val="24"/>
              </w:rPr>
              <w:t>(</w:t>
            </w:r>
            <w:r>
              <w:rPr>
                <w:rFonts w:hint="eastAsia" w:hAnsi="宋体"/>
                <w:sz w:val="24"/>
                <w:szCs w:val="24"/>
              </w:rPr>
              <w:t>价格扣除</w:t>
            </w:r>
            <w:r>
              <w:rPr>
                <w:rFonts w:hAnsi="宋体"/>
                <w:sz w:val="24"/>
                <w:szCs w:val="24"/>
              </w:rPr>
              <w:t>)</w:t>
            </w:r>
            <w:r>
              <w:rPr>
                <w:rFonts w:hint="eastAsia" w:hAnsi="宋体"/>
                <w:sz w:val="24"/>
                <w:szCs w:val="24"/>
              </w:rPr>
              <w:t>：</w:t>
            </w:r>
          </w:p>
          <w:p>
            <w:pPr>
              <w:pStyle w:val="7"/>
              <w:spacing w:line="420" w:lineRule="exact"/>
              <w:jc w:val="left"/>
              <w:rPr>
                <w:rFonts w:hint="eastAsia" w:hAnsi="宋体" w:cs="Times New Roman"/>
                <w:sz w:val="24"/>
                <w:szCs w:val="24"/>
              </w:rPr>
            </w:pPr>
            <w:r>
              <w:rPr>
                <w:rFonts w:hint="eastAsia" w:hAnsi="宋体" w:cs="Times New Roman"/>
                <w:sz w:val="24"/>
                <w:szCs w:val="24"/>
              </w:rPr>
              <w:t>对小型和微型企业的价格给予3%～5%的扣除，用扣除后的价格参与评审。本项目的扣除比例为：扣除3%。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15" w:type="dxa"/>
            <w:vMerge w:val="continue"/>
            <w:noWrap w:val="0"/>
            <w:vAlign w:val="center"/>
          </w:tcPr>
          <w:p>
            <w:pPr>
              <w:pStyle w:val="7"/>
              <w:numPr>
                <w:ilvl w:val="0"/>
                <w:numId w:val="1"/>
              </w:numPr>
              <w:spacing w:line="420" w:lineRule="exact"/>
              <w:jc w:val="center"/>
              <w:rPr>
                <w:rFonts w:hAnsi="宋体"/>
                <w:sz w:val="24"/>
                <w:szCs w:val="24"/>
              </w:rPr>
            </w:pPr>
          </w:p>
        </w:tc>
        <w:tc>
          <w:tcPr>
            <w:tcW w:w="2618" w:type="dxa"/>
            <w:vMerge w:val="continue"/>
            <w:noWrap w:val="0"/>
            <w:vAlign w:val="center"/>
          </w:tcPr>
          <w:p>
            <w:pPr>
              <w:pStyle w:val="7"/>
              <w:spacing w:line="420" w:lineRule="exact"/>
              <w:jc w:val="left"/>
              <w:rPr>
                <w:rFonts w:hint="eastAsia" w:hAnsi="宋体"/>
                <w:sz w:val="24"/>
                <w:szCs w:val="24"/>
              </w:rPr>
            </w:pPr>
          </w:p>
        </w:tc>
        <w:tc>
          <w:tcPr>
            <w:tcW w:w="5953" w:type="dxa"/>
            <w:noWrap w:val="0"/>
            <w:vAlign w:val="center"/>
          </w:tcPr>
          <w:p>
            <w:pPr>
              <w:pStyle w:val="7"/>
              <w:spacing w:line="420" w:lineRule="exact"/>
              <w:jc w:val="left"/>
              <w:rPr>
                <w:rFonts w:hint="eastAsia" w:hAnsi="宋体" w:cs="Times New Roman"/>
                <w:sz w:val="24"/>
                <w:szCs w:val="24"/>
              </w:rPr>
            </w:pPr>
            <w:r>
              <w:rPr>
                <w:rFonts w:hint="eastAsia" w:hAnsi="宋体" w:cs="Times New Roman"/>
                <w:sz w:val="24"/>
                <w:szCs w:val="24"/>
              </w:rPr>
              <w:t>采购标的对应的中小企业划分标准所属行业：建筑业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支持监狱企业</w:t>
            </w:r>
          </w:p>
        </w:tc>
        <w:tc>
          <w:tcPr>
            <w:tcW w:w="5953" w:type="dxa"/>
            <w:noWrap w:val="0"/>
            <w:vAlign w:val="center"/>
          </w:tcPr>
          <w:p>
            <w:pPr>
              <w:pStyle w:val="7"/>
              <w:spacing w:line="420" w:lineRule="exact"/>
              <w:jc w:val="left"/>
              <w:rPr>
                <w:rFonts w:hint="eastAsia" w:hAnsi="宋体"/>
                <w:sz w:val="24"/>
                <w:szCs w:val="24"/>
              </w:rPr>
            </w:pPr>
            <w:r>
              <w:rPr>
                <w:rFonts w:hint="eastAsia" w:hAnsi="宋体"/>
                <w:sz w:val="24"/>
                <w:szCs w:val="24"/>
              </w:rPr>
              <w:t>非专门面向监狱采购项目</w:t>
            </w:r>
            <w:r>
              <w:rPr>
                <w:rFonts w:hAnsi="宋体"/>
                <w:sz w:val="24"/>
                <w:szCs w:val="24"/>
              </w:rPr>
              <w:t>(</w:t>
            </w:r>
            <w:r>
              <w:rPr>
                <w:rFonts w:hint="eastAsia" w:hAnsi="宋体"/>
                <w:sz w:val="24"/>
                <w:szCs w:val="24"/>
              </w:rPr>
              <w:t>价格扣除</w:t>
            </w:r>
            <w:r>
              <w:rPr>
                <w:rFonts w:hAnsi="宋体"/>
                <w:sz w:val="24"/>
                <w:szCs w:val="24"/>
              </w:rPr>
              <w:t>)</w:t>
            </w:r>
            <w:r>
              <w:rPr>
                <w:rFonts w:hint="eastAsia" w:hAnsi="宋体"/>
                <w:sz w:val="24"/>
                <w:szCs w:val="24"/>
              </w:rPr>
              <w:t>：监狱企业可视同小微企业在价格评审时给予3%～5%的扣除，用扣除后的价格参与评审。本项目的扣除比例为：扣除</w:t>
            </w:r>
            <w:r>
              <w:rPr>
                <w:rFonts w:hAnsi="宋体"/>
                <w:sz w:val="24"/>
                <w:szCs w:val="24"/>
              </w:rPr>
              <w:t>3%</w:t>
            </w:r>
            <w:r>
              <w:rPr>
                <w:rFonts w:hint="eastAsia"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其他法律法规强制性规定或扶持政策</w:t>
            </w:r>
          </w:p>
        </w:tc>
        <w:tc>
          <w:tcPr>
            <w:tcW w:w="5953" w:type="dxa"/>
            <w:noWrap w:val="0"/>
            <w:vAlign w:val="center"/>
          </w:tcPr>
          <w:p>
            <w:pPr>
              <w:pStyle w:val="7"/>
              <w:spacing w:line="420" w:lineRule="exact"/>
              <w:jc w:val="left"/>
              <w:rPr>
                <w:rFonts w:hAnsi="宋体"/>
                <w:sz w:val="24"/>
                <w:szCs w:val="24"/>
              </w:rPr>
            </w:pPr>
            <w:r>
              <w:rPr>
                <w:rFonts w:hint="eastAsia" w:hAnsi="宋体"/>
                <w:sz w:val="24"/>
                <w:szCs w:val="24"/>
              </w:rPr>
              <w:t>残疾人福利性单位可视同小微企业在价格评审时给予3%～5%的扣除，用扣除后的价格参与评审。</w:t>
            </w:r>
          </w:p>
          <w:p>
            <w:pPr>
              <w:pStyle w:val="7"/>
              <w:spacing w:line="420" w:lineRule="exact"/>
              <w:jc w:val="left"/>
              <w:rPr>
                <w:rFonts w:hint="eastAsia" w:hAnsi="宋体"/>
                <w:sz w:val="24"/>
                <w:szCs w:val="24"/>
              </w:rPr>
            </w:pPr>
            <w:r>
              <w:rPr>
                <w:rFonts w:hint="eastAsia" w:hAnsi="宋体"/>
                <w:sz w:val="24"/>
                <w:szCs w:val="24"/>
              </w:rPr>
              <w:t>本项目的扣除比例为：扣除</w:t>
            </w:r>
            <w:r>
              <w:rPr>
                <w:rFonts w:hAnsi="宋体"/>
                <w:sz w:val="24"/>
                <w:szCs w:val="24"/>
              </w:rPr>
              <w:t>3</w:t>
            </w:r>
            <w:r>
              <w:rPr>
                <w:rFonts w:hint="eastAsia" w:hAnsi="宋体"/>
                <w:sz w:val="24"/>
                <w:szCs w:val="24"/>
              </w:rPr>
              <w:t>%；但应满足下列条件：</w:t>
            </w:r>
          </w:p>
          <w:p>
            <w:pPr>
              <w:pStyle w:val="7"/>
              <w:spacing w:line="420" w:lineRule="exact"/>
              <w:jc w:val="left"/>
              <w:rPr>
                <w:rFonts w:hint="eastAsia" w:hAnsi="宋体"/>
                <w:sz w:val="24"/>
                <w:szCs w:val="24"/>
              </w:rPr>
            </w:pPr>
            <w:r>
              <w:rPr>
                <w:rFonts w:hint="eastAsia" w:hAnsi="宋体"/>
                <w:sz w:val="24"/>
                <w:szCs w:val="24"/>
              </w:rPr>
              <w:t>1、残疾人福利性单位应符合《财政部、民政部、中国残疾人联合会关于促进残疾人就业政府采购政策的通知》（财库[2017]141号）文件规定，并提供《残疾人福利性单位声明函》。</w:t>
            </w:r>
          </w:p>
          <w:p>
            <w:pPr>
              <w:pStyle w:val="7"/>
              <w:spacing w:line="420" w:lineRule="exact"/>
              <w:jc w:val="left"/>
              <w:rPr>
                <w:rFonts w:hAnsi="宋体"/>
                <w:sz w:val="24"/>
                <w:szCs w:val="24"/>
              </w:rPr>
            </w:pPr>
            <w:r>
              <w:rPr>
                <w:rFonts w:hint="eastAsia" w:hAnsi="宋体"/>
                <w:sz w:val="24"/>
                <w:szCs w:val="24"/>
              </w:rPr>
              <w:t>2、残疾人福利性单位属于小型、微型企业的，不重复享受政策。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递交响应文件的截止时间和地点</w:t>
            </w:r>
          </w:p>
        </w:tc>
        <w:tc>
          <w:tcPr>
            <w:tcW w:w="5953" w:type="dxa"/>
            <w:noWrap w:val="0"/>
            <w:vAlign w:val="center"/>
          </w:tcPr>
          <w:p>
            <w:pPr>
              <w:widowControl/>
              <w:spacing w:line="420" w:lineRule="exact"/>
              <w:jc w:val="left"/>
              <w:rPr>
                <w:rFonts w:hint="eastAsia" w:ascii="宋体" w:hAnsi="宋体" w:cs="Helvetica"/>
                <w:kern w:val="0"/>
                <w:sz w:val="24"/>
                <w:szCs w:val="21"/>
              </w:rPr>
            </w:pPr>
            <w:r>
              <w:rPr>
                <w:rFonts w:hint="eastAsia" w:ascii="宋体" w:hAnsi="宋体" w:cs="Helvetica"/>
                <w:kern w:val="0"/>
                <w:sz w:val="24"/>
                <w:szCs w:val="21"/>
              </w:rPr>
              <w:t>1、时间：2021-</w:t>
            </w:r>
            <w:r>
              <w:rPr>
                <w:rFonts w:hint="eastAsia" w:ascii="宋体" w:hAnsi="宋体" w:cs="Helvetica"/>
                <w:kern w:val="0"/>
                <w:sz w:val="24"/>
                <w:szCs w:val="21"/>
                <w:lang w:val="en-US" w:eastAsia="zh-CN"/>
              </w:rPr>
              <w:t>10</w:t>
            </w:r>
            <w:r>
              <w:rPr>
                <w:rFonts w:hint="eastAsia" w:ascii="宋体" w:hAnsi="宋体" w:cs="Helvetica"/>
                <w:kern w:val="0"/>
                <w:sz w:val="24"/>
                <w:szCs w:val="21"/>
              </w:rPr>
              <w:t>-</w:t>
            </w:r>
            <w:r>
              <w:rPr>
                <w:rFonts w:hint="eastAsia" w:ascii="宋体" w:hAnsi="宋体" w:cs="Helvetica"/>
                <w:kern w:val="0"/>
                <w:sz w:val="24"/>
                <w:szCs w:val="21"/>
                <w:lang w:val="en-US" w:eastAsia="zh-CN"/>
              </w:rPr>
              <w:t>15</w:t>
            </w:r>
            <w:r>
              <w:rPr>
                <w:rFonts w:hint="eastAsia" w:ascii="宋体" w:hAnsi="宋体" w:cs="Helvetica"/>
                <w:kern w:val="0"/>
                <w:sz w:val="24"/>
                <w:szCs w:val="21"/>
              </w:rPr>
              <w:t xml:space="preserve"> 0</w:t>
            </w:r>
            <w:r>
              <w:rPr>
                <w:rFonts w:ascii="宋体" w:hAnsi="宋体" w:cs="Helvetica"/>
                <w:kern w:val="0"/>
                <w:sz w:val="24"/>
                <w:szCs w:val="21"/>
              </w:rPr>
              <w:t>9</w:t>
            </w:r>
            <w:r>
              <w:rPr>
                <w:rFonts w:hint="eastAsia" w:ascii="宋体" w:hAnsi="宋体" w:cs="Helvetica"/>
                <w:kern w:val="0"/>
                <w:sz w:val="24"/>
                <w:szCs w:val="21"/>
              </w:rPr>
              <w:t>:</w:t>
            </w:r>
            <w:r>
              <w:rPr>
                <w:rFonts w:ascii="宋体" w:hAnsi="宋体" w:cs="Helvetica"/>
                <w:kern w:val="0"/>
                <w:sz w:val="24"/>
                <w:szCs w:val="21"/>
              </w:rPr>
              <w:t>3</w:t>
            </w:r>
            <w:r>
              <w:rPr>
                <w:rFonts w:hint="eastAsia" w:ascii="宋体" w:hAnsi="宋体" w:cs="Helvetica"/>
                <w:kern w:val="0"/>
                <w:sz w:val="24"/>
                <w:szCs w:val="21"/>
              </w:rPr>
              <w:t xml:space="preserve">0:00 </w:t>
            </w:r>
          </w:p>
          <w:p>
            <w:pPr>
              <w:pStyle w:val="7"/>
              <w:spacing w:line="420" w:lineRule="exact"/>
              <w:jc w:val="left"/>
              <w:rPr>
                <w:rFonts w:hAnsi="宋体"/>
                <w:sz w:val="24"/>
                <w:szCs w:val="24"/>
              </w:rPr>
            </w:pPr>
            <w:r>
              <w:rPr>
                <w:rFonts w:hint="eastAsia" w:hAnsi="宋体" w:cs="Helvetica"/>
                <w:kern w:val="0"/>
                <w:sz w:val="24"/>
              </w:rPr>
              <w:t>2、地点：</w:t>
            </w:r>
            <w:r>
              <w:rPr>
                <w:rFonts w:hint="eastAsia" w:hAnsi="宋体" w:cs="Helvetica"/>
                <w:kern w:val="0"/>
                <w:sz w:val="24"/>
                <w:lang w:val="en-US" w:eastAsia="zh-CN"/>
              </w:rPr>
              <w:t>西安市朱雀大街南段 2 号汇成天玺酒店 C 座 11 层会议室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磋商时间和地点</w:t>
            </w:r>
          </w:p>
        </w:tc>
        <w:tc>
          <w:tcPr>
            <w:tcW w:w="5953" w:type="dxa"/>
            <w:noWrap w:val="0"/>
            <w:vAlign w:val="center"/>
          </w:tcPr>
          <w:p>
            <w:pPr>
              <w:widowControl/>
              <w:spacing w:line="420" w:lineRule="exact"/>
              <w:jc w:val="left"/>
              <w:rPr>
                <w:rFonts w:hint="eastAsia" w:ascii="宋体" w:hAnsi="宋体" w:cs="Helvetica"/>
                <w:kern w:val="0"/>
                <w:sz w:val="24"/>
                <w:szCs w:val="21"/>
              </w:rPr>
            </w:pPr>
            <w:r>
              <w:rPr>
                <w:rFonts w:hint="eastAsia" w:ascii="宋体" w:hAnsi="宋体" w:cs="Helvetica"/>
                <w:kern w:val="0"/>
                <w:sz w:val="24"/>
                <w:szCs w:val="21"/>
              </w:rPr>
              <w:t>1、时间：2021-</w:t>
            </w:r>
            <w:r>
              <w:rPr>
                <w:rFonts w:hint="eastAsia" w:ascii="宋体" w:hAnsi="宋体" w:cs="Helvetica"/>
                <w:kern w:val="0"/>
                <w:sz w:val="24"/>
                <w:szCs w:val="21"/>
                <w:lang w:val="en-US" w:eastAsia="zh-CN"/>
              </w:rPr>
              <w:t>10</w:t>
            </w:r>
            <w:r>
              <w:rPr>
                <w:rFonts w:hint="eastAsia" w:ascii="宋体" w:hAnsi="宋体" w:cs="Helvetica"/>
                <w:kern w:val="0"/>
                <w:sz w:val="24"/>
                <w:szCs w:val="21"/>
              </w:rPr>
              <w:t>-</w:t>
            </w:r>
            <w:r>
              <w:rPr>
                <w:rFonts w:hint="eastAsia" w:ascii="宋体" w:hAnsi="宋体" w:cs="Helvetica"/>
                <w:kern w:val="0"/>
                <w:sz w:val="24"/>
                <w:szCs w:val="21"/>
                <w:lang w:val="en-US" w:eastAsia="zh-CN"/>
              </w:rPr>
              <w:t>15</w:t>
            </w:r>
            <w:r>
              <w:rPr>
                <w:rFonts w:hint="eastAsia" w:ascii="宋体" w:hAnsi="宋体" w:cs="Helvetica"/>
                <w:kern w:val="0"/>
                <w:sz w:val="24"/>
                <w:szCs w:val="21"/>
              </w:rPr>
              <w:t xml:space="preserve"> 0</w:t>
            </w:r>
            <w:r>
              <w:rPr>
                <w:rFonts w:ascii="宋体" w:hAnsi="宋体" w:cs="Helvetica"/>
                <w:kern w:val="0"/>
                <w:sz w:val="24"/>
                <w:szCs w:val="21"/>
              </w:rPr>
              <w:t>9</w:t>
            </w:r>
            <w:r>
              <w:rPr>
                <w:rFonts w:hint="eastAsia" w:ascii="宋体" w:hAnsi="宋体" w:cs="Helvetica"/>
                <w:kern w:val="0"/>
                <w:sz w:val="24"/>
                <w:szCs w:val="21"/>
              </w:rPr>
              <w:t>:</w:t>
            </w:r>
            <w:r>
              <w:rPr>
                <w:rFonts w:ascii="宋体" w:hAnsi="宋体" w:cs="Helvetica"/>
                <w:kern w:val="0"/>
                <w:sz w:val="24"/>
                <w:szCs w:val="21"/>
              </w:rPr>
              <w:t>3</w:t>
            </w:r>
            <w:r>
              <w:rPr>
                <w:rFonts w:hint="eastAsia" w:ascii="宋体" w:hAnsi="宋体" w:cs="Helvetica"/>
                <w:kern w:val="0"/>
                <w:sz w:val="24"/>
                <w:szCs w:val="21"/>
              </w:rPr>
              <w:t xml:space="preserve">0:00   </w:t>
            </w:r>
          </w:p>
          <w:p>
            <w:pPr>
              <w:pStyle w:val="7"/>
              <w:spacing w:line="420" w:lineRule="exact"/>
              <w:jc w:val="left"/>
              <w:rPr>
                <w:rFonts w:hAnsi="宋体"/>
                <w:sz w:val="24"/>
                <w:szCs w:val="24"/>
              </w:rPr>
            </w:pPr>
            <w:r>
              <w:rPr>
                <w:rFonts w:hint="eastAsia" w:hAnsi="宋体" w:cs="Helvetica"/>
                <w:kern w:val="0"/>
                <w:sz w:val="24"/>
              </w:rPr>
              <w:t>2、地点：</w:t>
            </w:r>
            <w:r>
              <w:rPr>
                <w:rFonts w:hint="eastAsia" w:hAnsi="宋体" w:cs="Helvetica"/>
                <w:kern w:val="0"/>
                <w:sz w:val="24"/>
                <w:lang w:val="en-US" w:eastAsia="zh-CN"/>
              </w:rPr>
              <w:t>西安市朱雀大街南段 2 号汇成天玺酒店 C 座 11 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磋商保证金</w:t>
            </w:r>
          </w:p>
        </w:tc>
        <w:tc>
          <w:tcPr>
            <w:tcW w:w="5953" w:type="dxa"/>
            <w:noWrap w:val="0"/>
            <w:vAlign w:val="center"/>
          </w:tcPr>
          <w:p>
            <w:pPr>
              <w:numPr>
                <w:ilvl w:val="0"/>
                <w:numId w:val="2"/>
              </w:numPr>
              <w:kinsoku w:val="0"/>
              <w:spacing w:line="420" w:lineRule="exact"/>
              <w:rPr>
                <w:rFonts w:ascii="宋体" w:hAnsi="宋体"/>
                <w:sz w:val="24"/>
              </w:rPr>
            </w:pPr>
            <w:r>
              <w:rPr>
                <w:rFonts w:hint="eastAsia" w:ascii="宋体" w:hAnsi="宋体"/>
                <w:sz w:val="24"/>
              </w:rPr>
              <w:t>本次磋商活动须交纳保证金为：</w:t>
            </w:r>
          </w:p>
          <w:p>
            <w:pPr>
              <w:kinsoku w:val="0"/>
              <w:spacing w:line="420" w:lineRule="exact"/>
              <w:ind w:left="360"/>
              <w:rPr>
                <w:rFonts w:hint="eastAsia" w:ascii="宋体" w:hAnsi="宋体"/>
                <w:sz w:val="24"/>
              </w:rPr>
            </w:pPr>
            <w:r>
              <w:rPr>
                <w:rFonts w:hint="eastAsia" w:ascii="宋体" w:hAnsi="宋体"/>
                <w:sz w:val="24"/>
                <w:lang w:eastAsia="zh-CN"/>
              </w:rPr>
              <w:t>叁</w:t>
            </w:r>
            <w:r>
              <w:rPr>
                <w:rFonts w:hint="eastAsia" w:ascii="宋体" w:hAnsi="宋体"/>
                <w:sz w:val="24"/>
              </w:rPr>
              <w:t>万元整（¥</w:t>
            </w:r>
            <w:r>
              <w:rPr>
                <w:rFonts w:hint="eastAsia" w:ascii="宋体" w:hAnsi="宋体"/>
                <w:sz w:val="24"/>
                <w:lang w:val="en-US" w:eastAsia="zh-CN"/>
              </w:rPr>
              <w:t>3</w:t>
            </w:r>
            <w:r>
              <w:rPr>
                <w:rFonts w:ascii="宋体" w:hAnsi="宋体"/>
                <w:sz w:val="24"/>
              </w:rPr>
              <w:t>0000</w:t>
            </w:r>
            <w:r>
              <w:rPr>
                <w:rFonts w:hint="eastAsia" w:ascii="宋体" w:hAnsi="宋体"/>
                <w:sz w:val="24"/>
              </w:rPr>
              <w:t>元）</w:t>
            </w:r>
          </w:p>
          <w:p>
            <w:pPr>
              <w:kinsoku w:val="0"/>
              <w:spacing w:line="420" w:lineRule="exact"/>
              <w:rPr>
                <w:rFonts w:hint="eastAsia" w:ascii="宋体" w:hAnsi="宋体"/>
                <w:sz w:val="24"/>
              </w:rPr>
            </w:pPr>
            <w:r>
              <w:rPr>
                <w:rFonts w:ascii="宋体" w:hAnsi="宋体"/>
                <w:sz w:val="24"/>
              </w:rPr>
              <w:t>2</w:t>
            </w:r>
            <w:r>
              <w:rPr>
                <w:rFonts w:hint="eastAsia" w:ascii="宋体" w:hAnsi="宋体"/>
                <w:sz w:val="24"/>
              </w:rPr>
              <w:t>、磋商</w:t>
            </w:r>
            <w:r>
              <w:rPr>
                <w:rFonts w:ascii="宋体" w:hAnsi="宋体"/>
                <w:sz w:val="24"/>
              </w:rPr>
              <w:t>保证金应</w:t>
            </w:r>
            <w:r>
              <w:rPr>
                <w:rFonts w:hint="eastAsia" w:ascii="宋体" w:hAnsi="宋体"/>
                <w:sz w:val="24"/>
              </w:rPr>
              <w:t>为</w:t>
            </w:r>
            <w:r>
              <w:rPr>
                <w:rFonts w:ascii="宋体" w:hAnsi="宋体"/>
                <w:sz w:val="24"/>
              </w:rPr>
              <w:t>人民币，可采用下列任何一种形式支付</w:t>
            </w:r>
            <w:r>
              <w:rPr>
                <w:rFonts w:hint="eastAsia" w:ascii="宋体" w:hAnsi="宋体"/>
                <w:sz w:val="24"/>
              </w:rPr>
              <w:t>：银行转账、支票、汇票、本票、保函等非现金形式交纳或提交保证金。</w:t>
            </w:r>
          </w:p>
          <w:p>
            <w:pPr>
              <w:spacing w:line="420" w:lineRule="exact"/>
              <w:rPr>
                <w:rFonts w:ascii="宋体" w:hAnsi="宋体"/>
                <w:sz w:val="24"/>
              </w:rPr>
            </w:pPr>
            <w:r>
              <w:rPr>
                <w:rFonts w:hint="eastAsia" w:ascii="宋体" w:hAnsi="宋体"/>
                <w:sz w:val="24"/>
              </w:rPr>
              <w:t>3、保证金汇款账号：</w:t>
            </w:r>
          </w:p>
          <w:p>
            <w:pPr>
              <w:kinsoku w:val="0"/>
              <w:spacing w:line="420" w:lineRule="exact"/>
              <w:rPr>
                <w:rFonts w:hint="eastAsia" w:ascii="宋体" w:hAnsi="宋体"/>
                <w:sz w:val="24"/>
              </w:rPr>
            </w:pPr>
            <w:r>
              <w:rPr>
                <w:rFonts w:hint="eastAsia" w:ascii="宋体" w:hAnsi="宋体"/>
                <w:sz w:val="24"/>
              </w:rPr>
              <w:t>户    名：:陕西大用项目管理有限公司</w:t>
            </w:r>
          </w:p>
          <w:p>
            <w:pPr>
              <w:kinsoku w:val="0"/>
              <w:spacing w:line="420" w:lineRule="exact"/>
              <w:rPr>
                <w:rFonts w:hint="eastAsia" w:ascii="宋体" w:hAnsi="宋体"/>
                <w:sz w:val="24"/>
              </w:rPr>
            </w:pPr>
            <w:r>
              <w:rPr>
                <w:rFonts w:hint="eastAsia" w:ascii="宋体" w:hAnsi="宋体"/>
                <w:sz w:val="24"/>
              </w:rPr>
              <w:t xml:space="preserve">开户银行：华夏银行股份有限公司西安和平路支行 </w:t>
            </w:r>
          </w:p>
          <w:p>
            <w:pPr>
              <w:pStyle w:val="7"/>
              <w:spacing w:line="420" w:lineRule="exact"/>
              <w:jc w:val="left"/>
              <w:rPr>
                <w:rFonts w:hint="eastAsia" w:hAnsi="宋体"/>
                <w:sz w:val="24"/>
                <w:szCs w:val="24"/>
              </w:rPr>
            </w:pPr>
            <w:r>
              <w:rPr>
                <w:rFonts w:hint="eastAsia"/>
                <w:sz w:val="24"/>
                <w:szCs w:val="24"/>
              </w:rPr>
              <w:t xml:space="preserve">账 </w:t>
            </w:r>
            <w:r>
              <w:rPr>
                <w:sz w:val="24"/>
                <w:szCs w:val="24"/>
              </w:rPr>
              <w:t xml:space="preserve">   </w:t>
            </w:r>
            <w:r>
              <w:rPr>
                <w:rFonts w:hint="eastAsia"/>
                <w:sz w:val="24"/>
                <w:szCs w:val="24"/>
              </w:rPr>
              <w:t>号：</w:t>
            </w:r>
            <w:r>
              <w:rPr>
                <w:rFonts w:hint="eastAsia"/>
                <w:sz w:val="24"/>
                <w:szCs w:val="24"/>
                <w:u w:val="single"/>
              </w:rPr>
              <w:t>11457000000741637</w:t>
            </w:r>
          </w:p>
          <w:p>
            <w:pPr>
              <w:pStyle w:val="7"/>
              <w:numPr>
                <w:ilvl w:val="0"/>
                <w:numId w:val="3"/>
              </w:numPr>
              <w:spacing w:line="420" w:lineRule="exact"/>
              <w:jc w:val="left"/>
              <w:rPr>
                <w:rFonts w:hAnsi="宋体"/>
                <w:sz w:val="24"/>
                <w:szCs w:val="24"/>
              </w:rPr>
            </w:pPr>
            <w:r>
              <w:rPr>
                <w:rFonts w:hint="eastAsia" w:hAnsi="宋体"/>
                <w:sz w:val="24"/>
                <w:szCs w:val="24"/>
              </w:rPr>
              <w:t>磋商保证金到账（保函提交）截止时间与磋商截止时间一致</w:t>
            </w:r>
            <w:r>
              <w:rPr>
                <w:rFonts w:hAnsi="宋体"/>
                <w:sz w:val="24"/>
                <w:szCs w:val="24"/>
              </w:rPr>
              <w:t>。</w:t>
            </w:r>
          </w:p>
          <w:p>
            <w:pPr>
              <w:pStyle w:val="7"/>
              <w:spacing w:line="420" w:lineRule="exact"/>
              <w:jc w:val="left"/>
              <w:rPr>
                <w:rFonts w:hint="eastAsia" w:hAnsi="宋体" w:cs="宋体"/>
                <w:b/>
                <w:bCs/>
                <w:sz w:val="24"/>
                <w:szCs w:val="24"/>
                <w:highlight w:val="yellow"/>
              </w:rPr>
            </w:pPr>
            <w:r>
              <w:rPr>
                <w:rFonts w:hint="eastAsia" w:hAnsi="宋体"/>
                <w:b/>
                <w:bCs/>
                <w:sz w:val="24"/>
                <w:szCs w:val="24"/>
              </w:rPr>
              <w:t>（温馨提示：</w:t>
            </w:r>
            <w:r>
              <w:rPr>
                <w:rFonts w:hint="eastAsia" w:hAnsi="宋体" w:cs="宋体"/>
                <w:b/>
                <w:bCs/>
                <w:sz w:val="24"/>
                <w:szCs w:val="24"/>
              </w:rPr>
              <w:t>由于转账当天不一定能够到账，为避免因保证金未到账或延迟到账而导致响应文件被拒绝，建议至少提前1个工作日到账；如提交保函，建议至少提前2个工作日将保函正本送至采购代理机构，保函须由财政部门认可的政府采购专业担保机构出具。）</w:t>
            </w:r>
          </w:p>
          <w:p>
            <w:pPr>
              <w:pStyle w:val="7"/>
              <w:spacing w:line="420" w:lineRule="exact"/>
              <w:jc w:val="left"/>
              <w:rPr>
                <w:rFonts w:hint="eastAsia" w:hAnsi="宋体"/>
                <w:b/>
                <w:sz w:val="24"/>
                <w:szCs w:val="24"/>
              </w:rPr>
            </w:pPr>
            <w:r>
              <w:rPr>
                <w:rFonts w:hint="eastAsia" w:hAnsi="宋体"/>
                <w:b/>
                <w:sz w:val="24"/>
                <w:szCs w:val="24"/>
              </w:rPr>
              <w:t>备注：</w:t>
            </w:r>
          </w:p>
          <w:p>
            <w:pPr>
              <w:pStyle w:val="7"/>
              <w:spacing w:line="420" w:lineRule="exact"/>
              <w:jc w:val="left"/>
              <w:rPr>
                <w:rFonts w:hint="eastAsia" w:hAnsi="宋体"/>
                <w:b/>
                <w:sz w:val="24"/>
                <w:szCs w:val="24"/>
              </w:rPr>
            </w:pPr>
            <w:r>
              <w:rPr>
                <w:rFonts w:hint="eastAsia" w:hAnsi="宋体"/>
                <w:b/>
                <w:sz w:val="24"/>
                <w:szCs w:val="24"/>
              </w:rPr>
              <w:t>（1）磋商保证金以供应商名称汇款,如以个人汇款，视为无效。</w:t>
            </w:r>
          </w:p>
          <w:p>
            <w:pPr>
              <w:pStyle w:val="7"/>
              <w:spacing w:line="420" w:lineRule="exact"/>
              <w:jc w:val="left"/>
              <w:rPr>
                <w:rFonts w:hint="eastAsia" w:hAnsi="宋体"/>
                <w:b/>
                <w:sz w:val="24"/>
                <w:szCs w:val="24"/>
              </w:rPr>
            </w:pPr>
            <w:r>
              <w:rPr>
                <w:rFonts w:hint="eastAsia" w:hAnsi="宋体"/>
                <w:b/>
                <w:sz w:val="24"/>
                <w:szCs w:val="24"/>
              </w:rPr>
              <w:t>（2）保证金交纳凭证/保函须标明项目编号。</w:t>
            </w:r>
          </w:p>
          <w:p>
            <w:pPr>
              <w:pStyle w:val="7"/>
              <w:spacing w:line="420" w:lineRule="exact"/>
              <w:jc w:val="left"/>
              <w:rPr>
                <w:rFonts w:hint="eastAsia" w:hAnsi="宋体"/>
                <w:b/>
                <w:sz w:val="24"/>
                <w:szCs w:val="24"/>
              </w:rPr>
            </w:pPr>
            <w:r>
              <w:rPr>
                <w:rFonts w:hint="eastAsia" w:hAnsi="宋体"/>
                <w:b/>
                <w:sz w:val="24"/>
                <w:szCs w:val="24"/>
              </w:rPr>
              <w:t>（3）供应商未交纳、未足额交纳或未按规定时间交纳保证金（保函）的，将被视为自动放弃磋商权利。</w:t>
            </w:r>
          </w:p>
          <w:p>
            <w:pPr>
              <w:pStyle w:val="7"/>
              <w:spacing w:line="420" w:lineRule="exact"/>
              <w:jc w:val="left"/>
              <w:rPr>
                <w:rFonts w:hint="eastAsia" w:hAnsi="宋体"/>
                <w:b/>
                <w:sz w:val="24"/>
                <w:szCs w:val="24"/>
              </w:rPr>
            </w:pPr>
            <w:r>
              <w:rPr>
                <w:rFonts w:hint="eastAsia" w:hAnsi="宋体"/>
                <w:b/>
                <w:sz w:val="24"/>
                <w:szCs w:val="24"/>
              </w:rPr>
              <w:t>（4）磋商保证金的交付单位和供应商的名称必须一致，否则将视为磋商无效。</w:t>
            </w:r>
          </w:p>
          <w:p>
            <w:pPr>
              <w:pStyle w:val="7"/>
              <w:spacing w:line="420" w:lineRule="exact"/>
              <w:jc w:val="left"/>
              <w:rPr>
                <w:rFonts w:hint="eastAsia" w:hAnsi="宋体"/>
                <w:b/>
                <w:sz w:val="24"/>
                <w:szCs w:val="24"/>
                <w:highlight w:val="yellow"/>
                <w:u w:val="single"/>
              </w:rPr>
            </w:pPr>
            <w:r>
              <w:rPr>
                <w:rFonts w:hint="eastAsia" w:hAnsi="宋体"/>
                <w:b/>
                <w:sz w:val="24"/>
                <w:szCs w:val="24"/>
              </w:rPr>
              <w:t>（5）</w:t>
            </w:r>
            <w:r>
              <w:rPr>
                <w:rFonts w:hint="eastAsia" w:hAnsi="宋体"/>
                <w:b/>
                <w:sz w:val="24"/>
                <w:szCs w:val="24"/>
                <w:u w:val="single"/>
              </w:rPr>
              <w:t>由于每个项目保证金交纳账号不一样，请各供应商务必仔细核对，由此带来的所有后果由供应商自行承担。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响应文件份数</w:t>
            </w:r>
          </w:p>
        </w:tc>
        <w:tc>
          <w:tcPr>
            <w:tcW w:w="5953" w:type="dxa"/>
            <w:noWrap w:val="0"/>
            <w:vAlign w:val="center"/>
          </w:tcPr>
          <w:p>
            <w:pPr>
              <w:pStyle w:val="7"/>
              <w:spacing w:line="420" w:lineRule="exact"/>
              <w:jc w:val="left"/>
              <w:rPr>
                <w:rFonts w:hint="eastAsia" w:hAnsi="宋体"/>
                <w:sz w:val="24"/>
                <w:szCs w:val="24"/>
              </w:rPr>
            </w:pPr>
            <w:r>
              <w:rPr>
                <w:rFonts w:hint="eastAsia" w:hAnsi="宋体"/>
                <w:sz w:val="24"/>
                <w:szCs w:val="24"/>
              </w:rPr>
              <w:t>本次磋商需提交响应文件：</w:t>
            </w:r>
            <w:r>
              <w:rPr>
                <w:rFonts w:hAnsi="宋体"/>
                <w:sz w:val="24"/>
                <w:szCs w:val="24"/>
              </w:rPr>
              <w:t>正本壹份，副本</w:t>
            </w:r>
            <w:r>
              <w:rPr>
                <w:rFonts w:hint="eastAsia" w:hAnsi="宋体"/>
                <w:sz w:val="24"/>
                <w:szCs w:val="24"/>
                <w:lang w:eastAsia="zh-CN"/>
              </w:rPr>
              <w:t>贰</w:t>
            </w:r>
            <w:r>
              <w:rPr>
                <w:rFonts w:hAnsi="宋体"/>
                <w:sz w:val="24"/>
                <w:szCs w:val="24"/>
              </w:rPr>
              <w:t>份</w:t>
            </w:r>
            <w:r>
              <w:rPr>
                <w:rFonts w:hint="eastAsia" w:hAnsi="宋体"/>
                <w:sz w:val="24"/>
                <w:szCs w:val="24"/>
              </w:rPr>
              <w:t>，电子版壹份（用U盘拷贝）。电子版响应文件提供响应文件的word版本。响应文件的正本和所有的副本均须打印或用不褪色的蓝（黑）墨水填写，注明“正本”“副本”字样。统一胶装、编码，在每一页的正下方清楚标明共几页、第几页等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结算方式</w:t>
            </w:r>
          </w:p>
        </w:tc>
        <w:tc>
          <w:tcPr>
            <w:tcW w:w="5953" w:type="dxa"/>
            <w:noWrap w:val="0"/>
            <w:vAlign w:val="center"/>
          </w:tcPr>
          <w:p>
            <w:pPr>
              <w:tabs>
                <w:tab w:val="left" w:pos="840"/>
              </w:tabs>
              <w:spacing w:line="420" w:lineRule="exact"/>
              <w:rPr>
                <w:rFonts w:hint="eastAsia" w:ascii="宋体" w:hAnsi="宋体"/>
                <w:sz w:val="24"/>
              </w:rPr>
            </w:pPr>
            <w:r>
              <w:rPr>
                <w:rFonts w:hint="eastAsia" w:ascii="宋体" w:hAnsi="宋体"/>
                <w:sz w:val="24"/>
              </w:rPr>
              <w:t>1、结算单位：采购人结算，在付款前，必须开具发票给采购人。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履约保证金</w:t>
            </w:r>
          </w:p>
        </w:tc>
        <w:tc>
          <w:tcPr>
            <w:tcW w:w="5953" w:type="dxa"/>
            <w:noWrap w:val="0"/>
            <w:vAlign w:val="center"/>
          </w:tcPr>
          <w:p>
            <w:pPr>
              <w:pStyle w:val="7"/>
              <w:spacing w:line="420" w:lineRule="exact"/>
              <w:jc w:val="left"/>
              <w:rPr>
                <w:rFonts w:hint="eastAsia" w:hAnsi="宋体"/>
                <w:sz w:val="24"/>
                <w:szCs w:val="24"/>
              </w:rPr>
            </w:pPr>
            <w:r>
              <w:rPr>
                <w:rFonts w:hint="eastAsia" w:hAnsi="宋体"/>
                <w:sz w:val="24"/>
                <w:szCs w:val="24"/>
              </w:rPr>
              <w:t>是否要求提供履约保证金：</w:t>
            </w:r>
            <w:r>
              <w:rPr>
                <w:rFonts w:hAnsi="宋体"/>
                <w:sz w:val="24"/>
                <w:szCs w:val="24"/>
              </w:rPr>
              <w:t>□</w:t>
            </w:r>
            <w:r>
              <w:rPr>
                <w:rFonts w:hint="eastAsia" w:hAnsi="宋体"/>
                <w:sz w:val="24"/>
                <w:szCs w:val="24"/>
              </w:rPr>
              <w:t>是/</w:t>
            </w:r>
            <w:r>
              <w:rPr>
                <w:rFonts w:hAnsi="宋体"/>
                <w:sz w:val="24"/>
                <w:szCs w:val="24"/>
              </w:rPr>
              <w:fldChar w:fldCharType="begin"/>
            </w:r>
            <w:r>
              <w:rPr>
                <w:rFonts w:hAnsi="宋体"/>
                <w:sz w:val="24"/>
                <w:szCs w:val="24"/>
              </w:rPr>
              <w:instrText xml:space="preserve"> </w:instrText>
            </w:r>
            <w:r>
              <w:rPr>
                <w:rFonts w:hint="eastAsia" w:hAnsi="宋体"/>
                <w:sz w:val="24"/>
                <w:szCs w:val="24"/>
              </w:rPr>
              <w:instrText xml:space="preserve">eq \o\ac(□,√)</w:instrText>
            </w:r>
            <w:r>
              <w:rPr>
                <w:rFonts w:hAnsi="宋体"/>
                <w:sz w:val="24"/>
                <w:szCs w:val="24"/>
              </w:rPr>
              <w:fldChar w:fldCharType="end"/>
            </w:r>
            <w:r>
              <w:rPr>
                <w:rFonts w:hint="eastAsia" w:hAnsi="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15" w:type="dxa"/>
            <w:noWrap w:val="0"/>
            <w:vAlign w:val="center"/>
          </w:tcPr>
          <w:p>
            <w:pPr>
              <w:pStyle w:val="7"/>
              <w:numPr>
                <w:ilvl w:val="0"/>
                <w:numId w:val="1"/>
              </w:numPr>
              <w:spacing w:line="420" w:lineRule="exact"/>
              <w:jc w:val="center"/>
              <w:rPr>
                <w:rFonts w:hAnsi="宋体"/>
                <w:sz w:val="24"/>
                <w:szCs w:val="24"/>
              </w:rPr>
            </w:pPr>
          </w:p>
        </w:tc>
        <w:tc>
          <w:tcPr>
            <w:tcW w:w="2618" w:type="dxa"/>
            <w:noWrap w:val="0"/>
            <w:vAlign w:val="center"/>
          </w:tcPr>
          <w:p>
            <w:pPr>
              <w:pStyle w:val="7"/>
              <w:spacing w:line="420" w:lineRule="exact"/>
              <w:jc w:val="left"/>
              <w:rPr>
                <w:rFonts w:hAnsi="宋体"/>
                <w:sz w:val="24"/>
                <w:szCs w:val="24"/>
              </w:rPr>
            </w:pPr>
            <w:r>
              <w:rPr>
                <w:rFonts w:hint="eastAsia" w:hAnsi="宋体"/>
                <w:sz w:val="24"/>
                <w:szCs w:val="24"/>
              </w:rPr>
              <w:t>成交服务费</w:t>
            </w:r>
          </w:p>
        </w:tc>
        <w:tc>
          <w:tcPr>
            <w:tcW w:w="5953" w:type="dxa"/>
            <w:noWrap w:val="0"/>
            <w:vAlign w:val="center"/>
          </w:tcPr>
          <w:p>
            <w:pPr>
              <w:spacing w:line="420" w:lineRule="exact"/>
              <w:rPr>
                <w:rFonts w:hint="eastAsia" w:ascii="宋体" w:hAnsi="宋体"/>
                <w:sz w:val="24"/>
              </w:rPr>
            </w:pPr>
            <w:r>
              <w:rPr>
                <w:rFonts w:hint="eastAsia" w:ascii="宋体" w:hAnsi="宋体"/>
                <w:sz w:val="24"/>
              </w:rPr>
              <w:t>成交服务费按约定由成交供应商支付。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15" w:type="dxa"/>
            <w:noWrap w:val="0"/>
            <w:vAlign w:val="center"/>
          </w:tcPr>
          <w:p>
            <w:pPr>
              <w:pStyle w:val="7"/>
              <w:numPr>
                <w:ilvl w:val="0"/>
                <w:numId w:val="1"/>
              </w:numPr>
              <w:spacing w:line="420" w:lineRule="exact"/>
              <w:jc w:val="center"/>
              <w:rPr>
                <w:rFonts w:hint="eastAsia" w:hAnsi="宋体"/>
                <w:sz w:val="24"/>
                <w:szCs w:val="24"/>
              </w:rPr>
            </w:pPr>
          </w:p>
        </w:tc>
        <w:tc>
          <w:tcPr>
            <w:tcW w:w="2618" w:type="dxa"/>
            <w:noWrap w:val="0"/>
            <w:vAlign w:val="center"/>
          </w:tcPr>
          <w:p>
            <w:pPr>
              <w:pStyle w:val="7"/>
              <w:spacing w:line="420" w:lineRule="exact"/>
              <w:jc w:val="left"/>
              <w:rPr>
                <w:rFonts w:hint="eastAsia" w:ascii="仿宋" w:hAnsi="仿宋"/>
                <w:sz w:val="24"/>
                <w:szCs w:val="24"/>
              </w:rPr>
            </w:pPr>
            <w:r>
              <w:rPr>
                <w:rFonts w:hint="eastAsia" w:ascii="仿宋" w:hAnsi="仿宋"/>
                <w:sz w:val="24"/>
                <w:szCs w:val="24"/>
              </w:rPr>
              <w:t>其他</w:t>
            </w:r>
          </w:p>
        </w:tc>
        <w:tc>
          <w:tcPr>
            <w:tcW w:w="5953" w:type="dxa"/>
            <w:noWrap w:val="0"/>
            <w:vAlign w:val="center"/>
          </w:tcPr>
          <w:p>
            <w:pPr>
              <w:pStyle w:val="7"/>
              <w:spacing w:line="420" w:lineRule="exact"/>
              <w:jc w:val="left"/>
              <w:rPr>
                <w:rFonts w:hint="eastAsia" w:ascii="仿宋" w:hAnsi="仿宋"/>
                <w:sz w:val="24"/>
                <w:szCs w:val="24"/>
              </w:rPr>
            </w:pPr>
            <w:r>
              <w:rPr>
                <w:rFonts w:hint="eastAsia" w:ascii="仿宋" w:hAnsi="仿宋"/>
                <w:sz w:val="24"/>
                <w:szCs w:val="24"/>
              </w:rPr>
              <w:t>正文与前附表表述不一致时，以供应商须知前附表为准。</w:t>
            </w:r>
          </w:p>
        </w:tc>
      </w:tr>
    </w:tbl>
    <w:p>
      <w:pPr>
        <w:tabs>
          <w:tab w:val="left" w:pos="240"/>
        </w:tabs>
        <w:spacing w:line="480" w:lineRule="exact"/>
        <w:ind w:left="-120" w:leftChars="-57"/>
        <w:jc w:val="center"/>
        <w:rPr>
          <w:rFonts w:ascii="宋体" w:hAnsi="宋体"/>
          <w:b/>
          <w:sz w:val="30"/>
          <w:szCs w:val="30"/>
        </w:rPr>
      </w:pPr>
      <w:r>
        <w:rPr>
          <w:rFonts w:hint="eastAsia" w:ascii="宋体" w:hAnsi="宋体"/>
          <w:b/>
          <w:sz w:val="30"/>
          <w:szCs w:val="30"/>
        </w:rPr>
        <w:br w:type="page"/>
      </w:r>
      <w:r>
        <w:rPr>
          <w:rFonts w:hint="eastAsia" w:ascii="宋体" w:hAnsi="宋体"/>
          <w:b/>
          <w:sz w:val="30"/>
          <w:szCs w:val="30"/>
        </w:rPr>
        <w:t>供应商须知正文</w:t>
      </w:r>
    </w:p>
    <w:p>
      <w:pPr>
        <w:tabs>
          <w:tab w:val="left" w:pos="240"/>
        </w:tabs>
        <w:spacing w:line="480" w:lineRule="exact"/>
        <w:ind w:left="-120" w:leftChars="-57"/>
        <w:jc w:val="center"/>
        <w:rPr>
          <w:rFonts w:hint="eastAsia" w:ascii="宋体" w:hAnsi="宋体"/>
          <w:b/>
          <w:sz w:val="30"/>
          <w:szCs w:val="30"/>
        </w:rPr>
      </w:pPr>
      <w:r>
        <w:rPr>
          <w:rFonts w:hint="eastAsia" w:ascii="宋体" w:hAnsi="宋体"/>
          <w:b/>
          <w:sz w:val="30"/>
          <w:szCs w:val="30"/>
        </w:rPr>
        <w:t>一．名词解释</w:t>
      </w:r>
    </w:p>
    <w:p>
      <w:pPr>
        <w:numPr>
          <w:ilvl w:val="0"/>
          <w:numId w:val="4"/>
        </w:numPr>
        <w:tabs>
          <w:tab w:val="left" w:pos="240"/>
          <w:tab w:val="clear" w:pos="840"/>
        </w:tabs>
        <w:spacing w:line="480" w:lineRule="exact"/>
        <w:ind w:left="-120" w:leftChars="-57" w:firstLine="0"/>
        <w:rPr>
          <w:rFonts w:hint="eastAsia" w:ascii="宋体" w:hAnsi="宋体"/>
          <w:sz w:val="24"/>
        </w:rPr>
      </w:pPr>
      <w:r>
        <w:rPr>
          <w:rFonts w:hint="eastAsia" w:ascii="宋体" w:hAnsi="宋体"/>
          <w:sz w:val="24"/>
        </w:rPr>
        <w:t>采购人：</w:t>
      </w:r>
      <w:r>
        <w:rPr>
          <w:rFonts w:hint="eastAsia" w:ascii="宋体" w:hAnsi="宋体"/>
          <w:sz w:val="24"/>
          <w:lang w:val="en-US" w:eastAsia="zh-CN"/>
        </w:rPr>
        <w:t>陕西省渭南监狱</w:t>
      </w:r>
    </w:p>
    <w:p>
      <w:pPr>
        <w:numPr>
          <w:ilvl w:val="0"/>
          <w:numId w:val="4"/>
        </w:numPr>
        <w:tabs>
          <w:tab w:val="left" w:pos="240"/>
          <w:tab w:val="clear" w:pos="840"/>
        </w:tabs>
        <w:spacing w:line="480" w:lineRule="exact"/>
        <w:ind w:left="-120" w:leftChars="-57" w:firstLine="0"/>
        <w:rPr>
          <w:rFonts w:hint="eastAsia" w:ascii="宋体" w:hAnsi="宋体"/>
          <w:sz w:val="24"/>
        </w:rPr>
      </w:pPr>
      <w:r>
        <w:rPr>
          <w:rFonts w:hint="eastAsia" w:ascii="宋体" w:hAnsi="宋体"/>
          <w:sz w:val="24"/>
        </w:rPr>
        <w:t>监督机构：</w:t>
      </w:r>
      <w:r>
        <w:rPr>
          <w:rFonts w:hint="eastAsia" w:ascii="宋体" w:hAnsi="宋体"/>
          <w:sz w:val="24"/>
          <w:lang w:val="en-US" w:eastAsia="zh-CN"/>
        </w:rPr>
        <w:t>陕西省渭南监狱监察室</w:t>
      </w:r>
    </w:p>
    <w:p>
      <w:pPr>
        <w:numPr>
          <w:ilvl w:val="0"/>
          <w:numId w:val="4"/>
        </w:numPr>
        <w:tabs>
          <w:tab w:val="left" w:pos="240"/>
          <w:tab w:val="clear" w:pos="840"/>
        </w:tabs>
        <w:spacing w:line="480" w:lineRule="exact"/>
        <w:ind w:left="-120" w:leftChars="-57" w:firstLine="0"/>
        <w:rPr>
          <w:rFonts w:hint="eastAsia" w:ascii="宋体" w:hAnsi="宋体"/>
          <w:sz w:val="24"/>
        </w:rPr>
      </w:pPr>
      <w:r>
        <w:rPr>
          <w:rFonts w:hint="eastAsia" w:ascii="宋体" w:hAnsi="宋体"/>
          <w:sz w:val="24"/>
        </w:rPr>
        <w:t>采购代理机构：</w:t>
      </w:r>
      <w:r>
        <w:rPr>
          <w:rFonts w:hint="eastAsia" w:ascii="宋体" w:hAnsi="宋体"/>
          <w:sz w:val="24"/>
          <w:lang w:val="en-US" w:eastAsia="zh-CN"/>
        </w:rPr>
        <w:t>陕西大用项目管理有限公司</w:t>
      </w:r>
    </w:p>
    <w:p>
      <w:pPr>
        <w:numPr>
          <w:ilvl w:val="0"/>
          <w:numId w:val="4"/>
        </w:numPr>
        <w:tabs>
          <w:tab w:val="left" w:pos="240"/>
          <w:tab w:val="clear" w:pos="840"/>
        </w:tabs>
        <w:spacing w:line="480" w:lineRule="exact"/>
        <w:ind w:left="-120" w:leftChars="-57" w:firstLine="0"/>
        <w:rPr>
          <w:rFonts w:ascii="宋体" w:hAnsi="宋体"/>
          <w:sz w:val="24"/>
        </w:rPr>
      </w:pPr>
      <w:r>
        <w:rPr>
          <w:rFonts w:hint="eastAsia" w:ascii="宋体" w:hAnsi="宋体"/>
          <w:sz w:val="24"/>
        </w:rPr>
        <w:t>供应商：满足本次磋商要求具有相应资格和完成项目能力的供应商</w:t>
      </w:r>
    </w:p>
    <w:p>
      <w:pPr>
        <w:numPr>
          <w:ilvl w:val="0"/>
          <w:numId w:val="4"/>
        </w:numPr>
        <w:tabs>
          <w:tab w:val="left" w:pos="240"/>
          <w:tab w:val="clear" w:pos="840"/>
        </w:tabs>
        <w:spacing w:line="480" w:lineRule="exact"/>
        <w:ind w:left="-120" w:leftChars="-57" w:firstLine="0"/>
        <w:rPr>
          <w:rFonts w:hint="eastAsia" w:ascii="宋体" w:hAnsi="宋体"/>
          <w:sz w:val="24"/>
        </w:rPr>
      </w:pPr>
      <w:r>
        <w:rPr>
          <w:rFonts w:hint="eastAsia" w:ascii="宋体" w:hAnsi="宋体"/>
          <w:sz w:val="24"/>
        </w:rPr>
        <w:t>磋商文件：磋商文件与响应文件的统称</w:t>
      </w:r>
    </w:p>
    <w:p>
      <w:pPr>
        <w:numPr>
          <w:ilvl w:val="0"/>
          <w:numId w:val="4"/>
        </w:numPr>
        <w:tabs>
          <w:tab w:val="left" w:pos="240"/>
          <w:tab w:val="clear" w:pos="840"/>
        </w:tabs>
        <w:spacing w:line="480" w:lineRule="exact"/>
        <w:ind w:left="-120" w:leftChars="-57" w:firstLine="0"/>
        <w:rPr>
          <w:rFonts w:hint="eastAsia" w:ascii="宋体" w:hAnsi="宋体"/>
          <w:sz w:val="24"/>
        </w:rPr>
      </w:pPr>
      <w:r>
        <w:rPr>
          <w:rFonts w:hint="eastAsia" w:ascii="宋体" w:hAnsi="宋体"/>
          <w:sz w:val="24"/>
        </w:rPr>
        <w:t>成交供应商：由磋商小组推荐经采购人确认的供应商</w:t>
      </w:r>
    </w:p>
    <w:p>
      <w:pPr>
        <w:jc w:val="center"/>
        <w:rPr>
          <w:rFonts w:hint="eastAsia" w:ascii="宋体" w:hAnsi="宋体"/>
          <w:sz w:val="30"/>
          <w:szCs w:val="30"/>
        </w:rPr>
      </w:pPr>
      <w:r>
        <w:rPr>
          <w:rFonts w:hint="eastAsia" w:ascii="宋体" w:hAnsi="宋体"/>
          <w:b/>
          <w:sz w:val="30"/>
          <w:szCs w:val="30"/>
        </w:rPr>
        <w:t>二．供应商</w:t>
      </w:r>
    </w:p>
    <w:p>
      <w:pPr>
        <w:ind w:firstLine="120" w:firstLineChars="50"/>
        <w:rPr>
          <w:rFonts w:hint="eastAsia" w:ascii="宋体" w:hAnsi="宋体"/>
          <w:b/>
          <w:sz w:val="24"/>
        </w:rPr>
      </w:pPr>
      <w:r>
        <w:rPr>
          <w:rFonts w:hint="eastAsia" w:ascii="宋体" w:hAnsi="宋体"/>
          <w:b/>
          <w:sz w:val="24"/>
        </w:rPr>
        <w:t>1、合格供应商</w:t>
      </w:r>
    </w:p>
    <w:p>
      <w:pPr>
        <w:spacing w:line="360" w:lineRule="auto"/>
        <w:ind w:left="1078" w:leftChars="172" w:hanging="717" w:hangingChars="299"/>
        <w:rPr>
          <w:rFonts w:hint="eastAsia" w:ascii="宋体" w:hAnsi="宋体"/>
          <w:sz w:val="24"/>
        </w:rPr>
      </w:pPr>
      <w:r>
        <w:rPr>
          <w:rFonts w:hint="eastAsia" w:ascii="宋体" w:hAnsi="宋体"/>
          <w:sz w:val="24"/>
        </w:rPr>
        <w:t>（1）具有独立承担民事责任的能力</w:t>
      </w:r>
    </w:p>
    <w:p>
      <w:pPr>
        <w:spacing w:line="360" w:lineRule="auto"/>
        <w:ind w:left="1078" w:leftChars="172" w:hanging="717" w:hangingChars="299"/>
        <w:rPr>
          <w:rFonts w:hint="eastAsia" w:ascii="宋体" w:hAnsi="宋体"/>
          <w:sz w:val="24"/>
        </w:rPr>
      </w:pPr>
      <w:r>
        <w:rPr>
          <w:rFonts w:hint="eastAsia" w:ascii="宋体" w:hAnsi="宋体"/>
          <w:sz w:val="24"/>
        </w:rPr>
        <w:t>（2）具有良好的商业信誉和健全的财务会计制度</w:t>
      </w:r>
    </w:p>
    <w:p>
      <w:pPr>
        <w:spacing w:line="360" w:lineRule="auto"/>
        <w:ind w:left="1078" w:leftChars="172" w:hanging="717" w:hangingChars="299"/>
        <w:rPr>
          <w:rFonts w:hint="eastAsia" w:ascii="宋体" w:hAnsi="宋体"/>
          <w:sz w:val="24"/>
        </w:rPr>
      </w:pPr>
      <w:r>
        <w:rPr>
          <w:rFonts w:hint="eastAsia" w:ascii="宋体" w:hAnsi="宋体"/>
          <w:sz w:val="24"/>
        </w:rPr>
        <w:t>（3）具有履行合同所必需的产品和专业技术能力</w:t>
      </w:r>
    </w:p>
    <w:p>
      <w:pPr>
        <w:spacing w:line="360" w:lineRule="auto"/>
        <w:ind w:left="1078" w:leftChars="172" w:hanging="717" w:hangingChars="299"/>
        <w:rPr>
          <w:rFonts w:hint="eastAsia" w:ascii="宋体" w:hAnsi="宋体"/>
          <w:sz w:val="24"/>
        </w:rPr>
      </w:pPr>
      <w:r>
        <w:rPr>
          <w:rFonts w:hint="eastAsia" w:ascii="宋体" w:hAnsi="宋体"/>
          <w:sz w:val="24"/>
        </w:rPr>
        <w:t>（4）有依法缴纳税收和社会保障资金的良好记录</w:t>
      </w:r>
    </w:p>
    <w:p>
      <w:pPr>
        <w:spacing w:line="360" w:lineRule="auto"/>
        <w:ind w:left="1078" w:leftChars="172" w:hanging="717" w:hangingChars="299"/>
        <w:rPr>
          <w:rFonts w:hint="eastAsia" w:ascii="宋体" w:hAnsi="宋体"/>
          <w:sz w:val="24"/>
        </w:rPr>
      </w:pPr>
      <w:r>
        <w:rPr>
          <w:rFonts w:hint="eastAsia" w:ascii="宋体" w:hAnsi="宋体"/>
          <w:sz w:val="24"/>
        </w:rPr>
        <w:t>（5）参加政府采购活动前三年内，在经营活动中没有重大违法记录</w:t>
      </w:r>
    </w:p>
    <w:p>
      <w:pPr>
        <w:spacing w:line="360" w:lineRule="auto"/>
        <w:ind w:left="1078" w:leftChars="172" w:hanging="717" w:hangingChars="299"/>
        <w:rPr>
          <w:rFonts w:hint="eastAsia" w:ascii="宋体" w:hAnsi="宋体"/>
          <w:sz w:val="24"/>
        </w:rPr>
      </w:pPr>
      <w:r>
        <w:rPr>
          <w:rFonts w:hint="eastAsia" w:ascii="宋体" w:hAnsi="宋体"/>
          <w:sz w:val="24"/>
        </w:rPr>
        <w:t>（6）法律、行政法规规定的其他条件</w:t>
      </w:r>
    </w:p>
    <w:p>
      <w:pPr>
        <w:spacing w:line="360" w:lineRule="auto"/>
        <w:ind w:firstLine="120" w:firstLineChars="50"/>
        <w:rPr>
          <w:rFonts w:ascii="宋体" w:hAnsi="宋体"/>
          <w:b/>
          <w:sz w:val="24"/>
        </w:rPr>
      </w:pPr>
      <w:r>
        <w:rPr>
          <w:rFonts w:hint="eastAsia" w:ascii="宋体" w:hAnsi="宋体"/>
          <w:b/>
          <w:sz w:val="24"/>
        </w:rPr>
        <w:t>2、供应商信用记录查询</w:t>
      </w:r>
    </w:p>
    <w:p>
      <w:pPr>
        <w:wordWrap w:val="0"/>
        <w:topLinePunct/>
        <w:spacing w:line="360" w:lineRule="auto"/>
        <w:ind w:firstLine="480" w:firstLineChars="200"/>
        <w:rPr>
          <w:rFonts w:hint="eastAsia" w:ascii="宋体" w:hAnsi="宋体"/>
          <w:b/>
          <w:sz w:val="24"/>
        </w:rPr>
      </w:pPr>
      <w:r>
        <w:rPr>
          <w:rFonts w:hint="eastAsia" w:ascii="宋体" w:hAnsi="宋体"/>
          <w:sz w:val="24"/>
        </w:rPr>
        <w:t>对列入“信用中国”网站(</w:t>
      </w:r>
      <w:r>
        <w:rPr>
          <w:rFonts w:ascii="宋体" w:hAnsi="宋体"/>
          <w:sz w:val="24"/>
        </w:rPr>
        <w:fldChar w:fldCharType="begin"/>
      </w:r>
      <w:r>
        <w:rPr>
          <w:rFonts w:ascii="宋体" w:hAnsi="宋体"/>
          <w:sz w:val="24"/>
        </w:rPr>
        <w:instrText xml:space="preserve"> HYPERLINK "http://www.creditchina.gov.cn/" </w:instrText>
      </w:r>
      <w:r>
        <w:rPr>
          <w:rFonts w:ascii="宋体" w:hAnsi="宋体"/>
          <w:sz w:val="24"/>
        </w:rPr>
        <w:fldChar w:fldCharType="separate"/>
      </w:r>
      <w:r>
        <w:rPr>
          <w:rStyle w:val="17"/>
          <w:rFonts w:hint="eastAsia" w:ascii="宋体" w:hAnsi="宋体"/>
          <w:color w:val="auto"/>
          <w:sz w:val="24"/>
        </w:rPr>
        <w:t>www.creditchina.gov.cn</w:t>
      </w:r>
      <w:r>
        <w:rPr>
          <w:rFonts w:ascii="宋体" w:hAnsi="宋体"/>
          <w:sz w:val="24"/>
        </w:rPr>
        <w:fldChar w:fldCharType="end"/>
      </w:r>
      <w:r>
        <w:rPr>
          <w:rFonts w:hint="eastAsia" w:ascii="宋体" w:hAnsi="宋体"/>
          <w:sz w:val="24"/>
        </w:rPr>
        <w:t>)“记录失信被执行人或重大税收违法案件当事人名单或政府采购严重违法失信行为”记录名单；中国政府采购网(</w:t>
      </w:r>
      <w:r>
        <w:rPr>
          <w:rFonts w:ascii="宋体" w:hAnsi="宋体"/>
          <w:sz w:val="24"/>
        </w:rPr>
        <w:fldChar w:fldCharType="begin"/>
      </w:r>
      <w:r>
        <w:rPr>
          <w:rFonts w:ascii="宋体" w:hAnsi="宋体"/>
          <w:sz w:val="24"/>
        </w:rPr>
        <w:instrText xml:space="preserve"> HYPERLINK "http://www.ccgp.gov.cn/" </w:instrText>
      </w:r>
      <w:r>
        <w:rPr>
          <w:rFonts w:ascii="宋体" w:hAnsi="宋体"/>
          <w:sz w:val="24"/>
        </w:rPr>
        <w:fldChar w:fldCharType="separate"/>
      </w:r>
      <w:r>
        <w:rPr>
          <w:rStyle w:val="17"/>
          <w:rFonts w:hint="eastAsia" w:ascii="宋体" w:hAnsi="宋体"/>
          <w:color w:val="auto"/>
          <w:sz w:val="24"/>
        </w:rPr>
        <w:t>www.ccgp.gov.cn</w:t>
      </w:r>
      <w:r>
        <w:rPr>
          <w:rFonts w:ascii="宋体" w:hAnsi="宋体"/>
          <w:sz w:val="24"/>
        </w:rPr>
        <w:fldChar w:fldCharType="end"/>
      </w:r>
      <w:r>
        <w:rPr>
          <w:rFonts w:hint="eastAsia" w:ascii="宋体" w:hAnsi="宋体"/>
          <w:sz w:val="24"/>
        </w:rPr>
        <w:t>)“政府采购严重违法失信行为信息记录”的单位，应当拒绝参与政府采购活动，供应商须提供信用记录良好未失信的声明及相关证明材料，以采购人或采购代理机构查询结果为准。</w:t>
      </w:r>
    </w:p>
    <w:p>
      <w:pPr>
        <w:ind w:firstLine="120" w:firstLineChars="50"/>
        <w:rPr>
          <w:rFonts w:hint="eastAsia" w:ascii="宋体" w:hAnsi="宋体"/>
          <w:b/>
          <w:sz w:val="24"/>
        </w:rPr>
      </w:pPr>
      <w:r>
        <w:rPr>
          <w:rFonts w:hint="eastAsia" w:ascii="宋体" w:hAnsi="宋体"/>
          <w:b/>
          <w:sz w:val="24"/>
        </w:rPr>
        <w:t>3、磋商委托</w:t>
      </w:r>
    </w:p>
    <w:p>
      <w:pPr>
        <w:spacing w:line="360" w:lineRule="auto"/>
        <w:ind w:firstLine="480" w:firstLineChars="200"/>
        <w:rPr>
          <w:rFonts w:hint="eastAsia" w:ascii="宋体" w:hAnsi="宋体"/>
          <w:sz w:val="24"/>
        </w:rPr>
      </w:pPr>
      <w:r>
        <w:rPr>
          <w:rFonts w:hint="eastAsia" w:ascii="宋体" w:hAnsi="宋体"/>
          <w:sz w:val="24"/>
        </w:rPr>
        <w:t>如供应商代表不是法定代表人，须持有《法定代表人授权书》（原件）。</w:t>
      </w:r>
    </w:p>
    <w:p>
      <w:pPr>
        <w:ind w:firstLine="120" w:firstLineChars="50"/>
        <w:rPr>
          <w:rFonts w:hint="eastAsia" w:ascii="宋体" w:hAnsi="宋体"/>
          <w:b/>
          <w:sz w:val="24"/>
        </w:rPr>
      </w:pPr>
      <w:r>
        <w:rPr>
          <w:rFonts w:hint="eastAsia" w:ascii="宋体" w:hAnsi="宋体"/>
          <w:b/>
          <w:sz w:val="24"/>
        </w:rPr>
        <w:t>4、磋商费用</w:t>
      </w:r>
    </w:p>
    <w:p>
      <w:pPr>
        <w:spacing w:line="360" w:lineRule="auto"/>
        <w:ind w:firstLine="480" w:firstLineChars="200"/>
        <w:rPr>
          <w:rFonts w:hint="eastAsia" w:ascii="宋体" w:hAnsi="宋体"/>
          <w:sz w:val="24"/>
        </w:rPr>
      </w:pPr>
      <w:r>
        <w:rPr>
          <w:rFonts w:hint="eastAsia" w:ascii="宋体" w:hAnsi="宋体"/>
          <w:sz w:val="24"/>
        </w:rPr>
        <w:t>无论磋商结果如何，供应商自行承担参加磋商相关的全部费用。</w:t>
      </w:r>
    </w:p>
    <w:p>
      <w:pPr>
        <w:jc w:val="center"/>
        <w:rPr>
          <w:rFonts w:hint="eastAsia" w:ascii="宋体" w:hAnsi="宋体"/>
          <w:sz w:val="30"/>
          <w:szCs w:val="30"/>
        </w:rPr>
      </w:pPr>
      <w:r>
        <w:rPr>
          <w:rFonts w:hint="eastAsia" w:ascii="宋体" w:hAnsi="宋体"/>
          <w:b/>
          <w:sz w:val="30"/>
          <w:szCs w:val="30"/>
        </w:rPr>
        <w:t>三．磋商文件</w:t>
      </w:r>
    </w:p>
    <w:p>
      <w:pPr>
        <w:spacing w:line="336" w:lineRule="auto"/>
        <w:rPr>
          <w:rFonts w:hint="eastAsia" w:ascii="宋体" w:hAnsi="宋体"/>
          <w:b/>
          <w:sz w:val="24"/>
        </w:rPr>
      </w:pPr>
      <w:r>
        <w:rPr>
          <w:rFonts w:hint="eastAsia" w:ascii="宋体" w:hAnsi="宋体"/>
          <w:b/>
          <w:sz w:val="24"/>
        </w:rPr>
        <w:t>1、磋商文件</w:t>
      </w:r>
    </w:p>
    <w:p>
      <w:pPr>
        <w:spacing w:line="336" w:lineRule="auto"/>
        <w:ind w:firstLine="240" w:firstLineChars="100"/>
        <w:rPr>
          <w:rFonts w:hint="eastAsia" w:ascii="宋体" w:hAnsi="宋体"/>
          <w:sz w:val="24"/>
        </w:rPr>
      </w:pPr>
      <w:r>
        <w:rPr>
          <w:rFonts w:hint="eastAsia" w:ascii="宋体" w:hAnsi="宋体"/>
          <w:sz w:val="24"/>
        </w:rPr>
        <w:t xml:space="preserve"> （1）磋商文件由磋商文件总目录所列内容组成；供应商应详细阅读磋商文件中所有的事项、格式、条款和规范要求,在响应文件中对磋商文件的各方面都应做出实质性的响应，按照磋商文件的要求提交全部资料。</w:t>
      </w:r>
    </w:p>
    <w:p>
      <w:pPr>
        <w:spacing w:line="336" w:lineRule="auto"/>
        <w:ind w:firstLine="240" w:firstLineChars="100"/>
        <w:rPr>
          <w:rFonts w:hint="eastAsia" w:ascii="宋体" w:hAnsi="宋体"/>
          <w:sz w:val="24"/>
        </w:rPr>
      </w:pPr>
      <w:r>
        <w:rPr>
          <w:rFonts w:hint="eastAsia" w:ascii="宋体" w:hAnsi="宋体"/>
          <w:sz w:val="24"/>
        </w:rPr>
        <w:t xml:space="preserve"> （2）</w:t>
      </w:r>
      <w:bookmarkStart w:id="7" w:name="_Toc3633"/>
      <w:r>
        <w:rPr>
          <w:rFonts w:hint="eastAsia" w:ascii="宋体" w:hAnsi="宋体"/>
          <w:sz w:val="24"/>
        </w:rPr>
        <w:t>适用范围</w:t>
      </w:r>
      <w:bookmarkEnd w:id="7"/>
    </w:p>
    <w:p>
      <w:pPr>
        <w:spacing w:line="336" w:lineRule="auto"/>
        <w:ind w:firstLine="480" w:firstLineChars="200"/>
        <w:rPr>
          <w:rFonts w:hint="eastAsia" w:ascii="宋体" w:hAnsi="宋体"/>
          <w:sz w:val="24"/>
        </w:rPr>
      </w:pPr>
      <w:r>
        <w:rPr>
          <w:rFonts w:hint="eastAsia" w:ascii="宋体" w:hAnsi="宋体"/>
          <w:sz w:val="24"/>
        </w:rPr>
        <w:t>本次磋商依据采购人的采购计划，仅适用于本磋商文件中所叙述的项目。</w:t>
      </w:r>
    </w:p>
    <w:p>
      <w:pPr>
        <w:spacing w:line="360" w:lineRule="auto"/>
        <w:ind w:firstLine="360" w:firstLineChars="150"/>
        <w:rPr>
          <w:rFonts w:hint="eastAsia" w:ascii="宋体" w:hAnsi="宋体"/>
          <w:sz w:val="24"/>
        </w:rPr>
      </w:pPr>
      <w:r>
        <w:rPr>
          <w:rFonts w:hint="eastAsia" w:ascii="宋体" w:hAnsi="宋体"/>
          <w:sz w:val="24"/>
        </w:rPr>
        <w:t>（3）磋商</w:t>
      </w:r>
      <w:r>
        <w:rPr>
          <w:rFonts w:ascii="宋体" w:hAnsi="宋体"/>
          <w:sz w:val="24"/>
        </w:rPr>
        <w:t>文件的</w:t>
      </w:r>
      <w:r>
        <w:rPr>
          <w:rFonts w:hint="eastAsia" w:ascii="宋体" w:hAnsi="宋体"/>
          <w:sz w:val="24"/>
        </w:rPr>
        <w:t>购买</w:t>
      </w:r>
      <w:r>
        <w:rPr>
          <w:rFonts w:ascii="宋体" w:hAnsi="宋体"/>
          <w:sz w:val="24"/>
        </w:rPr>
        <w:t>：</w:t>
      </w:r>
      <w:r>
        <w:rPr>
          <w:rFonts w:hint="eastAsia" w:ascii="宋体" w:hAnsi="宋体"/>
          <w:sz w:val="24"/>
        </w:rPr>
        <w:t>磋商</w:t>
      </w:r>
      <w:r>
        <w:rPr>
          <w:rFonts w:ascii="宋体" w:hAnsi="宋体"/>
          <w:sz w:val="24"/>
        </w:rPr>
        <w:t>公告发布后，</w:t>
      </w:r>
      <w:r>
        <w:rPr>
          <w:rFonts w:hint="eastAsia" w:ascii="宋体" w:hAnsi="宋体"/>
          <w:sz w:val="24"/>
        </w:rPr>
        <w:t>供应商</w:t>
      </w:r>
      <w:r>
        <w:rPr>
          <w:rFonts w:ascii="宋体" w:hAnsi="宋体"/>
          <w:sz w:val="24"/>
        </w:rPr>
        <w:t>应从采购代理机构购买</w:t>
      </w:r>
      <w:r>
        <w:rPr>
          <w:rFonts w:hint="eastAsia" w:ascii="宋体" w:hAnsi="宋体"/>
          <w:sz w:val="24"/>
        </w:rPr>
        <w:t>磋商</w:t>
      </w:r>
      <w:r>
        <w:rPr>
          <w:rFonts w:ascii="宋体" w:hAnsi="宋体"/>
          <w:sz w:val="24"/>
        </w:rPr>
        <w:t>文件，</w:t>
      </w:r>
      <w:r>
        <w:rPr>
          <w:rFonts w:hint="eastAsia" w:ascii="宋体" w:hAnsi="宋体"/>
          <w:sz w:val="24"/>
        </w:rPr>
        <w:t>供应商自行转让或复制的磋商文件视为无效磋商文件；磋商</w:t>
      </w:r>
      <w:r>
        <w:rPr>
          <w:rFonts w:ascii="宋体" w:hAnsi="宋体"/>
          <w:sz w:val="24"/>
        </w:rPr>
        <w:t>文件一经售出，一律不退，仅作为本次</w:t>
      </w:r>
      <w:r>
        <w:rPr>
          <w:rFonts w:hint="eastAsia" w:ascii="宋体" w:hAnsi="宋体"/>
          <w:sz w:val="24"/>
        </w:rPr>
        <w:t>磋商</w:t>
      </w:r>
      <w:r>
        <w:rPr>
          <w:rFonts w:ascii="宋体" w:hAnsi="宋体"/>
          <w:sz w:val="24"/>
        </w:rPr>
        <w:t>使用。</w:t>
      </w:r>
    </w:p>
    <w:p>
      <w:pPr>
        <w:rPr>
          <w:rFonts w:ascii="宋体" w:hAnsi="宋体"/>
          <w:b/>
          <w:sz w:val="24"/>
        </w:rPr>
      </w:pPr>
      <w:r>
        <w:rPr>
          <w:rFonts w:hint="eastAsia" w:ascii="宋体" w:hAnsi="宋体"/>
          <w:b/>
          <w:sz w:val="24"/>
        </w:rPr>
        <w:t>2、磋商文件的澄清及修改</w:t>
      </w:r>
    </w:p>
    <w:p>
      <w:pPr>
        <w:pStyle w:val="12"/>
        <w:spacing w:before="0" w:beforeAutospacing="0" w:after="0" w:afterAutospacing="0" w:line="360" w:lineRule="auto"/>
        <w:ind w:firstLine="480" w:firstLineChars="200"/>
        <w:rPr>
          <w:rFonts w:hint="eastAsia" w:cs="Times New Roman"/>
          <w:kern w:val="2"/>
        </w:rPr>
      </w:pPr>
      <w:r>
        <w:rPr>
          <w:rFonts w:hint="eastAsia" w:cs="Times New Roman"/>
          <w:kern w:val="2"/>
        </w:rPr>
        <w:t>采购代理机构可对已发出的磋商文件进行必要的澄清或者修改，澄清或者修改的内容作为磋商文件的组成部分。澄清和修改的内容可能影响响应文件编制的，采购代理机构应当在提交首次响应文件截止时间至少五日前，以书面形式通知所有获取磋商文件的供应商，</w:t>
      </w:r>
      <w:r>
        <w:rPr>
          <w:rFonts w:hint="eastAsia" w:cs="Arial"/>
          <w:lang w:val="zh-CN"/>
        </w:rPr>
        <w:t>并对供应商具有约束力。供应商在收到上述通知后，</w:t>
      </w:r>
      <w:r>
        <w:rPr>
          <w:rFonts w:hint="eastAsia" w:cs="Times New Roman"/>
          <w:kern w:val="2"/>
        </w:rPr>
        <w:t>应当立即以书面形式向采购代理机构确认；不足五日的，采购代理机构应当顺延提交首次响应文件截止时间。</w:t>
      </w:r>
    </w:p>
    <w:p>
      <w:pPr>
        <w:pStyle w:val="12"/>
        <w:spacing w:before="0" w:beforeAutospacing="0" w:after="0" w:afterAutospacing="0" w:line="360" w:lineRule="auto"/>
        <w:rPr>
          <w:rFonts w:hint="eastAsia" w:cs="Times New Roman"/>
          <w:b/>
          <w:kern w:val="2"/>
        </w:rPr>
      </w:pPr>
      <w:r>
        <w:rPr>
          <w:rFonts w:hint="eastAsia" w:cs="Times New Roman"/>
          <w:b/>
          <w:kern w:val="2"/>
        </w:rPr>
        <w:t>3、质疑提出与答复</w:t>
      </w:r>
    </w:p>
    <w:p>
      <w:pPr>
        <w:spacing w:line="360" w:lineRule="auto"/>
        <w:ind w:firstLine="360" w:firstLineChars="150"/>
        <w:rPr>
          <w:rFonts w:hint="eastAsia" w:ascii="宋体" w:hAnsi="宋体"/>
          <w:sz w:val="24"/>
        </w:rPr>
      </w:pPr>
      <w:r>
        <w:rPr>
          <w:rFonts w:hint="eastAsia" w:ascii="宋体" w:hAnsi="宋体"/>
          <w:sz w:val="24"/>
        </w:rPr>
        <w:t>（1）供应商</w:t>
      </w:r>
      <w:r>
        <w:rPr>
          <w:rFonts w:ascii="宋体" w:hAnsi="宋体"/>
          <w:sz w:val="24"/>
        </w:rPr>
        <w:t>认为采购文件、采购过程、</w:t>
      </w:r>
      <w:r>
        <w:rPr>
          <w:rFonts w:hint="eastAsia" w:ascii="宋体" w:hAnsi="宋体"/>
          <w:sz w:val="24"/>
        </w:rPr>
        <w:t>成交</w:t>
      </w:r>
      <w:r>
        <w:rPr>
          <w:rFonts w:ascii="宋体" w:hAnsi="宋体"/>
          <w:sz w:val="24"/>
        </w:rPr>
        <w:t>结果使自己的权益受到损害的，</w:t>
      </w:r>
      <w:r>
        <w:rPr>
          <w:rFonts w:hint="eastAsia" w:ascii="宋体" w:hAnsi="宋体"/>
          <w:sz w:val="24"/>
        </w:rPr>
        <w:t>可以</w:t>
      </w:r>
      <w:r>
        <w:rPr>
          <w:rFonts w:ascii="宋体" w:hAnsi="宋体"/>
          <w:sz w:val="24"/>
        </w:rPr>
        <w:t>在知道或者应知其权益受到损害之日起七个工作日内，</w:t>
      </w:r>
      <w:r>
        <w:rPr>
          <w:rFonts w:hint="eastAsia" w:ascii="宋体" w:hAnsi="宋体"/>
          <w:sz w:val="24"/>
        </w:rPr>
        <w:t xml:space="preserve">以书面形式向采购代理机构提出（质疑函接收联系人、联系电话和通讯地址等详见磋商公告）。 </w:t>
      </w:r>
    </w:p>
    <w:p>
      <w:pPr>
        <w:spacing w:line="360" w:lineRule="auto"/>
        <w:ind w:firstLine="360" w:firstLineChars="150"/>
        <w:rPr>
          <w:rFonts w:hint="eastAsia" w:ascii="宋体" w:hAnsi="宋体"/>
          <w:sz w:val="24"/>
        </w:rPr>
      </w:pPr>
      <w:r>
        <w:rPr>
          <w:rFonts w:hint="eastAsia" w:ascii="宋体" w:hAnsi="宋体"/>
          <w:sz w:val="24"/>
        </w:rPr>
        <w:t>（2）质疑供应商法定代表人提交质疑的，须出具法定代表人资格证明书；委托代理人提交质疑的，必须向其出具授权委托书，授权委托书应当载明代理人的姓名或者名称、代理事项、具体权限、期限和相关事项，由法定代表人签字或者盖章，并加盖单位公章。</w:t>
      </w:r>
    </w:p>
    <w:p>
      <w:pPr>
        <w:spacing w:line="360" w:lineRule="auto"/>
        <w:ind w:firstLine="360" w:firstLineChars="150"/>
        <w:rPr>
          <w:rFonts w:ascii="宋体" w:hAnsi="宋体"/>
          <w:sz w:val="24"/>
        </w:rPr>
      </w:pPr>
      <w:r>
        <w:rPr>
          <w:rFonts w:hint="eastAsia" w:ascii="宋体" w:hAnsi="宋体"/>
          <w:sz w:val="24"/>
        </w:rPr>
        <w:t>质疑函应当包括下列内容：</w:t>
      </w:r>
    </w:p>
    <w:p>
      <w:pPr>
        <w:spacing w:line="360" w:lineRule="auto"/>
        <w:ind w:firstLine="360" w:firstLineChars="150"/>
        <w:rPr>
          <w:rFonts w:ascii="宋体" w:hAnsi="宋体"/>
          <w:sz w:val="24"/>
        </w:rPr>
      </w:pPr>
      <w:r>
        <w:rPr>
          <w:rFonts w:hint="eastAsia" w:ascii="宋体" w:hAnsi="宋体"/>
          <w:sz w:val="24"/>
        </w:rPr>
        <w:t>1、供应商的姓名或者名称、地址、邮编、联系人及联系电话；</w:t>
      </w:r>
    </w:p>
    <w:p>
      <w:pPr>
        <w:spacing w:line="360" w:lineRule="auto"/>
        <w:ind w:firstLine="360" w:firstLineChars="150"/>
        <w:rPr>
          <w:rFonts w:ascii="宋体" w:hAnsi="宋体"/>
          <w:sz w:val="24"/>
        </w:rPr>
      </w:pPr>
      <w:r>
        <w:rPr>
          <w:rFonts w:hint="eastAsia" w:ascii="宋体" w:hAnsi="宋体"/>
          <w:sz w:val="24"/>
        </w:rPr>
        <w:t>2、质疑项目的名称、编号；</w:t>
      </w:r>
    </w:p>
    <w:p>
      <w:pPr>
        <w:spacing w:line="360" w:lineRule="auto"/>
        <w:ind w:firstLine="360" w:firstLineChars="150"/>
        <w:rPr>
          <w:rFonts w:ascii="宋体" w:hAnsi="宋体"/>
          <w:sz w:val="24"/>
        </w:rPr>
      </w:pPr>
      <w:r>
        <w:rPr>
          <w:rFonts w:hint="eastAsia" w:ascii="宋体" w:hAnsi="宋体"/>
          <w:sz w:val="24"/>
        </w:rPr>
        <w:t>3、具体、明确的质疑事项和与质疑事项相关的请求；</w:t>
      </w:r>
    </w:p>
    <w:p>
      <w:pPr>
        <w:spacing w:line="360" w:lineRule="auto"/>
        <w:ind w:firstLine="360" w:firstLineChars="150"/>
        <w:rPr>
          <w:rFonts w:ascii="宋体" w:hAnsi="宋体"/>
          <w:sz w:val="24"/>
        </w:rPr>
      </w:pPr>
      <w:r>
        <w:rPr>
          <w:rFonts w:hint="eastAsia" w:ascii="宋体" w:hAnsi="宋体"/>
          <w:sz w:val="24"/>
        </w:rPr>
        <w:t>4、事实依据；</w:t>
      </w:r>
    </w:p>
    <w:p>
      <w:pPr>
        <w:spacing w:line="360" w:lineRule="auto"/>
        <w:ind w:firstLine="360" w:firstLineChars="150"/>
        <w:rPr>
          <w:rFonts w:ascii="宋体" w:hAnsi="宋体"/>
          <w:sz w:val="24"/>
        </w:rPr>
      </w:pPr>
      <w:r>
        <w:rPr>
          <w:rFonts w:hint="eastAsia" w:ascii="宋体" w:hAnsi="宋体"/>
          <w:sz w:val="24"/>
        </w:rPr>
        <w:t>5、必要的法律依据；</w:t>
      </w:r>
    </w:p>
    <w:p>
      <w:pPr>
        <w:spacing w:line="360" w:lineRule="auto"/>
        <w:ind w:firstLine="360" w:firstLineChars="150"/>
        <w:rPr>
          <w:rFonts w:hint="eastAsia" w:ascii="宋体" w:hAnsi="宋体"/>
          <w:sz w:val="24"/>
        </w:rPr>
      </w:pPr>
      <w:r>
        <w:rPr>
          <w:rFonts w:hint="eastAsia" w:ascii="宋体" w:hAnsi="宋体"/>
          <w:sz w:val="24"/>
        </w:rPr>
        <w:t xml:space="preserve">6、提出质疑的日期。 </w:t>
      </w:r>
    </w:p>
    <w:p>
      <w:pPr>
        <w:spacing w:line="360" w:lineRule="auto"/>
        <w:ind w:firstLine="360" w:firstLineChars="150"/>
        <w:rPr>
          <w:rFonts w:ascii="宋体" w:hAnsi="宋体"/>
          <w:sz w:val="24"/>
        </w:rPr>
      </w:pPr>
      <w:r>
        <w:rPr>
          <w:rFonts w:hint="eastAsia" w:ascii="宋体" w:hAnsi="宋体"/>
          <w:sz w:val="24"/>
        </w:rPr>
        <w:t>备注：供应商须在法定质疑期内一次性提出针对同一采购程序环节的质疑。</w:t>
      </w:r>
    </w:p>
    <w:p>
      <w:pPr>
        <w:spacing w:line="360" w:lineRule="auto"/>
        <w:ind w:firstLine="240" w:firstLineChars="100"/>
        <w:rPr>
          <w:rFonts w:ascii="宋体" w:hAnsi="宋体"/>
          <w:sz w:val="24"/>
        </w:rPr>
      </w:pPr>
      <w:r>
        <w:rPr>
          <w:rFonts w:hint="eastAsia" w:ascii="宋体" w:hAnsi="宋体"/>
          <w:sz w:val="24"/>
        </w:rPr>
        <w:t>（3）质疑有以下情形之一的，采购代理机构不予受理：</w:t>
      </w:r>
    </w:p>
    <w:p>
      <w:pPr>
        <w:spacing w:line="360" w:lineRule="auto"/>
        <w:ind w:firstLine="360" w:firstLineChars="150"/>
        <w:rPr>
          <w:rFonts w:ascii="宋体" w:hAnsi="宋体"/>
          <w:sz w:val="24"/>
        </w:rPr>
      </w:pPr>
      <w:r>
        <w:rPr>
          <w:rFonts w:hint="eastAsia" w:ascii="宋体" w:hAnsi="宋体"/>
          <w:sz w:val="24"/>
        </w:rPr>
        <w:t>1、未按规定程序和渠道提出质疑的；</w:t>
      </w:r>
    </w:p>
    <w:p>
      <w:pPr>
        <w:spacing w:line="360" w:lineRule="auto"/>
        <w:ind w:firstLine="360" w:firstLineChars="150"/>
        <w:rPr>
          <w:rFonts w:ascii="宋体" w:hAnsi="宋体"/>
          <w:sz w:val="24"/>
        </w:rPr>
      </w:pPr>
      <w:r>
        <w:rPr>
          <w:rFonts w:hint="eastAsia" w:ascii="宋体" w:hAnsi="宋体"/>
          <w:sz w:val="24"/>
        </w:rPr>
        <w:t xml:space="preserve">2、超过法定质疑期限的； </w:t>
      </w:r>
    </w:p>
    <w:p>
      <w:pPr>
        <w:spacing w:line="360" w:lineRule="auto"/>
        <w:ind w:firstLine="360" w:firstLineChars="150"/>
        <w:rPr>
          <w:rFonts w:ascii="宋体" w:hAnsi="宋体"/>
          <w:sz w:val="24"/>
        </w:rPr>
      </w:pPr>
      <w:r>
        <w:rPr>
          <w:rFonts w:hint="eastAsia" w:ascii="宋体" w:hAnsi="宋体"/>
          <w:sz w:val="24"/>
        </w:rPr>
        <w:t>3、书面质疑的形式和内容不符合上述要求的；</w:t>
      </w:r>
    </w:p>
    <w:p>
      <w:pPr>
        <w:spacing w:line="360" w:lineRule="auto"/>
        <w:ind w:firstLine="360" w:firstLineChars="150"/>
        <w:rPr>
          <w:rFonts w:ascii="宋体" w:hAnsi="宋体"/>
          <w:sz w:val="24"/>
        </w:rPr>
      </w:pPr>
      <w:r>
        <w:rPr>
          <w:rFonts w:hint="eastAsia" w:ascii="宋体" w:hAnsi="宋体"/>
          <w:sz w:val="24"/>
        </w:rPr>
        <w:t xml:space="preserve">4、提出的质疑事项已经明确答复的； </w:t>
      </w:r>
    </w:p>
    <w:p>
      <w:pPr>
        <w:spacing w:line="360" w:lineRule="auto"/>
        <w:ind w:firstLine="360" w:firstLineChars="150"/>
        <w:rPr>
          <w:rFonts w:ascii="宋体" w:hAnsi="宋体"/>
          <w:sz w:val="24"/>
        </w:rPr>
      </w:pPr>
      <w:r>
        <w:rPr>
          <w:rFonts w:hint="eastAsia" w:ascii="宋体" w:hAnsi="宋体"/>
          <w:sz w:val="24"/>
        </w:rPr>
        <w:t>5、法律法规规定的其他不予受理的条件。</w:t>
      </w:r>
    </w:p>
    <w:p>
      <w:pPr>
        <w:spacing w:line="360" w:lineRule="auto"/>
        <w:ind w:firstLine="240" w:firstLineChars="100"/>
        <w:rPr>
          <w:rFonts w:hint="eastAsia" w:ascii="宋体" w:hAnsi="宋体"/>
          <w:sz w:val="24"/>
        </w:rPr>
      </w:pPr>
      <w:r>
        <w:rPr>
          <w:rFonts w:hint="eastAsia" w:ascii="宋体" w:hAnsi="宋体"/>
          <w:sz w:val="24"/>
        </w:rPr>
        <w:t>（4）采购代理机构应当在收到质疑函后</w:t>
      </w:r>
      <w:r>
        <w:rPr>
          <w:rFonts w:ascii="宋体" w:hAnsi="宋体"/>
          <w:sz w:val="24"/>
        </w:rPr>
        <w:t>七</w:t>
      </w:r>
      <w:r>
        <w:rPr>
          <w:rFonts w:hint="eastAsia" w:ascii="宋体" w:hAnsi="宋体"/>
          <w:sz w:val="24"/>
        </w:rPr>
        <w:t>个工作日内做出书面答复。答复内容同时通知与处理结果有关的供应商，但答复内容不得涉及供应商的商业秘密。</w:t>
      </w:r>
    </w:p>
    <w:p>
      <w:pPr>
        <w:rPr>
          <w:rFonts w:hint="eastAsia" w:ascii="宋体" w:hAnsi="宋体"/>
          <w:b/>
          <w:sz w:val="24"/>
        </w:rPr>
      </w:pPr>
      <w:r>
        <w:rPr>
          <w:rFonts w:hint="eastAsia" w:ascii="宋体" w:hAnsi="宋体"/>
          <w:b/>
          <w:sz w:val="24"/>
        </w:rPr>
        <w:t>4、磋商的处理依据</w:t>
      </w:r>
    </w:p>
    <w:p>
      <w:pPr>
        <w:spacing w:line="360" w:lineRule="auto"/>
        <w:ind w:firstLine="480" w:firstLineChars="200"/>
        <w:rPr>
          <w:rFonts w:hint="eastAsia" w:ascii="宋体" w:hAnsi="宋体"/>
          <w:sz w:val="24"/>
        </w:rPr>
      </w:pPr>
      <w:r>
        <w:rPr>
          <w:rFonts w:hint="eastAsia" w:ascii="宋体" w:hAnsi="宋体"/>
          <w:sz w:val="24"/>
        </w:rPr>
        <w:t>磋商小组有权对在磋商过程中出现的一切问题，根据《中华人民共和国政府采购法》、《中华人民共和国政府采购实施条例》和《</w:t>
      </w:r>
      <w:r>
        <w:rPr>
          <w:rFonts w:ascii="宋体" w:hAnsi="宋体"/>
          <w:sz w:val="24"/>
        </w:rPr>
        <w:t>政府采购竞争性磋商采购方式管理暂行办法</w:t>
      </w:r>
      <w:r>
        <w:rPr>
          <w:rFonts w:hint="eastAsia" w:ascii="宋体" w:hAnsi="宋体"/>
          <w:sz w:val="24"/>
        </w:rPr>
        <w:t>》的条款，本着公开、公平、公正的原则进行处理。</w:t>
      </w:r>
    </w:p>
    <w:p>
      <w:pPr>
        <w:rPr>
          <w:rFonts w:hint="eastAsia" w:ascii="宋体" w:hAnsi="宋体"/>
          <w:b/>
          <w:sz w:val="24"/>
        </w:rPr>
      </w:pPr>
      <w:r>
        <w:rPr>
          <w:rFonts w:hint="eastAsia" w:ascii="宋体" w:hAnsi="宋体"/>
          <w:b/>
          <w:sz w:val="24"/>
        </w:rPr>
        <w:t>5、解释权归属</w:t>
      </w:r>
    </w:p>
    <w:p>
      <w:pPr>
        <w:spacing w:line="360" w:lineRule="auto"/>
        <w:ind w:firstLine="480" w:firstLineChars="200"/>
        <w:rPr>
          <w:rFonts w:hint="eastAsia" w:ascii="宋体" w:hAnsi="宋体"/>
          <w:sz w:val="24"/>
        </w:rPr>
      </w:pPr>
      <w:r>
        <w:rPr>
          <w:rFonts w:hint="eastAsia" w:ascii="宋体" w:hAnsi="宋体"/>
          <w:sz w:val="24"/>
        </w:rPr>
        <w:t>本磋商文件的解释权归采购代理机构。</w:t>
      </w:r>
    </w:p>
    <w:p>
      <w:pPr>
        <w:jc w:val="center"/>
        <w:rPr>
          <w:rFonts w:hint="eastAsia" w:ascii="宋体" w:hAnsi="宋体"/>
          <w:b/>
          <w:sz w:val="30"/>
          <w:szCs w:val="30"/>
        </w:rPr>
      </w:pPr>
      <w:r>
        <w:rPr>
          <w:rFonts w:hint="eastAsia" w:ascii="宋体" w:hAnsi="宋体"/>
          <w:b/>
          <w:sz w:val="30"/>
          <w:szCs w:val="30"/>
        </w:rPr>
        <w:t>四．磋商要求</w:t>
      </w:r>
    </w:p>
    <w:p>
      <w:pPr>
        <w:rPr>
          <w:rFonts w:hint="eastAsia" w:ascii="宋体" w:hAnsi="宋体"/>
          <w:b/>
          <w:sz w:val="24"/>
        </w:rPr>
      </w:pPr>
      <w:r>
        <w:rPr>
          <w:rFonts w:hint="eastAsia" w:ascii="宋体" w:hAnsi="宋体"/>
          <w:b/>
          <w:sz w:val="24"/>
        </w:rPr>
        <w:t>1、磋商内容</w:t>
      </w:r>
    </w:p>
    <w:p>
      <w:pPr>
        <w:kinsoku w:val="0"/>
        <w:spacing w:line="500" w:lineRule="exact"/>
        <w:ind w:firstLine="480" w:firstLineChars="200"/>
        <w:rPr>
          <w:rFonts w:hint="eastAsia" w:ascii="宋体" w:hAnsi="宋体"/>
          <w:spacing w:val="-6"/>
          <w:sz w:val="24"/>
        </w:rPr>
      </w:pPr>
      <w:r>
        <w:rPr>
          <w:rFonts w:hint="eastAsia" w:ascii="宋体" w:hAnsi="宋体"/>
          <w:sz w:val="24"/>
        </w:rPr>
        <w:t>本次磋商为：</w:t>
      </w:r>
      <w:r>
        <w:rPr>
          <w:rFonts w:hint="eastAsia" w:ascii="宋体" w:hAnsi="宋体"/>
          <w:sz w:val="24"/>
          <w:lang w:eastAsia="zh-CN"/>
        </w:rPr>
        <w:t>渭南监狱物资采购项目</w:t>
      </w:r>
      <w:r>
        <w:rPr>
          <w:rFonts w:hint="eastAsia" w:ascii="宋体" w:hAnsi="宋体"/>
          <w:spacing w:val="-6"/>
          <w:sz w:val="24"/>
        </w:rPr>
        <w:t>。</w:t>
      </w:r>
      <w:r>
        <w:rPr>
          <w:rFonts w:hint="eastAsia" w:ascii="宋体" w:hAnsi="宋体"/>
          <w:sz w:val="24"/>
        </w:rPr>
        <w:t>供应商可根据自身的资格情况和经营范围对项目进行磋商，不得将其子目再行分解或只响应其中的一部分内容，否则磋商无效；开标、磋商、成交、签订合同均以项目为单位进行。</w:t>
      </w:r>
    </w:p>
    <w:p>
      <w:pPr>
        <w:spacing w:line="500" w:lineRule="exact"/>
        <w:rPr>
          <w:rFonts w:hint="eastAsia" w:ascii="宋体" w:hAnsi="宋体"/>
          <w:b/>
          <w:sz w:val="24"/>
        </w:rPr>
      </w:pPr>
      <w:r>
        <w:rPr>
          <w:rFonts w:hint="eastAsia" w:ascii="宋体" w:hAnsi="宋体"/>
          <w:b/>
          <w:sz w:val="24"/>
        </w:rPr>
        <w:t>2、供应商资格条件：</w:t>
      </w:r>
      <w:r>
        <w:rPr>
          <w:rFonts w:hint="eastAsia" w:ascii="宋体" w:hAnsi="宋体"/>
          <w:sz w:val="24"/>
        </w:rPr>
        <w:t>应当符合供应商须知前附表中规定的资格条件。</w:t>
      </w:r>
    </w:p>
    <w:p>
      <w:pPr>
        <w:spacing w:line="560" w:lineRule="exact"/>
        <w:rPr>
          <w:rFonts w:hint="eastAsia" w:ascii="宋体" w:hAnsi="宋体"/>
          <w:b/>
          <w:sz w:val="24"/>
        </w:rPr>
      </w:pPr>
      <w:r>
        <w:rPr>
          <w:rFonts w:hint="eastAsia" w:ascii="宋体" w:hAnsi="宋体"/>
          <w:b/>
          <w:sz w:val="24"/>
        </w:rPr>
        <w:t>3、响应文件的编制</w:t>
      </w:r>
    </w:p>
    <w:p>
      <w:pPr>
        <w:tabs>
          <w:tab w:val="left" w:pos="1560"/>
        </w:tabs>
        <w:autoSpaceDE w:val="0"/>
        <w:autoSpaceDN w:val="0"/>
        <w:adjustRightInd w:val="0"/>
        <w:spacing w:line="500" w:lineRule="exact"/>
        <w:ind w:firstLine="480" w:firstLineChars="200"/>
        <w:jc w:val="left"/>
        <w:rPr>
          <w:rFonts w:ascii="宋体" w:hAnsi="宋体" w:cs="黑体"/>
          <w:b/>
          <w:color w:val="000000"/>
          <w:kern w:val="0"/>
          <w:sz w:val="24"/>
          <w:szCs w:val="21"/>
        </w:rPr>
      </w:pPr>
      <w:r>
        <w:rPr>
          <w:rFonts w:hint="eastAsia" w:ascii="宋体" w:hAnsi="宋体"/>
          <w:sz w:val="24"/>
        </w:rPr>
        <w:t>响应</w:t>
      </w:r>
      <w:r>
        <w:rPr>
          <w:rFonts w:hint="eastAsia" w:ascii="宋体" w:hAnsi="宋体" w:cs="黑体"/>
          <w:color w:val="000000"/>
          <w:kern w:val="0"/>
          <w:sz w:val="24"/>
          <w:szCs w:val="21"/>
        </w:rPr>
        <w:t>文件</w:t>
      </w:r>
      <w:r>
        <w:rPr>
          <w:rFonts w:hint="eastAsia" w:ascii="宋体" w:hAnsi="宋体"/>
          <w:sz w:val="24"/>
        </w:rPr>
        <w:t xml:space="preserve">：包括商务和技术两部分。 </w:t>
      </w:r>
    </w:p>
    <w:p>
      <w:pPr>
        <w:spacing w:line="460" w:lineRule="exact"/>
        <w:ind w:firstLine="480" w:firstLineChars="200"/>
        <w:rPr>
          <w:rFonts w:hint="eastAsia" w:ascii="宋体" w:hAnsi="宋体"/>
          <w:sz w:val="24"/>
          <w:szCs w:val="20"/>
        </w:rPr>
      </w:pPr>
      <w:r>
        <w:rPr>
          <w:rFonts w:hint="eastAsia" w:ascii="宋体" w:hAnsi="宋体"/>
          <w:sz w:val="24"/>
        </w:rPr>
        <w:t>响应文件必须根据磋商文件提供的内容及格式编制，并对磋商文件做出实质性响应。具体内容包括：</w:t>
      </w:r>
    </w:p>
    <w:p>
      <w:pPr>
        <w:spacing w:line="460" w:lineRule="exact"/>
        <w:ind w:firstLine="480" w:firstLineChars="200"/>
        <w:rPr>
          <w:rFonts w:hint="eastAsia" w:ascii="宋体" w:hAnsi="宋体"/>
          <w:sz w:val="24"/>
        </w:rPr>
      </w:pPr>
      <w:r>
        <w:rPr>
          <w:rFonts w:hint="eastAsia" w:ascii="宋体" w:hAnsi="宋体"/>
          <w:sz w:val="24"/>
        </w:rPr>
        <w:t>（1）商务标主要包括下列内容：</w:t>
      </w:r>
    </w:p>
    <w:p>
      <w:pPr>
        <w:pStyle w:val="7"/>
        <w:spacing w:line="500" w:lineRule="exact"/>
        <w:ind w:firstLine="720" w:firstLineChars="300"/>
        <w:rPr>
          <w:rFonts w:hint="eastAsia" w:hAnsi="宋体"/>
          <w:bCs/>
          <w:color w:val="000000"/>
          <w:sz w:val="24"/>
          <w:szCs w:val="24"/>
        </w:rPr>
      </w:pPr>
      <w:r>
        <w:rPr>
          <w:rFonts w:hint="eastAsia" w:hAnsi="宋体"/>
          <w:bCs/>
          <w:color w:val="000000"/>
          <w:sz w:val="24"/>
          <w:szCs w:val="24"/>
        </w:rPr>
        <w:t>A、</w:t>
      </w:r>
      <w:r>
        <w:rPr>
          <w:rFonts w:hint="eastAsia" w:hAnsi="宋体"/>
          <w:sz w:val="24"/>
        </w:rPr>
        <w:t>按照格式要求填写的响应函；</w:t>
      </w:r>
    </w:p>
    <w:p>
      <w:pPr>
        <w:spacing w:line="500" w:lineRule="exact"/>
        <w:ind w:firstLine="720" w:firstLineChars="300"/>
        <w:rPr>
          <w:rFonts w:hint="eastAsia" w:ascii="宋体" w:hAnsi="宋体"/>
          <w:sz w:val="24"/>
          <w:szCs w:val="20"/>
        </w:rPr>
      </w:pPr>
      <w:r>
        <w:rPr>
          <w:rFonts w:hint="eastAsia" w:ascii="宋体" w:hAnsi="宋体"/>
          <w:bCs/>
          <w:color w:val="000000"/>
          <w:sz w:val="24"/>
        </w:rPr>
        <w:t>B、</w:t>
      </w:r>
      <w:r>
        <w:rPr>
          <w:rFonts w:hint="eastAsia" w:hAnsi="宋体"/>
          <w:sz w:val="24"/>
        </w:rPr>
        <w:t>响应报价表</w:t>
      </w:r>
      <w:r>
        <w:rPr>
          <w:rFonts w:hint="eastAsia" w:ascii="宋体" w:hAnsi="宋体"/>
          <w:sz w:val="24"/>
        </w:rPr>
        <w:t>、</w:t>
      </w:r>
      <w:r>
        <w:rPr>
          <w:rFonts w:hint="eastAsia" w:hAnsi="宋体"/>
          <w:sz w:val="24"/>
        </w:rPr>
        <w:t>报价明细表；</w:t>
      </w:r>
    </w:p>
    <w:p>
      <w:pPr>
        <w:pStyle w:val="7"/>
        <w:spacing w:line="500" w:lineRule="exact"/>
        <w:ind w:firstLine="720" w:firstLineChars="300"/>
        <w:rPr>
          <w:rFonts w:hint="eastAsia" w:hAnsi="宋体"/>
          <w:bCs/>
          <w:color w:val="000000"/>
          <w:sz w:val="24"/>
          <w:szCs w:val="24"/>
        </w:rPr>
      </w:pPr>
      <w:r>
        <w:rPr>
          <w:rFonts w:hint="eastAsia" w:hAnsi="宋体"/>
          <w:bCs/>
          <w:color w:val="000000"/>
          <w:sz w:val="24"/>
          <w:szCs w:val="24"/>
        </w:rPr>
        <w:t>C、</w:t>
      </w:r>
      <w:r>
        <w:rPr>
          <w:rFonts w:hint="eastAsia" w:hAnsi="宋体"/>
          <w:sz w:val="24"/>
        </w:rPr>
        <w:t>按要求出具的资格证明文件；</w:t>
      </w:r>
    </w:p>
    <w:p>
      <w:pPr>
        <w:spacing w:line="460" w:lineRule="exact"/>
        <w:ind w:firstLine="720" w:firstLineChars="300"/>
        <w:rPr>
          <w:rFonts w:ascii="宋体" w:hAnsi="宋体"/>
          <w:sz w:val="24"/>
          <w:szCs w:val="20"/>
        </w:rPr>
      </w:pPr>
      <w:r>
        <w:rPr>
          <w:rFonts w:ascii="宋体" w:hAnsi="宋体"/>
          <w:sz w:val="24"/>
        </w:rPr>
        <w:t>D</w:t>
      </w:r>
      <w:r>
        <w:rPr>
          <w:rFonts w:hint="eastAsia" w:ascii="宋体" w:hAnsi="宋体"/>
          <w:sz w:val="24"/>
        </w:rPr>
        <w:t>、</w:t>
      </w:r>
      <w:r>
        <w:rPr>
          <w:rFonts w:hint="eastAsia" w:ascii="宋体" w:hAnsi="宋体" w:cs="Courier New"/>
          <w:sz w:val="24"/>
          <w:szCs w:val="21"/>
        </w:rPr>
        <w:t>响应</w:t>
      </w:r>
      <w:r>
        <w:rPr>
          <w:rFonts w:ascii="宋体" w:hAnsi="宋体" w:cs="Courier New"/>
          <w:sz w:val="24"/>
          <w:szCs w:val="21"/>
        </w:rPr>
        <w:t>方</w:t>
      </w:r>
      <w:r>
        <w:rPr>
          <w:rFonts w:hint="eastAsia" w:ascii="宋体" w:hAnsi="宋体" w:cs="Courier New"/>
          <w:sz w:val="24"/>
          <w:szCs w:val="21"/>
        </w:rPr>
        <w:t>案</w:t>
      </w:r>
      <w:r>
        <w:rPr>
          <w:rFonts w:ascii="宋体" w:hAnsi="宋体" w:cs="Courier New"/>
          <w:sz w:val="24"/>
          <w:szCs w:val="21"/>
        </w:rPr>
        <w:t>说明</w:t>
      </w:r>
      <w:r>
        <w:rPr>
          <w:rFonts w:hint="eastAsia" w:ascii="宋体" w:hAnsi="宋体" w:cs="Courier New"/>
          <w:sz w:val="24"/>
          <w:szCs w:val="21"/>
        </w:rPr>
        <w:t>；</w:t>
      </w:r>
    </w:p>
    <w:p>
      <w:pPr>
        <w:spacing w:line="460" w:lineRule="exact"/>
        <w:ind w:firstLine="991" w:firstLineChars="413"/>
        <w:rPr>
          <w:rFonts w:hint="eastAsia" w:ascii="宋体" w:hAnsi="宋体"/>
          <w:sz w:val="24"/>
        </w:rPr>
      </w:pPr>
      <w:r>
        <w:rPr>
          <w:rFonts w:hint="eastAsia" w:ascii="宋体" w:hAnsi="宋体"/>
          <w:sz w:val="24"/>
        </w:rPr>
        <w:t>1、供应商企业简介。</w:t>
      </w:r>
    </w:p>
    <w:p>
      <w:pPr>
        <w:spacing w:line="460" w:lineRule="exact"/>
        <w:ind w:firstLine="991" w:firstLineChars="413"/>
        <w:rPr>
          <w:rFonts w:hint="eastAsia" w:ascii="宋体" w:hAnsi="宋体"/>
          <w:sz w:val="24"/>
        </w:rPr>
      </w:pPr>
      <w:r>
        <w:rPr>
          <w:rFonts w:hint="eastAsia" w:ascii="宋体" w:hAnsi="宋体"/>
          <w:sz w:val="24"/>
        </w:rPr>
        <w:t>2、供应商的业绩。</w:t>
      </w:r>
    </w:p>
    <w:p>
      <w:pPr>
        <w:spacing w:line="460" w:lineRule="exact"/>
        <w:ind w:firstLine="991" w:firstLineChars="413"/>
        <w:rPr>
          <w:rFonts w:hint="eastAsia" w:ascii="宋体" w:hAnsi="宋体"/>
          <w:sz w:val="24"/>
        </w:rPr>
      </w:pPr>
      <w:r>
        <w:rPr>
          <w:rFonts w:hint="eastAsia" w:ascii="宋体" w:hAnsi="宋体"/>
          <w:sz w:val="24"/>
        </w:rPr>
        <w:t>3、供应商的服务承诺。</w:t>
      </w:r>
    </w:p>
    <w:p>
      <w:pPr>
        <w:spacing w:line="460" w:lineRule="exact"/>
        <w:ind w:firstLine="720" w:firstLineChars="300"/>
        <w:rPr>
          <w:rFonts w:hint="eastAsia" w:ascii="宋体" w:hAnsi="宋体"/>
          <w:sz w:val="24"/>
        </w:rPr>
      </w:pPr>
      <w:r>
        <w:rPr>
          <w:rFonts w:ascii="宋体" w:hAnsi="宋体"/>
          <w:sz w:val="24"/>
        </w:rPr>
        <w:t>E</w:t>
      </w:r>
      <w:r>
        <w:rPr>
          <w:rFonts w:hint="eastAsia" w:ascii="宋体" w:hAnsi="宋体"/>
          <w:sz w:val="24"/>
        </w:rPr>
        <w:t>、</w:t>
      </w:r>
      <w:r>
        <w:rPr>
          <w:rFonts w:hint="eastAsia" w:ascii="宋体" w:hAnsi="宋体"/>
          <w:bCs/>
          <w:color w:val="000000"/>
          <w:sz w:val="24"/>
        </w:rPr>
        <w:t>供应商承诺书。</w:t>
      </w:r>
    </w:p>
    <w:p>
      <w:pPr>
        <w:spacing w:line="460" w:lineRule="exact"/>
        <w:ind w:firstLine="480" w:firstLineChars="200"/>
        <w:rPr>
          <w:rFonts w:hint="eastAsia" w:ascii="宋体" w:hAnsi="宋体"/>
          <w:sz w:val="24"/>
        </w:rPr>
      </w:pPr>
      <w:r>
        <w:rPr>
          <w:rFonts w:hint="eastAsia" w:ascii="宋体" w:hAnsi="宋体"/>
          <w:sz w:val="24"/>
        </w:rPr>
        <w:t>（2）技术标主要包括下列内容：</w:t>
      </w:r>
    </w:p>
    <w:p>
      <w:pPr>
        <w:spacing w:line="460" w:lineRule="exact"/>
        <w:ind w:firstLine="720" w:firstLineChars="300"/>
        <w:rPr>
          <w:rFonts w:ascii="宋体" w:hAnsi="宋体"/>
          <w:sz w:val="24"/>
        </w:rPr>
      </w:pPr>
      <w:r>
        <w:rPr>
          <w:rFonts w:hint="eastAsia" w:ascii="宋体" w:hAnsi="宋体"/>
          <w:sz w:val="24"/>
        </w:rPr>
        <w:t>第</w:t>
      </w:r>
      <w:r>
        <w:rPr>
          <w:rFonts w:hint="eastAsia" w:ascii="宋体" w:hAnsi="宋体"/>
          <w:sz w:val="24"/>
          <w:lang w:eastAsia="zh-CN"/>
        </w:rPr>
        <w:t>一</w:t>
      </w:r>
      <w:r>
        <w:rPr>
          <w:rFonts w:hint="eastAsia" w:ascii="宋体" w:hAnsi="宋体"/>
          <w:sz w:val="24"/>
        </w:rPr>
        <w:t>部分 施工组织设计</w:t>
      </w:r>
    </w:p>
    <w:p>
      <w:pPr>
        <w:pStyle w:val="8"/>
        <w:spacing w:line="440" w:lineRule="exact"/>
        <w:ind w:left="580" w:leftChars="276" w:firstLine="124" w:firstLineChars="50"/>
        <w:rPr>
          <w:rFonts w:hAnsi="宋体"/>
          <w:szCs w:val="24"/>
        </w:rPr>
      </w:pPr>
      <w:r>
        <w:rPr>
          <w:rFonts w:hint="eastAsia" w:hAnsi="宋体"/>
          <w:spacing w:val="4"/>
          <w:szCs w:val="24"/>
        </w:rPr>
        <w:t>A、项目经理部组成；</w:t>
      </w:r>
    </w:p>
    <w:p>
      <w:pPr>
        <w:spacing w:line="440" w:lineRule="exact"/>
        <w:rPr>
          <w:rFonts w:hint="eastAsia" w:ascii="宋体" w:hAnsi="宋体"/>
          <w:sz w:val="24"/>
        </w:rPr>
      </w:pPr>
      <w:r>
        <w:rPr>
          <w:rFonts w:hint="eastAsia" w:ascii="宋体" w:hAnsi="宋体"/>
          <w:sz w:val="24"/>
        </w:rPr>
        <w:t xml:space="preserve">      B、</w:t>
      </w:r>
      <w:r>
        <w:rPr>
          <w:rFonts w:hint="eastAsia" w:ascii="宋体" w:hAnsi="宋体"/>
          <w:spacing w:val="4"/>
          <w:sz w:val="24"/>
        </w:rPr>
        <w:t>施工进度表或施工网络图</w:t>
      </w:r>
      <w:r>
        <w:rPr>
          <w:rFonts w:hint="eastAsia" w:hAnsi="宋体"/>
          <w:sz w:val="24"/>
        </w:rPr>
        <w:t>；</w:t>
      </w:r>
    </w:p>
    <w:p>
      <w:pPr>
        <w:spacing w:line="440" w:lineRule="exact"/>
        <w:ind w:left="960" w:hanging="960" w:hangingChars="400"/>
        <w:rPr>
          <w:rFonts w:hint="eastAsia" w:ascii="宋体" w:hAnsi="宋体"/>
          <w:sz w:val="24"/>
        </w:rPr>
      </w:pPr>
      <w:r>
        <w:rPr>
          <w:rFonts w:hint="eastAsia" w:ascii="宋体" w:hAnsi="宋体"/>
          <w:sz w:val="24"/>
        </w:rPr>
        <w:t xml:space="preserve">      C、</w:t>
      </w:r>
      <w:r>
        <w:rPr>
          <w:rFonts w:hint="eastAsia" w:ascii="宋体" w:hAnsi="宋体"/>
          <w:spacing w:val="4"/>
          <w:sz w:val="24"/>
        </w:rPr>
        <w:t>确保工期的技术组织措施</w:t>
      </w:r>
      <w:r>
        <w:rPr>
          <w:rFonts w:hint="eastAsia" w:ascii="宋体" w:hAnsi="宋体"/>
          <w:sz w:val="24"/>
        </w:rPr>
        <w:t>；</w:t>
      </w:r>
    </w:p>
    <w:p>
      <w:pPr>
        <w:spacing w:line="440" w:lineRule="exact"/>
        <w:ind w:left="960" w:hanging="960" w:hangingChars="400"/>
        <w:rPr>
          <w:rFonts w:hint="eastAsia" w:ascii="宋体" w:hAnsi="宋体"/>
          <w:sz w:val="24"/>
        </w:rPr>
      </w:pPr>
      <w:r>
        <w:rPr>
          <w:rFonts w:hint="eastAsia" w:ascii="宋体" w:hAnsi="宋体"/>
          <w:sz w:val="24"/>
        </w:rPr>
        <w:t xml:space="preserve">      D、</w:t>
      </w:r>
      <w:r>
        <w:rPr>
          <w:rFonts w:hint="eastAsia" w:ascii="宋体" w:hAnsi="宋体"/>
          <w:spacing w:val="4"/>
          <w:sz w:val="24"/>
        </w:rPr>
        <w:t>施工方案</w:t>
      </w:r>
      <w:r>
        <w:rPr>
          <w:rFonts w:hint="eastAsia" w:ascii="宋体" w:hAnsi="宋体"/>
          <w:sz w:val="24"/>
        </w:rPr>
        <w:t>；</w:t>
      </w:r>
    </w:p>
    <w:p>
      <w:pPr>
        <w:spacing w:line="440" w:lineRule="exact"/>
        <w:ind w:left="960" w:hanging="960" w:hangingChars="400"/>
        <w:rPr>
          <w:rFonts w:hint="eastAsia" w:ascii="宋体" w:hAnsi="宋体"/>
          <w:sz w:val="24"/>
        </w:rPr>
      </w:pPr>
      <w:r>
        <w:rPr>
          <w:rFonts w:hint="eastAsia" w:ascii="宋体" w:hAnsi="宋体"/>
          <w:sz w:val="24"/>
        </w:rPr>
        <w:t xml:space="preserve">      E、</w:t>
      </w:r>
      <w:r>
        <w:rPr>
          <w:rFonts w:hint="eastAsia" w:ascii="宋体" w:hAnsi="宋体"/>
          <w:spacing w:val="4"/>
          <w:sz w:val="24"/>
        </w:rPr>
        <w:t>确保工程质量技术组织措施</w:t>
      </w:r>
      <w:r>
        <w:rPr>
          <w:rFonts w:hint="eastAsia" w:ascii="宋体" w:hAnsi="宋体"/>
          <w:sz w:val="24"/>
        </w:rPr>
        <w:t>；</w:t>
      </w:r>
    </w:p>
    <w:p>
      <w:pPr>
        <w:spacing w:line="440" w:lineRule="exact"/>
        <w:ind w:left="959" w:leftChars="228" w:hanging="480" w:hangingChars="200"/>
        <w:rPr>
          <w:rFonts w:hint="eastAsia" w:ascii="宋体" w:hAnsi="宋体"/>
          <w:sz w:val="24"/>
        </w:rPr>
      </w:pPr>
      <w:r>
        <w:rPr>
          <w:rFonts w:hint="eastAsia" w:ascii="宋体" w:hAnsi="宋体"/>
          <w:sz w:val="24"/>
        </w:rPr>
        <w:t xml:space="preserve">  F、确保</w:t>
      </w:r>
      <w:r>
        <w:rPr>
          <w:rFonts w:hint="eastAsia" w:ascii="宋体" w:hAnsi="宋体"/>
          <w:spacing w:val="4"/>
          <w:sz w:val="24"/>
        </w:rPr>
        <w:t>安全生产技术组织措施</w:t>
      </w:r>
      <w:r>
        <w:rPr>
          <w:rFonts w:hint="eastAsia" w:ascii="宋体" w:hAnsi="宋体"/>
          <w:sz w:val="24"/>
        </w:rPr>
        <w:t>；</w:t>
      </w:r>
    </w:p>
    <w:p>
      <w:pPr>
        <w:spacing w:line="440" w:lineRule="exact"/>
        <w:ind w:firstLine="720" w:firstLineChars="300"/>
        <w:rPr>
          <w:rFonts w:hint="eastAsia" w:ascii="宋体" w:hAnsi="宋体"/>
          <w:sz w:val="24"/>
        </w:rPr>
      </w:pPr>
      <w:r>
        <w:rPr>
          <w:rFonts w:hint="eastAsia" w:ascii="宋体" w:hAnsi="宋体"/>
          <w:sz w:val="24"/>
        </w:rPr>
        <w:t>G、</w:t>
      </w:r>
      <w:r>
        <w:rPr>
          <w:rFonts w:hint="eastAsia" w:ascii="宋体" w:hAnsi="宋体"/>
          <w:spacing w:val="4"/>
          <w:sz w:val="24"/>
        </w:rPr>
        <w:t>新技术新产品新工艺新材料应用</w:t>
      </w:r>
      <w:r>
        <w:rPr>
          <w:rFonts w:hint="eastAsia" w:ascii="宋体" w:hAnsi="宋体"/>
          <w:sz w:val="24"/>
        </w:rPr>
        <w:t>；</w:t>
      </w:r>
    </w:p>
    <w:p>
      <w:pPr>
        <w:spacing w:line="440" w:lineRule="exact"/>
        <w:ind w:left="960" w:hanging="960" w:hangingChars="400"/>
        <w:rPr>
          <w:rFonts w:hint="eastAsia" w:ascii="宋体" w:hAnsi="宋体"/>
          <w:sz w:val="24"/>
        </w:rPr>
      </w:pPr>
      <w:r>
        <w:rPr>
          <w:rFonts w:hint="eastAsia" w:ascii="宋体" w:hAnsi="宋体"/>
          <w:sz w:val="24"/>
        </w:rPr>
        <w:t xml:space="preserve">      H、</w:t>
      </w:r>
      <w:r>
        <w:rPr>
          <w:rFonts w:hint="eastAsia" w:ascii="宋体" w:hAnsi="宋体"/>
          <w:spacing w:val="4"/>
          <w:sz w:val="24"/>
        </w:rPr>
        <w:t>施工机械配备和材料投入计划</w:t>
      </w:r>
      <w:r>
        <w:rPr>
          <w:rFonts w:hint="eastAsia" w:ascii="宋体" w:hAnsi="宋体"/>
          <w:sz w:val="24"/>
        </w:rPr>
        <w:t>；</w:t>
      </w:r>
    </w:p>
    <w:p>
      <w:pPr>
        <w:spacing w:line="460" w:lineRule="exact"/>
        <w:ind w:left="359" w:leftChars="171" w:firstLine="348" w:firstLineChars="145"/>
        <w:rPr>
          <w:rFonts w:hint="eastAsia" w:ascii="宋体" w:hAnsi="宋体"/>
          <w:sz w:val="24"/>
        </w:rPr>
      </w:pPr>
      <w:r>
        <w:rPr>
          <w:rFonts w:hint="eastAsia" w:ascii="宋体" w:hAnsi="宋体"/>
          <w:sz w:val="24"/>
        </w:rPr>
        <w:t>I、确保</w:t>
      </w:r>
      <w:r>
        <w:rPr>
          <w:rFonts w:hint="eastAsia" w:ascii="宋体" w:hAnsi="宋体"/>
          <w:spacing w:val="4"/>
          <w:sz w:val="24"/>
        </w:rPr>
        <w:t>文明施工措施</w:t>
      </w:r>
      <w:r>
        <w:rPr>
          <w:rFonts w:hint="eastAsia" w:ascii="宋体" w:hAnsi="宋体"/>
          <w:sz w:val="24"/>
        </w:rPr>
        <w:t>。</w:t>
      </w:r>
    </w:p>
    <w:p>
      <w:pPr>
        <w:spacing w:line="460" w:lineRule="exact"/>
        <w:ind w:left="359" w:leftChars="171" w:firstLine="348" w:firstLineChars="145"/>
        <w:rPr>
          <w:rFonts w:ascii="宋体" w:hAnsi="宋体"/>
          <w:sz w:val="24"/>
        </w:rPr>
      </w:pPr>
      <w:r>
        <w:rPr>
          <w:rFonts w:hint="eastAsia" w:ascii="宋体" w:hAnsi="宋体"/>
          <w:sz w:val="24"/>
        </w:rPr>
        <w:t>第</w:t>
      </w:r>
      <w:r>
        <w:rPr>
          <w:rFonts w:hint="eastAsia" w:ascii="宋体" w:hAnsi="宋体"/>
          <w:sz w:val="24"/>
          <w:lang w:eastAsia="zh-CN"/>
        </w:rPr>
        <w:t>二</w:t>
      </w:r>
      <w:r>
        <w:rPr>
          <w:rFonts w:hint="eastAsia" w:ascii="宋体" w:hAnsi="宋体"/>
          <w:sz w:val="24"/>
        </w:rPr>
        <w:t>部分 供应商认为需要提交的其他资料</w:t>
      </w:r>
    </w:p>
    <w:p>
      <w:pPr>
        <w:spacing w:line="500" w:lineRule="exact"/>
        <w:ind w:right="456" w:firstLine="496" w:firstLineChars="200"/>
        <w:rPr>
          <w:rFonts w:hint="eastAsia" w:ascii="宋体" w:hAnsi="宋体"/>
          <w:spacing w:val="4"/>
          <w:sz w:val="24"/>
          <w:szCs w:val="20"/>
        </w:rPr>
      </w:pPr>
      <w:r>
        <w:rPr>
          <w:rFonts w:hint="eastAsia" w:ascii="宋体" w:hAnsi="宋体"/>
          <w:spacing w:val="4"/>
          <w:sz w:val="24"/>
        </w:rPr>
        <w:t>（3）封袋正面标识式样。</w:t>
      </w:r>
    </w:p>
    <w:p>
      <w:pPr>
        <w:spacing w:line="560" w:lineRule="exact"/>
        <w:ind w:firstLine="120" w:firstLineChars="50"/>
        <w:rPr>
          <w:rFonts w:hint="eastAsia" w:ascii="宋体" w:hAnsi="宋体"/>
          <w:b/>
          <w:sz w:val="24"/>
        </w:rPr>
      </w:pPr>
      <w:r>
        <w:rPr>
          <w:rFonts w:hint="eastAsia" w:ascii="宋体" w:hAnsi="宋体"/>
          <w:b/>
          <w:sz w:val="24"/>
        </w:rPr>
        <w:t>4、磋商报价</w:t>
      </w:r>
    </w:p>
    <w:p>
      <w:pPr>
        <w:spacing w:line="360" w:lineRule="auto"/>
        <w:ind w:firstLine="360" w:firstLineChars="150"/>
        <w:rPr>
          <w:rFonts w:ascii="宋体" w:hAnsi="宋体"/>
          <w:sz w:val="24"/>
        </w:rPr>
      </w:pPr>
      <w:r>
        <w:rPr>
          <w:rFonts w:hint="eastAsia" w:ascii="宋体" w:hAnsi="宋体"/>
          <w:sz w:val="24"/>
        </w:rPr>
        <w:t>磋商报价是指完成本次项目的所有费用，以磋商文件的内容和要求作为响应依据；</w:t>
      </w:r>
    </w:p>
    <w:p>
      <w:pPr>
        <w:spacing w:line="500" w:lineRule="exact"/>
        <w:ind w:firstLine="361" w:firstLineChars="150"/>
        <w:rPr>
          <w:rFonts w:hint="eastAsia" w:ascii="宋体" w:hAnsi="宋体"/>
          <w:bCs/>
          <w:sz w:val="24"/>
        </w:rPr>
      </w:pPr>
      <w:r>
        <w:rPr>
          <w:rFonts w:hint="eastAsia" w:ascii="宋体" w:hAnsi="宋体" w:cs="宋体-18030"/>
          <w:b/>
          <w:sz w:val="24"/>
        </w:rPr>
        <w:t>合</w:t>
      </w:r>
      <w:r>
        <w:rPr>
          <w:rFonts w:hint="eastAsia" w:ascii="宋体" w:hAnsi="宋体" w:cs="宋体-18030"/>
          <w:b/>
          <w:bCs/>
          <w:sz w:val="24"/>
        </w:rPr>
        <w:t>同总价款：</w:t>
      </w:r>
      <w:r>
        <w:rPr>
          <w:rFonts w:hint="eastAsia" w:ascii="宋体" w:hAnsi="宋体" w:cs="宋体-18030"/>
          <w:bCs/>
          <w:sz w:val="24"/>
        </w:rPr>
        <w:t>包括了供应商完成本项目和合同条款确定的采购范围内的全部工作内容所需的费用。</w:t>
      </w:r>
    </w:p>
    <w:p>
      <w:pPr>
        <w:spacing w:line="360" w:lineRule="auto"/>
        <w:ind w:firstLine="360" w:firstLineChars="150"/>
        <w:rPr>
          <w:rFonts w:hint="eastAsia" w:ascii="宋体" w:hAnsi="宋体"/>
          <w:sz w:val="24"/>
        </w:rPr>
      </w:pPr>
      <w:r>
        <w:rPr>
          <w:rFonts w:hint="eastAsia" w:ascii="宋体" w:hAnsi="宋体"/>
          <w:sz w:val="24"/>
        </w:rPr>
        <w:t>（2）供应商应在响应文件中的响应报价表上，标明磋商报价；任何有选择的报价不予接受；</w:t>
      </w:r>
    </w:p>
    <w:p>
      <w:pPr>
        <w:spacing w:line="360" w:lineRule="auto"/>
        <w:ind w:firstLine="360" w:firstLineChars="150"/>
        <w:rPr>
          <w:rFonts w:hint="eastAsia" w:ascii="宋体" w:hAnsi="宋体"/>
          <w:sz w:val="24"/>
        </w:rPr>
      </w:pPr>
      <w:r>
        <w:rPr>
          <w:rFonts w:hint="eastAsia" w:ascii="宋体" w:hAnsi="宋体"/>
          <w:sz w:val="24"/>
        </w:rPr>
        <w:t>（3）磋商货币：人民币；单位：元（最多保留到小数点后两位）；</w:t>
      </w:r>
    </w:p>
    <w:p>
      <w:pPr>
        <w:spacing w:line="360" w:lineRule="auto"/>
        <w:ind w:firstLine="360" w:firstLineChars="150"/>
        <w:rPr>
          <w:rFonts w:ascii="宋体" w:hAnsi="宋体"/>
          <w:sz w:val="24"/>
        </w:rPr>
      </w:pPr>
      <w:r>
        <w:rPr>
          <w:rFonts w:hint="eastAsia" w:ascii="宋体" w:hAnsi="宋体"/>
          <w:sz w:val="24"/>
        </w:rPr>
        <w:t>（4）响应报价表应有供应商公章及法定代表人或被授权人的签字；</w:t>
      </w:r>
    </w:p>
    <w:p>
      <w:pPr>
        <w:spacing w:line="360" w:lineRule="auto"/>
        <w:ind w:firstLine="360" w:firstLineChars="150"/>
        <w:rPr>
          <w:rFonts w:hint="eastAsia" w:ascii="宋体" w:hAnsi="宋体"/>
          <w:sz w:val="24"/>
        </w:rPr>
      </w:pPr>
      <w:r>
        <w:rPr>
          <w:rFonts w:hint="eastAsia" w:ascii="宋体" w:hAnsi="宋体"/>
          <w:sz w:val="24"/>
        </w:rPr>
        <w:t>（5）磋商</w:t>
      </w:r>
      <w:r>
        <w:rPr>
          <w:rFonts w:ascii="宋体" w:hAnsi="宋体"/>
          <w:sz w:val="24"/>
        </w:rPr>
        <w:t>文件中的响应报价表为一次报价，</w:t>
      </w:r>
      <w:r>
        <w:rPr>
          <w:rFonts w:hint="eastAsia" w:ascii="宋体" w:hAnsi="宋体"/>
          <w:sz w:val="24"/>
        </w:rPr>
        <w:t>供应商磋商现场提交的二次报价为最终报价。</w:t>
      </w:r>
    </w:p>
    <w:p>
      <w:pPr>
        <w:spacing w:line="360" w:lineRule="auto"/>
        <w:ind w:firstLine="360" w:firstLineChars="150"/>
        <w:rPr>
          <w:rFonts w:hint="eastAsia" w:ascii="宋体" w:hAnsi="宋体"/>
          <w:sz w:val="24"/>
        </w:rPr>
      </w:pPr>
      <w:r>
        <w:rPr>
          <w:rFonts w:hint="eastAsia" w:ascii="宋体" w:hAnsi="宋体"/>
          <w:sz w:val="24"/>
        </w:rPr>
        <w:t>（6）合同价格：经磋商小组确认的某一供应商的最终报价，在合同执行过程中是固定不变的，不受外汇汇率及市场价格变化的影响；</w:t>
      </w:r>
    </w:p>
    <w:p>
      <w:pPr>
        <w:spacing w:line="360" w:lineRule="auto"/>
        <w:ind w:firstLine="360" w:firstLineChars="150"/>
        <w:rPr>
          <w:rFonts w:hint="eastAsia" w:ascii="宋体" w:hAnsi="宋体"/>
          <w:sz w:val="24"/>
        </w:rPr>
      </w:pPr>
      <w:r>
        <w:rPr>
          <w:rFonts w:hint="eastAsia" w:ascii="宋体" w:hAnsi="宋体"/>
          <w:sz w:val="24"/>
        </w:rPr>
        <w:t>（7）凡因供应商对磋商文件阅读不深、理解不透、误解、疏漏、或因市场行情了解不清造成的后果和风险均由供应商自负；</w:t>
      </w:r>
    </w:p>
    <w:p>
      <w:pPr>
        <w:spacing w:line="360" w:lineRule="auto"/>
        <w:ind w:firstLine="360" w:firstLineChars="150"/>
        <w:rPr>
          <w:rFonts w:hint="eastAsia" w:ascii="宋体" w:hAnsi="宋体"/>
          <w:sz w:val="24"/>
        </w:rPr>
      </w:pPr>
      <w:r>
        <w:rPr>
          <w:rFonts w:hint="eastAsia" w:ascii="宋体" w:hAnsi="宋体"/>
          <w:sz w:val="24"/>
        </w:rPr>
        <w:t>（8）最低报价不是成交的唯一依据；</w:t>
      </w:r>
    </w:p>
    <w:p>
      <w:pPr>
        <w:spacing w:line="360" w:lineRule="auto"/>
        <w:ind w:firstLine="360" w:firstLineChars="150"/>
        <w:rPr>
          <w:rFonts w:hint="eastAsia" w:ascii="宋体" w:hAnsi="宋体"/>
          <w:sz w:val="24"/>
        </w:rPr>
      </w:pPr>
      <w:r>
        <w:rPr>
          <w:rFonts w:hint="eastAsia" w:ascii="宋体" w:hAnsi="宋体"/>
          <w:sz w:val="24"/>
        </w:rPr>
        <w:t>（9）供应商不得以低于成本的报价参加磋商。磋商小组认为供应商的报价明显低于其他通过符合性审查供应商的报价，有可能影响项目质量或者不能诚信履约的，应当要求其在磋商现场合理的时间内提供书面说明，必要时提交相关证明材料；供应商不能证明其报价合理性的，磋商小组应当将其作为无效投标处理。</w:t>
      </w:r>
    </w:p>
    <w:p>
      <w:pPr>
        <w:spacing w:line="360" w:lineRule="auto"/>
        <w:ind w:firstLine="360" w:firstLineChars="150"/>
        <w:rPr>
          <w:rFonts w:ascii="宋体" w:hAnsi="宋体"/>
          <w:sz w:val="24"/>
        </w:rPr>
      </w:pPr>
      <w:r>
        <w:rPr>
          <w:rFonts w:hint="eastAsia" w:ascii="宋体" w:hAnsi="宋体"/>
          <w:sz w:val="24"/>
        </w:rPr>
        <w:t>（10）供应商对响应项目只允许有一个报价，不接受超过磋商文件中规定的预算金额的报价、可变动性报价、赠送及“零”报价，否则视为无效响应。</w:t>
      </w:r>
    </w:p>
    <w:p>
      <w:pPr>
        <w:spacing w:line="560" w:lineRule="exact"/>
        <w:ind w:firstLine="120" w:firstLineChars="50"/>
        <w:rPr>
          <w:rFonts w:hint="eastAsia" w:ascii="宋体" w:hAnsi="宋体"/>
          <w:b/>
          <w:sz w:val="24"/>
        </w:rPr>
      </w:pPr>
      <w:r>
        <w:rPr>
          <w:rFonts w:hint="eastAsia" w:ascii="宋体" w:hAnsi="宋体"/>
          <w:b/>
          <w:sz w:val="24"/>
        </w:rPr>
        <w:t>5、磋商保证金</w:t>
      </w:r>
    </w:p>
    <w:p>
      <w:pPr>
        <w:spacing w:line="520" w:lineRule="exact"/>
        <w:ind w:firstLine="480" w:firstLineChars="200"/>
        <w:rPr>
          <w:rFonts w:hint="eastAsia" w:ascii="宋体" w:hAnsi="宋体"/>
          <w:b/>
          <w:sz w:val="24"/>
        </w:rPr>
      </w:pPr>
      <w:r>
        <w:rPr>
          <w:rFonts w:hint="eastAsia" w:ascii="宋体" w:hAnsi="宋体"/>
          <w:sz w:val="24"/>
        </w:rPr>
        <w:t>磋商保证金的交纳详见供应商须知前附表中规定的要求。</w:t>
      </w:r>
    </w:p>
    <w:p>
      <w:pPr>
        <w:spacing w:line="360" w:lineRule="auto"/>
        <w:ind w:firstLine="360" w:firstLineChars="150"/>
        <w:rPr>
          <w:rFonts w:hint="eastAsia" w:ascii="宋体" w:hAnsi="宋体"/>
          <w:sz w:val="24"/>
        </w:rPr>
      </w:pPr>
      <w:r>
        <w:rPr>
          <w:rFonts w:hint="eastAsia" w:ascii="宋体" w:hAnsi="宋体"/>
          <w:sz w:val="24"/>
        </w:rPr>
        <w:t>（1）磋商保证金退还：</w:t>
      </w:r>
    </w:p>
    <w:p>
      <w:pPr>
        <w:spacing w:line="360" w:lineRule="auto"/>
        <w:ind w:firstLine="480" w:firstLineChars="200"/>
        <w:rPr>
          <w:rFonts w:hint="eastAsia" w:ascii="宋体" w:hAnsi="宋体"/>
          <w:sz w:val="24"/>
        </w:rPr>
      </w:pPr>
      <w:r>
        <w:rPr>
          <w:rFonts w:hint="eastAsia" w:ascii="宋体" w:hAnsi="宋体"/>
          <w:sz w:val="24"/>
        </w:rPr>
        <w:t xml:space="preserve">A．未成交供应商：自成交通知书发出之日起5个工作日内退还未成交供应商的磋商保证金，无需亲自前来办理；  </w:t>
      </w:r>
    </w:p>
    <w:p>
      <w:pPr>
        <w:spacing w:line="360" w:lineRule="auto"/>
        <w:ind w:firstLine="480" w:firstLineChars="200"/>
        <w:rPr>
          <w:rFonts w:hint="eastAsia" w:ascii="宋体" w:hAnsi="宋体"/>
          <w:sz w:val="24"/>
        </w:rPr>
      </w:pPr>
      <w:r>
        <w:rPr>
          <w:rFonts w:hint="eastAsia" w:ascii="宋体" w:hAnsi="宋体"/>
          <w:sz w:val="24"/>
        </w:rPr>
        <w:t>B. 成交供应商：自采购合同签订之日起5个工作日内退还成交供应商的磋商保证金。（须携带合同原件、合同复印件（加盖单位鲜章）各一份，同时将合同扫描件发送至联系人邮箱），但因成交供应商自身原因导致无法及时退还的除外。</w:t>
      </w:r>
    </w:p>
    <w:p>
      <w:pPr>
        <w:spacing w:line="360" w:lineRule="auto"/>
        <w:ind w:firstLine="482" w:firstLineChars="200"/>
        <w:rPr>
          <w:rFonts w:hint="eastAsia" w:ascii="宋体" w:hAnsi="宋体"/>
          <w:b/>
        </w:rPr>
      </w:pPr>
      <w:r>
        <w:rPr>
          <w:rFonts w:hint="eastAsia" w:ascii="宋体" w:hAnsi="宋体"/>
          <w:b/>
          <w:sz w:val="24"/>
        </w:rPr>
        <w:t>（2）服务费缴纳：</w:t>
      </w:r>
      <w:r>
        <w:rPr>
          <w:rFonts w:hint="eastAsia" w:ascii="宋体" w:hAnsi="宋体"/>
          <w:sz w:val="24"/>
        </w:rPr>
        <w:t>领取成交通知书前，成交供应商须缴纳足额的成交服务费（</w:t>
      </w:r>
      <w:r>
        <w:rPr>
          <w:rFonts w:ascii="宋体" w:hAnsi="宋体"/>
          <w:sz w:val="24"/>
        </w:rPr>
        <w:t>支付</w:t>
      </w:r>
      <w:r>
        <w:rPr>
          <w:rFonts w:hint="eastAsia" w:ascii="宋体" w:hAnsi="宋体"/>
          <w:sz w:val="24"/>
        </w:rPr>
        <w:t>方式：银行转账或现金，汇款账号同保证金缴纳账号一致）。</w:t>
      </w:r>
    </w:p>
    <w:p>
      <w:pPr>
        <w:spacing w:line="360" w:lineRule="auto"/>
        <w:ind w:firstLine="480" w:firstLineChars="200"/>
        <w:rPr>
          <w:rFonts w:hint="eastAsia" w:ascii="宋体" w:hAnsi="宋体"/>
          <w:sz w:val="24"/>
        </w:rPr>
      </w:pPr>
      <w:r>
        <w:rPr>
          <w:rFonts w:hint="eastAsia" w:ascii="宋体" w:hAnsi="宋体"/>
          <w:sz w:val="24"/>
        </w:rPr>
        <w:t>（</w:t>
      </w:r>
      <w:r>
        <w:rPr>
          <w:rFonts w:ascii="宋体" w:hAnsi="宋体"/>
          <w:sz w:val="24"/>
        </w:rPr>
        <w:t>3</w:t>
      </w:r>
      <w:r>
        <w:rPr>
          <w:rFonts w:hint="eastAsia" w:ascii="宋体" w:hAnsi="宋体"/>
          <w:sz w:val="24"/>
        </w:rPr>
        <w:t>）</w:t>
      </w:r>
      <w:r>
        <w:rPr>
          <w:rFonts w:ascii="宋体" w:hAnsi="宋体"/>
          <w:sz w:val="24"/>
        </w:rPr>
        <w:t>有下列情况之一的，采购代理机构不予退还其</w:t>
      </w:r>
      <w:r>
        <w:rPr>
          <w:rFonts w:hint="eastAsia" w:ascii="宋体" w:hAnsi="宋体"/>
          <w:sz w:val="24"/>
        </w:rPr>
        <w:t>交</w:t>
      </w:r>
      <w:r>
        <w:rPr>
          <w:rFonts w:ascii="宋体" w:hAnsi="宋体"/>
          <w:sz w:val="24"/>
        </w:rPr>
        <w:t>纳的</w:t>
      </w:r>
      <w:r>
        <w:rPr>
          <w:rFonts w:hint="eastAsia" w:ascii="宋体" w:hAnsi="宋体"/>
          <w:sz w:val="24"/>
        </w:rPr>
        <w:t>磋商</w:t>
      </w:r>
      <w:r>
        <w:rPr>
          <w:rFonts w:ascii="宋体" w:hAnsi="宋体"/>
          <w:sz w:val="24"/>
        </w:rPr>
        <w:t>保证金；</w:t>
      </w:r>
      <w:r>
        <w:rPr>
          <w:rFonts w:hint="eastAsia" w:ascii="宋体" w:hAnsi="宋体"/>
          <w:sz w:val="24"/>
        </w:rPr>
        <w:t>情节</w:t>
      </w:r>
      <w:r>
        <w:rPr>
          <w:rFonts w:ascii="宋体" w:hAnsi="宋体"/>
          <w:sz w:val="24"/>
        </w:rPr>
        <w:t>严重的，由财政部门将其列入不良行为记录名单，在一至三年内禁止参加政府采购活动，并予以</w:t>
      </w:r>
      <w:r>
        <w:rPr>
          <w:rFonts w:hint="eastAsia" w:ascii="宋体" w:hAnsi="宋体"/>
          <w:sz w:val="24"/>
        </w:rPr>
        <w:t>通报</w:t>
      </w:r>
      <w:r>
        <w:rPr>
          <w:rFonts w:ascii="宋体" w:hAnsi="宋体"/>
          <w:sz w:val="24"/>
        </w:rPr>
        <w:t>；</w:t>
      </w:r>
      <w:r>
        <w:rPr>
          <w:rFonts w:hint="eastAsia" w:ascii="宋体" w:hAnsi="宋体"/>
          <w:sz w:val="24"/>
        </w:rPr>
        <w:t xml:space="preserve"> </w:t>
      </w:r>
    </w:p>
    <w:p>
      <w:pPr>
        <w:spacing w:line="360" w:lineRule="auto"/>
        <w:ind w:firstLine="480" w:firstLineChars="200"/>
        <w:rPr>
          <w:rFonts w:hint="eastAsia" w:ascii="宋体" w:hAnsi="宋体"/>
          <w:sz w:val="24"/>
        </w:rPr>
      </w:pPr>
      <w:r>
        <w:rPr>
          <w:rFonts w:hint="eastAsia" w:ascii="宋体" w:hAnsi="宋体"/>
          <w:sz w:val="24"/>
        </w:rPr>
        <w:t>A、磋商后在磋商文件规定的响应有效期间，供应商撤回其响应文件的；</w:t>
      </w:r>
    </w:p>
    <w:p>
      <w:pPr>
        <w:spacing w:line="360" w:lineRule="auto"/>
        <w:ind w:firstLine="480" w:firstLineChars="200"/>
        <w:rPr>
          <w:rFonts w:ascii="宋体" w:hAnsi="宋体"/>
          <w:sz w:val="24"/>
        </w:rPr>
      </w:pPr>
      <w:r>
        <w:rPr>
          <w:rFonts w:hint="eastAsia" w:ascii="宋体" w:hAnsi="宋体"/>
          <w:sz w:val="24"/>
        </w:rPr>
        <w:t>B、成交供应商无正当理由不与采购人签订合同的；</w:t>
      </w:r>
    </w:p>
    <w:p>
      <w:pPr>
        <w:spacing w:line="360" w:lineRule="auto"/>
        <w:ind w:firstLine="480" w:firstLineChars="200"/>
        <w:rPr>
          <w:rFonts w:ascii="宋体" w:hAnsi="宋体"/>
          <w:sz w:val="24"/>
        </w:rPr>
      </w:pPr>
      <w:r>
        <w:rPr>
          <w:rFonts w:hint="eastAsia" w:ascii="宋体" w:hAnsi="宋体"/>
          <w:sz w:val="24"/>
        </w:rPr>
        <w:t>C、成交供应商</w:t>
      </w:r>
      <w:r>
        <w:rPr>
          <w:rFonts w:ascii="宋体" w:hAnsi="宋体"/>
          <w:sz w:val="24"/>
        </w:rPr>
        <w:t>将</w:t>
      </w:r>
      <w:r>
        <w:rPr>
          <w:rFonts w:hint="eastAsia" w:ascii="宋体" w:hAnsi="宋体"/>
          <w:sz w:val="24"/>
        </w:rPr>
        <w:t>成交</w:t>
      </w:r>
      <w:r>
        <w:rPr>
          <w:rFonts w:ascii="宋体" w:hAnsi="宋体"/>
          <w:sz w:val="24"/>
        </w:rPr>
        <w:t>项目转让给他人，或者</w:t>
      </w:r>
      <w:r>
        <w:rPr>
          <w:rFonts w:hint="eastAsia" w:ascii="宋体" w:hAnsi="宋体"/>
          <w:sz w:val="24"/>
        </w:rPr>
        <w:t>在响应</w:t>
      </w:r>
      <w:r>
        <w:rPr>
          <w:rFonts w:ascii="宋体" w:hAnsi="宋体"/>
          <w:sz w:val="24"/>
        </w:rPr>
        <w:t>文件中未说明，且未经采购人</w:t>
      </w:r>
      <w:r>
        <w:rPr>
          <w:rFonts w:hint="eastAsia" w:ascii="宋体" w:hAnsi="宋体"/>
          <w:sz w:val="24"/>
        </w:rPr>
        <w:t>同意</w:t>
      </w:r>
      <w:r>
        <w:rPr>
          <w:rFonts w:ascii="宋体" w:hAnsi="宋体"/>
          <w:sz w:val="24"/>
        </w:rPr>
        <w:t>，将</w:t>
      </w:r>
      <w:r>
        <w:rPr>
          <w:rFonts w:hint="eastAsia" w:ascii="宋体" w:hAnsi="宋体"/>
          <w:sz w:val="24"/>
        </w:rPr>
        <w:t>成交</w:t>
      </w:r>
      <w:r>
        <w:rPr>
          <w:rFonts w:ascii="宋体" w:hAnsi="宋体"/>
          <w:sz w:val="24"/>
        </w:rPr>
        <w:t>项目分包给他人的；</w:t>
      </w:r>
    </w:p>
    <w:p>
      <w:pPr>
        <w:spacing w:line="360" w:lineRule="auto"/>
        <w:ind w:firstLine="480" w:firstLineChars="200"/>
        <w:rPr>
          <w:rFonts w:hint="eastAsia" w:ascii="宋体" w:hAnsi="宋体"/>
          <w:sz w:val="24"/>
        </w:rPr>
      </w:pPr>
      <w:r>
        <w:rPr>
          <w:rFonts w:hint="eastAsia" w:ascii="宋体" w:hAnsi="宋体"/>
          <w:sz w:val="24"/>
        </w:rPr>
        <w:t>D、成交供应商</w:t>
      </w:r>
      <w:r>
        <w:rPr>
          <w:rFonts w:ascii="宋体" w:hAnsi="宋体"/>
          <w:sz w:val="24"/>
        </w:rPr>
        <w:t>拒绝履行合同义务的；</w:t>
      </w:r>
    </w:p>
    <w:p>
      <w:pPr>
        <w:spacing w:line="360" w:lineRule="auto"/>
        <w:ind w:firstLine="480" w:firstLineChars="200"/>
        <w:rPr>
          <w:rFonts w:hint="eastAsia" w:ascii="宋体" w:hAnsi="宋体"/>
          <w:sz w:val="24"/>
        </w:rPr>
      </w:pPr>
      <w:r>
        <w:rPr>
          <w:rFonts w:ascii="宋体" w:hAnsi="宋体"/>
          <w:sz w:val="24"/>
        </w:rPr>
        <w:t>E</w:t>
      </w:r>
      <w:r>
        <w:rPr>
          <w:rFonts w:hint="eastAsia" w:ascii="宋体" w:hAnsi="宋体"/>
          <w:sz w:val="24"/>
        </w:rPr>
        <w:t>、成交供应商未按时缴付成交服务费的；</w:t>
      </w:r>
    </w:p>
    <w:p>
      <w:pPr>
        <w:spacing w:line="360" w:lineRule="auto"/>
        <w:ind w:firstLine="480" w:firstLineChars="200"/>
        <w:rPr>
          <w:rFonts w:ascii="宋体" w:hAnsi="宋体"/>
          <w:sz w:val="24"/>
        </w:rPr>
      </w:pPr>
      <w:r>
        <w:rPr>
          <w:rFonts w:ascii="宋体" w:hAnsi="宋体"/>
          <w:sz w:val="24"/>
        </w:rPr>
        <w:t>F</w:t>
      </w:r>
      <w:r>
        <w:rPr>
          <w:rFonts w:hint="eastAsia" w:ascii="宋体" w:hAnsi="宋体"/>
          <w:sz w:val="24"/>
        </w:rPr>
        <w:t>、由于成交供应商的原因导致成交无效的。</w:t>
      </w:r>
    </w:p>
    <w:p>
      <w:pPr>
        <w:spacing w:line="360" w:lineRule="auto"/>
        <w:ind w:firstLine="360" w:firstLineChars="150"/>
        <w:rPr>
          <w:rFonts w:hint="eastAsia" w:ascii="宋体" w:hAnsi="宋体"/>
          <w:sz w:val="24"/>
        </w:rPr>
      </w:pPr>
      <w:r>
        <w:rPr>
          <w:rFonts w:hint="eastAsia" w:ascii="宋体" w:hAnsi="宋体"/>
          <w:sz w:val="24"/>
        </w:rPr>
        <w:t>（</w:t>
      </w:r>
      <w:r>
        <w:rPr>
          <w:rFonts w:ascii="宋体" w:hAnsi="宋体"/>
          <w:sz w:val="24"/>
        </w:rPr>
        <w:t>4</w:t>
      </w:r>
      <w:r>
        <w:rPr>
          <w:rFonts w:hint="eastAsia" w:ascii="宋体" w:hAnsi="宋体"/>
          <w:sz w:val="24"/>
        </w:rPr>
        <w:t>）政府采购信用担保及信用融资政策</w:t>
      </w:r>
    </w:p>
    <w:p>
      <w:pPr>
        <w:spacing w:line="360" w:lineRule="auto"/>
        <w:ind w:firstLine="480" w:firstLineChars="200"/>
        <w:rPr>
          <w:rFonts w:hint="eastAsia" w:ascii="宋体" w:hAnsi="宋体"/>
          <w:sz w:val="24"/>
        </w:rPr>
      </w:pPr>
      <w:r>
        <w:rPr>
          <w:rFonts w:hint="eastAsia" w:ascii="宋体" w:hAnsi="宋体"/>
          <w:sz w:val="24"/>
        </w:rPr>
        <w:t xml:space="preserve">支持和促进中小企业发展，进一步发挥政府采购政策功能作用，有效缓解中小企业融资难、融资贵问题，根据财政部财库【2011】124号文件的精神及陕西省财政厅关于印发《陕西省中小企业政府采购信用融资办法》陕财办采〔2018〕23号规定，有需要的供应商可自行决定是否参加，并按信用融资办法的相关程序申请办理。 </w:t>
      </w:r>
    </w:p>
    <w:p>
      <w:pPr>
        <w:spacing w:line="520" w:lineRule="exact"/>
        <w:rPr>
          <w:rFonts w:hint="eastAsia" w:ascii="宋体" w:hAnsi="宋体"/>
          <w:b/>
          <w:sz w:val="24"/>
        </w:rPr>
      </w:pPr>
      <w:r>
        <w:rPr>
          <w:rFonts w:ascii="宋体" w:hAnsi="宋体"/>
          <w:b/>
          <w:sz w:val="24"/>
        </w:rPr>
        <w:t>6</w:t>
      </w:r>
      <w:r>
        <w:rPr>
          <w:rFonts w:hint="eastAsia" w:ascii="宋体" w:hAnsi="宋体"/>
          <w:b/>
          <w:sz w:val="24"/>
        </w:rPr>
        <w:t>、响应文件的有效期</w:t>
      </w:r>
    </w:p>
    <w:p>
      <w:pPr>
        <w:pStyle w:val="19"/>
        <w:spacing w:line="360" w:lineRule="auto"/>
        <w:ind w:firstLine="480"/>
        <w:rPr>
          <w:rFonts w:ascii="宋体" w:hAnsi="宋体"/>
          <w:kern w:val="2"/>
          <w:sz w:val="24"/>
          <w:szCs w:val="24"/>
        </w:rPr>
      </w:pPr>
      <w:r>
        <w:rPr>
          <w:rFonts w:hint="eastAsia" w:ascii="宋体" w:hAnsi="宋体"/>
          <w:sz w:val="24"/>
          <w:szCs w:val="24"/>
        </w:rPr>
        <w:t>响应文件有效期为</w:t>
      </w:r>
      <w:r>
        <w:rPr>
          <w:rFonts w:hint="eastAsia" w:ascii="宋体" w:hAnsi="宋体"/>
          <w:kern w:val="2"/>
          <w:sz w:val="24"/>
          <w:szCs w:val="24"/>
        </w:rPr>
        <w:t>自磋商之日起算90个日历日；响应文件</w:t>
      </w:r>
      <w:r>
        <w:rPr>
          <w:rFonts w:hint="eastAsia" w:ascii="宋体" w:hAnsi="宋体"/>
          <w:sz w:val="24"/>
        </w:rPr>
        <w:t>无有效期或</w:t>
      </w:r>
      <w:r>
        <w:rPr>
          <w:rFonts w:hint="eastAsia" w:ascii="宋体" w:hAnsi="宋体"/>
          <w:kern w:val="2"/>
          <w:sz w:val="24"/>
          <w:szCs w:val="24"/>
        </w:rPr>
        <w:t>有效期短于磋商文件规定的有效期，按无效响应文件处理。成交供应商的响应文件有效期延长至合同执行完毕。</w:t>
      </w:r>
    </w:p>
    <w:p>
      <w:pPr>
        <w:spacing w:line="560" w:lineRule="exact"/>
        <w:ind w:firstLine="120" w:firstLineChars="50"/>
        <w:rPr>
          <w:rFonts w:hint="eastAsia" w:ascii="宋体" w:hAnsi="宋体"/>
          <w:b/>
          <w:sz w:val="24"/>
        </w:rPr>
      </w:pPr>
      <w:r>
        <w:rPr>
          <w:rFonts w:hint="eastAsia" w:ascii="宋体" w:hAnsi="宋体"/>
          <w:b/>
          <w:sz w:val="24"/>
        </w:rPr>
        <w:t>7、响应文件的签署及规定</w:t>
      </w:r>
    </w:p>
    <w:p>
      <w:pPr>
        <w:spacing w:line="360" w:lineRule="auto"/>
        <w:ind w:firstLine="240" w:firstLineChars="100"/>
        <w:rPr>
          <w:rFonts w:hint="eastAsia" w:ascii="宋体" w:hAnsi="宋体"/>
          <w:sz w:val="24"/>
        </w:rPr>
      </w:pPr>
      <w:r>
        <w:rPr>
          <w:rFonts w:hint="eastAsia" w:ascii="宋体" w:hAnsi="宋体"/>
          <w:sz w:val="24"/>
        </w:rPr>
        <w:t xml:space="preserve"> （1）供应商须依据磋商文件内容和响应文件格式的要求编制响应文件；</w:t>
      </w:r>
    </w:p>
    <w:p>
      <w:pPr>
        <w:spacing w:line="360" w:lineRule="auto"/>
        <w:ind w:firstLine="240" w:firstLineChars="100"/>
        <w:rPr>
          <w:rFonts w:hint="eastAsia" w:ascii="宋体" w:hAnsi="宋体"/>
          <w:sz w:val="24"/>
        </w:rPr>
      </w:pPr>
      <w:r>
        <w:rPr>
          <w:rFonts w:hint="eastAsia" w:ascii="宋体" w:hAnsi="宋体"/>
          <w:sz w:val="24"/>
        </w:rPr>
        <w:t xml:space="preserve"> （2）本次磋商需提交的响应文件详见供应商须知前附表中规定的要求</w:t>
      </w:r>
      <w:r>
        <w:rPr>
          <w:rFonts w:hint="eastAsia" w:hAnsi="宋体"/>
          <w:sz w:val="24"/>
        </w:rPr>
        <w:t>；</w:t>
      </w:r>
    </w:p>
    <w:p>
      <w:pPr>
        <w:spacing w:line="360" w:lineRule="auto"/>
        <w:ind w:firstLine="360" w:firstLineChars="150"/>
        <w:rPr>
          <w:rFonts w:hint="eastAsia" w:ascii="宋体" w:hAnsi="宋体"/>
          <w:sz w:val="24"/>
        </w:rPr>
      </w:pPr>
      <w:r>
        <w:rPr>
          <w:rFonts w:hint="eastAsia" w:ascii="宋体" w:hAnsi="宋体"/>
          <w:sz w:val="24"/>
        </w:rPr>
        <w:t>（3）供应商在响应文件中指定的页面落款处，必须按磋商文件要求加盖公章或签字；</w:t>
      </w:r>
    </w:p>
    <w:p>
      <w:pPr>
        <w:spacing w:line="360" w:lineRule="auto"/>
        <w:ind w:firstLine="240" w:firstLineChars="100"/>
        <w:rPr>
          <w:rFonts w:hint="eastAsia" w:ascii="宋体" w:hAnsi="宋体"/>
          <w:sz w:val="24"/>
        </w:rPr>
      </w:pPr>
      <w:r>
        <w:rPr>
          <w:rFonts w:hint="eastAsia" w:ascii="宋体" w:hAnsi="宋体"/>
          <w:sz w:val="24"/>
        </w:rPr>
        <w:t xml:space="preserve"> （4）供应商名称应填写全称，同时加盖公章；</w:t>
      </w:r>
    </w:p>
    <w:p>
      <w:pPr>
        <w:spacing w:line="360" w:lineRule="auto"/>
        <w:ind w:firstLine="240" w:firstLineChars="100"/>
        <w:rPr>
          <w:rFonts w:hint="eastAsia" w:ascii="宋体" w:hAnsi="宋体"/>
          <w:sz w:val="24"/>
        </w:rPr>
      </w:pPr>
      <w:r>
        <w:rPr>
          <w:rFonts w:hint="eastAsia" w:ascii="宋体" w:hAnsi="宋体"/>
          <w:sz w:val="24"/>
        </w:rPr>
        <w:t xml:space="preserve"> （5）响应文件的任何行间插字、涂改和增删，必须由法定代表人或被授权人在改动处旁签字方为有效；</w:t>
      </w:r>
    </w:p>
    <w:p>
      <w:pPr>
        <w:spacing w:line="360" w:lineRule="auto"/>
        <w:ind w:firstLine="240" w:firstLineChars="100"/>
        <w:rPr>
          <w:rFonts w:hint="eastAsia" w:ascii="宋体" w:hAnsi="宋体"/>
          <w:sz w:val="24"/>
        </w:rPr>
      </w:pPr>
      <w:r>
        <w:rPr>
          <w:rFonts w:hint="eastAsia" w:ascii="宋体" w:hAnsi="宋体"/>
          <w:sz w:val="24"/>
        </w:rPr>
        <w:t xml:space="preserve"> （6）响应文件因字迹潦草或表达不清所引起的后果由供应商负责；</w:t>
      </w:r>
    </w:p>
    <w:p>
      <w:pPr>
        <w:spacing w:line="360" w:lineRule="auto"/>
        <w:ind w:firstLine="361" w:firstLineChars="150"/>
        <w:rPr>
          <w:rFonts w:hint="eastAsia" w:ascii="宋体" w:hAnsi="宋体"/>
          <w:b/>
          <w:sz w:val="24"/>
        </w:rPr>
      </w:pPr>
      <w:r>
        <w:rPr>
          <w:rFonts w:hint="eastAsia" w:ascii="宋体" w:hAnsi="宋体"/>
          <w:b/>
          <w:sz w:val="24"/>
        </w:rPr>
        <w:t>（7）为响应国家环保号召，响应文件建议采用双面打印。</w:t>
      </w:r>
    </w:p>
    <w:p>
      <w:pPr>
        <w:spacing w:line="560" w:lineRule="exact"/>
        <w:ind w:firstLine="120" w:firstLineChars="50"/>
        <w:rPr>
          <w:rFonts w:hint="eastAsia" w:ascii="宋体" w:hAnsi="宋体"/>
          <w:b/>
          <w:sz w:val="24"/>
        </w:rPr>
      </w:pPr>
      <w:r>
        <w:rPr>
          <w:rFonts w:hint="eastAsia" w:ascii="宋体" w:hAnsi="宋体"/>
          <w:b/>
          <w:sz w:val="24"/>
        </w:rPr>
        <w:t>8、文字要求</w:t>
      </w:r>
    </w:p>
    <w:p>
      <w:pPr>
        <w:spacing w:line="360" w:lineRule="auto"/>
        <w:ind w:firstLine="480" w:firstLineChars="200"/>
        <w:rPr>
          <w:rFonts w:hint="eastAsia" w:ascii="宋体" w:hAnsi="宋体"/>
          <w:sz w:val="24"/>
        </w:rPr>
      </w:pPr>
      <w:r>
        <w:rPr>
          <w:rFonts w:hint="eastAsia" w:ascii="宋体" w:hAnsi="宋体"/>
          <w:sz w:val="24"/>
        </w:rPr>
        <w:t>本次磋商只接受简体中文文字的响应文件。</w:t>
      </w:r>
    </w:p>
    <w:p>
      <w:pPr>
        <w:spacing w:line="560" w:lineRule="exact"/>
        <w:ind w:firstLine="120" w:firstLineChars="50"/>
        <w:rPr>
          <w:rFonts w:hint="eastAsia" w:ascii="宋体" w:hAnsi="宋体"/>
          <w:color w:val="FF0000"/>
          <w:sz w:val="24"/>
        </w:rPr>
      </w:pPr>
      <w:r>
        <w:rPr>
          <w:rFonts w:hint="eastAsia" w:ascii="宋体" w:hAnsi="宋体"/>
          <w:b/>
          <w:sz w:val="24"/>
        </w:rPr>
        <w:t>9、本项目不接受联合体投标</w:t>
      </w:r>
    </w:p>
    <w:p>
      <w:pPr>
        <w:jc w:val="center"/>
        <w:rPr>
          <w:rFonts w:hint="eastAsia" w:ascii="宋体" w:hAnsi="宋体"/>
          <w:sz w:val="30"/>
          <w:szCs w:val="30"/>
        </w:rPr>
      </w:pPr>
      <w:r>
        <w:rPr>
          <w:rFonts w:hint="eastAsia" w:ascii="宋体" w:hAnsi="宋体"/>
          <w:b/>
          <w:sz w:val="30"/>
          <w:szCs w:val="30"/>
        </w:rPr>
        <w:t>五．响应文件封装、递交</w:t>
      </w:r>
    </w:p>
    <w:p>
      <w:pPr>
        <w:spacing w:line="560" w:lineRule="exact"/>
        <w:ind w:firstLine="120" w:firstLineChars="50"/>
        <w:rPr>
          <w:rFonts w:hint="eastAsia" w:ascii="宋体" w:hAnsi="宋体"/>
          <w:b/>
          <w:sz w:val="24"/>
        </w:rPr>
      </w:pPr>
      <w:r>
        <w:rPr>
          <w:rFonts w:hint="eastAsia" w:ascii="宋体" w:hAnsi="宋体"/>
          <w:b/>
          <w:sz w:val="24"/>
        </w:rPr>
        <w:t>1、响应文件的封装及标记</w:t>
      </w:r>
    </w:p>
    <w:p>
      <w:pPr>
        <w:spacing w:line="360" w:lineRule="auto"/>
        <w:ind w:firstLine="240" w:firstLineChars="100"/>
        <w:rPr>
          <w:rFonts w:hint="eastAsia" w:ascii="宋体" w:hAnsi="宋体"/>
          <w:sz w:val="24"/>
        </w:rPr>
      </w:pPr>
      <w:r>
        <w:rPr>
          <w:rFonts w:hint="eastAsia" w:ascii="宋体" w:hAnsi="宋体"/>
          <w:sz w:val="24"/>
        </w:rPr>
        <w:t xml:space="preserve"> （1）</w:t>
      </w:r>
      <w:r>
        <w:rPr>
          <w:rFonts w:hint="eastAsia" w:ascii="宋体" w:hAnsi="宋体"/>
          <w:spacing w:val="6"/>
          <w:sz w:val="24"/>
        </w:rPr>
        <w:t>响应文件</w:t>
      </w:r>
      <w:r>
        <w:rPr>
          <w:rFonts w:hint="eastAsia" w:ascii="宋体" w:hAnsi="宋体"/>
          <w:sz w:val="24"/>
        </w:rPr>
        <w:t>封装：</w:t>
      </w:r>
    </w:p>
    <w:p>
      <w:pPr>
        <w:spacing w:line="360" w:lineRule="auto"/>
        <w:ind w:firstLine="480" w:firstLineChars="200"/>
        <w:rPr>
          <w:rFonts w:hint="eastAsia" w:ascii="宋体" w:hAnsi="宋体"/>
          <w:sz w:val="24"/>
        </w:rPr>
      </w:pPr>
      <w:r>
        <w:rPr>
          <w:rFonts w:hint="eastAsia" w:ascii="宋体" w:hAnsi="宋体"/>
          <w:sz w:val="24"/>
        </w:rPr>
        <w:t>A、供应商</w:t>
      </w:r>
      <w:r>
        <w:rPr>
          <w:rFonts w:ascii="宋体" w:hAnsi="宋体"/>
          <w:sz w:val="24"/>
        </w:rPr>
        <w:t>应将</w:t>
      </w:r>
      <w:r>
        <w:rPr>
          <w:rFonts w:hint="eastAsia" w:ascii="宋体" w:hAnsi="宋体"/>
          <w:sz w:val="24"/>
        </w:rPr>
        <w:t>响应</w:t>
      </w:r>
      <w:r>
        <w:rPr>
          <w:rFonts w:ascii="宋体" w:hAnsi="宋体"/>
          <w:sz w:val="24"/>
        </w:rPr>
        <w:t>文件的正本、副本、</w:t>
      </w:r>
      <w:r>
        <w:rPr>
          <w:rFonts w:hint="eastAsia" w:hAnsi="宋体"/>
          <w:sz w:val="24"/>
        </w:rPr>
        <w:t>电子版响应文件</w:t>
      </w:r>
      <w:r>
        <w:rPr>
          <w:rFonts w:hint="eastAsia" w:ascii="宋体" w:hAnsi="宋体"/>
          <w:sz w:val="24"/>
        </w:rPr>
        <w:t>，</w:t>
      </w:r>
      <w:r>
        <w:rPr>
          <w:rFonts w:ascii="宋体" w:hAnsi="宋体"/>
          <w:sz w:val="24"/>
        </w:rPr>
        <w:t>用单独的封袋分装密封（封袋不得有破损），在封袋上标明“正本”、“副本”及“电子版</w:t>
      </w:r>
      <w:r>
        <w:rPr>
          <w:rFonts w:hint="eastAsia" w:ascii="宋体" w:hAnsi="宋体"/>
          <w:sz w:val="24"/>
        </w:rPr>
        <w:t>响应</w:t>
      </w:r>
      <w:r>
        <w:rPr>
          <w:rFonts w:ascii="宋体" w:hAnsi="宋体"/>
          <w:sz w:val="24"/>
        </w:rPr>
        <w:t>文件”字样，</w:t>
      </w:r>
      <w:r>
        <w:rPr>
          <w:rFonts w:hint="eastAsia" w:ascii="宋体" w:hAnsi="宋体"/>
          <w:sz w:val="24"/>
        </w:rPr>
        <w:t xml:space="preserve">封袋正面要粘贴标识并加盖供应商公章。响应文件正本中的法人授权书须为原件，其他资格条件证明文件为复印件加盖供应商公章；响应文件副本中的资格条件证明文件为复印件加盖供应商公章； </w:t>
      </w:r>
    </w:p>
    <w:p>
      <w:pPr>
        <w:spacing w:line="360" w:lineRule="auto"/>
        <w:ind w:firstLine="480" w:firstLineChars="200"/>
        <w:rPr>
          <w:rFonts w:hint="eastAsia" w:ascii="宋体" w:hAnsi="宋体"/>
          <w:sz w:val="24"/>
        </w:rPr>
      </w:pPr>
      <w:r>
        <w:rPr>
          <w:rFonts w:hint="eastAsia" w:ascii="宋体" w:hAnsi="宋体"/>
          <w:sz w:val="24"/>
        </w:rPr>
        <w:t>B、封袋正面标识式样（参见格式）。</w:t>
      </w:r>
    </w:p>
    <w:p>
      <w:pPr>
        <w:spacing w:line="360" w:lineRule="auto"/>
        <w:rPr>
          <w:rFonts w:hint="eastAsia" w:ascii="宋体" w:hAnsi="宋体"/>
          <w:sz w:val="24"/>
        </w:rPr>
      </w:pPr>
      <w:r>
        <w:rPr>
          <w:rFonts w:hint="eastAsia" w:ascii="宋体" w:hAnsi="宋体"/>
          <w:sz w:val="24"/>
        </w:rPr>
        <w:t xml:space="preserve">   （2）如果供应商未按上述要求密封及加写标记的响应文件、误投、过早启封的响应文件，采购代理机构将拒绝接收，并退回供应商。采购代理机构对响应文件的误投和提前启封概不负责。</w:t>
      </w:r>
    </w:p>
    <w:p>
      <w:pPr>
        <w:spacing w:line="560" w:lineRule="exact"/>
        <w:ind w:firstLine="120" w:firstLineChars="50"/>
        <w:rPr>
          <w:rFonts w:hint="eastAsia" w:ascii="宋体" w:hAnsi="宋体"/>
          <w:b/>
          <w:sz w:val="24"/>
        </w:rPr>
      </w:pPr>
      <w:r>
        <w:rPr>
          <w:rFonts w:hint="eastAsia" w:ascii="宋体" w:hAnsi="宋体"/>
          <w:b/>
          <w:sz w:val="24"/>
        </w:rPr>
        <w:t>2、响应文件递交</w:t>
      </w:r>
    </w:p>
    <w:p>
      <w:pPr>
        <w:spacing w:line="360" w:lineRule="auto"/>
        <w:ind w:firstLine="240" w:firstLineChars="100"/>
        <w:rPr>
          <w:rFonts w:hint="eastAsia" w:ascii="宋体" w:hAnsi="宋体"/>
          <w:sz w:val="24"/>
        </w:rPr>
      </w:pPr>
      <w:r>
        <w:rPr>
          <w:rFonts w:hint="eastAsia" w:ascii="宋体" w:hAnsi="宋体"/>
          <w:sz w:val="24"/>
        </w:rPr>
        <w:t xml:space="preserve"> （1）供应商必须在磋商文件规定的时间和地点，将全部响应文件递交至磋商现场；</w:t>
      </w:r>
    </w:p>
    <w:p>
      <w:pPr>
        <w:spacing w:line="360" w:lineRule="auto"/>
        <w:ind w:firstLine="240" w:firstLineChars="100"/>
        <w:rPr>
          <w:rFonts w:hint="eastAsia" w:ascii="宋体" w:hAnsi="宋体"/>
          <w:sz w:val="24"/>
        </w:rPr>
      </w:pPr>
      <w:r>
        <w:rPr>
          <w:rFonts w:hint="eastAsia" w:ascii="宋体" w:hAnsi="宋体"/>
          <w:sz w:val="24"/>
        </w:rPr>
        <w:t xml:space="preserve"> （2）采购代理机构项目负责人在磋商文件规定的响应文件递交截止时间前，只负责响应文件的接收、清点、造册登记工作，并请法定代表人或被授权人签字确认，对其有效性不负任何责任；</w:t>
      </w:r>
    </w:p>
    <w:p>
      <w:pPr>
        <w:spacing w:line="360" w:lineRule="auto"/>
        <w:ind w:firstLine="240" w:firstLineChars="100"/>
        <w:rPr>
          <w:rFonts w:hint="eastAsia" w:ascii="宋体" w:hAnsi="宋体"/>
          <w:sz w:val="24"/>
        </w:rPr>
      </w:pPr>
      <w:r>
        <w:rPr>
          <w:rFonts w:hint="eastAsia" w:ascii="宋体" w:hAnsi="宋体"/>
          <w:sz w:val="24"/>
        </w:rPr>
        <w:t xml:space="preserve"> （3）采购代理机构在宣布递交响应文件时间截止之后，拒绝接收任何人送达、递交的响应文件；</w:t>
      </w:r>
    </w:p>
    <w:p>
      <w:pPr>
        <w:spacing w:line="360" w:lineRule="auto"/>
        <w:ind w:firstLine="240" w:firstLineChars="100"/>
        <w:rPr>
          <w:rFonts w:hint="eastAsia" w:ascii="宋体" w:hAnsi="宋体"/>
          <w:sz w:val="24"/>
        </w:rPr>
      </w:pPr>
      <w:r>
        <w:rPr>
          <w:rFonts w:hint="eastAsia" w:ascii="宋体" w:hAnsi="宋体"/>
          <w:sz w:val="24"/>
        </w:rPr>
        <w:t xml:space="preserve"> （4）无论供应商成交与否或者废标，其响应文件恕不退还。</w:t>
      </w:r>
    </w:p>
    <w:p>
      <w:pPr>
        <w:spacing w:line="560" w:lineRule="exact"/>
        <w:ind w:firstLine="120" w:firstLineChars="50"/>
        <w:rPr>
          <w:rFonts w:hint="eastAsia" w:ascii="宋体" w:hAnsi="宋体"/>
          <w:b/>
          <w:sz w:val="24"/>
        </w:rPr>
      </w:pPr>
      <w:r>
        <w:rPr>
          <w:rFonts w:hint="eastAsia" w:ascii="宋体" w:hAnsi="宋体"/>
          <w:b/>
          <w:sz w:val="24"/>
        </w:rPr>
        <w:t>3、响应文件截止时间</w:t>
      </w:r>
    </w:p>
    <w:p>
      <w:pPr>
        <w:kinsoku w:val="0"/>
        <w:spacing w:line="500" w:lineRule="exact"/>
        <w:ind w:firstLine="240" w:firstLineChars="100"/>
        <w:rPr>
          <w:rFonts w:hint="eastAsia" w:ascii="宋体" w:hAnsi="宋体"/>
          <w:sz w:val="24"/>
        </w:rPr>
      </w:pPr>
      <w:r>
        <w:rPr>
          <w:rFonts w:hint="eastAsia" w:ascii="宋体" w:hAnsi="宋体"/>
          <w:sz w:val="24"/>
        </w:rPr>
        <w:t xml:space="preserve"> （1）供应商</w:t>
      </w:r>
      <w:r>
        <w:rPr>
          <w:rFonts w:hint="eastAsia" w:ascii="宋体" w:hAnsi="宋体"/>
          <w:spacing w:val="6"/>
          <w:sz w:val="24"/>
        </w:rPr>
        <w:t>必须在</w:t>
      </w:r>
      <w:r>
        <w:rPr>
          <w:rFonts w:hint="eastAsia" w:ascii="宋体" w:hAnsi="宋体"/>
          <w:sz w:val="24"/>
        </w:rPr>
        <w:t>磋商</w:t>
      </w:r>
      <w:r>
        <w:rPr>
          <w:rFonts w:hint="eastAsia" w:ascii="宋体" w:hAnsi="宋体"/>
          <w:spacing w:val="6"/>
          <w:sz w:val="24"/>
        </w:rPr>
        <w:t>文件规定的递交截止时间之前递交响应文件，</w:t>
      </w:r>
      <w:r>
        <w:rPr>
          <w:rFonts w:hint="eastAsia" w:ascii="宋体" w:hAnsi="宋体"/>
          <w:sz w:val="24"/>
        </w:rPr>
        <w:t>采购代理机构在截止时间后拒绝接收任何响应文件。</w:t>
      </w:r>
    </w:p>
    <w:p>
      <w:pPr>
        <w:kinsoku w:val="0"/>
        <w:spacing w:line="500" w:lineRule="exact"/>
        <w:ind w:firstLine="240" w:firstLineChars="100"/>
        <w:rPr>
          <w:rFonts w:hint="eastAsia" w:ascii="宋体" w:hAnsi="宋体"/>
          <w:sz w:val="24"/>
        </w:rPr>
      </w:pPr>
      <w:r>
        <w:rPr>
          <w:rFonts w:hint="eastAsia" w:ascii="宋体" w:hAnsi="宋体"/>
          <w:sz w:val="24"/>
        </w:rPr>
        <w:t xml:space="preserve"> （2）采购代理机构因采购人推迟磋商截止时间时，应以书面的形式，通知所有供应商；在这种情况下，采购代理机构和供应商的权利和义务将受到新的截止期的约束。</w:t>
      </w:r>
    </w:p>
    <w:p>
      <w:pPr>
        <w:spacing w:line="560" w:lineRule="exact"/>
        <w:ind w:firstLine="120" w:firstLineChars="50"/>
        <w:rPr>
          <w:rFonts w:hint="eastAsia" w:ascii="宋体" w:hAnsi="宋体"/>
          <w:b/>
          <w:sz w:val="24"/>
        </w:rPr>
      </w:pPr>
      <w:r>
        <w:rPr>
          <w:rFonts w:hint="eastAsia" w:ascii="宋体" w:hAnsi="宋体"/>
          <w:b/>
          <w:sz w:val="24"/>
        </w:rPr>
        <w:t>4、响应文件的修改和撤回</w:t>
      </w:r>
    </w:p>
    <w:p>
      <w:pPr>
        <w:spacing w:line="360" w:lineRule="auto"/>
        <w:ind w:firstLine="240" w:firstLineChars="100"/>
        <w:rPr>
          <w:rFonts w:hint="eastAsia" w:ascii="宋体" w:hAnsi="宋体"/>
          <w:sz w:val="24"/>
        </w:rPr>
      </w:pPr>
      <w:r>
        <w:rPr>
          <w:rFonts w:hint="eastAsia" w:ascii="宋体" w:hAnsi="宋体"/>
          <w:sz w:val="24"/>
        </w:rPr>
        <w:t xml:space="preserve"> （1）响应文件递交后，如果供应商提出书面修改和撤回响应文件要求，在截止时间前以书面形式送达采购代理机构；</w:t>
      </w:r>
    </w:p>
    <w:p>
      <w:pPr>
        <w:spacing w:line="360" w:lineRule="auto"/>
        <w:ind w:firstLine="240" w:firstLineChars="100"/>
        <w:rPr>
          <w:rFonts w:hint="eastAsia" w:ascii="宋体" w:hAnsi="宋体"/>
          <w:sz w:val="24"/>
        </w:rPr>
      </w:pPr>
      <w:r>
        <w:rPr>
          <w:rFonts w:hint="eastAsia" w:ascii="宋体" w:hAnsi="宋体"/>
          <w:sz w:val="24"/>
        </w:rPr>
        <w:t xml:space="preserve"> （2）供应商修改响应文件的书面材料，须密封送达采购代理机构，修改或补充的内容应按磋商文件要求签署、盖章、密封、标记，并作为响应文件的组成部分；</w:t>
      </w:r>
    </w:p>
    <w:p>
      <w:pPr>
        <w:spacing w:line="360" w:lineRule="auto"/>
        <w:ind w:firstLine="240" w:firstLineChars="100"/>
        <w:rPr>
          <w:rFonts w:hint="eastAsia" w:ascii="宋体" w:hAnsi="宋体"/>
          <w:sz w:val="24"/>
        </w:rPr>
      </w:pPr>
      <w:r>
        <w:rPr>
          <w:rFonts w:hint="eastAsia" w:ascii="宋体" w:hAnsi="宋体"/>
          <w:sz w:val="24"/>
        </w:rPr>
        <w:t xml:space="preserve"> （3）撤回响应文件应以书面的形式通知采购代理机构。采取书面形式撤回磋商响应文件，随后必须补充有法定代表人或被授权人签署的要求撤回磋商响应文件的正式文件；撤回磋商响应文件的时间以送达采购代理机构到达日期为准；</w:t>
      </w:r>
    </w:p>
    <w:p>
      <w:pPr>
        <w:spacing w:line="360" w:lineRule="auto"/>
        <w:ind w:firstLine="240" w:firstLineChars="100"/>
        <w:rPr>
          <w:rFonts w:hint="eastAsia" w:ascii="宋体" w:hAnsi="宋体"/>
          <w:sz w:val="24"/>
        </w:rPr>
      </w:pPr>
      <w:r>
        <w:rPr>
          <w:rFonts w:hint="eastAsia" w:ascii="宋体" w:hAnsi="宋体"/>
          <w:sz w:val="24"/>
        </w:rPr>
        <w:t xml:space="preserve"> （4）在磋商截止时间后到磋商文件规定的磋商有效期满之间的这段时间内，供应商不得撤回其响应文件；</w:t>
      </w:r>
    </w:p>
    <w:p>
      <w:pPr>
        <w:spacing w:line="360" w:lineRule="auto"/>
        <w:ind w:firstLine="240" w:firstLineChars="100"/>
        <w:rPr>
          <w:rFonts w:ascii="宋体" w:hAnsi="宋体"/>
          <w:sz w:val="24"/>
        </w:rPr>
      </w:pPr>
      <w:r>
        <w:rPr>
          <w:rFonts w:hint="eastAsia" w:ascii="宋体" w:hAnsi="宋体"/>
          <w:sz w:val="24"/>
        </w:rPr>
        <w:t xml:space="preserve"> （5）供应商在响应文件递交截止时间后，不得对其响应文件做任何修改。</w:t>
      </w:r>
    </w:p>
    <w:p>
      <w:pPr>
        <w:jc w:val="center"/>
        <w:rPr>
          <w:rFonts w:hint="eastAsia" w:ascii="宋体" w:hAnsi="宋体"/>
          <w:b/>
          <w:sz w:val="30"/>
          <w:szCs w:val="30"/>
        </w:rPr>
      </w:pPr>
      <w:r>
        <w:rPr>
          <w:rFonts w:hint="eastAsia" w:ascii="宋体" w:hAnsi="宋体"/>
          <w:b/>
          <w:sz w:val="30"/>
          <w:szCs w:val="30"/>
        </w:rPr>
        <w:t>六．磋商、澄清、成交</w:t>
      </w:r>
    </w:p>
    <w:p>
      <w:pPr>
        <w:tabs>
          <w:tab w:val="left" w:pos="1478"/>
        </w:tabs>
        <w:spacing w:line="360" w:lineRule="auto"/>
        <w:ind w:firstLine="120" w:firstLineChars="50"/>
        <w:rPr>
          <w:rFonts w:hint="eastAsia" w:ascii="宋体" w:hAnsi="宋体"/>
          <w:b/>
          <w:sz w:val="24"/>
        </w:rPr>
      </w:pPr>
      <w:r>
        <w:rPr>
          <w:rFonts w:hint="eastAsia" w:ascii="宋体" w:hAnsi="宋体"/>
          <w:b/>
          <w:sz w:val="24"/>
        </w:rPr>
        <w:t>1、磋商</w:t>
      </w:r>
      <w:r>
        <w:rPr>
          <w:rFonts w:ascii="宋体" w:hAnsi="宋体"/>
          <w:b/>
          <w:sz w:val="24"/>
        </w:rPr>
        <w:tab/>
      </w:r>
    </w:p>
    <w:p>
      <w:pPr>
        <w:spacing w:line="360" w:lineRule="auto"/>
        <w:ind w:firstLine="240" w:firstLineChars="100"/>
        <w:rPr>
          <w:rFonts w:hint="eastAsia" w:ascii="宋体" w:hAnsi="宋体"/>
          <w:sz w:val="24"/>
        </w:rPr>
      </w:pPr>
      <w:r>
        <w:rPr>
          <w:rFonts w:hint="eastAsia" w:ascii="宋体" w:hAnsi="宋体"/>
          <w:sz w:val="24"/>
        </w:rPr>
        <w:t xml:space="preserve"> （1）采购代理机构按磋商文件规定的时间、地点组织磋商会议。</w:t>
      </w:r>
    </w:p>
    <w:p>
      <w:pPr>
        <w:spacing w:line="360" w:lineRule="auto"/>
        <w:ind w:firstLine="360" w:firstLineChars="150"/>
        <w:rPr>
          <w:rFonts w:hint="eastAsia" w:ascii="宋体" w:hAnsi="宋体"/>
          <w:sz w:val="24"/>
        </w:rPr>
      </w:pPr>
      <w:r>
        <w:rPr>
          <w:rFonts w:hint="eastAsia" w:ascii="宋体" w:hAnsi="宋体"/>
          <w:sz w:val="24"/>
        </w:rPr>
        <w:t>（2）磋商大会由采购代理机构主持，采购人参会</w:t>
      </w:r>
      <w:r>
        <w:rPr>
          <w:rFonts w:ascii="宋体" w:hAnsi="宋体"/>
          <w:sz w:val="24"/>
        </w:rPr>
        <w:t>人员</w:t>
      </w:r>
      <w:r>
        <w:rPr>
          <w:rFonts w:hint="eastAsia" w:ascii="宋体" w:hAnsi="宋体"/>
          <w:sz w:val="24"/>
        </w:rPr>
        <w:t>、</w:t>
      </w:r>
      <w:r>
        <w:rPr>
          <w:rFonts w:ascii="宋体" w:hAnsi="宋体"/>
          <w:sz w:val="24"/>
        </w:rPr>
        <w:t>供应商代表</w:t>
      </w:r>
      <w:r>
        <w:rPr>
          <w:rFonts w:hint="eastAsia" w:ascii="宋体" w:hAnsi="宋体"/>
          <w:sz w:val="24"/>
        </w:rPr>
        <w:t>及有关工作人员参加，参加磋商的人员应签名报到，以证明其出席。</w:t>
      </w:r>
    </w:p>
    <w:p>
      <w:pPr>
        <w:spacing w:line="360" w:lineRule="auto"/>
        <w:ind w:firstLine="360" w:firstLineChars="150"/>
        <w:rPr>
          <w:rFonts w:hint="eastAsia" w:ascii="宋体" w:hAnsi="宋体"/>
          <w:sz w:val="24"/>
        </w:rPr>
      </w:pPr>
      <w:r>
        <w:rPr>
          <w:rFonts w:hint="eastAsia" w:ascii="宋体" w:hAnsi="宋体"/>
          <w:sz w:val="24"/>
        </w:rPr>
        <w:t>（3）由供应商或者其推选的代表检查响应文件的密封情况。</w:t>
      </w:r>
    </w:p>
    <w:p>
      <w:pPr>
        <w:spacing w:line="360" w:lineRule="auto"/>
        <w:ind w:firstLine="360" w:firstLineChars="150"/>
        <w:rPr>
          <w:rFonts w:hint="eastAsia" w:ascii="宋体" w:hAnsi="宋体"/>
          <w:sz w:val="24"/>
        </w:rPr>
      </w:pPr>
      <w:r>
        <w:rPr>
          <w:rFonts w:hint="eastAsia" w:ascii="宋体" w:hAnsi="宋体"/>
          <w:sz w:val="24"/>
        </w:rPr>
        <w:t>（4）查验响应文件密封情况，确认无误后拆封，由采购代理机构工作人员负责将供应商的名称、磋商价格和磋商文件中规定的其他内容进行记录，签字确认后并存档备案。</w:t>
      </w:r>
    </w:p>
    <w:p>
      <w:pPr>
        <w:tabs>
          <w:tab w:val="left" w:pos="1478"/>
        </w:tabs>
        <w:spacing w:line="360" w:lineRule="auto"/>
        <w:ind w:firstLine="120" w:firstLineChars="50"/>
        <w:rPr>
          <w:rFonts w:hint="eastAsia" w:ascii="宋体" w:hAnsi="宋体"/>
          <w:b/>
          <w:sz w:val="24"/>
        </w:rPr>
      </w:pPr>
      <w:r>
        <w:rPr>
          <w:rFonts w:hint="eastAsia" w:ascii="宋体" w:hAnsi="宋体"/>
          <w:b/>
          <w:sz w:val="24"/>
        </w:rPr>
        <w:t>2、磋商小组组成与职责</w:t>
      </w:r>
      <w:r>
        <w:rPr>
          <w:rFonts w:ascii="宋体" w:hAnsi="宋体"/>
          <w:b/>
          <w:sz w:val="24"/>
        </w:rPr>
        <w:tab/>
      </w:r>
      <w:r>
        <w:rPr>
          <w:rFonts w:hint="eastAsia" w:ascii="宋体" w:hAnsi="宋体"/>
          <w:b/>
          <w:sz w:val="24"/>
        </w:rPr>
        <w:tab/>
      </w:r>
      <w:r>
        <w:rPr>
          <w:rFonts w:ascii="宋体" w:hAnsi="宋体"/>
          <w:b/>
          <w:sz w:val="24"/>
        </w:rPr>
        <w:tab/>
      </w:r>
      <w:r>
        <w:rPr>
          <w:rFonts w:hint="eastAsia" w:ascii="宋体" w:hAnsi="宋体"/>
          <w:b/>
          <w:sz w:val="24"/>
        </w:rPr>
        <w:tab/>
      </w:r>
    </w:p>
    <w:p>
      <w:pPr>
        <w:spacing w:line="360" w:lineRule="auto"/>
        <w:ind w:firstLine="480" w:firstLineChars="200"/>
        <w:rPr>
          <w:rFonts w:hint="eastAsia" w:ascii="宋体" w:hAnsi="宋体"/>
          <w:sz w:val="24"/>
        </w:rPr>
      </w:pPr>
      <w:r>
        <w:rPr>
          <w:rFonts w:hint="eastAsia" w:ascii="宋体" w:hAnsi="宋体"/>
          <w:sz w:val="24"/>
        </w:rPr>
        <w:t>为确保磋商工作公开、公平、公正，依法成立磋商小组。磋商小组由采购人代表及评审专家组成，成员人数为</w:t>
      </w:r>
      <w:r>
        <w:rPr>
          <w:rFonts w:ascii="宋体" w:hAnsi="宋体"/>
          <w:sz w:val="24"/>
        </w:rPr>
        <w:t>3</w:t>
      </w:r>
      <w:r>
        <w:rPr>
          <w:rFonts w:hint="eastAsia" w:ascii="宋体" w:hAnsi="宋体"/>
          <w:sz w:val="24"/>
        </w:rPr>
        <w:t>人及以上单数，其中评审专家不少于磋商小组成员总数的三分之二，专家名单由有关人员在财政部门设立的政府采购评审专家库中随机抽取，磋商小组成员应当遵守并履行下列责任和义务：</w:t>
      </w:r>
    </w:p>
    <w:p>
      <w:pPr>
        <w:spacing w:line="360" w:lineRule="auto"/>
        <w:ind w:firstLine="600" w:firstLineChars="250"/>
        <w:rPr>
          <w:rFonts w:hint="eastAsia" w:ascii="宋体" w:hAnsi="宋体"/>
          <w:sz w:val="24"/>
        </w:rPr>
      </w:pPr>
      <w:r>
        <w:rPr>
          <w:rFonts w:hint="eastAsia" w:ascii="宋体" w:hAnsi="宋体"/>
          <w:sz w:val="24"/>
        </w:rPr>
        <w:t>A、要严格遵守政府采购相关法律制度，依法履行各自职责，公正、客观、审慎地组织和参与评审工作；</w:t>
      </w:r>
    </w:p>
    <w:p>
      <w:pPr>
        <w:spacing w:line="360" w:lineRule="auto"/>
        <w:ind w:firstLine="600" w:firstLineChars="250"/>
        <w:rPr>
          <w:rFonts w:hint="eastAsia" w:ascii="宋体" w:hAnsi="宋体"/>
          <w:sz w:val="24"/>
        </w:rPr>
      </w:pPr>
      <w:r>
        <w:rPr>
          <w:rFonts w:hint="eastAsia" w:ascii="宋体" w:hAnsi="宋体"/>
          <w:sz w:val="24"/>
        </w:rPr>
        <w:t>B、审查、评价响应文件是否符合磋商文件的商务、技术等实质性要求；</w:t>
      </w:r>
    </w:p>
    <w:p>
      <w:pPr>
        <w:spacing w:line="360" w:lineRule="auto"/>
        <w:ind w:firstLine="600" w:firstLineChars="250"/>
        <w:rPr>
          <w:rFonts w:hint="eastAsia" w:ascii="宋体" w:hAnsi="宋体"/>
          <w:sz w:val="24"/>
        </w:rPr>
      </w:pPr>
      <w:r>
        <w:rPr>
          <w:rFonts w:hint="eastAsia" w:ascii="宋体" w:hAnsi="宋体"/>
          <w:sz w:val="24"/>
        </w:rPr>
        <w:t>C、要求供应商对响应文件有关事项作出澄清或说明；</w:t>
      </w:r>
    </w:p>
    <w:p>
      <w:pPr>
        <w:spacing w:line="360" w:lineRule="auto"/>
        <w:ind w:firstLine="600" w:firstLineChars="250"/>
        <w:rPr>
          <w:rFonts w:hint="eastAsia" w:ascii="宋体" w:hAnsi="宋体"/>
          <w:sz w:val="24"/>
        </w:rPr>
      </w:pPr>
      <w:r>
        <w:rPr>
          <w:rFonts w:hint="eastAsia" w:ascii="宋体" w:hAnsi="宋体"/>
          <w:sz w:val="24"/>
        </w:rPr>
        <w:t>D、按磋商文件规定的评审方法和标准，对响应文件进行比较和评价；对供应商的客观评分项的评分应当一致；</w:t>
      </w:r>
    </w:p>
    <w:p>
      <w:pPr>
        <w:spacing w:line="360" w:lineRule="auto"/>
        <w:ind w:firstLine="600" w:firstLineChars="250"/>
        <w:rPr>
          <w:rFonts w:hint="eastAsia" w:ascii="宋体" w:hAnsi="宋体"/>
          <w:sz w:val="24"/>
        </w:rPr>
      </w:pPr>
      <w:r>
        <w:rPr>
          <w:rFonts w:hint="eastAsia" w:ascii="宋体" w:hAnsi="宋体"/>
          <w:sz w:val="24"/>
        </w:rPr>
        <w:t>E、要依法独立评审，按照磋商文件的要求和评标标准进行评标，推荐成交候选人名单，对评审意见承担个人责任；</w:t>
      </w:r>
    </w:p>
    <w:p>
      <w:pPr>
        <w:spacing w:line="360" w:lineRule="auto"/>
        <w:ind w:firstLine="600" w:firstLineChars="250"/>
        <w:rPr>
          <w:rFonts w:ascii="宋体" w:hAnsi="宋体"/>
          <w:sz w:val="24"/>
        </w:rPr>
      </w:pPr>
      <w:r>
        <w:rPr>
          <w:rFonts w:hint="eastAsia" w:ascii="宋体" w:hAnsi="宋体"/>
          <w:sz w:val="24"/>
        </w:rPr>
        <w:t>F、对需要共同认定的事项存在争议的，按照少数服从多数的原则做出结论。持不同意见的磋商小组成员应当在评审报告上签署不同意见并说明理由，否则视为同意；</w:t>
      </w:r>
      <w:r>
        <w:rPr>
          <w:rFonts w:ascii="宋体" w:hAnsi="宋体"/>
          <w:sz w:val="24"/>
        </w:rPr>
        <w:t xml:space="preserve"> </w:t>
      </w:r>
    </w:p>
    <w:p>
      <w:pPr>
        <w:spacing w:line="360" w:lineRule="auto"/>
        <w:ind w:firstLine="600" w:firstLineChars="250"/>
        <w:rPr>
          <w:rFonts w:hint="eastAsia" w:ascii="宋体" w:hAnsi="宋体"/>
          <w:sz w:val="24"/>
        </w:rPr>
      </w:pPr>
      <w:r>
        <w:rPr>
          <w:rFonts w:hint="eastAsia" w:ascii="宋体" w:hAnsi="宋体"/>
          <w:sz w:val="24"/>
        </w:rPr>
        <w:t>G、对评审情况以及在评审过程中获悉的国家秘密、商业秘密负有保密责任；</w:t>
      </w:r>
    </w:p>
    <w:p>
      <w:pPr>
        <w:spacing w:line="360" w:lineRule="auto"/>
        <w:ind w:firstLine="600" w:firstLineChars="250"/>
        <w:rPr>
          <w:rFonts w:hint="eastAsia" w:ascii="宋体" w:hAnsi="宋体"/>
          <w:sz w:val="24"/>
        </w:rPr>
      </w:pPr>
      <w:r>
        <w:rPr>
          <w:rFonts w:hint="eastAsia" w:ascii="宋体" w:hAnsi="宋体"/>
          <w:sz w:val="24"/>
        </w:rPr>
        <w:t>H、向采购人、采购代理机构或者有关部门报告评审中发现的违法行为；</w:t>
      </w:r>
    </w:p>
    <w:p>
      <w:pPr>
        <w:spacing w:line="360" w:lineRule="auto"/>
        <w:ind w:firstLine="600" w:firstLineChars="250"/>
        <w:rPr>
          <w:rFonts w:ascii="宋体" w:hAnsi="宋体"/>
          <w:sz w:val="24"/>
        </w:rPr>
      </w:pPr>
      <w:r>
        <w:rPr>
          <w:rFonts w:hint="eastAsia" w:ascii="宋体" w:hAnsi="宋体"/>
          <w:sz w:val="24"/>
        </w:rPr>
        <w:t>I、配合采购人、采购代理机构答复供应商提出的质疑；</w:t>
      </w:r>
    </w:p>
    <w:p>
      <w:pPr>
        <w:spacing w:line="360" w:lineRule="auto"/>
        <w:ind w:firstLine="600" w:firstLineChars="250"/>
        <w:rPr>
          <w:rFonts w:hint="eastAsia" w:ascii="宋体" w:hAnsi="宋体"/>
          <w:sz w:val="24"/>
        </w:rPr>
      </w:pPr>
      <w:r>
        <w:rPr>
          <w:rFonts w:hint="eastAsia" w:ascii="宋体" w:hAnsi="宋体"/>
          <w:sz w:val="24"/>
        </w:rPr>
        <w:t>J、配合财政部门处理投诉工作。</w:t>
      </w:r>
    </w:p>
    <w:p>
      <w:pPr>
        <w:spacing w:line="360" w:lineRule="auto"/>
        <w:ind w:firstLine="120" w:firstLineChars="50"/>
        <w:rPr>
          <w:rFonts w:hint="eastAsia" w:ascii="宋体" w:hAnsi="宋体"/>
          <w:b/>
          <w:sz w:val="24"/>
        </w:rPr>
      </w:pPr>
      <w:r>
        <w:rPr>
          <w:rFonts w:hint="eastAsia" w:ascii="宋体" w:hAnsi="宋体"/>
          <w:b/>
          <w:sz w:val="24"/>
        </w:rPr>
        <w:t>3、响应文件的初审</w:t>
      </w:r>
    </w:p>
    <w:p>
      <w:pPr>
        <w:spacing w:line="336" w:lineRule="auto"/>
        <w:ind w:firstLine="360" w:firstLineChars="150"/>
        <w:rPr>
          <w:rFonts w:hint="eastAsia" w:ascii="宋体" w:hAnsi="宋体"/>
          <w:sz w:val="24"/>
        </w:rPr>
      </w:pPr>
      <w:r>
        <w:rPr>
          <w:rFonts w:hint="eastAsia" w:ascii="宋体" w:hAnsi="宋体"/>
          <w:sz w:val="24"/>
        </w:rPr>
        <w:t>（1）初审分为资格性审查和符合性审查。</w:t>
      </w:r>
    </w:p>
    <w:p>
      <w:pPr>
        <w:spacing w:line="336" w:lineRule="auto"/>
        <w:ind w:firstLine="360" w:firstLineChars="150"/>
        <w:rPr>
          <w:rFonts w:hint="eastAsia" w:ascii="宋体" w:hAnsi="宋体"/>
          <w:sz w:val="24"/>
        </w:rPr>
      </w:pPr>
      <w:r>
        <w:rPr>
          <w:rFonts w:hint="eastAsia" w:ascii="宋体" w:hAnsi="宋体"/>
          <w:sz w:val="24"/>
        </w:rPr>
        <w:t>（2）资格性审查：依据磋商文件的规定，对供应商的资格证明文件进行审查，以确定供应商是否具备磋商资格</w:t>
      </w:r>
      <w:r>
        <w:rPr>
          <w:rFonts w:hint="eastAsia" w:ascii="宋体" w:hAnsi="宋体"/>
          <w:sz w:val="24"/>
          <w:lang w:eastAsia="zh-CN"/>
        </w:rPr>
        <w:t>，由采购人审查</w:t>
      </w:r>
      <w:bookmarkStart w:id="35" w:name="_GoBack"/>
      <w:bookmarkEnd w:id="35"/>
      <w:r>
        <w:rPr>
          <w:rFonts w:hint="eastAsia" w:ascii="宋体" w:hAnsi="宋体"/>
          <w:sz w:val="24"/>
        </w:rPr>
        <w:t>。</w:t>
      </w:r>
    </w:p>
    <w:p>
      <w:pPr>
        <w:spacing w:line="336" w:lineRule="auto"/>
        <w:ind w:firstLine="360" w:firstLineChars="150"/>
        <w:rPr>
          <w:rFonts w:hint="eastAsia" w:ascii="宋体" w:hAnsi="宋体"/>
          <w:sz w:val="24"/>
        </w:rPr>
      </w:pPr>
      <w:r>
        <w:rPr>
          <w:rFonts w:hint="eastAsia" w:ascii="宋体" w:hAnsi="宋体"/>
          <w:sz w:val="24"/>
        </w:rPr>
        <w:t xml:space="preserve">（3）符合性审查：依据磋商文件规定，从响应文件的有效性、完整性和对磋商文件的响应程度进行审查。下列情况有一项不满足者（但不限于），不进入下一轮评审： </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425"/>
        <w:gridCol w:w="7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047" w:type="dxa"/>
            <w:vMerge w:val="restart"/>
            <w:noWrap w:val="0"/>
            <w:vAlign w:val="center"/>
          </w:tcPr>
          <w:p>
            <w:pPr>
              <w:spacing w:line="460" w:lineRule="exact"/>
              <w:jc w:val="center"/>
              <w:rPr>
                <w:rFonts w:hint="eastAsia" w:ascii="宋体" w:hAnsi="宋体"/>
                <w:sz w:val="24"/>
              </w:rPr>
            </w:pPr>
            <w:r>
              <w:rPr>
                <w:rFonts w:hint="eastAsia" w:ascii="宋体" w:hAnsi="宋体"/>
                <w:sz w:val="24"/>
              </w:rPr>
              <w:t>符合性审查</w:t>
            </w:r>
          </w:p>
        </w:tc>
        <w:tc>
          <w:tcPr>
            <w:tcW w:w="425" w:type="dxa"/>
            <w:noWrap w:val="0"/>
            <w:vAlign w:val="center"/>
          </w:tcPr>
          <w:p>
            <w:pPr>
              <w:spacing w:line="460" w:lineRule="exact"/>
              <w:jc w:val="center"/>
              <w:rPr>
                <w:rFonts w:hint="eastAsia" w:ascii="宋体" w:hAnsi="宋体"/>
                <w:sz w:val="24"/>
              </w:rPr>
            </w:pPr>
            <w:r>
              <w:rPr>
                <w:rFonts w:hint="eastAsia" w:ascii="宋体" w:hAnsi="宋体"/>
                <w:sz w:val="24"/>
              </w:rPr>
              <w:t>1</w:t>
            </w:r>
          </w:p>
        </w:tc>
        <w:tc>
          <w:tcPr>
            <w:tcW w:w="7140" w:type="dxa"/>
            <w:noWrap w:val="0"/>
            <w:vAlign w:val="top"/>
          </w:tcPr>
          <w:p>
            <w:pPr>
              <w:spacing w:line="460" w:lineRule="exact"/>
              <w:rPr>
                <w:rFonts w:hint="eastAsia" w:ascii="宋体" w:hAnsi="宋体"/>
                <w:sz w:val="24"/>
              </w:rPr>
            </w:pPr>
            <w:r>
              <w:rPr>
                <w:rFonts w:hint="eastAsia" w:ascii="宋体" w:hAnsi="宋体"/>
                <w:sz w:val="24"/>
              </w:rPr>
              <w:t>供应商名称与营业执照、资质证书一致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047" w:type="dxa"/>
            <w:vMerge w:val="continue"/>
            <w:noWrap w:val="0"/>
            <w:vAlign w:val="top"/>
          </w:tcPr>
          <w:p>
            <w:pPr>
              <w:spacing w:line="460" w:lineRule="exact"/>
              <w:jc w:val="center"/>
              <w:rPr>
                <w:rFonts w:hint="eastAsia" w:ascii="宋体" w:hAnsi="宋体"/>
                <w:sz w:val="24"/>
              </w:rPr>
            </w:pPr>
          </w:p>
        </w:tc>
        <w:tc>
          <w:tcPr>
            <w:tcW w:w="425" w:type="dxa"/>
            <w:noWrap w:val="0"/>
            <w:vAlign w:val="center"/>
          </w:tcPr>
          <w:p>
            <w:pPr>
              <w:spacing w:line="460" w:lineRule="exact"/>
              <w:jc w:val="center"/>
              <w:rPr>
                <w:rFonts w:hint="eastAsia" w:ascii="宋体" w:hAnsi="宋体"/>
                <w:sz w:val="24"/>
              </w:rPr>
            </w:pPr>
            <w:r>
              <w:rPr>
                <w:rFonts w:hint="eastAsia" w:ascii="宋体" w:hAnsi="宋体"/>
                <w:sz w:val="24"/>
              </w:rPr>
              <w:t>2</w:t>
            </w:r>
          </w:p>
        </w:tc>
        <w:tc>
          <w:tcPr>
            <w:tcW w:w="7140" w:type="dxa"/>
            <w:noWrap w:val="0"/>
            <w:vAlign w:val="top"/>
          </w:tcPr>
          <w:p>
            <w:pPr>
              <w:spacing w:line="460" w:lineRule="exact"/>
              <w:jc w:val="left"/>
              <w:rPr>
                <w:rFonts w:hint="eastAsia" w:ascii="宋体" w:hAnsi="宋体"/>
                <w:sz w:val="24"/>
              </w:rPr>
            </w:pPr>
            <w:r>
              <w:rPr>
                <w:rFonts w:hint="eastAsia" w:ascii="宋体" w:hAnsi="宋体"/>
                <w:sz w:val="24"/>
              </w:rPr>
              <w:t>响应文件按磋商文件要求的数量、计量单位、报价货币及签字盖章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047" w:type="dxa"/>
            <w:vMerge w:val="continue"/>
            <w:noWrap w:val="0"/>
            <w:vAlign w:val="top"/>
          </w:tcPr>
          <w:p>
            <w:pPr>
              <w:spacing w:line="460" w:lineRule="exact"/>
              <w:jc w:val="center"/>
              <w:rPr>
                <w:rFonts w:hint="eastAsia" w:ascii="宋体" w:hAnsi="宋体"/>
                <w:sz w:val="24"/>
              </w:rPr>
            </w:pPr>
          </w:p>
        </w:tc>
        <w:tc>
          <w:tcPr>
            <w:tcW w:w="425" w:type="dxa"/>
            <w:noWrap w:val="0"/>
            <w:vAlign w:val="center"/>
          </w:tcPr>
          <w:p>
            <w:pPr>
              <w:spacing w:line="460" w:lineRule="exact"/>
              <w:jc w:val="center"/>
              <w:rPr>
                <w:rFonts w:hint="eastAsia" w:ascii="宋体" w:hAnsi="宋体"/>
                <w:sz w:val="24"/>
              </w:rPr>
            </w:pPr>
            <w:r>
              <w:rPr>
                <w:rFonts w:hint="eastAsia" w:ascii="宋体" w:hAnsi="宋体"/>
                <w:sz w:val="24"/>
              </w:rPr>
              <w:t>3</w:t>
            </w:r>
          </w:p>
        </w:tc>
        <w:tc>
          <w:tcPr>
            <w:tcW w:w="7140" w:type="dxa"/>
            <w:noWrap w:val="0"/>
            <w:vAlign w:val="top"/>
          </w:tcPr>
          <w:p>
            <w:pPr>
              <w:spacing w:line="460" w:lineRule="exact"/>
              <w:rPr>
                <w:rFonts w:hint="eastAsia" w:ascii="宋体" w:hAnsi="宋体"/>
                <w:sz w:val="24"/>
              </w:rPr>
            </w:pPr>
            <w:r>
              <w:rPr>
                <w:rFonts w:hint="eastAsia" w:ascii="宋体" w:hAnsi="宋体"/>
                <w:sz w:val="24"/>
              </w:rPr>
              <w:t>响应文件的有效期达到磋商文件要求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47" w:type="dxa"/>
            <w:vMerge w:val="continue"/>
            <w:noWrap w:val="0"/>
            <w:vAlign w:val="top"/>
          </w:tcPr>
          <w:p>
            <w:pPr>
              <w:spacing w:line="460" w:lineRule="exact"/>
              <w:jc w:val="center"/>
              <w:rPr>
                <w:rFonts w:hint="eastAsia" w:ascii="宋体" w:hAnsi="宋体"/>
                <w:sz w:val="24"/>
              </w:rPr>
            </w:pPr>
          </w:p>
        </w:tc>
        <w:tc>
          <w:tcPr>
            <w:tcW w:w="425" w:type="dxa"/>
            <w:noWrap w:val="0"/>
            <w:vAlign w:val="center"/>
          </w:tcPr>
          <w:p>
            <w:pPr>
              <w:spacing w:line="460" w:lineRule="exact"/>
              <w:jc w:val="center"/>
              <w:rPr>
                <w:rFonts w:hint="eastAsia" w:ascii="宋体" w:hAnsi="宋体"/>
                <w:sz w:val="24"/>
              </w:rPr>
            </w:pPr>
            <w:r>
              <w:rPr>
                <w:rFonts w:hint="eastAsia" w:ascii="宋体" w:hAnsi="宋体"/>
                <w:sz w:val="24"/>
              </w:rPr>
              <w:t>4</w:t>
            </w:r>
          </w:p>
        </w:tc>
        <w:tc>
          <w:tcPr>
            <w:tcW w:w="7140" w:type="dxa"/>
            <w:noWrap w:val="0"/>
            <w:vAlign w:val="top"/>
          </w:tcPr>
          <w:p>
            <w:pPr>
              <w:spacing w:line="460" w:lineRule="exact"/>
              <w:rPr>
                <w:rFonts w:hint="eastAsia" w:ascii="宋体" w:hAnsi="宋体"/>
                <w:sz w:val="24"/>
              </w:rPr>
            </w:pPr>
            <w:r>
              <w:rPr>
                <w:rFonts w:hint="eastAsia" w:ascii="宋体" w:hAnsi="宋体" w:cs="黑体"/>
                <w:bCs/>
                <w:sz w:val="24"/>
              </w:rPr>
              <w:t>保证金交纳符合磋商文件要求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1047" w:type="dxa"/>
            <w:vMerge w:val="continue"/>
            <w:noWrap w:val="0"/>
            <w:vAlign w:val="top"/>
          </w:tcPr>
          <w:p>
            <w:pPr>
              <w:spacing w:line="460" w:lineRule="exact"/>
              <w:jc w:val="center"/>
              <w:rPr>
                <w:rFonts w:hint="eastAsia" w:ascii="宋体" w:hAnsi="宋体"/>
                <w:sz w:val="24"/>
              </w:rPr>
            </w:pPr>
          </w:p>
        </w:tc>
        <w:tc>
          <w:tcPr>
            <w:tcW w:w="425" w:type="dxa"/>
            <w:noWrap w:val="0"/>
            <w:vAlign w:val="center"/>
          </w:tcPr>
          <w:p>
            <w:pPr>
              <w:spacing w:line="460" w:lineRule="exact"/>
              <w:jc w:val="center"/>
              <w:rPr>
                <w:rFonts w:hint="eastAsia" w:ascii="宋体" w:hAnsi="宋体"/>
                <w:sz w:val="24"/>
              </w:rPr>
            </w:pPr>
            <w:r>
              <w:rPr>
                <w:rFonts w:hint="eastAsia" w:ascii="宋体" w:hAnsi="宋体"/>
                <w:sz w:val="24"/>
              </w:rPr>
              <w:t>5</w:t>
            </w:r>
          </w:p>
        </w:tc>
        <w:tc>
          <w:tcPr>
            <w:tcW w:w="7140" w:type="dxa"/>
            <w:noWrap w:val="0"/>
            <w:vAlign w:val="top"/>
          </w:tcPr>
          <w:p>
            <w:pPr>
              <w:spacing w:line="460" w:lineRule="exact"/>
              <w:rPr>
                <w:rFonts w:hint="eastAsia" w:ascii="宋体" w:hAnsi="宋体"/>
                <w:sz w:val="24"/>
              </w:rPr>
            </w:pPr>
            <w:r>
              <w:rPr>
                <w:rFonts w:hint="eastAsia" w:ascii="宋体" w:hAnsi="宋体"/>
                <w:sz w:val="24"/>
              </w:rPr>
              <w:t>符合法律、法规和磋商文件中规定的其他实质性要求</w:t>
            </w:r>
          </w:p>
        </w:tc>
      </w:tr>
    </w:tbl>
    <w:p>
      <w:pPr>
        <w:spacing w:line="360" w:lineRule="auto"/>
        <w:ind w:firstLine="360" w:firstLineChars="150"/>
        <w:rPr>
          <w:rFonts w:hint="eastAsia" w:ascii="宋体" w:hAnsi="宋体"/>
          <w:sz w:val="24"/>
        </w:rPr>
      </w:pPr>
      <w:r>
        <w:rPr>
          <w:rFonts w:hint="eastAsia" w:ascii="宋体" w:hAnsi="宋体"/>
          <w:sz w:val="24"/>
        </w:rPr>
        <w:t>（4）磋商时，响应文件中出现下列情况，修正原则为：</w:t>
      </w:r>
    </w:p>
    <w:p>
      <w:pPr>
        <w:spacing w:line="360" w:lineRule="auto"/>
        <w:ind w:firstLine="600" w:firstLineChars="250"/>
        <w:rPr>
          <w:rFonts w:hint="eastAsia" w:ascii="宋体" w:hAnsi="宋体"/>
          <w:sz w:val="24"/>
        </w:rPr>
      </w:pPr>
      <w:r>
        <w:rPr>
          <w:rFonts w:hint="eastAsia" w:ascii="宋体" w:hAnsi="宋体"/>
          <w:color w:val="000000"/>
          <w:sz w:val="24"/>
        </w:rPr>
        <w:t>A、响应文件中响应报价表内容与响应文件</w:t>
      </w:r>
      <w:r>
        <w:rPr>
          <w:rFonts w:hint="eastAsia" w:ascii="宋体" w:hAnsi="宋体"/>
          <w:sz w:val="24"/>
        </w:rPr>
        <w:t>中相应内容不</w:t>
      </w:r>
      <w:r>
        <w:rPr>
          <w:rFonts w:hint="eastAsia" w:ascii="宋体" w:hAnsi="宋体"/>
          <w:color w:val="000000"/>
          <w:sz w:val="24"/>
        </w:rPr>
        <w:t>一致的，以响应报价表为准；</w:t>
      </w:r>
    </w:p>
    <w:p>
      <w:pPr>
        <w:spacing w:line="360" w:lineRule="auto"/>
        <w:ind w:firstLine="480" w:firstLineChars="200"/>
        <w:rPr>
          <w:rFonts w:hint="eastAsia" w:ascii="宋体" w:hAnsi="宋体"/>
          <w:sz w:val="24"/>
        </w:rPr>
      </w:pPr>
      <w:r>
        <w:rPr>
          <w:rFonts w:hint="eastAsia" w:ascii="宋体" w:hAnsi="宋体"/>
          <w:sz w:val="24"/>
        </w:rPr>
        <w:t xml:space="preserve"> B、大写金额和小写金额不一致的，以大写金额为准；</w:t>
      </w:r>
    </w:p>
    <w:p>
      <w:pPr>
        <w:spacing w:line="360" w:lineRule="auto"/>
        <w:ind w:firstLine="480" w:firstLineChars="200"/>
        <w:rPr>
          <w:rFonts w:hint="eastAsia" w:ascii="宋体" w:hAnsi="宋体"/>
          <w:sz w:val="24"/>
        </w:rPr>
      </w:pPr>
      <w:r>
        <w:rPr>
          <w:rFonts w:hint="eastAsia" w:ascii="宋体" w:hAnsi="宋体"/>
          <w:sz w:val="24"/>
        </w:rPr>
        <w:t xml:space="preserve"> C、单价金额小数点或者百分比有明显错位的，以</w:t>
      </w:r>
      <w:r>
        <w:rPr>
          <w:rFonts w:hint="eastAsia" w:ascii="宋体" w:hAnsi="宋体"/>
          <w:color w:val="000000"/>
          <w:sz w:val="24"/>
        </w:rPr>
        <w:t>响应报价表</w:t>
      </w:r>
      <w:r>
        <w:rPr>
          <w:rFonts w:hint="eastAsia" w:ascii="宋体" w:hAnsi="宋体"/>
          <w:sz w:val="24"/>
        </w:rPr>
        <w:t>的总价为准，并修改单价；</w:t>
      </w:r>
    </w:p>
    <w:p>
      <w:pPr>
        <w:spacing w:line="360" w:lineRule="auto"/>
        <w:ind w:firstLine="600" w:firstLineChars="250"/>
        <w:rPr>
          <w:rFonts w:hint="eastAsia" w:ascii="宋体" w:hAnsi="宋体"/>
          <w:sz w:val="24"/>
        </w:rPr>
      </w:pPr>
      <w:r>
        <w:rPr>
          <w:rFonts w:hint="eastAsia" w:ascii="宋体" w:hAnsi="宋体"/>
          <w:sz w:val="24"/>
        </w:rPr>
        <w:t xml:space="preserve">D、总价金额与按单价汇总金额不一致的，以单价金额计算结果为准； </w:t>
      </w:r>
    </w:p>
    <w:p>
      <w:pPr>
        <w:spacing w:line="360" w:lineRule="auto"/>
        <w:ind w:firstLine="480" w:firstLineChars="200"/>
        <w:rPr>
          <w:rFonts w:hint="eastAsia" w:ascii="宋体" w:hAnsi="宋体"/>
          <w:sz w:val="24"/>
        </w:rPr>
      </w:pPr>
      <w:r>
        <w:rPr>
          <w:rFonts w:hint="eastAsia" w:ascii="宋体" w:hAnsi="宋体"/>
          <w:sz w:val="24"/>
        </w:rPr>
        <w:t xml:space="preserve"> E、响应文件正本与副本不一致的，以正本为准；</w:t>
      </w:r>
    </w:p>
    <w:p>
      <w:pPr>
        <w:spacing w:line="360" w:lineRule="auto"/>
        <w:ind w:firstLine="480" w:firstLineChars="200"/>
        <w:rPr>
          <w:rFonts w:hint="eastAsia" w:ascii="宋体" w:hAnsi="宋体"/>
          <w:sz w:val="24"/>
        </w:rPr>
      </w:pPr>
      <w:r>
        <w:rPr>
          <w:rFonts w:hint="eastAsia" w:ascii="宋体" w:hAnsi="宋体"/>
          <w:sz w:val="24"/>
        </w:rPr>
        <w:t xml:space="preserve"> F、多处内容交叉不符的，以磋商小组评审结果为准；</w:t>
      </w:r>
    </w:p>
    <w:p>
      <w:pPr>
        <w:spacing w:line="360" w:lineRule="auto"/>
        <w:ind w:firstLine="480" w:firstLineChars="200"/>
        <w:rPr>
          <w:rFonts w:hint="eastAsia" w:ascii="宋体" w:hAnsi="宋体"/>
          <w:sz w:val="24"/>
        </w:rPr>
      </w:pPr>
      <w:r>
        <w:rPr>
          <w:rFonts w:hint="eastAsia" w:ascii="宋体" w:hAnsi="宋体"/>
          <w:sz w:val="24"/>
        </w:rPr>
        <w:t xml:space="preserve"> G、文字与图表不符的，以文字为准。</w:t>
      </w:r>
    </w:p>
    <w:p>
      <w:pPr>
        <w:spacing w:line="360" w:lineRule="auto"/>
        <w:ind w:firstLine="480" w:firstLineChars="200"/>
        <w:rPr>
          <w:rFonts w:hint="eastAsia" w:ascii="宋体" w:hAnsi="宋体"/>
          <w:sz w:val="24"/>
        </w:rPr>
      </w:pPr>
      <w:r>
        <w:rPr>
          <w:rFonts w:hint="eastAsia" w:ascii="宋体" w:hAnsi="宋体"/>
          <w:sz w:val="24"/>
        </w:rPr>
        <w:t>同时出现两种以上不一致的，按照前款规定的顺序修正。按上述修正错误的原则及方法调整或修正响应文件的报价和内容，供应商同意后，调整后的报价和内容对供应商起约束作用。如果供应商不接受修正后的报价和内容，则其响应文件无效。</w:t>
      </w:r>
    </w:p>
    <w:p>
      <w:pPr>
        <w:spacing w:line="360" w:lineRule="auto"/>
        <w:ind w:firstLine="240" w:firstLineChars="100"/>
        <w:rPr>
          <w:rFonts w:hint="eastAsia" w:ascii="宋体" w:hAnsi="宋体"/>
          <w:sz w:val="24"/>
        </w:rPr>
      </w:pPr>
      <w:r>
        <w:rPr>
          <w:rFonts w:hint="eastAsia" w:ascii="宋体" w:hAnsi="宋体"/>
          <w:sz w:val="24"/>
        </w:rPr>
        <w:t xml:space="preserve"> （5）磋商开始后，直到向成交供应商授予合同为止，凡审查、澄清、评价和比较磋商的有关资料及被授标意见等内容，磋商小组成员均不得向供应商及与磋商无关的其他人透露。</w:t>
      </w:r>
    </w:p>
    <w:p>
      <w:pPr>
        <w:spacing w:line="360" w:lineRule="auto"/>
        <w:ind w:firstLine="120" w:firstLineChars="50"/>
        <w:rPr>
          <w:rFonts w:hint="eastAsia" w:ascii="宋体" w:hAnsi="宋体"/>
          <w:b/>
          <w:sz w:val="24"/>
        </w:rPr>
      </w:pPr>
      <w:r>
        <w:rPr>
          <w:rFonts w:hint="eastAsia" w:ascii="宋体" w:hAnsi="宋体"/>
          <w:b/>
          <w:sz w:val="24"/>
        </w:rPr>
        <w:t>4、出现下列情况之一者（但不限于），按无效文件处理：</w:t>
      </w:r>
    </w:p>
    <w:p>
      <w:pPr>
        <w:kinsoku w:val="0"/>
        <w:spacing w:line="360" w:lineRule="auto"/>
        <w:ind w:firstLine="600" w:firstLineChars="250"/>
        <w:rPr>
          <w:rFonts w:ascii="宋体" w:hAnsi="宋体"/>
          <w:sz w:val="24"/>
        </w:rPr>
      </w:pPr>
      <w:r>
        <w:rPr>
          <w:rFonts w:hint="eastAsia" w:ascii="宋体" w:hAnsi="宋体"/>
          <w:sz w:val="24"/>
        </w:rPr>
        <w:t>A、供应商的响应报价超过采购预算的；</w:t>
      </w:r>
    </w:p>
    <w:p>
      <w:pPr>
        <w:kinsoku w:val="0"/>
        <w:spacing w:line="360" w:lineRule="auto"/>
        <w:ind w:firstLine="600" w:firstLineChars="250"/>
        <w:rPr>
          <w:rFonts w:hint="eastAsia" w:ascii="宋体" w:hAnsi="宋体"/>
          <w:sz w:val="24"/>
        </w:rPr>
      </w:pPr>
      <w:r>
        <w:rPr>
          <w:rFonts w:hint="eastAsia" w:ascii="宋体" w:hAnsi="宋体"/>
          <w:sz w:val="24"/>
        </w:rPr>
        <w:t>B、供应商未经过正常渠道购买磋商文件，或供应商名称与购买磋商文件时登记的供应商名称不符的；</w:t>
      </w:r>
    </w:p>
    <w:p>
      <w:pPr>
        <w:kinsoku w:val="0"/>
        <w:spacing w:line="360" w:lineRule="auto"/>
        <w:ind w:firstLine="600" w:firstLineChars="250"/>
        <w:rPr>
          <w:rFonts w:hint="eastAsia" w:ascii="宋体" w:hAnsi="宋体"/>
          <w:sz w:val="24"/>
        </w:rPr>
      </w:pPr>
      <w:r>
        <w:rPr>
          <w:rFonts w:hint="eastAsia" w:ascii="宋体" w:hAnsi="宋体"/>
          <w:sz w:val="24"/>
        </w:rPr>
        <w:t>C、不同供应商单位负责人为同一人或者存在控股、管理关系的；</w:t>
      </w:r>
    </w:p>
    <w:p>
      <w:pPr>
        <w:kinsoku w:val="0"/>
        <w:spacing w:line="360" w:lineRule="auto"/>
        <w:ind w:firstLine="600" w:firstLineChars="250"/>
        <w:rPr>
          <w:rFonts w:hint="eastAsia" w:ascii="宋体" w:hAnsi="宋体"/>
          <w:sz w:val="24"/>
        </w:rPr>
      </w:pPr>
      <w:r>
        <w:rPr>
          <w:rFonts w:hint="eastAsia" w:ascii="宋体" w:hAnsi="宋体"/>
          <w:sz w:val="24"/>
        </w:rPr>
        <w:t>D、响应文件的有效性和符合性不符合要求的；</w:t>
      </w:r>
    </w:p>
    <w:p>
      <w:pPr>
        <w:kinsoku w:val="0"/>
        <w:spacing w:line="360" w:lineRule="auto"/>
        <w:ind w:firstLine="600" w:firstLineChars="250"/>
        <w:rPr>
          <w:rFonts w:hint="eastAsia" w:ascii="宋体" w:hAnsi="宋体"/>
          <w:sz w:val="24"/>
        </w:rPr>
      </w:pPr>
      <w:r>
        <w:rPr>
          <w:rFonts w:hint="eastAsia" w:ascii="宋体" w:hAnsi="宋体"/>
          <w:sz w:val="24"/>
        </w:rPr>
        <w:t>E、实质性内容不满足或未响应的；</w:t>
      </w:r>
    </w:p>
    <w:p>
      <w:pPr>
        <w:spacing w:line="360" w:lineRule="auto"/>
        <w:ind w:firstLine="600" w:firstLineChars="250"/>
        <w:rPr>
          <w:rFonts w:hint="eastAsia" w:ascii="宋体" w:hAnsi="宋体"/>
          <w:sz w:val="24"/>
        </w:rPr>
      </w:pPr>
      <w:r>
        <w:rPr>
          <w:rFonts w:hint="eastAsia" w:ascii="宋体" w:hAnsi="宋体"/>
          <w:sz w:val="24"/>
        </w:rPr>
        <w:t>F、响应文件未按磋商文件要求的数量、计量单位、报价货币及签字盖章的；</w:t>
      </w:r>
    </w:p>
    <w:p>
      <w:pPr>
        <w:kinsoku w:val="0"/>
        <w:spacing w:line="360" w:lineRule="auto"/>
        <w:ind w:firstLine="600" w:firstLineChars="250"/>
        <w:rPr>
          <w:rFonts w:hint="eastAsia" w:ascii="宋体" w:hAnsi="宋体"/>
          <w:sz w:val="24"/>
        </w:rPr>
      </w:pPr>
      <w:r>
        <w:rPr>
          <w:rFonts w:hint="eastAsia" w:ascii="宋体" w:hAnsi="宋体"/>
          <w:sz w:val="24"/>
        </w:rPr>
        <w:t>G、无磋商有效期或有效期达不到磋商文件要求的；</w:t>
      </w:r>
    </w:p>
    <w:p>
      <w:pPr>
        <w:kinsoku w:val="0"/>
        <w:spacing w:line="360" w:lineRule="auto"/>
        <w:ind w:firstLine="600" w:firstLineChars="250"/>
        <w:rPr>
          <w:rFonts w:ascii="宋体" w:hAnsi="宋体"/>
          <w:sz w:val="24"/>
        </w:rPr>
      </w:pPr>
      <w:r>
        <w:rPr>
          <w:rFonts w:hint="eastAsia" w:ascii="宋体" w:hAnsi="宋体"/>
          <w:sz w:val="24"/>
        </w:rPr>
        <w:t>H、供应商针对同一项目递交两份或多份内容不同的响应文件，未书面声明哪一份是有效的或出现选择性报价的；</w:t>
      </w:r>
    </w:p>
    <w:p>
      <w:pPr>
        <w:kinsoku w:val="0"/>
        <w:spacing w:line="360" w:lineRule="auto"/>
        <w:ind w:firstLine="600" w:firstLineChars="250"/>
        <w:rPr>
          <w:rFonts w:hint="eastAsia" w:ascii="宋体" w:hAnsi="宋体"/>
          <w:sz w:val="24"/>
        </w:rPr>
      </w:pPr>
      <w:r>
        <w:rPr>
          <w:rFonts w:hint="eastAsia" w:ascii="宋体" w:hAnsi="宋体"/>
          <w:sz w:val="24"/>
        </w:rPr>
        <w:t>I、供应商有串通投标、弄虚作假（包括但不限于虚假资质、虚假证明、虚假应答等）、行贿等违法行为的；</w:t>
      </w:r>
    </w:p>
    <w:p>
      <w:pPr>
        <w:kinsoku w:val="0"/>
        <w:spacing w:line="360" w:lineRule="auto"/>
        <w:ind w:firstLine="600" w:firstLineChars="250"/>
        <w:rPr>
          <w:rFonts w:hint="eastAsia" w:ascii="宋体" w:hAnsi="宋体"/>
          <w:sz w:val="24"/>
        </w:rPr>
      </w:pPr>
      <w:r>
        <w:rPr>
          <w:rFonts w:hint="eastAsia" w:ascii="宋体" w:hAnsi="宋体"/>
          <w:sz w:val="24"/>
        </w:rPr>
        <w:t>J、响应文件附加了采购人难以接受的条件或条款的；</w:t>
      </w:r>
    </w:p>
    <w:p>
      <w:pPr>
        <w:topLinePunct/>
        <w:spacing w:line="360" w:lineRule="auto"/>
        <w:ind w:firstLine="600" w:firstLineChars="250"/>
        <w:rPr>
          <w:rFonts w:hint="eastAsia" w:ascii="宋体" w:hAnsi="宋体"/>
          <w:sz w:val="24"/>
        </w:rPr>
      </w:pPr>
      <w:r>
        <w:rPr>
          <w:rFonts w:hint="eastAsia" w:ascii="宋体" w:hAnsi="宋体"/>
          <w:sz w:val="24"/>
        </w:rPr>
        <w:t>K、在政府采购或其他重大项目履约过程中有不良记录，未能按期履约的；</w:t>
      </w:r>
    </w:p>
    <w:p>
      <w:pPr>
        <w:topLinePunct/>
        <w:spacing w:line="360" w:lineRule="auto"/>
        <w:ind w:firstLine="600" w:firstLineChars="250"/>
        <w:rPr>
          <w:rFonts w:hint="eastAsia" w:ascii="宋体" w:hAnsi="宋体"/>
          <w:sz w:val="24"/>
        </w:rPr>
      </w:pPr>
      <w:r>
        <w:rPr>
          <w:rFonts w:hint="eastAsia" w:ascii="宋体" w:hAnsi="宋体"/>
          <w:sz w:val="24"/>
        </w:rPr>
        <w:t>L、磋商报价与市场价格偏离较大、低于成本、形成不正当竞争的；</w:t>
      </w:r>
    </w:p>
    <w:p>
      <w:pPr>
        <w:spacing w:line="360" w:lineRule="auto"/>
        <w:ind w:firstLine="600" w:firstLineChars="250"/>
        <w:rPr>
          <w:rFonts w:hint="eastAsia" w:ascii="宋体" w:hAnsi="宋体"/>
          <w:sz w:val="24"/>
        </w:rPr>
      </w:pPr>
      <w:r>
        <w:rPr>
          <w:rFonts w:hint="eastAsia" w:ascii="宋体" w:hAnsi="宋体"/>
          <w:sz w:val="24"/>
        </w:rPr>
        <w:t>M、报价子目出现漏项或报价数量与要求不符的；</w:t>
      </w:r>
    </w:p>
    <w:p>
      <w:pPr>
        <w:kinsoku w:val="0"/>
        <w:spacing w:line="360" w:lineRule="auto"/>
        <w:ind w:firstLine="600" w:firstLineChars="250"/>
        <w:rPr>
          <w:rFonts w:hint="eastAsia" w:ascii="宋体" w:hAnsi="宋体"/>
          <w:sz w:val="24"/>
        </w:rPr>
      </w:pPr>
      <w:r>
        <w:rPr>
          <w:rFonts w:hint="eastAsia" w:ascii="宋体" w:hAnsi="宋体"/>
          <w:sz w:val="24"/>
        </w:rPr>
        <w:t>N、响应项目的内容与磋商文件要求出现重大负偏差的；</w:t>
      </w:r>
    </w:p>
    <w:p>
      <w:pPr>
        <w:kinsoku w:val="0"/>
        <w:spacing w:line="360" w:lineRule="auto"/>
        <w:ind w:firstLine="600" w:firstLineChars="250"/>
        <w:rPr>
          <w:rFonts w:ascii="宋体" w:hAnsi="宋体"/>
          <w:sz w:val="24"/>
        </w:rPr>
      </w:pPr>
      <w:r>
        <w:rPr>
          <w:rFonts w:hint="eastAsia" w:ascii="宋体" w:hAnsi="宋体"/>
          <w:sz w:val="24"/>
        </w:rPr>
        <w:t>O、响应文件未实质性响应磋商文件要求的；</w:t>
      </w:r>
    </w:p>
    <w:p>
      <w:pPr>
        <w:spacing w:line="360" w:lineRule="auto"/>
        <w:ind w:firstLine="120" w:firstLineChars="50"/>
        <w:rPr>
          <w:rFonts w:hint="eastAsia" w:ascii="宋体" w:hAnsi="宋体"/>
          <w:b/>
          <w:sz w:val="24"/>
        </w:rPr>
      </w:pPr>
      <w:r>
        <w:rPr>
          <w:rFonts w:hint="eastAsia" w:ascii="宋体" w:hAnsi="宋体"/>
          <w:b/>
          <w:sz w:val="24"/>
        </w:rPr>
        <w:t>5、有下列情形之一的，视为供应商串通投标，磋商小组应当认定其响应文件无效：</w:t>
      </w:r>
    </w:p>
    <w:p>
      <w:pPr>
        <w:spacing w:line="360" w:lineRule="auto"/>
        <w:ind w:firstLine="600" w:firstLineChars="250"/>
        <w:rPr>
          <w:rFonts w:hint="eastAsia" w:ascii="宋体" w:hAnsi="宋体" w:cs="宋体"/>
          <w:color w:val="000000"/>
          <w:kern w:val="0"/>
          <w:sz w:val="22"/>
          <w:szCs w:val="22"/>
        </w:rPr>
      </w:pPr>
      <w:r>
        <w:rPr>
          <w:rFonts w:hint="eastAsia" w:ascii="宋体" w:hAnsi="宋体"/>
          <w:sz w:val="24"/>
        </w:rPr>
        <w:t>A、不同供应商的响应文件由同一单位或者个人编制；</w:t>
      </w:r>
    </w:p>
    <w:p>
      <w:pPr>
        <w:widowControl/>
        <w:spacing w:line="360" w:lineRule="auto"/>
        <w:ind w:firstLine="600" w:firstLineChars="250"/>
        <w:rPr>
          <w:rFonts w:hint="eastAsia" w:ascii="宋体" w:hAnsi="宋体"/>
          <w:sz w:val="24"/>
        </w:rPr>
      </w:pPr>
      <w:r>
        <w:rPr>
          <w:rFonts w:hint="eastAsia" w:ascii="宋体" w:hAnsi="宋体"/>
          <w:sz w:val="24"/>
        </w:rPr>
        <w:t xml:space="preserve">B、不同供应商委托同一单位或者个人办理磋商事宜； </w:t>
      </w:r>
    </w:p>
    <w:p>
      <w:pPr>
        <w:widowControl/>
        <w:spacing w:line="360" w:lineRule="auto"/>
        <w:ind w:firstLine="600" w:firstLineChars="250"/>
        <w:rPr>
          <w:rFonts w:hint="eastAsia" w:ascii="宋体" w:hAnsi="宋体"/>
          <w:sz w:val="24"/>
        </w:rPr>
      </w:pPr>
      <w:r>
        <w:rPr>
          <w:rFonts w:hint="eastAsia" w:ascii="宋体" w:hAnsi="宋体"/>
          <w:sz w:val="24"/>
        </w:rPr>
        <w:t>C、不同供应商的响应文件载明的项目管理成员或者联系人员为同一人；</w:t>
      </w:r>
    </w:p>
    <w:p>
      <w:pPr>
        <w:widowControl/>
        <w:spacing w:line="360" w:lineRule="auto"/>
        <w:ind w:firstLine="600" w:firstLineChars="250"/>
        <w:rPr>
          <w:rFonts w:hint="eastAsia" w:ascii="宋体" w:hAnsi="宋体"/>
          <w:sz w:val="24"/>
        </w:rPr>
      </w:pPr>
      <w:r>
        <w:rPr>
          <w:rFonts w:hint="eastAsia" w:ascii="宋体" w:hAnsi="宋体"/>
          <w:sz w:val="24"/>
        </w:rPr>
        <w:t>D、不同供应商的响应文件异常一致或者磋商报价呈规律性差异；</w:t>
      </w:r>
    </w:p>
    <w:p>
      <w:pPr>
        <w:widowControl/>
        <w:spacing w:line="360" w:lineRule="auto"/>
        <w:ind w:firstLine="480" w:firstLineChars="200"/>
        <w:rPr>
          <w:rFonts w:hint="eastAsia" w:ascii="宋体" w:hAnsi="宋体"/>
          <w:sz w:val="24"/>
        </w:rPr>
      </w:pPr>
      <w:r>
        <w:rPr>
          <w:rFonts w:hint="eastAsia" w:ascii="宋体" w:hAnsi="宋体"/>
          <w:sz w:val="24"/>
        </w:rPr>
        <w:t xml:space="preserve"> E、不同供应商的响应文件相互混装；</w:t>
      </w:r>
    </w:p>
    <w:p>
      <w:pPr>
        <w:kinsoku w:val="0"/>
        <w:spacing w:line="360" w:lineRule="auto"/>
        <w:ind w:firstLine="600" w:firstLineChars="250"/>
        <w:rPr>
          <w:rFonts w:hint="eastAsia" w:ascii="宋体" w:hAnsi="宋体"/>
          <w:sz w:val="24"/>
        </w:rPr>
      </w:pPr>
      <w:r>
        <w:rPr>
          <w:rFonts w:hint="eastAsia" w:ascii="宋体" w:hAnsi="宋体"/>
          <w:sz w:val="24"/>
        </w:rPr>
        <w:t>F、不同供应商的磋商保证金从同一单位或者个人的账户转出。</w:t>
      </w:r>
    </w:p>
    <w:p>
      <w:pPr>
        <w:spacing w:line="360" w:lineRule="auto"/>
        <w:ind w:firstLine="120" w:firstLineChars="50"/>
        <w:rPr>
          <w:rFonts w:hint="eastAsia" w:ascii="宋体" w:hAnsi="宋体"/>
          <w:b/>
          <w:sz w:val="24"/>
        </w:rPr>
      </w:pPr>
      <w:r>
        <w:rPr>
          <w:rFonts w:hint="eastAsia" w:ascii="宋体" w:hAnsi="宋体"/>
          <w:b/>
          <w:sz w:val="24"/>
        </w:rPr>
        <w:t>6、澄清</w:t>
      </w:r>
    </w:p>
    <w:p>
      <w:pPr>
        <w:widowControl/>
        <w:spacing w:line="360" w:lineRule="auto"/>
        <w:ind w:firstLine="360" w:firstLineChars="150"/>
        <w:rPr>
          <w:rFonts w:hint="eastAsia" w:ascii="宋体" w:hAnsi="宋体"/>
          <w:sz w:val="24"/>
        </w:rPr>
      </w:pPr>
      <w:r>
        <w:rPr>
          <w:rFonts w:hint="eastAsia" w:ascii="宋体" w:hAnsi="宋体"/>
          <w:sz w:val="24"/>
        </w:rPr>
        <w:t>（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ind w:firstLine="424" w:firstLineChars="177"/>
        <w:rPr>
          <w:rFonts w:hint="eastAsia" w:ascii="宋体" w:hAnsi="宋体"/>
          <w:sz w:val="24"/>
        </w:rPr>
      </w:pPr>
      <w:r>
        <w:rPr>
          <w:rFonts w:hint="eastAsia" w:ascii="宋体" w:hAnsi="宋体"/>
          <w:sz w:val="24"/>
        </w:rPr>
        <w:t>（2）实质性内容包括但不限于：工期、付款方式、质保期等。</w:t>
      </w:r>
    </w:p>
    <w:p>
      <w:pPr>
        <w:widowControl/>
        <w:spacing w:line="360" w:lineRule="auto"/>
        <w:ind w:firstLine="360" w:firstLineChars="150"/>
        <w:rPr>
          <w:rFonts w:hint="eastAsia" w:ascii="宋体" w:hAnsi="宋体"/>
          <w:sz w:val="24"/>
        </w:rPr>
      </w:pPr>
      <w:r>
        <w:rPr>
          <w:rFonts w:hint="eastAsia" w:ascii="宋体" w:hAnsi="宋体"/>
          <w:sz w:val="24"/>
        </w:rPr>
        <w:t>（3）磋商小组要求供应商澄清、说明或者更正响应文件应当以书面形式作出，并由其法定代表人或被授权人签字。</w:t>
      </w:r>
    </w:p>
    <w:p>
      <w:pPr>
        <w:widowControl/>
        <w:spacing w:line="360" w:lineRule="auto"/>
        <w:ind w:firstLine="360" w:firstLineChars="150"/>
        <w:rPr>
          <w:rFonts w:hint="eastAsia" w:ascii="宋体" w:hAnsi="宋体"/>
          <w:sz w:val="24"/>
        </w:rPr>
      </w:pPr>
      <w:r>
        <w:rPr>
          <w:rFonts w:hint="eastAsia" w:ascii="宋体" w:hAnsi="宋体"/>
          <w:sz w:val="24"/>
        </w:rPr>
        <w:t>（4）在磋商过程中，磋商小组可以根据磋商文件和磋商情况实质性变动采购需求中的技术、服务要求以及合同草案条款，但不得变动磋商文件中的其他内容。实质性变动的内容，须经采购人代表确认。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120" w:firstLineChars="50"/>
        <w:rPr>
          <w:rFonts w:hint="eastAsia" w:ascii="宋体" w:hAnsi="宋体"/>
          <w:b/>
          <w:sz w:val="24"/>
        </w:rPr>
      </w:pPr>
      <w:r>
        <w:rPr>
          <w:rFonts w:hint="eastAsia" w:ascii="宋体" w:hAnsi="宋体"/>
          <w:b/>
          <w:sz w:val="24"/>
        </w:rPr>
        <w:t>7、评审方法及内容</w:t>
      </w:r>
    </w:p>
    <w:p>
      <w:pPr>
        <w:spacing w:line="360" w:lineRule="auto"/>
        <w:ind w:firstLine="480" w:firstLineChars="200"/>
        <w:rPr>
          <w:rFonts w:hint="eastAsia" w:ascii="宋体" w:hAnsi="宋体"/>
          <w:sz w:val="24"/>
        </w:rPr>
      </w:pPr>
      <w:r>
        <w:rPr>
          <w:rFonts w:hint="eastAsia" w:ascii="宋体" w:hAnsi="宋体"/>
          <w:sz w:val="24"/>
        </w:rPr>
        <w:t>（1）按照磋商文件规定的评审方法和标准，对资格性审查和符合性审查合格的响应文件进行商务和技术评审，综合比较和评价，最低报价不是成交的唯一依据。</w:t>
      </w:r>
    </w:p>
    <w:p>
      <w:pPr>
        <w:tabs>
          <w:tab w:val="left" w:pos="600"/>
        </w:tabs>
        <w:spacing w:line="360" w:lineRule="auto"/>
        <w:ind w:firstLine="480" w:firstLineChars="200"/>
        <w:rPr>
          <w:rFonts w:hint="eastAsia" w:ascii="宋体" w:hAnsi="宋体"/>
          <w:sz w:val="24"/>
        </w:rPr>
      </w:pPr>
      <w:r>
        <w:rPr>
          <w:rFonts w:hint="eastAsia" w:ascii="宋体" w:hAnsi="宋体"/>
          <w:sz w:val="24"/>
        </w:rPr>
        <w:t>（2）采用综合评分法：二次报价为最终报价，在满足磋商文件所有实质性要求前提下，提交最终报价。如采购需求没有实质性变化，各供应商的二次报价不得超过一次报价，否则，按无效文件处理。最终报价后按照磋商文件中规定的各项因素进行综合评审，以磋商总得分最高的供应商作为成交供应商的磋商方法。若有两个或两个以上最高得分相同，推荐其中报价最低的供应商为成交候选供应商。磋商总得分且最后报价相同的，按照技术指标优劣顺序推荐。</w:t>
      </w:r>
    </w:p>
    <w:p>
      <w:pPr>
        <w:spacing w:line="360" w:lineRule="auto"/>
        <w:ind w:firstLine="240" w:firstLineChars="100"/>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磋商小组根据以下内容进行综合比较，独立评审、自主打分，按最后得分由高到低汇总排序，以项目为单位分别推荐三名以上成交候选供应商；磋商小组根据磋商结果写出磋商报告。如果磋商小组出现对磋商结果有不同意见的，应当按照少数服从多数的原则作出结论。持不同意见的磋商小组成员应当在报告上签署不同意见及理由。磋商小组拒绝在磋商意见中签字又不书面说明其不同意见和理由的，视为同意磋商结果。</w:t>
      </w:r>
    </w:p>
    <w:p>
      <w:pPr>
        <w:spacing w:line="360" w:lineRule="auto"/>
        <w:ind w:firstLine="480" w:firstLineChars="200"/>
        <w:rPr>
          <w:rFonts w:hint="eastAsia" w:ascii="宋体" w:hAnsi="宋体"/>
          <w:sz w:val="24"/>
        </w:rPr>
      </w:pPr>
      <w:r>
        <w:rPr>
          <w:rFonts w:hint="eastAsia" w:ascii="宋体" w:hAnsi="宋体"/>
          <w:sz w:val="24"/>
        </w:rPr>
        <w:t>（</w:t>
      </w:r>
      <w:r>
        <w:rPr>
          <w:rFonts w:ascii="宋体" w:hAnsi="宋体"/>
          <w:sz w:val="24"/>
        </w:rPr>
        <w:t>4</w:t>
      </w:r>
      <w:r>
        <w:rPr>
          <w:rFonts w:hint="eastAsia" w:ascii="宋体" w:hAnsi="宋体"/>
          <w:sz w:val="24"/>
        </w:rPr>
        <w:t>）磋商小组须对畸高、畸低的重大差异评分进行复核或书面说明理由。</w:t>
      </w:r>
    </w:p>
    <w:p>
      <w:pPr>
        <w:spacing w:line="360" w:lineRule="auto"/>
        <w:ind w:firstLine="240" w:firstLineChars="100"/>
        <w:rPr>
          <w:rFonts w:ascii="宋体" w:hAnsi="宋体"/>
          <w:sz w:val="24"/>
        </w:rPr>
      </w:pPr>
      <w:r>
        <w:rPr>
          <w:rFonts w:hint="eastAsia" w:ascii="宋体" w:hAnsi="宋体"/>
          <w:sz w:val="24"/>
        </w:rPr>
        <w:t xml:space="preserve">  （</w:t>
      </w:r>
      <w:r>
        <w:rPr>
          <w:rFonts w:ascii="宋体" w:hAnsi="宋体"/>
          <w:sz w:val="24"/>
        </w:rPr>
        <w:t>5</w:t>
      </w:r>
      <w:r>
        <w:rPr>
          <w:rFonts w:hint="eastAsia" w:ascii="宋体" w:hAnsi="宋体"/>
          <w:sz w:val="24"/>
        </w:rPr>
        <w:t>）评审内容及</w:t>
      </w:r>
      <w:r>
        <w:rPr>
          <w:rFonts w:ascii="宋体" w:hAnsi="宋体"/>
          <w:sz w:val="24"/>
        </w:rPr>
        <w:t>分值构成：</w:t>
      </w:r>
    </w:p>
    <w:tbl>
      <w:tblPr>
        <w:tblStyle w:val="1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bCs/>
                <w:sz w:val="24"/>
              </w:rPr>
            </w:pPr>
            <w:r>
              <w:rPr>
                <w:rFonts w:hint="eastAsia" w:ascii="宋体" w:hAnsi="宋体"/>
                <w:b/>
                <w:bCs/>
                <w:sz w:val="24"/>
              </w:rPr>
              <w:t>磋商报价</w:t>
            </w:r>
          </w:p>
          <w:p>
            <w:pPr>
              <w:spacing w:line="360" w:lineRule="auto"/>
              <w:jc w:val="center"/>
              <w:rPr>
                <w:rFonts w:hint="eastAsia" w:ascii="宋体" w:hAnsi="宋体"/>
                <w:b/>
                <w:bCs/>
                <w:sz w:val="24"/>
              </w:rPr>
            </w:pPr>
            <w:r>
              <w:rPr>
                <w:rFonts w:hint="eastAsia" w:ascii="宋体" w:hAnsi="宋体"/>
                <w:b/>
                <w:sz w:val="24"/>
              </w:rPr>
              <w:t>（</w:t>
            </w:r>
            <w:r>
              <w:rPr>
                <w:rFonts w:hint="eastAsia" w:ascii="宋体" w:hAnsi="宋体"/>
                <w:b/>
                <w:sz w:val="24"/>
                <w:lang w:val="en-US" w:eastAsia="zh-CN"/>
              </w:rPr>
              <w:t>75</w:t>
            </w:r>
            <w:r>
              <w:rPr>
                <w:rFonts w:hint="eastAsia" w:ascii="宋体" w:hAnsi="宋体"/>
                <w:b/>
                <w:sz w:val="24"/>
              </w:rPr>
              <w:t>分）</w:t>
            </w:r>
          </w:p>
        </w:tc>
        <w:tc>
          <w:tcPr>
            <w:tcW w:w="75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sz w:val="24"/>
              </w:rPr>
            </w:pPr>
            <w:r>
              <w:rPr>
                <w:rFonts w:hint="eastAsia" w:ascii="宋体" w:hAnsi="宋体"/>
                <w:sz w:val="24"/>
              </w:rPr>
              <w:t xml:space="preserve">价格分统一采用低价优先法计算，即满足磋商文件要求且磋商价格最低的磋商报价为磋商基准价，其价格分为满分。其他供应商的价格分统一按照下列公式计算： </w:t>
            </w:r>
            <w:r>
              <w:rPr>
                <w:rFonts w:hint="eastAsia" w:ascii="宋体" w:hAnsi="宋体"/>
                <w:sz w:val="24"/>
              </w:rPr>
              <w:br w:type="textWrapping"/>
            </w:r>
            <w:r>
              <w:rPr>
                <w:rFonts w:hint="eastAsia" w:ascii="宋体" w:hAnsi="宋体"/>
                <w:sz w:val="24"/>
              </w:rPr>
              <w:t xml:space="preserve">磋商报价得分=(磋商基准价／磋商报价)×价格权值×100               </w:t>
            </w:r>
          </w:p>
          <w:p>
            <w:pPr>
              <w:spacing w:line="360" w:lineRule="auto"/>
              <w:rPr>
                <w:rFonts w:hint="eastAsia" w:ascii="宋体" w:hAnsi="宋体"/>
                <w:sz w:val="24"/>
              </w:rPr>
            </w:pPr>
            <w:r>
              <w:rPr>
                <w:rFonts w:hint="eastAsia" w:ascii="宋体" w:hAnsi="宋体"/>
                <w:sz w:val="24"/>
              </w:rPr>
              <w:t>计算分数时四舍五入取小数点后两位</w:t>
            </w:r>
          </w:p>
          <w:p>
            <w:pPr>
              <w:spacing w:line="336" w:lineRule="auto"/>
              <w:rPr>
                <w:rFonts w:hint="eastAsia" w:ascii="宋体" w:hAnsi="宋体"/>
                <w:sz w:val="24"/>
              </w:rPr>
            </w:pPr>
            <w:r>
              <w:rPr>
                <w:rFonts w:hint="eastAsia" w:ascii="宋体" w:hAnsi="宋体"/>
                <w:sz w:val="24"/>
              </w:rPr>
              <w:t>注：（1）根据《政府采购促进中小企业发展管理办法》的通知--财库〔2020〕46号的相关规定，对小型和微型企业的价格给予6%的扣除，用扣除后的价格参与评审。</w:t>
            </w:r>
          </w:p>
          <w:p>
            <w:pPr>
              <w:spacing w:line="336" w:lineRule="auto"/>
              <w:rPr>
                <w:rFonts w:hint="eastAsia" w:ascii="宋体" w:hAnsi="宋体"/>
                <w:sz w:val="24"/>
              </w:rPr>
            </w:pPr>
            <w:r>
              <w:rPr>
                <w:rFonts w:hint="eastAsia" w:ascii="宋体" w:hAnsi="宋体"/>
                <w:sz w:val="24"/>
              </w:rPr>
              <w:t>（2）根据《财政部民政部中国残疾人联合会关于促进残疾人就业政府采购政策的通知》（财库〔2017〕141号）的规定，对符合条件的残疾人福利性单位产品的价格给予6%的扣除，用扣除后的价格参与评审。</w:t>
            </w:r>
          </w:p>
          <w:p>
            <w:pPr>
              <w:spacing w:line="360" w:lineRule="auto"/>
              <w:rPr>
                <w:rFonts w:hint="eastAsia" w:ascii="宋体" w:hAnsi="宋体"/>
                <w:sz w:val="24"/>
              </w:rPr>
            </w:pPr>
            <w:r>
              <w:rPr>
                <w:rFonts w:hint="eastAsia" w:ascii="宋体" w:hAnsi="宋体"/>
                <w:sz w:val="24"/>
              </w:rPr>
              <w:t>小型、微型企业和监狱企业级符合财政部、民政部、中国残疾人联合会关于促进残疾人就业政府采购政策的通知，以上政策同时具备的仅对其进行一次6%的价格扣除，不重复扣除。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cs="宋体"/>
                <w:b/>
                <w:kern w:val="0"/>
                <w:sz w:val="24"/>
              </w:rPr>
            </w:pPr>
            <w:r>
              <w:rPr>
                <w:rFonts w:hint="eastAsia" w:ascii="宋体" w:hAnsi="宋体" w:cs="宋体"/>
                <w:b/>
                <w:kern w:val="0"/>
                <w:sz w:val="24"/>
              </w:rPr>
              <w:t>施工</w:t>
            </w:r>
            <w:r>
              <w:rPr>
                <w:rFonts w:hint="eastAsia" w:ascii="宋体" w:hAnsi="宋体" w:cs="宋体"/>
                <w:b/>
                <w:bCs/>
                <w:kern w:val="0"/>
                <w:sz w:val="24"/>
              </w:rPr>
              <w:t>部分</w:t>
            </w:r>
            <w:r>
              <w:rPr>
                <w:rFonts w:hint="eastAsia" w:ascii="宋体" w:hAnsi="宋体" w:cs="宋体"/>
                <w:b/>
                <w:kern w:val="0"/>
                <w:sz w:val="24"/>
              </w:rPr>
              <w:br w:type="textWrapping"/>
            </w:r>
            <w:r>
              <w:rPr>
                <w:rFonts w:hint="eastAsia" w:ascii="宋体" w:hAnsi="宋体" w:cs="宋体"/>
                <w:b/>
                <w:kern w:val="0"/>
                <w:sz w:val="24"/>
              </w:rPr>
              <w:t>（20分）</w:t>
            </w: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项目经理部组成人员；（0-2分）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cs="宋体"/>
                <w:b/>
                <w:kern w:val="0"/>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施工进度表或施工网络图；（0-2分）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cs="宋体"/>
                <w:b/>
                <w:kern w:val="0"/>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确保工期的技术组织措施；（0-2分）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cs="宋体"/>
                <w:b/>
                <w:kern w:val="0"/>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施工方案；（0-2分）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cs="宋体"/>
                <w:b/>
                <w:kern w:val="0"/>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确保工程质量的技术组织措施；（0-3分）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b/>
                <w:bCs/>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确保安全生产的技术组织措施；（0-3分）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b/>
                <w:bCs/>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新技术新产品新工艺新材料应用；（0-2分）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b/>
                <w:bCs/>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施工机械设备和材料投入计划；（0-2分）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b/>
                <w:bCs/>
                <w:sz w:val="24"/>
              </w:rPr>
            </w:pPr>
          </w:p>
        </w:tc>
        <w:tc>
          <w:tcPr>
            <w:tcW w:w="75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sz w:val="24"/>
              </w:rPr>
            </w:pPr>
            <w:r>
              <w:rPr>
                <w:rFonts w:hint="eastAsia" w:ascii="宋体" w:hAnsi="宋体"/>
                <w:sz w:val="24"/>
              </w:rPr>
              <w:t>确保文明施工的技术组织措施及环境保护措施；（0-2分）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440" w:type="dxa"/>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b/>
                <w:sz w:val="24"/>
              </w:rPr>
            </w:pPr>
            <w:r>
              <w:rPr>
                <w:rFonts w:hint="eastAsia" w:ascii="宋体" w:hAnsi="宋体"/>
                <w:b/>
                <w:sz w:val="24"/>
              </w:rPr>
              <w:t>业绩</w:t>
            </w:r>
          </w:p>
          <w:p>
            <w:pPr>
              <w:spacing w:line="360" w:lineRule="auto"/>
              <w:jc w:val="center"/>
              <w:rPr>
                <w:rFonts w:hint="eastAsia" w:ascii="宋体" w:hAnsi="宋体"/>
                <w:b/>
                <w:sz w:val="24"/>
              </w:rPr>
            </w:pPr>
            <w:r>
              <w:rPr>
                <w:rFonts w:hint="eastAsia" w:ascii="宋体" w:hAnsi="宋体"/>
                <w:b/>
                <w:sz w:val="24"/>
              </w:rPr>
              <w:t>（5分）</w:t>
            </w:r>
          </w:p>
        </w:tc>
        <w:tc>
          <w:tcPr>
            <w:tcW w:w="7560" w:type="dxa"/>
            <w:tcBorders>
              <w:top w:val="single" w:color="auto" w:sz="4" w:space="0"/>
              <w:left w:val="single" w:color="auto" w:sz="4" w:space="0"/>
              <w:right w:val="single" w:color="auto" w:sz="4" w:space="0"/>
            </w:tcBorders>
            <w:noWrap w:val="0"/>
            <w:vAlign w:val="center"/>
          </w:tcPr>
          <w:p>
            <w:pPr>
              <w:spacing w:line="360" w:lineRule="auto"/>
              <w:rPr>
                <w:rFonts w:hint="eastAsia" w:ascii="宋体" w:hAnsi="宋体"/>
                <w:bCs/>
                <w:sz w:val="24"/>
              </w:rPr>
            </w:pPr>
            <w:r>
              <w:rPr>
                <w:rFonts w:hint="eastAsia" w:ascii="宋体" w:hAnsi="宋体"/>
                <w:bCs/>
                <w:sz w:val="24"/>
              </w:rPr>
              <w:t>提供供应商的201</w:t>
            </w:r>
            <w:r>
              <w:rPr>
                <w:rFonts w:ascii="宋体" w:hAnsi="宋体"/>
                <w:bCs/>
                <w:sz w:val="24"/>
              </w:rPr>
              <w:t>8</w:t>
            </w:r>
            <w:r>
              <w:rPr>
                <w:rFonts w:hint="eastAsia" w:ascii="宋体" w:hAnsi="宋体"/>
                <w:bCs/>
                <w:sz w:val="24"/>
              </w:rPr>
              <w:t>年1月1日至今（以合同签订时间为准）同类施工项目业绩合同，每项得1分，满分5分。（合同内容应同时包含项目施工，提供合同清晰复印件加盖公章装订在响应文件中）</w:t>
            </w:r>
          </w:p>
        </w:tc>
      </w:tr>
    </w:tbl>
    <w:p>
      <w:pPr>
        <w:spacing w:line="360" w:lineRule="auto"/>
        <w:ind w:firstLine="120" w:firstLineChars="50"/>
        <w:rPr>
          <w:rFonts w:hint="eastAsia" w:ascii="宋体" w:hAnsi="宋体"/>
          <w:b/>
          <w:sz w:val="24"/>
        </w:rPr>
      </w:pPr>
      <w:r>
        <w:rPr>
          <w:rFonts w:hint="eastAsia" w:ascii="宋体" w:hAnsi="宋体"/>
          <w:b/>
          <w:sz w:val="24"/>
        </w:rPr>
        <w:t>8、其他事项说明：（落实的相关政策）</w:t>
      </w:r>
    </w:p>
    <w:p>
      <w:pPr>
        <w:pStyle w:val="12"/>
        <w:spacing w:before="0" w:beforeAutospacing="0" w:after="0" w:afterAutospacing="0" w:line="360" w:lineRule="auto"/>
        <w:ind w:firstLine="480" w:firstLineChars="200"/>
        <w:rPr>
          <w:rFonts w:hint="eastAsia"/>
          <w:kern w:val="2"/>
        </w:rPr>
      </w:pPr>
      <w:r>
        <w:rPr>
          <w:rFonts w:hint="eastAsia"/>
          <w:kern w:val="2"/>
        </w:rPr>
        <w:t>采购项目需要落实的政府采购政策：依据《中华人民共和国政府采购法》、《中华人民共和国政府采购法实施条例》和《</w:t>
      </w:r>
      <w:r>
        <w:rPr>
          <w:color w:val="000000"/>
        </w:rPr>
        <w:t>政府采购竞争性磋商采购方式管理暂行办法</w:t>
      </w:r>
      <w:r>
        <w:rPr>
          <w:rFonts w:hint="eastAsia"/>
          <w:kern w:val="2"/>
        </w:rPr>
        <w:t>》的有关规定，落实政府采购政策。</w:t>
      </w:r>
      <w:r>
        <w:rPr>
          <w:kern w:val="2"/>
        </w:rPr>
        <w:t xml:space="preserve"> </w:t>
      </w:r>
    </w:p>
    <w:p>
      <w:pPr>
        <w:pStyle w:val="12"/>
        <w:spacing w:before="0" w:beforeAutospacing="0" w:after="0" w:afterAutospacing="0" w:line="360" w:lineRule="auto"/>
        <w:ind w:firstLine="360" w:firstLineChars="150"/>
        <w:rPr>
          <w:rFonts w:hint="eastAsia" w:cs="Times New Roman"/>
          <w:kern w:val="2"/>
        </w:rPr>
      </w:pPr>
      <w:r>
        <w:rPr>
          <w:rFonts w:hint="eastAsia"/>
        </w:rPr>
        <w:t xml:space="preserve">（1）《政府采购促进中小企业发展管理办法》的通知--财库〔2020〕46号 </w:t>
      </w:r>
    </w:p>
    <w:p>
      <w:pPr>
        <w:spacing w:line="360" w:lineRule="auto"/>
        <w:ind w:firstLine="360" w:firstLineChars="150"/>
        <w:rPr>
          <w:rFonts w:hint="eastAsia" w:ascii="宋体" w:hAnsi="宋体" w:cs="宋体"/>
          <w:spacing w:val="-4"/>
          <w:kern w:val="0"/>
          <w:sz w:val="24"/>
        </w:rPr>
      </w:pPr>
      <w:r>
        <w:rPr>
          <w:rFonts w:hint="eastAsia" w:ascii="宋体" w:hAnsi="宋体" w:cs="宋体"/>
          <w:kern w:val="0"/>
          <w:sz w:val="24"/>
        </w:rPr>
        <w:t>（2）</w:t>
      </w:r>
      <w:r>
        <w:rPr>
          <w:rFonts w:hint="eastAsia" w:ascii="宋体" w:hAnsi="宋体" w:cs="宋体"/>
          <w:spacing w:val="-4"/>
          <w:kern w:val="0"/>
          <w:sz w:val="24"/>
        </w:rPr>
        <w:t xml:space="preserve">财政部司法部关于政府采购支持监狱企业发展有关问题的通知--财库[2014]68号 </w:t>
      </w:r>
    </w:p>
    <w:p>
      <w:pPr>
        <w:spacing w:line="360" w:lineRule="auto"/>
        <w:ind w:firstLine="480" w:firstLineChars="200"/>
        <w:rPr>
          <w:rFonts w:hint="eastAsia" w:ascii="宋体" w:hAnsi="宋体"/>
          <w:sz w:val="24"/>
        </w:rPr>
      </w:pPr>
      <w:r>
        <w:rPr>
          <w:rFonts w:hint="eastAsia" w:ascii="宋体" w:hAnsi="宋体"/>
          <w:sz w:val="24"/>
        </w:rPr>
        <w:t>监狱、戒毒企业视同小微企业，享受政府采购相关政策；监狱和戒毒企业须提供</w:t>
      </w:r>
      <w:r>
        <w:rPr>
          <w:rFonts w:ascii="宋体" w:hAnsi="宋体"/>
          <w:sz w:val="24"/>
        </w:rPr>
        <w:t>由省级以上监狱管理局、戒毒管理局(含新疆生产建设兵团)出具的属于监狱企业的证明文件</w:t>
      </w:r>
      <w:r>
        <w:rPr>
          <w:rFonts w:hint="eastAsia" w:ascii="宋体" w:hAnsi="宋体"/>
          <w:sz w:val="24"/>
        </w:rPr>
        <w:t>。</w:t>
      </w:r>
    </w:p>
    <w:p>
      <w:pPr>
        <w:spacing w:line="360" w:lineRule="auto"/>
        <w:ind w:firstLine="360" w:firstLineChars="150"/>
        <w:rPr>
          <w:rFonts w:hint="eastAsia" w:ascii="宋体" w:hAnsi="宋体"/>
          <w:spacing w:val="-4"/>
          <w:sz w:val="24"/>
        </w:rPr>
      </w:pPr>
      <w:r>
        <w:rPr>
          <w:rFonts w:hint="eastAsia" w:ascii="宋体" w:hAnsi="宋体"/>
          <w:sz w:val="24"/>
        </w:rPr>
        <w:t>（3）</w:t>
      </w:r>
      <w:r>
        <w:rPr>
          <w:rFonts w:hint="eastAsia" w:ascii="宋体" w:hAnsi="宋体"/>
          <w:spacing w:val="-4"/>
          <w:sz w:val="24"/>
        </w:rPr>
        <w:t>《财政部 发展改革委 生态环境部 市场监管总局关于调整优化节能产品 环境标志产品政府采购执行机制的通知》（财库〔2019〕9号）</w:t>
      </w:r>
    </w:p>
    <w:p>
      <w:pPr>
        <w:spacing w:line="360" w:lineRule="auto"/>
        <w:ind w:firstLine="360" w:firstLineChars="150"/>
        <w:rPr>
          <w:rFonts w:hint="eastAsia" w:ascii="宋体" w:hAnsi="宋体"/>
          <w:sz w:val="24"/>
        </w:rPr>
      </w:pPr>
      <w:r>
        <w:rPr>
          <w:rFonts w:hint="eastAsia" w:ascii="宋体" w:hAnsi="宋体"/>
          <w:sz w:val="24"/>
        </w:rPr>
        <w:t>（4）节能产品政府采购实施意见--财库[2004]185号</w:t>
      </w:r>
    </w:p>
    <w:p>
      <w:pPr>
        <w:spacing w:line="360" w:lineRule="auto"/>
        <w:ind w:firstLine="360" w:firstLineChars="150"/>
        <w:rPr>
          <w:rFonts w:hint="eastAsia" w:ascii="宋体" w:hAnsi="宋体"/>
          <w:sz w:val="24"/>
        </w:rPr>
      </w:pPr>
      <w:r>
        <w:rPr>
          <w:rFonts w:hint="eastAsia" w:ascii="宋体" w:hAnsi="宋体"/>
          <w:sz w:val="24"/>
        </w:rPr>
        <w:t xml:space="preserve">（5）《关于促进残疾人就业政府采购政策的通知》财库[2017]141号 </w:t>
      </w:r>
    </w:p>
    <w:p>
      <w:pPr>
        <w:spacing w:line="360" w:lineRule="auto"/>
        <w:ind w:firstLine="480" w:firstLineChars="200"/>
        <w:rPr>
          <w:rFonts w:ascii="宋体" w:hAnsi="宋体"/>
          <w:sz w:val="24"/>
        </w:rPr>
      </w:pPr>
      <w:r>
        <w:rPr>
          <w:rFonts w:hint="eastAsia" w:ascii="宋体" w:hAnsi="宋体"/>
          <w:sz w:val="24"/>
        </w:rPr>
        <w:t>根据《财政部 民政部 中国残疾人联合会关于促进残疾人就业政府采购政策的通知》（财库〔2017〕，符合条件的残疾人福利性单位在参加政府采购活动时，应当提供本通知规定的《残疾人福利性单位声明函》（见附件），并对声明的真实性负责。中标、成交供应商为残疾人福利性单位的，采购人或者其委托的采购代理机构应当随中标、成交结果同时公告其《残疾人福利性单位声明函》，接受社会监督。供应商提供的《残疾人福利性单位声明函》与事实不符的，依照《政府采购法》第七十七条第一款的规定追究法律责任。</w:t>
      </w:r>
    </w:p>
    <w:p>
      <w:pPr>
        <w:spacing w:line="360" w:lineRule="auto"/>
        <w:ind w:firstLine="360" w:firstLineChars="150"/>
        <w:rPr>
          <w:rFonts w:hint="eastAsia" w:ascii="宋体" w:hAnsi="宋体"/>
          <w:sz w:val="24"/>
        </w:rPr>
      </w:pPr>
      <w:r>
        <w:rPr>
          <w:rFonts w:hint="eastAsia" w:ascii="宋体" w:hAnsi="宋体"/>
          <w:sz w:val="24"/>
        </w:rPr>
        <w:t>（6）《关于运用政府采购政策支持乡村产业振兴的通知》财库〔2021〕19号</w:t>
      </w:r>
    </w:p>
    <w:p>
      <w:pPr>
        <w:spacing w:line="360" w:lineRule="auto"/>
        <w:ind w:firstLine="360" w:firstLineChars="150"/>
        <w:rPr>
          <w:rFonts w:hint="eastAsia" w:ascii="宋体" w:hAnsi="宋体"/>
          <w:sz w:val="24"/>
        </w:rPr>
      </w:pPr>
      <w:r>
        <w:rPr>
          <w:rFonts w:hint="eastAsia" w:ascii="宋体" w:hAnsi="宋体"/>
          <w:sz w:val="24"/>
        </w:rPr>
        <w:t>（7）《陕西省中小企业政府采购信用融资办法》（陕财办采〔2018〕23号）</w:t>
      </w:r>
    </w:p>
    <w:p>
      <w:pPr>
        <w:spacing w:line="360" w:lineRule="auto"/>
        <w:ind w:firstLine="360" w:firstLineChars="150"/>
        <w:rPr>
          <w:rFonts w:ascii="宋体" w:hAnsi="宋体"/>
          <w:sz w:val="24"/>
        </w:rPr>
      </w:pPr>
      <w:r>
        <w:rPr>
          <w:rFonts w:hint="eastAsia" w:ascii="宋体" w:hAnsi="宋体"/>
          <w:sz w:val="24"/>
        </w:rPr>
        <w:t>（8）其他需要落实的政府采购政策</w:t>
      </w:r>
    </w:p>
    <w:p>
      <w:pPr>
        <w:spacing w:line="560" w:lineRule="exact"/>
        <w:ind w:firstLine="120" w:firstLineChars="50"/>
        <w:rPr>
          <w:rFonts w:hint="eastAsia" w:ascii="宋体" w:hAnsi="宋体"/>
          <w:b/>
          <w:sz w:val="24"/>
        </w:rPr>
      </w:pPr>
      <w:r>
        <w:rPr>
          <w:rFonts w:hint="eastAsia" w:ascii="宋体" w:hAnsi="宋体"/>
          <w:b/>
          <w:sz w:val="24"/>
        </w:rPr>
        <w:t>9、成交</w:t>
      </w:r>
    </w:p>
    <w:p>
      <w:pPr>
        <w:spacing w:line="360" w:lineRule="auto"/>
        <w:ind w:firstLine="240" w:firstLineChars="100"/>
        <w:rPr>
          <w:rFonts w:hint="eastAsia" w:ascii="宋体" w:hAnsi="宋体"/>
          <w:sz w:val="24"/>
        </w:rPr>
      </w:pPr>
      <w:r>
        <w:rPr>
          <w:rFonts w:hint="eastAsia" w:ascii="宋体" w:hAnsi="宋体"/>
          <w:sz w:val="24"/>
        </w:rPr>
        <w:t xml:space="preserve"> （1）采购代理机构在磋商结束后二个工作日内将磋商结果报告送达采购人，采购人在收到磋商结果报告后五个工作日内，按照磋商结果报告中推荐的成交候选供应商顺序确定成交供应商，同时书面复函采购代理机构；</w:t>
      </w:r>
    </w:p>
    <w:p>
      <w:pPr>
        <w:spacing w:line="360" w:lineRule="auto"/>
        <w:ind w:firstLine="240" w:firstLineChars="100"/>
        <w:rPr>
          <w:rFonts w:hint="eastAsia" w:ascii="宋体" w:hAnsi="宋体"/>
          <w:sz w:val="24"/>
        </w:rPr>
      </w:pPr>
      <w:r>
        <w:rPr>
          <w:rFonts w:hint="eastAsia" w:ascii="宋体" w:hAnsi="宋体"/>
          <w:sz w:val="24"/>
        </w:rPr>
        <w:t xml:space="preserve"> （2）采购代理机构收到采购人“成交复函”后，二个工作日内在财政部门指定的政府采购信息媒体上发布公告，公示期无异议后，向成交供应商发出“成交通知书”。</w:t>
      </w:r>
    </w:p>
    <w:p>
      <w:pPr>
        <w:tabs>
          <w:tab w:val="left" w:pos="426"/>
        </w:tabs>
        <w:jc w:val="center"/>
        <w:rPr>
          <w:rFonts w:hint="eastAsia" w:ascii="宋体" w:hAnsi="宋体"/>
          <w:b/>
          <w:sz w:val="30"/>
          <w:szCs w:val="30"/>
        </w:rPr>
      </w:pPr>
      <w:r>
        <w:rPr>
          <w:rFonts w:hint="eastAsia" w:ascii="宋体" w:hAnsi="宋体"/>
          <w:b/>
          <w:sz w:val="30"/>
          <w:szCs w:val="30"/>
        </w:rPr>
        <w:t>七．签订合同</w:t>
      </w:r>
    </w:p>
    <w:p>
      <w:pPr>
        <w:spacing w:line="460" w:lineRule="exact"/>
        <w:ind w:firstLine="480" w:firstLineChars="200"/>
        <w:rPr>
          <w:rFonts w:ascii="宋体" w:hAnsi="宋体"/>
          <w:sz w:val="24"/>
        </w:rPr>
      </w:pPr>
      <w:r>
        <w:rPr>
          <w:rFonts w:ascii="宋体" w:hAnsi="宋体"/>
          <w:sz w:val="24"/>
        </w:rPr>
        <w:t>1</w:t>
      </w:r>
      <w:r>
        <w:rPr>
          <w:rFonts w:hint="eastAsia" w:ascii="宋体" w:hAnsi="宋体"/>
          <w:sz w:val="24"/>
        </w:rPr>
        <w:t>、磋商文件、磋商文件的修改、补充文件,成交供应商的响应文件、补充或修改的文件及澄清或承诺文件等，均为双方签订《合同》的组成部分,并与《合同》一并作为本磋商文件所列采购项目的互补性法律文件,与《合同》具有同等法律效力。</w:t>
      </w:r>
    </w:p>
    <w:p>
      <w:pPr>
        <w:spacing w:line="460" w:lineRule="exact"/>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采购人和</w:t>
      </w:r>
      <w:r>
        <w:rPr>
          <w:rFonts w:hint="eastAsia" w:ascii="宋体" w:hAnsi="宋体"/>
          <w:sz w:val="24"/>
        </w:rPr>
        <w:t>成交供应商</w:t>
      </w:r>
      <w:r>
        <w:rPr>
          <w:rFonts w:ascii="宋体" w:hAnsi="宋体"/>
          <w:sz w:val="24"/>
        </w:rPr>
        <w:t>应当自</w:t>
      </w:r>
      <w:r>
        <w:rPr>
          <w:rFonts w:hint="eastAsia" w:ascii="宋体" w:hAnsi="宋体"/>
          <w:sz w:val="24"/>
        </w:rPr>
        <w:t>成交通知书</w:t>
      </w:r>
      <w:r>
        <w:rPr>
          <w:rFonts w:ascii="宋体" w:hAnsi="宋体"/>
          <w:sz w:val="24"/>
        </w:rPr>
        <w:t>发出之日起30</w:t>
      </w:r>
      <w:r>
        <w:rPr>
          <w:rFonts w:hint="eastAsia" w:ascii="宋体" w:hAnsi="宋体"/>
          <w:sz w:val="24"/>
        </w:rPr>
        <w:t>个日历日</w:t>
      </w:r>
      <w:r>
        <w:rPr>
          <w:rFonts w:ascii="宋体" w:hAnsi="宋体"/>
          <w:sz w:val="24"/>
        </w:rPr>
        <w:t>内,根据</w:t>
      </w:r>
      <w:r>
        <w:rPr>
          <w:rFonts w:hint="eastAsia" w:ascii="宋体" w:hAnsi="宋体"/>
          <w:sz w:val="24"/>
        </w:rPr>
        <w:t>磋商</w:t>
      </w:r>
      <w:r>
        <w:rPr>
          <w:rFonts w:ascii="宋体" w:hAnsi="宋体"/>
          <w:sz w:val="24"/>
        </w:rPr>
        <w:t>文件确定的事项和</w:t>
      </w:r>
      <w:r>
        <w:rPr>
          <w:rFonts w:hint="eastAsia" w:ascii="宋体" w:hAnsi="宋体"/>
          <w:sz w:val="24"/>
        </w:rPr>
        <w:t>成交供应商</w:t>
      </w:r>
      <w:r>
        <w:rPr>
          <w:rFonts w:ascii="宋体" w:hAnsi="宋体"/>
          <w:sz w:val="24"/>
        </w:rPr>
        <w:t>的</w:t>
      </w:r>
      <w:r>
        <w:rPr>
          <w:rFonts w:hint="eastAsia" w:ascii="宋体" w:hAnsi="宋体"/>
          <w:sz w:val="24"/>
        </w:rPr>
        <w:t>响应文件</w:t>
      </w:r>
      <w:r>
        <w:rPr>
          <w:rFonts w:ascii="宋体" w:hAnsi="宋体"/>
          <w:sz w:val="24"/>
        </w:rPr>
        <w:t>,</w:t>
      </w:r>
      <w:r>
        <w:rPr>
          <w:rFonts w:hint="eastAsia" w:ascii="宋体" w:hAnsi="宋体"/>
          <w:sz w:val="24"/>
        </w:rPr>
        <w:t>参</w:t>
      </w:r>
      <w:r>
        <w:rPr>
          <w:rFonts w:ascii="宋体" w:hAnsi="宋体"/>
          <w:sz w:val="24"/>
        </w:rPr>
        <w:t>照本</w:t>
      </w:r>
      <w:r>
        <w:rPr>
          <w:rFonts w:hint="eastAsia" w:ascii="宋体" w:hAnsi="宋体"/>
          <w:sz w:val="24"/>
        </w:rPr>
        <w:t>磋商</w:t>
      </w:r>
      <w:r>
        <w:rPr>
          <w:rFonts w:ascii="宋体" w:hAnsi="宋体"/>
          <w:sz w:val="24"/>
        </w:rPr>
        <w:t>文件</w:t>
      </w:r>
      <w:r>
        <w:rPr>
          <w:rFonts w:hint="eastAsia" w:ascii="宋体" w:hAnsi="宋体"/>
          <w:sz w:val="24"/>
        </w:rPr>
        <w:t>《合同范本》</w:t>
      </w:r>
      <w:r>
        <w:rPr>
          <w:rFonts w:ascii="宋体" w:hAnsi="宋体"/>
          <w:sz w:val="24"/>
        </w:rPr>
        <w:t>订立书面合同</w:t>
      </w:r>
      <w:r>
        <w:rPr>
          <w:rFonts w:hint="eastAsia" w:ascii="宋体" w:hAnsi="宋体"/>
          <w:sz w:val="24"/>
        </w:rPr>
        <w:t>。</w:t>
      </w:r>
      <w:r>
        <w:rPr>
          <w:rFonts w:ascii="宋体" w:hAnsi="宋体"/>
          <w:sz w:val="24"/>
        </w:rPr>
        <w:t>合同的标的</w:t>
      </w:r>
      <w:r>
        <w:rPr>
          <w:rFonts w:hint="eastAsia" w:ascii="宋体" w:hAnsi="宋体"/>
          <w:sz w:val="24"/>
        </w:rPr>
        <w:t>、</w:t>
      </w:r>
      <w:r>
        <w:rPr>
          <w:rFonts w:ascii="宋体" w:hAnsi="宋体"/>
          <w:sz w:val="24"/>
        </w:rPr>
        <w:t>价款</w:t>
      </w:r>
      <w:r>
        <w:rPr>
          <w:rFonts w:hint="eastAsia" w:ascii="宋体" w:hAnsi="宋体"/>
          <w:sz w:val="24"/>
        </w:rPr>
        <w:t>、</w:t>
      </w:r>
      <w:r>
        <w:rPr>
          <w:rFonts w:ascii="宋体" w:hAnsi="宋体"/>
          <w:sz w:val="24"/>
        </w:rPr>
        <w:t>质量、履行期限等主要条款应当与</w:t>
      </w:r>
      <w:r>
        <w:rPr>
          <w:rFonts w:hint="eastAsia" w:ascii="宋体" w:hAnsi="宋体"/>
          <w:sz w:val="24"/>
        </w:rPr>
        <w:t>磋商</w:t>
      </w:r>
      <w:r>
        <w:rPr>
          <w:rFonts w:ascii="宋体" w:hAnsi="宋体"/>
          <w:sz w:val="24"/>
        </w:rPr>
        <w:t>文件和</w:t>
      </w:r>
      <w:r>
        <w:rPr>
          <w:rFonts w:hint="eastAsia" w:ascii="宋体" w:hAnsi="宋体"/>
          <w:sz w:val="24"/>
        </w:rPr>
        <w:t>成交供应商</w:t>
      </w:r>
      <w:r>
        <w:rPr>
          <w:rFonts w:ascii="宋体" w:hAnsi="宋体"/>
          <w:sz w:val="24"/>
        </w:rPr>
        <w:t>的</w:t>
      </w:r>
      <w:r>
        <w:rPr>
          <w:rFonts w:hint="eastAsia" w:ascii="宋体" w:hAnsi="宋体"/>
          <w:sz w:val="24"/>
        </w:rPr>
        <w:t>响应文件内容</w:t>
      </w:r>
      <w:r>
        <w:rPr>
          <w:rFonts w:ascii="宋体" w:hAnsi="宋体"/>
          <w:sz w:val="24"/>
        </w:rPr>
        <w:t>一致</w:t>
      </w:r>
      <w:r>
        <w:rPr>
          <w:rFonts w:hint="eastAsia" w:ascii="宋体" w:hAnsi="宋体"/>
          <w:sz w:val="24"/>
        </w:rPr>
        <w:t>。</w:t>
      </w:r>
      <w:r>
        <w:rPr>
          <w:rFonts w:ascii="宋体" w:hAnsi="宋体"/>
          <w:sz w:val="24"/>
        </w:rPr>
        <w:t xml:space="preserve"> 采购人或</w:t>
      </w:r>
      <w:r>
        <w:rPr>
          <w:rFonts w:hint="eastAsia" w:ascii="宋体" w:hAnsi="宋体"/>
          <w:sz w:val="24"/>
        </w:rPr>
        <w:t>成交供应商</w:t>
      </w:r>
      <w:r>
        <w:rPr>
          <w:rFonts w:ascii="宋体" w:hAnsi="宋体"/>
          <w:sz w:val="24"/>
        </w:rPr>
        <w:t>不得拒绝</w:t>
      </w:r>
      <w:r>
        <w:rPr>
          <w:rFonts w:hint="eastAsia" w:ascii="宋体" w:hAnsi="宋体"/>
          <w:sz w:val="24"/>
        </w:rPr>
        <w:t>或</w:t>
      </w:r>
      <w:r>
        <w:rPr>
          <w:rFonts w:ascii="宋体" w:hAnsi="宋体"/>
          <w:sz w:val="24"/>
        </w:rPr>
        <w:t>拖延与另一方签订合同,采购人和</w:t>
      </w:r>
      <w:r>
        <w:rPr>
          <w:rFonts w:hint="eastAsia" w:ascii="宋体" w:hAnsi="宋体"/>
          <w:sz w:val="24"/>
        </w:rPr>
        <w:t>成交供应商</w:t>
      </w:r>
      <w:r>
        <w:rPr>
          <w:rFonts w:ascii="宋体" w:hAnsi="宋体"/>
          <w:sz w:val="24"/>
        </w:rPr>
        <w:t>不得再行订立背离</w:t>
      </w:r>
      <w:r>
        <w:rPr>
          <w:rFonts w:hint="eastAsia" w:ascii="宋体" w:hAnsi="宋体"/>
          <w:sz w:val="24"/>
        </w:rPr>
        <w:t>磋商</w:t>
      </w:r>
      <w:r>
        <w:rPr>
          <w:rFonts w:ascii="宋体" w:hAnsi="宋体"/>
          <w:sz w:val="24"/>
        </w:rPr>
        <w:t>文件</w:t>
      </w:r>
      <w:r>
        <w:rPr>
          <w:rFonts w:hint="eastAsia" w:ascii="宋体" w:hAnsi="宋体"/>
          <w:sz w:val="24"/>
        </w:rPr>
        <w:t>、响应文件</w:t>
      </w:r>
      <w:r>
        <w:rPr>
          <w:rFonts w:ascii="宋体" w:hAnsi="宋体"/>
          <w:sz w:val="24"/>
        </w:rPr>
        <w:t>实质性内容的其他协议或其他附加条件</w:t>
      </w:r>
      <w:r>
        <w:rPr>
          <w:rFonts w:hint="eastAsia" w:ascii="宋体" w:hAnsi="宋体"/>
          <w:sz w:val="24"/>
        </w:rPr>
        <w:t>。</w:t>
      </w:r>
    </w:p>
    <w:p>
      <w:pPr>
        <w:spacing w:line="460" w:lineRule="exact"/>
        <w:ind w:firstLine="480" w:firstLineChars="200"/>
        <w:rPr>
          <w:rFonts w:hint="eastAsia" w:ascii="宋体" w:hAnsi="宋体"/>
          <w:sz w:val="24"/>
        </w:rPr>
      </w:pPr>
      <w:r>
        <w:rPr>
          <w:rFonts w:ascii="宋体" w:hAnsi="宋体"/>
          <w:sz w:val="24"/>
        </w:rPr>
        <w:t>3</w:t>
      </w:r>
      <w:r>
        <w:rPr>
          <w:rFonts w:hint="eastAsia" w:ascii="宋体" w:hAnsi="宋体"/>
          <w:sz w:val="24"/>
        </w:rPr>
        <w:t>、政府采购合同履行中，采购人需追加与合同标的相同的货物、工程或者服务的，在不改变合同其他条款的前提下，可以根据相关政策法规与成交供应商协商签订补充合同。</w:t>
      </w:r>
    </w:p>
    <w:p>
      <w:pPr>
        <w:spacing w:line="460" w:lineRule="exact"/>
        <w:ind w:firstLine="480" w:firstLineChars="200"/>
        <w:rPr>
          <w:rFonts w:ascii="宋体" w:hAnsi="宋体"/>
          <w:sz w:val="24"/>
        </w:rPr>
      </w:pPr>
      <w:r>
        <w:rPr>
          <w:rFonts w:ascii="宋体" w:hAnsi="宋体"/>
          <w:sz w:val="24"/>
        </w:rPr>
        <w:t>4</w:t>
      </w:r>
      <w:r>
        <w:rPr>
          <w:rFonts w:hint="eastAsia" w:ascii="宋体" w:hAnsi="宋体"/>
          <w:sz w:val="24"/>
        </w:rPr>
        <w:t>、成交供应商无正当理由拒签合同的,或接到成交通知书后</w:t>
      </w:r>
      <w:r>
        <w:rPr>
          <w:rFonts w:ascii="宋体" w:hAnsi="宋体"/>
          <w:sz w:val="24"/>
        </w:rPr>
        <w:t>在</w:t>
      </w:r>
      <w:r>
        <w:rPr>
          <w:rFonts w:hint="eastAsia" w:ascii="宋体" w:hAnsi="宋体"/>
          <w:sz w:val="24"/>
        </w:rPr>
        <w:t>规定的时间内,借故拖延、拒签合同者,采购人取消其成交资格,其磋商保证金不予退还；给采购人造成的损失超过磋商保证金数额的, 成交供应商还应当对超过部分予以赔偿。同时报请政府采购监督机构通报全省,取消其进入政府采购市场的资格,并按规定予以处罚。</w:t>
      </w:r>
    </w:p>
    <w:p>
      <w:pPr>
        <w:spacing w:line="460" w:lineRule="exact"/>
        <w:ind w:firstLine="480" w:firstLineChars="200"/>
        <w:rPr>
          <w:rFonts w:hint="eastAsia" w:ascii="宋体" w:hAnsi="宋体"/>
          <w:sz w:val="24"/>
        </w:rPr>
      </w:pPr>
      <w:r>
        <w:rPr>
          <w:rFonts w:hint="eastAsia" w:ascii="宋体" w:hAnsi="宋体"/>
          <w:sz w:val="24"/>
        </w:rPr>
        <w:t>发出成交通知书后,采购人无正当理由拒签合同，给成交供应商造成损失的,应当赔偿损失。</w:t>
      </w:r>
    </w:p>
    <w:p>
      <w:pPr>
        <w:spacing w:line="460" w:lineRule="exact"/>
        <w:ind w:firstLine="480" w:firstLineChars="200"/>
        <w:rPr>
          <w:rFonts w:ascii="宋体" w:hAnsi="宋体"/>
          <w:sz w:val="24"/>
        </w:rPr>
      </w:pPr>
      <w:r>
        <w:rPr>
          <w:rFonts w:hint="eastAsia" w:ascii="宋体" w:hAnsi="宋体"/>
          <w:sz w:val="24"/>
        </w:rPr>
        <w:t>逾期未签订合同,按照有关法律规定承担相应的法律责任。</w:t>
      </w:r>
    </w:p>
    <w:p>
      <w:pPr>
        <w:spacing w:line="460" w:lineRule="exact"/>
        <w:ind w:firstLine="480" w:firstLineChars="200"/>
        <w:rPr>
          <w:rFonts w:ascii="宋体" w:hAnsi="宋体"/>
          <w:sz w:val="24"/>
        </w:rPr>
      </w:pPr>
      <w:r>
        <w:rPr>
          <w:rFonts w:ascii="宋体" w:hAnsi="宋体"/>
          <w:sz w:val="24"/>
        </w:rPr>
        <w:t>5</w:t>
      </w:r>
      <w:r>
        <w:rPr>
          <w:rFonts w:hint="eastAsia" w:ascii="宋体" w:hAnsi="宋体"/>
          <w:sz w:val="24"/>
        </w:rPr>
        <w:t>、成交供应商</w:t>
      </w:r>
      <w:r>
        <w:rPr>
          <w:rFonts w:ascii="宋体" w:hAnsi="宋体"/>
          <w:sz w:val="24"/>
        </w:rPr>
        <w:t>应当按照合同约定履行义务，完成</w:t>
      </w:r>
      <w:r>
        <w:rPr>
          <w:rFonts w:hint="eastAsia" w:ascii="宋体" w:hAnsi="宋体"/>
          <w:sz w:val="24"/>
        </w:rPr>
        <w:t>成交</w:t>
      </w:r>
      <w:r>
        <w:rPr>
          <w:rFonts w:ascii="宋体" w:hAnsi="宋体"/>
          <w:sz w:val="24"/>
        </w:rPr>
        <w:t>的项目。</w:t>
      </w:r>
      <w:r>
        <w:rPr>
          <w:rFonts w:hint="eastAsia" w:ascii="宋体" w:hAnsi="宋体"/>
          <w:sz w:val="24"/>
        </w:rPr>
        <w:t>成交供应商</w:t>
      </w:r>
      <w:r>
        <w:rPr>
          <w:rFonts w:ascii="宋体" w:hAnsi="宋体"/>
          <w:sz w:val="24"/>
        </w:rPr>
        <w:t>不得向他人转让</w:t>
      </w:r>
      <w:r>
        <w:rPr>
          <w:rFonts w:hint="eastAsia" w:ascii="宋体" w:hAnsi="宋体"/>
          <w:sz w:val="24"/>
        </w:rPr>
        <w:t>成交</w:t>
      </w:r>
      <w:r>
        <w:rPr>
          <w:rFonts w:ascii="宋体" w:hAnsi="宋体"/>
          <w:sz w:val="24"/>
        </w:rPr>
        <w:t>的</w:t>
      </w:r>
      <w:r>
        <w:rPr>
          <w:rFonts w:hint="eastAsia" w:ascii="宋体" w:hAnsi="宋体"/>
          <w:sz w:val="24"/>
        </w:rPr>
        <w:t>项目</w:t>
      </w:r>
      <w:r>
        <w:rPr>
          <w:rFonts w:ascii="宋体" w:hAnsi="宋体"/>
          <w:sz w:val="24"/>
        </w:rPr>
        <w:t>。</w:t>
      </w:r>
    </w:p>
    <w:p>
      <w:pPr>
        <w:spacing w:line="460" w:lineRule="exact"/>
        <w:ind w:firstLine="480" w:firstLineChars="200"/>
        <w:rPr>
          <w:rFonts w:hint="eastAsia" w:ascii="宋体" w:hAnsi="宋体"/>
          <w:sz w:val="24"/>
        </w:rPr>
      </w:pPr>
      <w:r>
        <w:rPr>
          <w:rFonts w:hint="eastAsia" w:ascii="宋体" w:hAnsi="宋体"/>
          <w:sz w:val="24"/>
        </w:rPr>
        <w:t>6、根据需要，采购代理机构可会同采购人负责监督、协调和处理履约过程中出现的问题；</w:t>
      </w:r>
    </w:p>
    <w:p>
      <w:pPr>
        <w:spacing w:line="460" w:lineRule="exact"/>
        <w:ind w:firstLine="480" w:firstLineChars="200"/>
        <w:rPr>
          <w:rFonts w:hint="eastAsia"/>
        </w:rPr>
      </w:pPr>
      <w:r>
        <w:rPr>
          <w:rFonts w:ascii="宋体" w:hAnsi="宋体"/>
          <w:sz w:val="24"/>
        </w:rPr>
        <w:t>7</w:t>
      </w:r>
      <w:r>
        <w:rPr>
          <w:rFonts w:hint="eastAsia" w:ascii="宋体" w:hAnsi="宋体"/>
          <w:sz w:val="24"/>
        </w:rPr>
        <w:t>、</w:t>
      </w:r>
      <w:r>
        <w:rPr>
          <w:rFonts w:ascii="宋体" w:hAnsi="宋体"/>
          <w:sz w:val="24"/>
        </w:rPr>
        <w:t>政府采购管理部门</w:t>
      </w:r>
      <w:r>
        <w:rPr>
          <w:rFonts w:hint="eastAsia" w:ascii="宋体" w:hAnsi="宋体"/>
          <w:sz w:val="24"/>
        </w:rPr>
        <w:t>在合同履行期间以及履行期后，可以随时检查项目的执行情况，对采购标准、采购内容进行调查核实，并对发现的问题进行处理。</w:t>
      </w:r>
    </w:p>
    <w:p>
      <w:pPr>
        <w:jc w:val="center"/>
        <w:rPr>
          <w:rFonts w:hint="eastAsia" w:ascii="宋体" w:hAnsi="宋体"/>
          <w:b/>
          <w:sz w:val="30"/>
          <w:szCs w:val="30"/>
        </w:rPr>
      </w:pPr>
      <w:r>
        <w:rPr>
          <w:rFonts w:hint="eastAsia" w:ascii="宋体" w:hAnsi="宋体"/>
          <w:b/>
          <w:sz w:val="30"/>
          <w:szCs w:val="30"/>
        </w:rPr>
        <w:t>八．成交服务费</w:t>
      </w:r>
    </w:p>
    <w:p>
      <w:pPr>
        <w:spacing w:line="360" w:lineRule="auto"/>
        <w:ind w:firstLine="480" w:firstLineChars="200"/>
        <w:rPr>
          <w:rFonts w:hint="eastAsia" w:ascii="宋体" w:hAnsi="宋体"/>
          <w:sz w:val="24"/>
        </w:rPr>
      </w:pPr>
      <w:r>
        <w:rPr>
          <w:rFonts w:hint="eastAsia" w:ascii="宋体" w:hAnsi="宋体"/>
          <w:sz w:val="24"/>
        </w:rPr>
        <w:t>1、成交服务费按约定由成交供应商支付。</w:t>
      </w:r>
    </w:p>
    <w:p>
      <w:pPr>
        <w:spacing w:line="360" w:lineRule="auto"/>
        <w:ind w:firstLine="480" w:firstLineChars="200"/>
        <w:rPr>
          <w:rFonts w:hint="eastAsia" w:ascii="宋体" w:hAnsi="宋体"/>
          <w:sz w:val="24"/>
        </w:rPr>
      </w:pPr>
      <w:r>
        <w:rPr>
          <w:rFonts w:hint="eastAsia" w:ascii="宋体" w:hAnsi="宋体"/>
          <w:sz w:val="24"/>
        </w:rPr>
        <w:t>2、成交供应商应依据成交金额向采购代理机构交纳成交服务费，交费金额参照国家计委颁布的《招标代理服务收费管理暂行办法》（计价格[2002]1980号）及发改办价格[2003]857号文件的规定标准收取。</w:t>
      </w:r>
    </w:p>
    <w:p>
      <w:pPr>
        <w:spacing w:line="360" w:lineRule="auto"/>
        <w:ind w:firstLine="480" w:firstLineChars="200"/>
        <w:rPr>
          <w:rFonts w:hint="eastAsia" w:ascii="宋体" w:hAnsi="宋体"/>
          <w:sz w:val="24"/>
        </w:rPr>
      </w:pPr>
      <w:r>
        <w:rPr>
          <w:rFonts w:hint="eastAsia" w:ascii="宋体" w:hAnsi="宋体"/>
          <w:sz w:val="24"/>
        </w:rPr>
        <w:t>3、本项目代理服务费按工程计取。</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8"/>
        <w:gridCol w:w="1831"/>
        <w:gridCol w:w="2090"/>
        <w:gridCol w:w="2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348" w:type="dxa"/>
            <w:noWrap w:val="0"/>
            <w:vAlign w:val="center"/>
          </w:tcPr>
          <w:p>
            <w:pPr>
              <w:pStyle w:val="12"/>
              <w:spacing w:before="0" w:beforeAutospacing="0" w:after="0" w:afterAutospacing="0" w:line="480" w:lineRule="exact"/>
              <w:jc w:val="center"/>
              <w:rPr>
                <w:rFonts w:hint="eastAsia"/>
              </w:rPr>
            </w:pPr>
            <w:r>
              <w:rPr>
                <w:rFonts w:hint="eastAsia"/>
                <w:b/>
              </w:rPr>
              <w:t>中标金额（万元）</w:t>
            </w:r>
          </w:p>
        </w:tc>
        <w:tc>
          <w:tcPr>
            <w:tcW w:w="1831" w:type="dxa"/>
            <w:noWrap w:val="0"/>
            <w:vAlign w:val="center"/>
          </w:tcPr>
          <w:p>
            <w:pPr>
              <w:pStyle w:val="12"/>
              <w:spacing w:before="0" w:beforeAutospacing="0" w:after="0" w:afterAutospacing="0" w:line="480" w:lineRule="exact"/>
              <w:jc w:val="center"/>
              <w:rPr>
                <w:rFonts w:hint="eastAsia"/>
              </w:rPr>
            </w:pPr>
            <w:r>
              <w:rPr>
                <w:rFonts w:hint="eastAsia"/>
                <w:b/>
              </w:rPr>
              <w:t>货物招标</w:t>
            </w:r>
          </w:p>
        </w:tc>
        <w:tc>
          <w:tcPr>
            <w:tcW w:w="2090" w:type="dxa"/>
            <w:noWrap w:val="0"/>
            <w:vAlign w:val="center"/>
          </w:tcPr>
          <w:p>
            <w:pPr>
              <w:pStyle w:val="12"/>
              <w:spacing w:before="0" w:beforeAutospacing="0" w:after="0" w:afterAutospacing="0" w:line="480" w:lineRule="exact"/>
              <w:jc w:val="center"/>
              <w:rPr>
                <w:rFonts w:hint="eastAsia"/>
              </w:rPr>
            </w:pPr>
            <w:r>
              <w:rPr>
                <w:rFonts w:hint="eastAsia"/>
                <w:b/>
              </w:rPr>
              <w:t>服务招标</w:t>
            </w:r>
          </w:p>
        </w:tc>
        <w:tc>
          <w:tcPr>
            <w:tcW w:w="2090" w:type="dxa"/>
            <w:noWrap w:val="0"/>
            <w:vAlign w:val="center"/>
          </w:tcPr>
          <w:p>
            <w:pPr>
              <w:pStyle w:val="12"/>
              <w:spacing w:before="0" w:beforeAutospacing="0" w:after="0" w:afterAutospacing="0" w:line="480" w:lineRule="exact"/>
              <w:jc w:val="center"/>
              <w:rPr>
                <w:rFonts w:hint="eastAsia"/>
              </w:rPr>
            </w:pPr>
            <w:r>
              <w:rPr>
                <w:rFonts w:hint="eastAsia"/>
                <w:b/>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2348" w:type="dxa"/>
            <w:noWrap w:val="0"/>
            <w:vAlign w:val="center"/>
          </w:tcPr>
          <w:p>
            <w:pPr>
              <w:pStyle w:val="12"/>
              <w:spacing w:before="0" w:beforeAutospacing="0" w:after="0" w:afterAutospacing="0" w:line="480" w:lineRule="exact"/>
              <w:jc w:val="both"/>
              <w:rPr>
                <w:rFonts w:hint="eastAsia"/>
              </w:rPr>
            </w:pPr>
            <w:r>
              <w:rPr>
                <w:rFonts w:hint="eastAsia"/>
              </w:rPr>
              <w:t>100以下</w:t>
            </w:r>
          </w:p>
        </w:tc>
        <w:tc>
          <w:tcPr>
            <w:tcW w:w="1831" w:type="dxa"/>
            <w:noWrap w:val="0"/>
            <w:vAlign w:val="center"/>
          </w:tcPr>
          <w:p>
            <w:pPr>
              <w:pStyle w:val="12"/>
              <w:spacing w:before="0" w:beforeAutospacing="0" w:after="0" w:afterAutospacing="0" w:line="480" w:lineRule="exact"/>
              <w:jc w:val="center"/>
              <w:rPr>
                <w:rFonts w:hint="eastAsia"/>
              </w:rPr>
            </w:pPr>
            <w:r>
              <w:rPr>
                <w:rFonts w:hint="eastAsia"/>
              </w:rPr>
              <w:t>1.5%</w:t>
            </w:r>
          </w:p>
        </w:tc>
        <w:tc>
          <w:tcPr>
            <w:tcW w:w="2090" w:type="dxa"/>
            <w:noWrap w:val="0"/>
            <w:vAlign w:val="center"/>
          </w:tcPr>
          <w:p>
            <w:pPr>
              <w:pStyle w:val="12"/>
              <w:spacing w:before="0" w:beforeAutospacing="0" w:after="0" w:afterAutospacing="0" w:line="480" w:lineRule="exact"/>
              <w:jc w:val="center"/>
              <w:rPr>
                <w:rFonts w:hint="eastAsia"/>
              </w:rPr>
            </w:pPr>
            <w:r>
              <w:rPr>
                <w:rFonts w:hint="eastAsia"/>
              </w:rPr>
              <w:t>1.5%</w:t>
            </w:r>
          </w:p>
        </w:tc>
        <w:tc>
          <w:tcPr>
            <w:tcW w:w="2090" w:type="dxa"/>
            <w:noWrap w:val="0"/>
            <w:vAlign w:val="center"/>
          </w:tcPr>
          <w:p>
            <w:pPr>
              <w:pStyle w:val="12"/>
              <w:spacing w:before="0" w:beforeAutospacing="0" w:after="0" w:afterAutospacing="0" w:line="480" w:lineRule="exact"/>
              <w:jc w:val="center"/>
              <w:rPr>
                <w:rFonts w:hint="eastAsia"/>
              </w:rPr>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348" w:type="dxa"/>
            <w:noWrap w:val="0"/>
            <w:vAlign w:val="center"/>
          </w:tcPr>
          <w:p>
            <w:pPr>
              <w:spacing w:line="480" w:lineRule="exact"/>
              <w:rPr>
                <w:rFonts w:hint="eastAsia" w:ascii="宋体" w:hAnsi="宋体"/>
                <w:b/>
                <w:sz w:val="24"/>
              </w:rPr>
            </w:pPr>
            <w:r>
              <w:rPr>
                <w:rFonts w:hint="eastAsia" w:ascii="宋体" w:hAnsi="宋体"/>
                <w:sz w:val="24"/>
              </w:rPr>
              <w:t>100-500</w:t>
            </w:r>
          </w:p>
        </w:tc>
        <w:tc>
          <w:tcPr>
            <w:tcW w:w="1831" w:type="dxa"/>
            <w:noWrap w:val="0"/>
            <w:vAlign w:val="center"/>
          </w:tcPr>
          <w:p>
            <w:pPr>
              <w:spacing w:line="480" w:lineRule="exact"/>
              <w:jc w:val="center"/>
              <w:rPr>
                <w:rFonts w:hint="eastAsia" w:ascii="宋体" w:hAnsi="宋体"/>
                <w:b/>
                <w:sz w:val="24"/>
              </w:rPr>
            </w:pPr>
            <w:r>
              <w:rPr>
                <w:rFonts w:hint="eastAsia" w:ascii="宋体" w:hAnsi="宋体"/>
                <w:sz w:val="24"/>
              </w:rPr>
              <w:t>1.1%</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0.8%</w:t>
            </w:r>
          </w:p>
        </w:tc>
        <w:tc>
          <w:tcPr>
            <w:tcW w:w="2090" w:type="dxa"/>
            <w:noWrap w:val="0"/>
            <w:vAlign w:val="center"/>
          </w:tcPr>
          <w:p>
            <w:pPr>
              <w:pStyle w:val="12"/>
              <w:spacing w:before="0" w:beforeAutospacing="0" w:after="0" w:afterAutospacing="0" w:line="480" w:lineRule="exact"/>
              <w:jc w:val="center"/>
              <w:rPr>
                <w:rFonts w:hint="eastAsia"/>
              </w:rPr>
            </w:pPr>
            <w:r>
              <w:rPr>
                <w:rFonts w:hint="eastAsia"/>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348" w:type="dxa"/>
            <w:noWrap w:val="0"/>
            <w:vAlign w:val="center"/>
          </w:tcPr>
          <w:p>
            <w:pPr>
              <w:spacing w:line="480" w:lineRule="exact"/>
              <w:rPr>
                <w:rFonts w:hint="eastAsia" w:ascii="宋体" w:hAnsi="宋体"/>
                <w:b/>
                <w:sz w:val="24"/>
              </w:rPr>
            </w:pPr>
            <w:r>
              <w:rPr>
                <w:rFonts w:hint="eastAsia" w:ascii="宋体" w:hAnsi="宋体"/>
                <w:sz w:val="24"/>
              </w:rPr>
              <w:t>500-1000</w:t>
            </w:r>
          </w:p>
        </w:tc>
        <w:tc>
          <w:tcPr>
            <w:tcW w:w="1831" w:type="dxa"/>
            <w:noWrap w:val="0"/>
            <w:vAlign w:val="center"/>
          </w:tcPr>
          <w:p>
            <w:pPr>
              <w:spacing w:line="480" w:lineRule="exact"/>
              <w:jc w:val="center"/>
              <w:rPr>
                <w:rFonts w:hint="eastAsia" w:ascii="宋体" w:hAnsi="宋体"/>
                <w:b/>
                <w:sz w:val="24"/>
              </w:rPr>
            </w:pPr>
            <w:r>
              <w:rPr>
                <w:rFonts w:hint="eastAsia" w:ascii="宋体" w:hAnsi="宋体"/>
                <w:sz w:val="24"/>
              </w:rPr>
              <w:t>0.8%</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0.45%</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348" w:type="dxa"/>
            <w:noWrap w:val="0"/>
            <w:vAlign w:val="center"/>
          </w:tcPr>
          <w:p>
            <w:pPr>
              <w:spacing w:line="480" w:lineRule="exact"/>
              <w:rPr>
                <w:rFonts w:hint="eastAsia" w:ascii="宋体" w:hAnsi="宋体"/>
                <w:b/>
                <w:sz w:val="24"/>
              </w:rPr>
            </w:pPr>
            <w:r>
              <w:rPr>
                <w:rFonts w:hint="eastAsia" w:ascii="宋体" w:hAnsi="宋体"/>
                <w:sz w:val="24"/>
              </w:rPr>
              <w:t>1000-5000</w:t>
            </w:r>
          </w:p>
        </w:tc>
        <w:tc>
          <w:tcPr>
            <w:tcW w:w="1831" w:type="dxa"/>
            <w:noWrap w:val="0"/>
            <w:vAlign w:val="center"/>
          </w:tcPr>
          <w:p>
            <w:pPr>
              <w:spacing w:line="480" w:lineRule="exact"/>
              <w:jc w:val="center"/>
              <w:rPr>
                <w:rFonts w:hint="eastAsia" w:ascii="宋体" w:hAnsi="宋体"/>
                <w:b/>
                <w:sz w:val="24"/>
              </w:rPr>
            </w:pPr>
            <w:r>
              <w:rPr>
                <w:rFonts w:hint="eastAsia" w:ascii="宋体" w:hAnsi="宋体"/>
                <w:sz w:val="24"/>
              </w:rPr>
              <w:t>0.5%</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0.25%</w:t>
            </w:r>
          </w:p>
        </w:tc>
        <w:tc>
          <w:tcPr>
            <w:tcW w:w="2090" w:type="dxa"/>
            <w:noWrap w:val="0"/>
            <w:vAlign w:val="center"/>
          </w:tcPr>
          <w:p>
            <w:pPr>
              <w:pStyle w:val="12"/>
              <w:spacing w:before="0" w:beforeAutospacing="0" w:after="0" w:afterAutospacing="0" w:line="480" w:lineRule="exact"/>
              <w:jc w:val="center"/>
              <w:rPr>
                <w:rFonts w:hint="eastAsia"/>
              </w:rPr>
            </w:pPr>
            <w:r>
              <w:rPr>
                <w:rFonts w:hint="eastAsia"/>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348" w:type="dxa"/>
            <w:noWrap w:val="0"/>
            <w:vAlign w:val="center"/>
          </w:tcPr>
          <w:p>
            <w:pPr>
              <w:spacing w:line="480" w:lineRule="exact"/>
              <w:rPr>
                <w:rFonts w:hint="eastAsia" w:ascii="宋体" w:hAnsi="宋体"/>
                <w:b/>
                <w:sz w:val="24"/>
              </w:rPr>
            </w:pPr>
            <w:r>
              <w:rPr>
                <w:rFonts w:hint="eastAsia" w:ascii="宋体" w:hAnsi="宋体"/>
                <w:sz w:val="24"/>
              </w:rPr>
              <w:t>5000-10000</w:t>
            </w:r>
          </w:p>
        </w:tc>
        <w:tc>
          <w:tcPr>
            <w:tcW w:w="1831" w:type="dxa"/>
            <w:noWrap w:val="0"/>
            <w:vAlign w:val="center"/>
          </w:tcPr>
          <w:p>
            <w:pPr>
              <w:spacing w:line="480" w:lineRule="exact"/>
              <w:jc w:val="center"/>
              <w:rPr>
                <w:rFonts w:hint="eastAsia" w:ascii="宋体" w:hAnsi="宋体"/>
                <w:b/>
                <w:sz w:val="24"/>
              </w:rPr>
            </w:pPr>
            <w:r>
              <w:rPr>
                <w:rFonts w:hint="eastAsia" w:ascii="宋体" w:hAnsi="宋体"/>
                <w:sz w:val="24"/>
              </w:rPr>
              <w:t>0.25%</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0.1%</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2348" w:type="dxa"/>
            <w:noWrap w:val="0"/>
            <w:vAlign w:val="center"/>
          </w:tcPr>
          <w:p>
            <w:pPr>
              <w:spacing w:line="480" w:lineRule="exact"/>
              <w:rPr>
                <w:rFonts w:hint="eastAsia" w:ascii="宋体" w:hAnsi="宋体"/>
                <w:b/>
                <w:sz w:val="24"/>
              </w:rPr>
            </w:pPr>
            <w:r>
              <w:rPr>
                <w:rFonts w:hint="eastAsia" w:ascii="宋体" w:hAnsi="宋体"/>
                <w:sz w:val="24"/>
              </w:rPr>
              <w:t>10000-100000</w:t>
            </w:r>
          </w:p>
        </w:tc>
        <w:tc>
          <w:tcPr>
            <w:tcW w:w="1831" w:type="dxa"/>
            <w:noWrap w:val="0"/>
            <w:vAlign w:val="center"/>
          </w:tcPr>
          <w:p>
            <w:pPr>
              <w:spacing w:line="480" w:lineRule="exact"/>
              <w:jc w:val="center"/>
              <w:rPr>
                <w:rFonts w:hint="eastAsia" w:ascii="宋体" w:hAnsi="宋体"/>
                <w:b/>
                <w:sz w:val="24"/>
              </w:rPr>
            </w:pPr>
            <w:r>
              <w:rPr>
                <w:rFonts w:hint="eastAsia" w:ascii="宋体" w:hAnsi="宋体"/>
                <w:sz w:val="24"/>
              </w:rPr>
              <w:t>0.05%</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0.05%</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348" w:type="dxa"/>
            <w:noWrap w:val="0"/>
            <w:vAlign w:val="center"/>
          </w:tcPr>
          <w:p>
            <w:pPr>
              <w:spacing w:line="480" w:lineRule="exact"/>
              <w:rPr>
                <w:rFonts w:hint="eastAsia" w:ascii="宋体" w:hAnsi="宋体"/>
                <w:b/>
                <w:sz w:val="24"/>
              </w:rPr>
            </w:pPr>
            <w:r>
              <w:rPr>
                <w:rFonts w:hint="eastAsia" w:ascii="宋体" w:hAnsi="宋体"/>
                <w:sz w:val="24"/>
              </w:rPr>
              <w:t>100000以上</w:t>
            </w:r>
          </w:p>
        </w:tc>
        <w:tc>
          <w:tcPr>
            <w:tcW w:w="1831" w:type="dxa"/>
            <w:noWrap w:val="0"/>
            <w:vAlign w:val="center"/>
          </w:tcPr>
          <w:p>
            <w:pPr>
              <w:spacing w:line="480" w:lineRule="exact"/>
              <w:jc w:val="center"/>
              <w:rPr>
                <w:rFonts w:hint="eastAsia" w:ascii="宋体" w:hAnsi="宋体"/>
                <w:b/>
                <w:sz w:val="24"/>
              </w:rPr>
            </w:pPr>
            <w:r>
              <w:rPr>
                <w:rFonts w:hint="eastAsia" w:ascii="宋体" w:hAnsi="宋体"/>
                <w:sz w:val="24"/>
              </w:rPr>
              <w:t>0.01%</w:t>
            </w:r>
          </w:p>
        </w:tc>
        <w:tc>
          <w:tcPr>
            <w:tcW w:w="2090" w:type="dxa"/>
            <w:noWrap w:val="0"/>
            <w:vAlign w:val="center"/>
          </w:tcPr>
          <w:p>
            <w:pPr>
              <w:spacing w:line="480" w:lineRule="exact"/>
              <w:jc w:val="center"/>
              <w:rPr>
                <w:rFonts w:hint="eastAsia" w:ascii="宋体" w:hAnsi="宋体"/>
                <w:b/>
                <w:sz w:val="24"/>
              </w:rPr>
            </w:pPr>
            <w:r>
              <w:rPr>
                <w:rFonts w:hint="eastAsia" w:ascii="宋体" w:hAnsi="宋体"/>
                <w:sz w:val="24"/>
              </w:rPr>
              <w:t>0.01%</w:t>
            </w:r>
          </w:p>
        </w:tc>
        <w:tc>
          <w:tcPr>
            <w:tcW w:w="2090" w:type="dxa"/>
            <w:noWrap w:val="0"/>
            <w:vAlign w:val="center"/>
          </w:tcPr>
          <w:p>
            <w:pPr>
              <w:pStyle w:val="12"/>
              <w:spacing w:before="0" w:beforeAutospacing="0" w:after="0" w:afterAutospacing="0" w:line="480" w:lineRule="exact"/>
              <w:jc w:val="center"/>
              <w:rPr>
                <w:rFonts w:hint="eastAsia"/>
              </w:rPr>
            </w:pPr>
            <w:r>
              <w:rPr>
                <w:rFonts w:hint="eastAsia"/>
              </w:rPr>
              <w:t>0.015%</w:t>
            </w:r>
          </w:p>
        </w:tc>
      </w:tr>
    </w:tbl>
    <w:p>
      <w:pPr>
        <w:spacing w:line="360" w:lineRule="auto"/>
        <w:ind w:firstLine="360" w:firstLineChars="150"/>
        <w:rPr>
          <w:rFonts w:ascii="宋体" w:hAnsi="宋体" w:cs="宋体"/>
          <w:color w:val="000000"/>
          <w:kern w:val="0"/>
          <w:sz w:val="24"/>
        </w:rPr>
      </w:pPr>
      <w:r>
        <w:rPr>
          <w:rFonts w:hint="eastAsia" w:ascii="宋体" w:hAnsi="宋体" w:cs="宋体"/>
          <w:color w:val="000000"/>
          <w:kern w:val="0"/>
          <w:sz w:val="24"/>
        </w:rPr>
        <w:t>注</w:t>
      </w:r>
      <w:r>
        <w:rPr>
          <w:rFonts w:ascii="宋体" w:hAnsi="宋体" w:cs="宋体"/>
          <w:color w:val="000000"/>
          <w:kern w:val="0"/>
          <w:sz w:val="24"/>
        </w:rPr>
        <w:t>：</w:t>
      </w:r>
      <w:r>
        <w:rPr>
          <w:rFonts w:hint="eastAsia" w:ascii="宋体" w:hAnsi="宋体" w:cs="宋体"/>
          <w:color w:val="000000"/>
          <w:kern w:val="0"/>
          <w:sz w:val="24"/>
        </w:rPr>
        <w:t>采购代理服务收费按差额定率累进法计算。</w:t>
      </w:r>
    </w:p>
    <w:p>
      <w:pPr>
        <w:spacing w:line="360" w:lineRule="auto"/>
        <w:ind w:firstLine="360" w:firstLineChars="150"/>
        <w:rPr>
          <w:rFonts w:hint="eastAsia" w:ascii="宋体" w:hAnsi="宋体"/>
          <w:color w:val="000000"/>
          <w:sz w:val="24"/>
        </w:rPr>
      </w:pPr>
      <w:r>
        <w:rPr>
          <w:rFonts w:hint="eastAsia" w:ascii="宋体" w:hAnsi="宋体" w:cs="宋体"/>
          <w:color w:val="000000"/>
          <w:kern w:val="0"/>
          <w:sz w:val="24"/>
        </w:rPr>
        <w:t>以货物项目为例：中标金额为1200万元，</w:t>
      </w:r>
      <w:r>
        <w:rPr>
          <w:rFonts w:ascii="宋体" w:hAnsi="宋体" w:cs="宋体"/>
          <w:color w:val="000000"/>
          <w:kern w:val="0"/>
          <w:sz w:val="24"/>
        </w:rPr>
        <w:t>计算</w:t>
      </w:r>
      <w:r>
        <w:rPr>
          <w:rFonts w:hint="eastAsia" w:ascii="宋体" w:hAnsi="宋体" w:cs="宋体"/>
          <w:color w:val="000000"/>
          <w:kern w:val="0"/>
          <w:sz w:val="24"/>
        </w:rPr>
        <w:t>采购</w:t>
      </w:r>
      <w:r>
        <w:rPr>
          <w:rFonts w:ascii="宋体" w:hAnsi="宋体" w:cs="宋体"/>
          <w:color w:val="000000"/>
          <w:kern w:val="0"/>
          <w:sz w:val="24"/>
        </w:rPr>
        <w:t>代理服务</w:t>
      </w:r>
      <w:r>
        <w:rPr>
          <w:rFonts w:hint="eastAsia" w:ascii="宋体" w:hAnsi="宋体" w:cs="宋体"/>
          <w:color w:val="000000"/>
          <w:kern w:val="0"/>
          <w:sz w:val="24"/>
        </w:rPr>
        <w:t>收费额</w:t>
      </w:r>
      <w:r>
        <w:rPr>
          <w:rFonts w:ascii="宋体" w:hAnsi="宋体" w:cs="宋体"/>
          <w:color w:val="000000"/>
          <w:kern w:val="0"/>
          <w:sz w:val="24"/>
        </w:rPr>
        <w:t>如下：</w:t>
      </w:r>
    </w:p>
    <w:p>
      <w:pPr>
        <w:spacing w:line="360" w:lineRule="auto"/>
        <w:ind w:firstLine="360" w:firstLineChars="150"/>
        <w:rPr>
          <w:rFonts w:hint="eastAsia" w:ascii="宋体" w:hAnsi="宋体" w:cs="宋体"/>
          <w:color w:val="000000"/>
          <w:kern w:val="0"/>
          <w:sz w:val="24"/>
        </w:rPr>
      </w:pPr>
      <w:r>
        <w:rPr>
          <w:rFonts w:hint="eastAsia" w:ascii="宋体" w:hAnsi="宋体" w:cs="宋体"/>
          <w:color w:val="000000"/>
          <w:kern w:val="0"/>
          <w:sz w:val="24"/>
        </w:rPr>
        <w:t>100万</w:t>
      </w:r>
      <w:r>
        <w:rPr>
          <w:rFonts w:ascii="宋体" w:hAnsi="宋体" w:cs="宋体"/>
          <w:color w:val="000000"/>
          <w:kern w:val="0"/>
          <w:sz w:val="24"/>
        </w:rPr>
        <w:t>元</w:t>
      </w:r>
      <w:r>
        <w:rPr>
          <w:rFonts w:hint="eastAsia" w:ascii="宋体" w:hAnsi="宋体" w:cs="宋体"/>
          <w:color w:val="000000"/>
          <w:kern w:val="0"/>
          <w:sz w:val="24"/>
        </w:rPr>
        <w:t>×1.5%</w:t>
      </w:r>
      <w:r>
        <w:rPr>
          <w:rFonts w:ascii="宋体" w:hAnsi="宋体" w:cs="宋体"/>
          <w:color w:val="000000"/>
          <w:kern w:val="0"/>
          <w:sz w:val="24"/>
        </w:rPr>
        <w:t>=1.5</w:t>
      </w:r>
      <w:r>
        <w:rPr>
          <w:rFonts w:hint="eastAsia" w:ascii="宋体" w:hAnsi="宋体" w:cs="宋体"/>
          <w:color w:val="000000"/>
          <w:kern w:val="0"/>
          <w:sz w:val="24"/>
        </w:rPr>
        <w:t>万</w:t>
      </w:r>
      <w:r>
        <w:rPr>
          <w:rFonts w:ascii="宋体" w:hAnsi="宋体" w:cs="宋体"/>
          <w:color w:val="000000"/>
          <w:kern w:val="0"/>
          <w:sz w:val="24"/>
        </w:rPr>
        <w:t>元</w:t>
      </w:r>
    </w:p>
    <w:p>
      <w:pPr>
        <w:spacing w:line="360" w:lineRule="auto"/>
        <w:ind w:firstLine="240" w:firstLineChars="100"/>
        <w:rPr>
          <w:rFonts w:ascii="宋体" w:hAnsi="宋体" w:cs="宋体"/>
          <w:color w:val="000000"/>
          <w:kern w:val="0"/>
          <w:sz w:val="24"/>
        </w:rPr>
      </w:pPr>
      <w:r>
        <w:rPr>
          <w:rFonts w:hint="eastAsia" w:ascii="宋体" w:hAnsi="宋体" w:cs="宋体"/>
          <w:color w:val="000000"/>
          <w:kern w:val="0"/>
          <w:sz w:val="24"/>
        </w:rPr>
        <w:t>（500-100）万</w:t>
      </w:r>
      <w:r>
        <w:rPr>
          <w:rFonts w:ascii="宋体" w:hAnsi="宋体" w:cs="宋体"/>
          <w:color w:val="000000"/>
          <w:kern w:val="0"/>
          <w:sz w:val="24"/>
        </w:rPr>
        <w:t>元</w:t>
      </w:r>
      <w:r>
        <w:rPr>
          <w:rFonts w:hint="eastAsia" w:ascii="宋体" w:hAnsi="宋体" w:cs="宋体"/>
          <w:color w:val="000000"/>
          <w:kern w:val="0"/>
          <w:sz w:val="24"/>
        </w:rPr>
        <w:t>×1.1%</w:t>
      </w:r>
      <w:r>
        <w:rPr>
          <w:rFonts w:ascii="宋体" w:hAnsi="宋体" w:cs="宋体"/>
          <w:color w:val="000000"/>
          <w:kern w:val="0"/>
          <w:sz w:val="24"/>
        </w:rPr>
        <w:t>=4.4</w:t>
      </w:r>
      <w:r>
        <w:rPr>
          <w:rFonts w:hint="eastAsia" w:ascii="宋体" w:hAnsi="宋体" w:cs="宋体"/>
          <w:color w:val="000000"/>
          <w:kern w:val="0"/>
          <w:sz w:val="24"/>
        </w:rPr>
        <w:t>万</w:t>
      </w:r>
      <w:r>
        <w:rPr>
          <w:rFonts w:ascii="宋体" w:hAnsi="宋体" w:cs="宋体"/>
          <w:color w:val="000000"/>
          <w:kern w:val="0"/>
          <w:sz w:val="24"/>
        </w:rPr>
        <w:t>元</w:t>
      </w:r>
      <w:r>
        <w:rPr>
          <w:rFonts w:hint="eastAsia" w:ascii="宋体" w:hAnsi="宋体" w:cs="宋体"/>
          <w:color w:val="000000"/>
          <w:kern w:val="0"/>
          <w:sz w:val="24"/>
        </w:rPr>
        <w:t xml:space="preserve"> </w:t>
      </w:r>
    </w:p>
    <w:p>
      <w:pPr>
        <w:spacing w:line="360" w:lineRule="auto"/>
        <w:ind w:firstLine="240" w:firstLineChars="100"/>
        <w:rPr>
          <w:rFonts w:ascii="宋体" w:hAnsi="宋体" w:cs="宋体"/>
          <w:color w:val="000000"/>
          <w:kern w:val="0"/>
          <w:sz w:val="24"/>
        </w:rPr>
      </w:pPr>
      <w:r>
        <w:rPr>
          <w:rFonts w:hint="eastAsia" w:ascii="宋体" w:hAnsi="宋体" w:cs="宋体"/>
          <w:color w:val="000000"/>
          <w:kern w:val="0"/>
          <w:sz w:val="24"/>
        </w:rPr>
        <w:t>（1000-500）万</w:t>
      </w:r>
      <w:r>
        <w:rPr>
          <w:rFonts w:ascii="宋体" w:hAnsi="宋体" w:cs="宋体"/>
          <w:color w:val="000000"/>
          <w:kern w:val="0"/>
          <w:sz w:val="24"/>
        </w:rPr>
        <w:t>元</w:t>
      </w:r>
      <w:r>
        <w:rPr>
          <w:rFonts w:hint="eastAsia" w:ascii="宋体" w:hAnsi="宋体" w:cs="宋体"/>
          <w:color w:val="000000"/>
          <w:kern w:val="0"/>
          <w:sz w:val="24"/>
        </w:rPr>
        <w:t>×0.8%</w:t>
      </w:r>
      <w:r>
        <w:rPr>
          <w:rFonts w:ascii="宋体" w:hAnsi="宋体" w:cs="宋体"/>
          <w:color w:val="000000"/>
          <w:kern w:val="0"/>
          <w:sz w:val="24"/>
        </w:rPr>
        <w:t>=4</w:t>
      </w:r>
      <w:r>
        <w:rPr>
          <w:rFonts w:hint="eastAsia" w:ascii="宋体" w:hAnsi="宋体" w:cs="宋体"/>
          <w:color w:val="000000"/>
          <w:kern w:val="0"/>
          <w:sz w:val="24"/>
        </w:rPr>
        <w:t>万</w:t>
      </w:r>
      <w:r>
        <w:rPr>
          <w:rFonts w:ascii="宋体" w:hAnsi="宋体" w:cs="宋体"/>
          <w:color w:val="000000"/>
          <w:kern w:val="0"/>
          <w:sz w:val="24"/>
        </w:rPr>
        <w:t>元</w:t>
      </w:r>
      <w:r>
        <w:rPr>
          <w:rFonts w:hint="eastAsia" w:ascii="宋体" w:hAnsi="宋体" w:cs="宋体"/>
          <w:color w:val="000000"/>
          <w:kern w:val="0"/>
          <w:sz w:val="24"/>
        </w:rPr>
        <w:t xml:space="preserve"> </w:t>
      </w:r>
    </w:p>
    <w:p>
      <w:pPr>
        <w:spacing w:line="360" w:lineRule="auto"/>
        <w:ind w:firstLine="240" w:firstLineChars="100"/>
        <w:rPr>
          <w:rFonts w:ascii="宋体" w:hAnsi="宋体" w:cs="宋体"/>
          <w:color w:val="000000"/>
          <w:kern w:val="0"/>
          <w:sz w:val="24"/>
        </w:rPr>
      </w:pPr>
      <w:r>
        <w:rPr>
          <w:rFonts w:hint="eastAsia" w:ascii="宋体" w:hAnsi="宋体" w:cs="宋体"/>
          <w:color w:val="000000"/>
          <w:kern w:val="0"/>
          <w:sz w:val="24"/>
        </w:rPr>
        <w:t>（1200-1000）万</w:t>
      </w:r>
      <w:r>
        <w:rPr>
          <w:rFonts w:ascii="宋体" w:hAnsi="宋体" w:cs="宋体"/>
          <w:color w:val="000000"/>
          <w:kern w:val="0"/>
          <w:sz w:val="24"/>
        </w:rPr>
        <w:t>元</w:t>
      </w:r>
      <w:r>
        <w:rPr>
          <w:rFonts w:hint="eastAsia" w:ascii="宋体" w:hAnsi="宋体" w:cs="宋体"/>
          <w:color w:val="000000"/>
          <w:kern w:val="0"/>
          <w:sz w:val="24"/>
        </w:rPr>
        <w:t>×0.5%</w:t>
      </w:r>
      <w:r>
        <w:rPr>
          <w:rFonts w:ascii="宋体" w:hAnsi="宋体" w:cs="宋体"/>
          <w:color w:val="000000"/>
          <w:kern w:val="0"/>
          <w:sz w:val="24"/>
        </w:rPr>
        <w:t>=1</w:t>
      </w:r>
      <w:r>
        <w:rPr>
          <w:rFonts w:hint="eastAsia" w:ascii="宋体" w:hAnsi="宋体" w:cs="宋体"/>
          <w:color w:val="000000"/>
          <w:kern w:val="0"/>
          <w:sz w:val="24"/>
        </w:rPr>
        <w:t>万</w:t>
      </w:r>
      <w:r>
        <w:rPr>
          <w:rFonts w:ascii="宋体" w:hAnsi="宋体" w:cs="宋体"/>
          <w:color w:val="000000"/>
          <w:kern w:val="0"/>
          <w:sz w:val="24"/>
        </w:rPr>
        <w:t>元</w:t>
      </w:r>
    </w:p>
    <w:p>
      <w:pPr>
        <w:spacing w:line="360" w:lineRule="auto"/>
        <w:ind w:firstLine="360" w:firstLineChars="150"/>
        <w:rPr>
          <w:rFonts w:hint="eastAsia" w:ascii="宋体" w:hAnsi="宋体" w:cs="宋体"/>
          <w:color w:val="000000"/>
          <w:kern w:val="0"/>
          <w:sz w:val="24"/>
        </w:rPr>
      </w:pPr>
      <w:r>
        <w:rPr>
          <w:rFonts w:hint="eastAsia" w:ascii="宋体" w:hAnsi="宋体" w:cs="宋体"/>
          <w:color w:val="000000"/>
          <w:kern w:val="0"/>
          <w:sz w:val="24"/>
        </w:rPr>
        <w:t>合</w:t>
      </w:r>
      <w:r>
        <w:rPr>
          <w:rFonts w:ascii="宋体" w:hAnsi="宋体" w:cs="宋体"/>
          <w:color w:val="000000"/>
          <w:kern w:val="0"/>
          <w:sz w:val="24"/>
        </w:rPr>
        <w:t>计收费</w:t>
      </w:r>
      <w:r>
        <w:rPr>
          <w:rFonts w:hint="eastAsia" w:ascii="宋体" w:hAnsi="宋体" w:cs="宋体"/>
          <w:color w:val="000000"/>
          <w:spacing w:val="20"/>
          <w:kern w:val="0"/>
          <w:sz w:val="24"/>
        </w:rPr>
        <w:t>=1.5+4.4+4+1</w:t>
      </w:r>
      <w:r>
        <w:rPr>
          <w:rFonts w:ascii="宋体" w:hAnsi="宋体" w:cs="宋体"/>
          <w:color w:val="000000"/>
          <w:spacing w:val="20"/>
          <w:kern w:val="0"/>
          <w:sz w:val="24"/>
        </w:rPr>
        <w:t>=</w:t>
      </w:r>
      <w:r>
        <w:rPr>
          <w:rFonts w:hint="eastAsia" w:ascii="宋体" w:hAnsi="宋体" w:cs="宋体"/>
          <w:color w:val="000000"/>
          <w:spacing w:val="20"/>
          <w:kern w:val="0"/>
          <w:sz w:val="24"/>
        </w:rPr>
        <w:t>10.9</w:t>
      </w:r>
      <w:r>
        <w:rPr>
          <w:rFonts w:hint="eastAsia" w:ascii="宋体" w:hAnsi="宋体" w:cs="宋体"/>
          <w:color w:val="000000"/>
          <w:kern w:val="0"/>
          <w:sz w:val="24"/>
        </w:rPr>
        <w:t>万元</w:t>
      </w:r>
    </w:p>
    <w:p>
      <w:pPr>
        <w:spacing w:line="360" w:lineRule="auto"/>
        <w:jc w:val="center"/>
        <w:rPr>
          <w:rFonts w:hint="eastAsia" w:ascii="宋体" w:hAnsi="宋体" w:cs="宋体"/>
          <w:b/>
          <w:kern w:val="0"/>
          <w:sz w:val="24"/>
        </w:rPr>
      </w:pPr>
      <w:r>
        <w:rPr>
          <w:rFonts w:hint="eastAsia" w:ascii="宋体" w:hAnsi="宋体"/>
          <w:b/>
          <w:sz w:val="30"/>
          <w:szCs w:val="30"/>
        </w:rPr>
        <w:t>九．特殊情况处理</w:t>
      </w:r>
    </w:p>
    <w:p>
      <w:pPr>
        <w:spacing w:line="360" w:lineRule="auto"/>
        <w:ind w:firstLine="480" w:firstLineChars="200"/>
        <w:rPr>
          <w:rFonts w:hint="eastAsia" w:ascii="宋体" w:hAnsi="宋体"/>
          <w:sz w:val="24"/>
        </w:rPr>
      </w:pPr>
      <w:r>
        <w:rPr>
          <w:rFonts w:hint="eastAsia" w:ascii="宋体" w:hAnsi="宋体"/>
          <w:sz w:val="24"/>
        </w:rPr>
        <w:t>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pPr>
        <w:jc w:val="center"/>
        <w:rPr>
          <w:rFonts w:ascii="宋体" w:hAnsi="宋体"/>
          <w:b/>
          <w:sz w:val="30"/>
          <w:szCs w:val="30"/>
        </w:rPr>
      </w:pPr>
      <w:r>
        <w:rPr>
          <w:rFonts w:hint="eastAsia" w:ascii="宋体" w:hAnsi="宋体"/>
          <w:b/>
          <w:sz w:val="30"/>
          <w:szCs w:val="30"/>
        </w:rPr>
        <w:t>十．其它事项</w:t>
      </w:r>
    </w:p>
    <w:p>
      <w:pPr>
        <w:spacing w:line="360" w:lineRule="auto"/>
        <w:ind w:firstLine="480" w:firstLineChars="200"/>
        <w:rPr>
          <w:rFonts w:hint="eastAsia" w:ascii="宋体" w:hAnsi="宋体"/>
          <w:sz w:val="24"/>
        </w:rPr>
      </w:pPr>
      <w:r>
        <w:rPr>
          <w:rFonts w:hint="eastAsia" w:ascii="宋体" w:hAnsi="宋体"/>
          <w:sz w:val="24"/>
        </w:rPr>
        <w:t>1、成交供应商确定后，成交供应商无正当理由拖延或拒签合同的，或未能按照规定的时间提供履约担保，采购人有权取消其成交资格，并按评审顺序重新确定成交供应商。同时报请监督机构予以通报，禁止其进入政府采购市场，并没收其保证金。给采购人造成损失超过磋商保证金额的，还应当对超过部分予以赔偿，并依法承担相应法律责任。</w:t>
      </w:r>
    </w:p>
    <w:p>
      <w:pPr>
        <w:spacing w:line="360" w:lineRule="auto"/>
        <w:ind w:firstLine="480" w:firstLineChars="200"/>
        <w:rPr>
          <w:rFonts w:hint="eastAsia" w:ascii="宋体" w:hAnsi="宋体"/>
          <w:sz w:val="24"/>
        </w:rPr>
      </w:pPr>
      <w:r>
        <w:rPr>
          <w:rFonts w:hint="eastAsia" w:ascii="宋体" w:hAnsi="宋体"/>
          <w:sz w:val="24"/>
        </w:rPr>
        <w:t>2、其他未尽事宜，按照《中华人民共和国政府采购法》、《中华人民共和国政府采购法实施条例》等法律法规的有关条款执行。</w:t>
      </w:r>
    </w:p>
    <w:p>
      <w:pPr>
        <w:pStyle w:val="2"/>
        <w:keepNext w:val="0"/>
        <w:keepLines w:val="0"/>
        <w:rPr>
          <w:rFonts w:hint="eastAsia" w:ascii="宋体" w:hAnsi="宋体"/>
          <w:b w:val="0"/>
          <w:sz w:val="32"/>
          <w:szCs w:val="32"/>
        </w:rPr>
      </w:pPr>
      <w:r>
        <w:rPr>
          <w:rFonts w:ascii="宋体" w:hAnsi="宋体"/>
          <w:b w:val="0"/>
          <w:bCs w:val="0"/>
          <w:sz w:val="24"/>
        </w:rPr>
        <w:br w:type="page"/>
      </w:r>
      <w:bookmarkStart w:id="8" w:name="_Toc80895976"/>
      <w:r>
        <w:rPr>
          <w:rFonts w:hint="eastAsia" w:ascii="宋体" w:hAnsi="宋体"/>
          <w:sz w:val="32"/>
          <w:szCs w:val="32"/>
        </w:rPr>
        <w:t>第三部分  采购内容及要求</w:t>
      </w:r>
      <w:bookmarkEnd w:id="8"/>
    </w:p>
    <w:p>
      <w:pPr>
        <w:spacing w:line="360" w:lineRule="auto"/>
        <w:rPr>
          <w:rFonts w:ascii="宋体" w:hAnsi="宋体"/>
          <w:b/>
          <w:sz w:val="24"/>
        </w:rPr>
      </w:pPr>
      <w:r>
        <w:rPr>
          <w:rFonts w:hint="eastAsia" w:ascii="宋体" w:hAnsi="宋体"/>
          <w:b/>
          <w:sz w:val="24"/>
        </w:rPr>
        <w:t>一、</w:t>
      </w:r>
      <w:r>
        <w:rPr>
          <w:rFonts w:hint="eastAsia" w:ascii="宋体" w:hAnsi="宋体"/>
          <w:b/>
          <w:sz w:val="24"/>
          <w:lang w:eastAsia="zh-CN"/>
        </w:rPr>
        <w:t>采购需求</w:t>
      </w:r>
      <w:r>
        <w:rPr>
          <w:rFonts w:hint="eastAsia" w:ascii="宋体" w:hAnsi="宋体"/>
          <w:b/>
          <w:sz w:val="24"/>
        </w:rPr>
        <w:t>：</w:t>
      </w:r>
    </w:p>
    <w:tbl>
      <w:tblPr>
        <w:tblStyle w:val="13"/>
        <w:tblW w:w="9420" w:type="dxa"/>
        <w:tblInd w:w="93" w:type="dxa"/>
        <w:shd w:val="clear" w:color="auto" w:fill="auto"/>
        <w:tblLayout w:type="autofit"/>
        <w:tblCellMar>
          <w:top w:w="0" w:type="dxa"/>
          <w:left w:w="108" w:type="dxa"/>
          <w:bottom w:w="0" w:type="dxa"/>
          <w:right w:w="108" w:type="dxa"/>
        </w:tblCellMar>
      </w:tblPr>
      <w:tblGrid>
        <w:gridCol w:w="1500"/>
        <w:gridCol w:w="2505"/>
        <w:gridCol w:w="2115"/>
        <w:gridCol w:w="3300"/>
      </w:tblGrid>
      <w:tr>
        <w:tblPrEx>
          <w:shd w:val="clear" w:color="auto" w:fill="auto"/>
          <w:tblCellMar>
            <w:top w:w="0" w:type="dxa"/>
            <w:left w:w="108" w:type="dxa"/>
            <w:bottom w:w="0" w:type="dxa"/>
            <w:right w:w="108" w:type="dxa"/>
          </w:tblCellMar>
        </w:tblPrEx>
        <w:trPr>
          <w:trHeight w:val="700"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墙面粉白</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15000平方</w:t>
            </w:r>
          </w:p>
        </w:tc>
      </w:tr>
      <w:tr>
        <w:tblPrEx>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墙裙瓷砖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30x60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700平方</w:t>
            </w:r>
          </w:p>
        </w:tc>
      </w:tr>
      <w:tr>
        <w:tblPrEx>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防盗门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200X220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16套</w:t>
            </w:r>
          </w:p>
        </w:tc>
      </w:tr>
      <w:tr>
        <w:tblPrEx>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景观路灯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40x400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14套</w:t>
            </w:r>
          </w:p>
        </w:tc>
      </w:tr>
      <w:tr>
        <w:tblPrEx>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照明路灯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30X350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22套</w:t>
            </w:r>
          </w:p>
        </w:tc>
      </w:tr>
      <w:tr>
        <w:tblPrEx>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线路改造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1000米</w:t>
            </w:r>
          </w:p>
        </w:tc>
      </w:tr>
      <w:tr>
        <w:tblPrEx>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隔离音网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250X100x60</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400平方</w:t>
            </w:r>
          </w:p>
        </w:tc>
      </w:tr>
      <w:tr>
        <w:tblPrEx>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隔离网维护</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500平方</w:t>
            </w:r>
          </w:p>
        </w:tc>
      </w:tr>
      <w:tr>
        <w:tblPrEx>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倒刺网</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100卷</w:t>
            </w:r>
          </w:p>
        </w:tc>
      </w:tr>
      <w:tr>
        <w:tblPrEx>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窗户防护网改造</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150平方</w:t>
            </w:r>
          </w:p>
        </w:tc>
      </w:tr>
      <w:tr>
        <w:tblPrEx>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监舍门锁改造</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400套</w:t>
            </w:r>
          </w:p>
        </w:tc>
      </w:tr>
      <w:tr>
        <w:tblPrEx>
          <w:tblCellMar>
            <w:top w:w="0" w:type="dxa"/>
            <w:left w:w="108" w:type="dxa"/>
            <w:bottom w:w="0" w:type="dxa"/>
            <w:right w:w="108" w:type="dxa"/>
          </w:tblCellMar>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应急灯改造</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90个</w:t>
            </w:r>
          </w:p>
        </w:tc>
      </w:tr>
    </w:tbl>
    <w:p>
      <w:pPr>
        <w:spacing w:line="360" w:lineRule="auto"/>
        <w:ind w:firstLine="480" w:firstLineChars="200"/>
        <w:rPr>
          <w:rFonts w:hint="eastAsia" w:ascii="宋体" w:hAnsi="宋体"/>
          <w:sz w:val="24"/>
        </w:rPr>
      </w:pPr>
    </w:p>
    <w:p>
      <w:pPr>
        <w:pStyle w:val="2"/>
        <w:keepNext w:val="0"/>
        <w:keepLines w:val="0"/>
        <w:rPr>
          <w:rFonts w:hint="eastAsia"/>
        </w:rPr>
      </w:pPr>
      <w:bookmarkStart w:id="9" w:name="_Toc80895977"/>
      <w:r>
        <w:rPr>
          <w:rFonts w:ascii="宋体" w:hAnsi="宋体"/>
          <w:sz w:val="32"/>
          <w:szCs w:val="32"/>
        </w:rPr>
        <w:br w:type="page"/>
      </w:r>
      <w:r>
        <w:rPr>
          <w:rFonts w:hint="eastAsia" w:ascii="宋体" w:hAnsi="宋体"/>
          <w:sz w:val="32"/>
          <w:szCs w:val="32"/>
        </w:rPr>
        <w:t>第四部分  商务及合同主要条款</w:t>
      </w:r>
      <w:bookmarkEnd w:id="9"/>
      <w:r>
        <w:rPr>
          <w:rFonts w:hint="eastAsia" w:ascii="宋体" w:hAnsi="宋体"/>
          <w:sz w:val="32"/>
          <w:szCs w:val="32"/>
        </w:rPr>
        <w:t>（仅供参考）</w:t>
      </w:r>
    </w:p>
    <w:p>
      <w:pPr>
        <w:spacing w:line="360" w:lineRule="auto"/>
        <w:ind w:firstLine="480" w:firstLineChars="200"/>
        <w:rPr>
          <w:rFonts w:hint="eastAsia" w:ascii="宋体" w:hAnsi="宋体"/>
          <w:sz w:val="24"/>
        </w:rPr>
      </w:pPr>
      <w:r>
        <w:rPr>
          <w:rFonts w:hint="eastAsia" w:ascii="宋体" w:hAnsi="宋体"/>
          <w:sz w:val="24"/>
        </w:rPr>
        <w:t>一、合同内容及金额：即成交供应商的响应内容</w:t>
      </w:r>
      <w:r>
        <w:rPr>
          <w:rFonts w:hint="eastAsia" w:ascii="宋体" w:hAnsi="宋体"/>
          <w:bCs/>
          <w:sz w:val="24"/>
        </w:rPr>
        <w:t>施工及服务</w:t>
      </w:r>
      <w:r>
        <w:rPr>
          <w:rFonts w:hint="eastAsia" w:ascii="宋体" w:hAnsi="宋体"/>
          <w:sz w:val="24"/>
        </w:rPr>
        <w:t>等。</w:t>
      </w:r>
    </w:p>
    <w:p>
      <w:pPr>
        <w:spacing w:line="360" w:lineRule="auto"/>
        <w:ind w:firstLine="480" w:firstLineChars="200"/>
        <w:rPr>
          <w:rFonts w:hint="eastAsia" w:ascii="宋体" w:hAnsi="宋体"/>
          <w:sz w:val="24"/>
        </w:rPr>
      </w:pPr>
      <w:r>
        <w:rPr>
          <w:rFonts w:hint="eastAsia" w:ascii="宋体" w:hAnsi="宋体"/>
          <w:sz w:val="24"/>
        </w:rPr>
        <w:t>二、</w:t>
      </w:r>
      <w:r>
        <w:rPr>
          <w:rFonts w:hint="eastAsia" w:ascii="宋体" w:hAnsi="宋体" w:cs="宋体-18030"/>
          <w:bCs/>
          <w:sz w:val="24"/>
        </w:rPr>
        <w:t>成交供应商在提供施工技术、材料、所有设备等时，对涉及任何有关知识产权的法律诉讼承担全责。</w:t>
      </w:r>
    </w:p>
    <w:p>
      <w:pPr>
        <w:spacing w:line="360" w:lineRule="auto"/>
        <w:ind w:firstLine="480" w:firstLineChars="200"/>
        <w:rPr>
          <w:rFonts w:hint="eastAsia" w:ascii="宋体" w:hAnsi="宋体"/>
          <w:sz w:val="24"/>
        </w:rPr>
      </w:pPr>
      <w:r>
        <w:rPr>
          <w:rFonts w:hint="eastAsia" w:ascii="宋体" w:hAnsi="宋体"/>
          <w:sz w:val="24"/>
        </w:rPr>
        <w:t>三、工期：</w:t>
      </w:r>
      <w:r>
        <w:rPr>
          <w:rFonts w:hint="eastAsia" w:ascii="宋体" w:hAnsi="宋体"/>
          <w:color w:val="auto"/>
          <w:sz w:val="24"/>
        </w:rPr>
        <w:t>合同签订后</w:t>
      </w:r>
      <w:r>
        <w:rPr>
          <w:rFonts w:hint="eastAsia" w:ascii="宋体" w:hAnsi="宋体"/>
          <w:color w:val="auto"/>
          <w:sz w:val="24"/>
          <w:lang w:val="en-US" w:eastAsia="zh-CN"/>
        </w:rPr>
        <w:t>6</w:t>
      </w:r>
      <w:r>
        <w:rPr>
          <w:rFonts w:ascii="宋体" w:hAnsi="宋体"/>
          <w:color w:val="auto"/>
          <w:sz w:val="24"/>
        </w:rPr>
        <w:t>0</w:t>
      </w:r>
      <w:r>
        <w:rPr>
          <w:rFonts w:hint="eastAsia" w:ascii="宋体" w:hAnsi="宋体"/>
          <w:color w:val="auto"/>
          <w:sz w:val="24"/>
        </w:rPr>
        <w:t xml:space="preserve">日历日   </w:t>
      </w:r>
      <w:r>
        <w:rPr>
          <w:rFonts w:hint="eastAsia" w:ascii="宋体" w:hAnsi="宋体"/>
          <w:sz w:val="24"/>
        </w:rPr>
        <w:t xml:space="preserve">                               </w:t>
      </w:r>
    </w:p>
    <w:p>
      <w:pPr>
        <w:tabs>
          <w:tab w:val="left" w:pos="1155"/>
        </w:tabs>
        <w:spacing w:line="460" w:lineRule="exact"/>
        <w:ind w:firstLine="480" w:firstLineChars="200"/>
        <w:rPr>
          <w:rFonts w:hint="eastAsia" w:ascii="宋体" w:hAnsi="宋体" w:cs="宋体-18030"/>
          <w:bCs/>
          <w:sz w:val="24"/>
        </w:rPr>
      </w:pPr>
      <w:r>
        <w:rPr>
          <w:rFonts w:hint="eastAsia" w:ascii="宋体" w:hAnsi="宋体" w:cs="宋体-18030"/>
          <w:bCs/>
          <w:sz w:val="24"/>
        </w:rPr>
        <w:t>1、开工日期：（在合同中明确）</w:t>
      </w:r>
    </w:p>
    <w:p>
      <w:pPr>
        <w:spacing w:line="460" w:lineRule="exact"/>
        <w:ind w:firstLine="480" w:firstLineChars="200"/>
        <w:rPr>
          <w:rFonts w:hint="eastAsia" w:ascii="宋体" w:hAnsi="宋体" w:cs="宋体-18030"/>
          <w:sz w:val="24"/>
        </w:rPr>
      </w:pPr>
      <w:r>
        <w:rPr>
          <w:rFonts w:hint="eastAsia" w:ascii="宋体" w:hAnsi="宋体" w:cs="宋体-18030"/>
          <w:bCs/>
          <w:sz w:val="24"/>
        </w:rPr>
        <w:t>2、竣工日期：（在合同中明确）</w:t>
      </w:r>
    </w:p>
    <w:p>
      <w:pPr>
        <w:tabs>
          <w:tab w:val="left" w:pos="1155"/>
        </w:tabs>
        <w:spacing w:line="460" w:lineRule="exact"/>
        <w:ind w:firstLine="480" w:firstLineChars="200"/>
        <w:rPr>
          <w:rFonts w:ascii="宋体" w:hAnsi="宋体" w:cs="宋体-18030"/>
          <w:bCs/>
          <w:sz w:val="24"/>
        </w:rPr>
      </w:pPr>
      <w:r>
        <w:rPr>
          <w:rFonts w:hint="eastAsia" w:ascii="宋体" w:hAnsi="宋体" w:cs="宋体-18030"/>
          <w:bCs/>
          <w:sz w:val="24"/>
        </w:rPr>
        <w:t>3、成交供应商应按照采购人要求的工期按时完工。</w:t>
      </w:r>
    </w:p>
    <w:p>
      <w:pPr>
        <w:tabs>
          <w:tab w:val="left" w:pos="1155"/>
        </w:tabs>
        <w:spacing w:line="360" w:lineRule="auto"/>
        <w:ind w:firstLine="480" w:firstLineChars="200"/>
        <w:rPr>
          <w:rFonts w:ascii="宋体" w:hAnsi="宋体" w:cs="宋体-18030"/>
          <w:bCs/>
          <w:sz w:val="24"/>
        </w:rPr>
      </w:pPr>
      <w:r>
        <w:rPr>
          <w:rFonts w:hint="eastAsia" w:ascii="宋体" w:hAnsi="宋体" w:cs="宋体-18030"/>
          <w:bCs/>
          <w:sz w:val="24"/>
        </w:rPr>
        <w:t>4、因成交供应商责任不能按期开工或中途无故停工影响工期，则工期不顺延，由此造成的一切损失及责任由成交供应商承担。</w:t>
      </w:r>
    </w:p>
    <w:p>
      <w:pPr>
        <w:pStyle w:val="7"/>
        <w:spacing w:line="360" w:lineRule="auto"/>
        <w:ind w:firstLine="480" w:firstLineChars="200"/>
        <w:jc w:val="left"/>
        <w:rPr>
          <w:rFonts w:hint="eastAsia" w:hAnsi="宋体"/>
          <w:bCs/>
          <w:sz w:val="24"/>
        </w:rPr>
      </w:pPr>
      <w:r>
        <w:rPr>
          <w:rFonts w:hint="eastAsia" w:hAnsi="宋体"/>
          <w:sz w:val="24"/>
        </w:rPr>
        <w:t>四、项目实施地点：</w:t>
      </w:r>
      <w:r>
        <w:rPr>
          <w:rFonts w:hint="eastAsia" w:hAnsi="宋体"/>
          <w:sz w:val="24"/>
          <w:lang w:eastAsia="zh-CN"/>
        </w:rPr>
        <w:t>陕西省渭南监狱</w:t>
      </w:r>
      <w:r>
        <w:rPr>
          <w:rFonts w:hint="eastAsia" w:hAnsi="宋体"/>
          <w:sz w:val="24"/>
        </w:rPr>
        <w:t>指定地点</w:t>
      </w:r>
    </w:p>
    <w:p>
      <w:pPr>
        <w:spacing w:line="360" w:lineRule="auto"/>
        <w:ind w:firstLine="480" w:firstLineChars="200"/>
        <w:rPr>
          <w:rFonts w:hint="eastAsia" w:ascii="宋体" w:hAnsi="宋体"/>
          <w:color w:val="000000"/>
          <w:sz w:val="24"/>
        </w:rPr>
      </w:pPr>
      <w:r>
        <w:rPr>
          <w:rFonts w:hint="eastAsia" w:ascii="宋体" w:hAnsi="宋体"/>
          <w:bCs/>
          <w:color w:val="000000"/>
          <w:sz w:val="24"/>
        </w:rPr>
        <w:t xml:space="preserve">质保期：自竣工验收合格之日起至展览结束 </w:t>
      </w:r>
      <w:r>
        <w:rPr>
          <w:rFonts w:hint="eastAsia" w:ascii="宋体" w:hAnsi="宋体"/>
          <w:color w:val="000000"/>
          <w:sz w:val="24"/>
        </w:rPr>
        <w:t xml:space="preserve"> </w:t>
      </w:r>
    </w:p>
    <w:p>
      <w:pPr>
        <w:tabs>
          <w:tab w:val="left" w:pos="840"/>
        </w:tabs>
        <w:kinsoku w:val="0"/>
        <w:spacing w:line="360" w:lineRule="auto"/>
        <w:ind w:firstLine="480" w:firstLineChars="200"/>
        <w:rPr>
          <w:rFonts w:hint="eastAsia" w:ascii="宋体" w:hAnsi="宋体"/>
          <w:color w:val="000000"/>
          <w:sz w:val="24"/>
        </w:rPr>
      </w:pPr>
      <w:r>
        <w:rPr>
          <w:rFonts w:hint="eastAsia" w:ascii="宋体" w:hAnsi="宋体"/>
          <w:color w:val="000000"/>
          <w:sz w:val="24"/>
        </w:rPr>
        <w:t>五</w:t>
      </w:r>
      <w:r>
        <w:rPr>
          <w:rFonts w:ascii="宋体" w:hAnsi="宋体"/>
          <w:color w:val="000000"/>
          <w:sz w:val="24"/>
        </w:rPr>
        <w:t>、</w:t>
      </w:r>
      <w:r>
        <w:rPr>
          <w:rFonts w:hint="eastAsia" w:ascii="宋体" w:hAnsi="宋体"/>
          <w:b/>
          <w:color w:val="000000"/>
          <w:sz w:val="24"/>
        </w:rPr>
        <w:t>合同总价款：</w:t>
      </w:r>
      <w:r>
        <w:rPr>
          <w:rFonts w:hint="eastAsia" w:ascii="宋体" w:hAnsi="宋体"/>
          <w:color w:val="000000"/>
          <w:sz w:val="24"/>
        </w:rPr>
        <w:t>包括了供应商完成本项目和合同条款确定的采购范围内的全部工作内容所需的费用。</w:t>
      </w:r>
    </w:p>
    <w:p>
      <w:pPr>
        <w:spacing w:line="360" w:lineRule="auto"/>
        <w:ind w:firstLine="480" w:firstLineChars="200"/>
        <w:rPr>
          <w:rFonts w:hint="eastAsia" w:ascii="宋体" w:hAnsi="宋体"/>
          <w:sz w:val="24"/>
        </w:rPr>
      </w:pPr>
      <w:r>
        <w:rPr>
          <w:rFonts w:hint="eastAsia" w:ascii="宋体" w:hAnsi="宋体"/>
          <w:sz w:val="24"/>
        </w:rPr>
        <w:t>六、结算方式：</w:t>
      </w:r>
    </w:p>
    <w:p>
      <w:pPr>
        <w:spacing w:line="360" w:lineRule="auto"/>
        <w:ind w:firstLine="480" w:firstLineChars="200"/>
        <w:rPr>
          <w:rFonts w:hint="eastAsia" w:ascii="宋体" w:hAnsi="宋体"/>
          <w:sz w:val="24"/>
        </w:rPr>
      </w:pPr>
      <w:r>
        <w:rPr>
          <w:rFonts w:hint="eastAsia" w:ascii="宋体" w:hAnsi="宋体"/>
          <w:sz w:val="24"/>
        </w:rPr>
        <w:t>1、结算单位：采购人结算，在付款前，必须开具发票给采购人。</w:t>
      </w:r>
    </w:p>
    <w:p>
      <w:pPr>
        <w:spacing w:line="360" w:lineRule="auto"/>
        <w:ind w:firstLine="480" w:firstLineChars="200"/>
        <w:rPr>
          <w:rFonts w:hint="eastAsia" w:ascii="宋体" w:hAnsi="宋体" w:eastAsia="宋体"/>
          <w:sz w:val="24"/>
          <w:lang w:eastAsia="zh-CN"/>
        </w:rPr>
      </w:pPr>
      <w:r>
        <w:rPr>
          <w:rFonts w:ascii="宋体" w:hAnsi="宋体"/>
          <w:sz w:val="24"/>
        </w:rPr>
        <w:t>2</w:t>
      </w:r>
      <w:r>
        <w:rPr>
          <w:rFonts w:hint="eastAsia" w:ascii="宋体" w:hAnsi="宋体"/>
          <w:sz w:val="24"/>
        </w:rPr>
        <w:t>、付款方式：</w:t>
      </w:r>
      <w:r>
        <w:rPr>
          <w:rFonts w:hint="eastAsia" w:ascii="宋体" w:hAnsi="宋体"/>
          <w:sz w:val="24"/>
          <w:lang w:eastAsia="zh-CN"/>
        </w:rPr>
        <w:t>以合同约定执行。</w:t>
      </w:r>
    </w:p>
    <w:p>
      <w:pPr>
        <w:spacing w:line="360" w:lineRule="auto"/>
        <w:ind w:firstLine="480" w:firstLineChars="200"/>
        <w:rPr>
          <w:rFonts w:hint="eastAsia" w:ascii="宋体" w:hAnsi="宋体"/>
          <w:bCs/>
          <w:sz w:val="24"/>
        </w:rPr>
      </w:pPr>
      <w:r>
        <w:rPr>
          <w:rFonts w:hint="eastAsia" w:ascii="宋体" w:hAnsi="宋体"/>
          <w:sz w:val="24"/>
        </w:rPr>
        <w:t>七、</w:t>
      </w:r>
      <w:r>
        <w:rPr>
          <w:rFonts w:hint="eastAsia" w:ascii="宋体" w:hAnsi="宋体"/>
          <w:bCs/>
          <w:sz w:val="24"/>
        </w:rPr>
        <w:t>项目质量保证</w:t>
      </w:r>
    </w:p>
    <w:p>
      <w:pPr>
        <w:spacing w:line="360" w:lineRule="auto"/>
        <w:ind w:firstLine="480" w:firstLineChars="200"/>
        <w:rPr>
          <w:rFonts w:hint="eastAsia" w:ascii="宋体" w:hAnsi="宋体"/>
          <w:bCs/>
          <w:sz w:val="24"/>
        </w:rPr>
      </w:pPr>
      <w:r>
        <w:rPr>
          <w:rFonts w:hint="eastAsia" w:ascii="宋体" w:hAnsi="宋体"/>
          <w:bCs/>
          <w:sz w:val="24"/>
        </w:rPr>
        <w:t>1、成交供应商须按照国家颁布的施工规范和采购人最终核定的</w:t>
      </w:r>
      <w:r>
        <w:rPr>
          <w:rFonts w:hint="eastAsia" w:ascii="宋体" w:hAnsi="宋体"/>
          <w:bCs/>
          <w:sz w:val="24"/>
          <w:lang w:eastAsia="zh-CN"/>
        </w:rPr>
        <w:t>确定的材料</w:t>
      </w:r>
      <w:r>
        <w:rPr>
          <w:rFonts w:hint="eastAsia" w:ascii="宋体" w:hAnsi="宋体"/>
          <w:bCs/>
          <w:sz w:val="24"/>
        </w:rPr>
        <w:t>进行施工，接受采购人及其代理人的监督检查，并承担不合格项目的返工施工及费用。因返工耽误的工期不得顺延。</w:t>
      </w:r>
    </w:p>
    <w:p>
      <w:pPr>
        <w:spacing w:line="360" w:lineRule="auto"/>
        <w:ind w:firstLine="480" w:firstLineChars="200"/>
        <w:rPr>
          <w:rFonts w:hint="eastAsia" w:ascii="宋体" w:hAnsi="宋体"/>
          <w:sz w:val="24"/>
        </w:rPr>
      </w:pPr>
      <w:r>
        <w:rPr>
          <w:rFonts w:hint="eastAsia" w:ascii="宋体" w:hAnsi="宋体"/>
          <w:bCs/>
          <w:sz w:val="24"/>
        </w:rPr>
        <w:t>2、对项目质量出现争议的，须由质量监督部门进行认定。败诉方承担认定费用，并对造成的其他损失给予相应的补偿。</w:t>
      </w:r>
    </w:p>
    <w:p>
      <w:pPr>
        <w:tabs>
          <w:tab w:val="left" w:pos="840"/>
        </w:tabs>
        <w:kinsoku w:val="0"/>
        <w:spacing w:line="360" w:lineRule="auto"/>
        <w:ind w:firstLine="540" w:firstLineChars="225"/>
        <w:rPr>
          <w:rFonts w:hint="eastAsia" w:ascii="宋体" w:hAnsi="宋体"/>
          <w:sz w:val="24"/>
        </w:rPr>
      </w:pPr>
      <w:r>
        <w:rPr>
          <w:rFonts w:hint="eastAsia" w:ascii="宋体" w:hAnsi="宋体"/>
          <w:sz w:val="24"/>
        </w:rPr>
        <w:t>八、</w:t>
      </w:r>
      <w:r>
        <w:rPr>
          <w:rFonts w:hint="eastAsia" w:ascii="宋体" w:hAnsi="宋体"/>
          <w:bCs/>
          <w:sz w:val="24"/>
        </w:rPr>
        <w:t>材料设备供应</w:t>
      </w:r>
      <w:r>
        <w:rPr>
          <w:rFonts w:hint="eastAsia" w:ascii="宋体" w:hAnsi="宋体"/>
          <w:sz w:val="24"/>
        </w:rPr>
        <w:t>：</w:t>
      </w:r>
    </w:p>
    <w:p>
      <w:pPr>
        <w:spacing w:line="360" w:lineRule="auto"/>
        <w:ind w:firstLine="480" w:firstLineChars="200"/>
        <w:rPr>
          <w:rFonts w:hint="eastAsia" w:ascii="宋体" w:hAnsi="宋体"/>
          <w:bCs/>
          <w:sz w:val="24"/>
        </w:rPr>
      </w:pPr>
      <w:r>
        <w:rPr>
          <w:rFonts w:hint="eastAsia" w:ascii="宋体" w:hAnsi="宋体"/>
          <w:bCs/>
          <w:sz w:val="24"/>
        </w:rPr>
        <w:t>1、由采购人供应的材料设备，由采购人提供清单，运达协商确定的地点，并在24小时前通知成交供应商验收（具体验收方式在合同中明确）。</w:t>
      </w:r>
    </w:p>
    <w:p>
      <w:pPr>
        <w:spacing w:line="360" w:lineRule="auto"/>
        <w:ind w:firstLine="480" w:firstLineChars="200"/>
        <w:rPr>
          <w:rFonts w:hint="eastAsia" w:ascii="宋体" w:hAnsi="宋体"/>
          <w:bCs/>
          <w:sz w:val="24"/>
        </w:rPr>
      </w:pPr>
      <w:r>
        <w:rPr>
          <w:rFonts w:hint="eastAsia" w:ascii="宋体" w:hAnsi="宋体"/>
          <w:bCs/>
          <w:sz w:val="24"/>
        </w:rPr>
        <w:t>2、由成交供应商自供的材料设备，由成交供应商提供清单，运达指定地点，并在到货24小时内通知甲方代表验收（具体验收方式在合同中明确）。</w:t>
      </w:r>
    </w:p>
    <w:p>
      <w:pPr>
        <w:spacing w:line="480" w:lineRule="auto"/>
        <w:ind w:firstLine="600" w:firstLineChars="250"/>
        <w:rPr>
          <w:rFonts w:hint="eastAsia" w:ascii="宋体" w:hAnsi="宋体"/>
          <w:sz w:val="24"/>
        </w:rPr>
      </w:pPr>
      <w:r>
        <w:rPr>
          <w:rFonts w:hint="eastAsia" w:ascii="宋体" w:hAnsi="宋体"/>
          <w:bCs/>
          <w:sz w:val="24"/>
        </w:rPr>
        <w:t>3、由于工程建设的需要，经采购人同意后，可以对相应的材料进行调整，并协商确定价格差额计算方法和负担办法。</w:t>
      </w:r>
    </w:p>
    <w:p>
      <w:pPr>
        <w:spacing w:line="480" w:lineRule="auto"/>
        <w:ind w:firstLine="480" w:firstLineChars="200"/>
        <w:rPr>
          <w:rFonts w:hint="eastAsia" w:ascii="宋体" w:hAnsi="宋体"/>
          <w:sz w:val="24"/>
        </w:rPr>
      </w:pPr>
      <w:r>
        <w:rPr>
          <w:rFonts w:hint="eastAsia" w:ascii="宋体" w:hAnsi="宋体"/>
          <w:sz w:val="24"/>
        </w:rPr>
        <w:t>九、竣工验收</w:t>
      </w:r>
    </w:p>
    <w:p>
      <w:pPr>
        <w:spacing w:line="480" w:lineRule="auto"/>
        <w:ind w:firstLine="480" w:firstLineChars="200"/>
        <w:rPr>
          <w:rFonts w:hint="eastAsia" w:ascii="宋体" w:hAnsi="宋体"/>
          <w:sz w:val="24"/>
        </w:rPr>
      </w:pPr>
      <w:r>
        <w:rPr>
          <w:rFonts w:hint="eastAsia" w:ascii="宋体" w:hAnsi="宋体"/>
          <w:sz w:val="24"/>
        </w:rPr>
        <w:t>1、</w:t>
      </w:r>
      <w:r>
        <w:rPr>
          <w:rFonts w:ascii="宋体" w:hAnsi="宋体"/>
          <w:sz w:val="24"/>
        </w:rPr>
        <w:t>本工程以</w:t>
      </w:r>
      <w:r>
        <w:rPr>
          <w:rFonts w:hint="eastAsia" w:ascii="宋体" w:hAnsi="宋体"/>
          <w:bCs/>
          <w:sz w:val="24"/>
        </w:rPr>
        <w:t>采购人</w:t>
      </w:r>
      <w:r>
        <w:rPr>
          <w:rFonts w:ascii="宋体" w:hAnsi="宋体"/>
          <w:sz w:val="24"/>
        </w:rPr>
        <w:t>确认的做法说明、国家制定的施工及验收规范为质量评定验收标准。</w:t>
      </w:r>
    </w:p>
    <w:p>
      <w:pPr>
        <w:spacing w:line="480" w:lineRule="auto"/>
        <w:ind w:firstLine="480" w:firstLineChars="200"/>
        <w:rPr>
          <w:rFonts w:ascii="宋体" w:hAnsi="宋体"/>
          <w:sz w:val="24"/>
        </w:rPr>
      </w:pPr>
      <w:r>
        <w:rPr>
          <w:rFonts w:hint="eastAsia" w:ascii="宋体" w:hAnsi="宋体"/>
          <w:sz w:val="24"/>
        </w:rPr>
        <w:t>2、</w:t>
      </w:r>
      <w:r>
        <w:rPr>
          <w:rFonts w:ascii="宋体" w:hAnsi="宋体"/>
          <w:sz w:val="24"/>
        </w:rPr>
        <w:t>本工程质量应达到国家质量评定合格的验收标准。</w:t>
      </w:r>
    </w:p>
    <w:p>
      <w:pPr>
        <w:spacing w:line="480" w:lineRule="auto"/>
        <w:ind w:firstLine="480" w:firstLineChars="200"/>
        <w:rPr>
          <w:rFonts w:hint="eastAsia" w:ascii="宋体" w:hAnsi="宋体"/>
          <w:sz w:val="24"/>
        </w:rPr>
      </w:pPr>
      <w:r>
        <w:rPr>
          <w:rFonts w:hint="eastAsia" w:ascii="宋体" w:hAnsi="宋体"/>
          <w:sz w:val="24"/>
        </w:rPr>
        <w:t>3、</w:t>
      </w:r>
      <w:r>
        <w:rPr>
          <w:rFonts w:ascii="宋体" w:hAnsi="宋体"/>
          <w:sz w:val="24"/>
        </w:rPr>
        <w:t>甲、乙双方应及时办理隐蔽工程和中间工程的检查与验收手续。</w:t>
      </w:r>
    </w:p>
    <w:p>
      <w:pPr>
        <w:spacing w:line="480" w:lineRule="auto"/>
        <w:ind w:firstLine="480" w:firstLineChars="200"/>
        <w:rPr>
          <w:rFonts w:hint="eastAsia" w:ascii="宋体" w:hAnsi="宋体"/>
          <w:sz w:val="24"/>
        </w:rPr>
      </w:pPr>
      <w:r>
        <w:rPr>
          <w:rFonts w:hint="eastAsia" w:ascii="宋体" w:hAnsi="宋体"/>
          <w:sz w:val="24"/>
        </w:rPr>
        <w:t>4、</w:t>
      </w:r>
      <w:r>
        <w:rPr>
          <w:rFonts w:ascii="宋体" w:hAnsi="宋体"/>
          <w:sz w:val="24"/>
        </w:rPr>
        <w:t>由</w:t>
      </w:r>
      <w:r>
        <w:rPr>
          <w:rFonts w:hint="eastAsia" w:ascii="宋体" w:hAnsi="宋体"/>
          <w:sz w:val="24"/>
        </w:rPr>
        <w:t>成交供应商</w:t>
      </w:r>
      <w:r>
        <w:rPr>
          <w:rFonts w:ascii="宋体" w:hAnsi="宋体"/>
          <w:sz w:val="24"/>
        </w:rPr>
        <w:t>原因造成质量问题，其返工费用由</w:t>
      </w:r>
      <w:r>
        <w:rPr>
          <w:rFonts w:hint="eastAsia" w:ascii="宋体" w:hAnsi="宋体"/>
          <w:sz w:val="24"/>
        </w:rPr>
        <w:t>成交供应商</w:t>
      </w:r>
      <w:r>
        <w:rPr>
          <w:rFonts w:ascii="宋体" w:hAnsi="宋体"/>
          <w:sz w:val="24"/>
        </w:rPr>
        <w:t>承担，工期不予顺延。</w:t>
      </w:r>
    </w:p>
    <w:p>
      <w:pPr>
        <w:spacing w:line="480" w:lineRule="auto"/>
        <w:ind w:firstLine="480" w:firstLineChars="200"/>
        <w:rPr>
          <w:rFonts w:hint="eastAsia" w:ascii="宋体" w:hAnsi="宋体"/>
          <w:sz w:val="24"/>
        </w:rPr>
      </w:pPr>
      <w:r>
        <w:rPr>
          <w:rFonts w:hint="eastAsia" w:ascii="宋体" w:hAnsi="宋体"/>
          <w:sz w:val="24"/>
        </w:rPr>
        <w:t>5、</w:t>
      </w:r>
      <w:r>
        <w:rPr>
          <w:rFonts w:ascii="宋体" w:hAnsi="宋体"/>
          <w:sz w:val="24"/>
        </w:rPr>
        <w:t>工程竣工后，</w:t>
      </w:r>
      <w:r>
        <w:rPr>
          <w:rFonts w:hint="eastAsia" w:ascii="宋体" w:hAnsi="宋体"/>
          <w:sz w:val="24"/>
        </w:rPr>
        <w:t>成交供应商</w:t>
      </w:r>
      <w:r>
        <w:rPr>
          <w:rFonts w:ascii="宋体" w:hAnsi="宋体"/>
          <w:sz w:val="24"/>
        </w:rPr>
        <w:t>应通知</w:t>
      </w:r>
      <w:r>
        <w:rPr>
          <w:rFonts w:hint="eastAsia" w:ascii="宋体" w:hAnsi="宋体"/>
          <w:bCs/>
          <w:sz w:val="24"/>
        </w:rPr>
        <w:t>采购人</w:t>
      </w:r>
      <w:r>
        <w:rPr>
          <w:rFonts w:ascii="宋体" w:hAnsi="宋体"/>
          <w:sz w:val="24"/>
        </w:rPr>
        <w:t>验收，</w:t>
      </w:r>
      <w:r>
        <w:rPr>
          <w:rFonts w:hint="eastAsia" w:ascii="宋体" w:hAnsi="宋体"/>
          <w:bCs/>
          <w:sz w:val="24"/>
        </w:rPr>
        <w:t>采购人</w:t>
      </w:r>
      <w:r>
        <w:rPr>
          <w:rFonts w:ascii="宋体" w:hAnsi="宋体"/>
          <w:sz w:val="24"/>
        </w:rPr>
        <w:t>自接到验收通知后尽快组织验收，并办理验收、移交手续。如</w:t>
      </w:r>
      <w:r>
        <w:rPr>
          <w:rFonts w:hint="eastAsia" w:ascii="宋体" w:hAnsi="宋体"/>
          <w:bCs/>
          <w:sz w:val="24"/>
        </w:rPr>
        <w:t>采购人</w:t>
      </w:r>
      <w:r>
        <w:rPr>
          <w:rFonts w:ascii="宋体" w:hAnsi="宋体"/>
          <w:sz w:val="24"/>
        </w:rPr>
        <w:t>在约定时间内未能组织验收，需及时通知</w:t>
      </w:r>
      <w:r>
        <w:rPr>
          <w:rFonts w:hint="eastAsia" w:ascii="宋体" w:hAnsi="宋体"/>
          <w:sz w:val="24"/>
        </w:rPr>
        <w:t>成交供应商</w:t>
      </w:r>
      <w:r>
        <w:rPr>
          <w:rFonts w:ascii="宋体" w:hAnsi="宋体"/>
          <w:sz w:val="24"/>
        </w:rPr>
        <w:t>，另定验收日期。</w:t>
      </w:r>
    </w:p>
    <w:p>
      <w:pPr>
        <w:tabs>
          <w:tab w:val="left" w:pos="942"/>
        </w:tabs>
        <w:spacing w:line="480" w:lineRule="auto"/>
        <w:ind w:firstLine="480" w:firstLineChars="200"/>
        <w:rPr>
          <w:rFonts w:hint="eastAsia" w:ascii="宋体" w:hAnsi="宋体" w:cs="宋体-18030"/>
          <w:bCs/>
          <w:sz w:val="24"/>
        </w:rPr>
      </w:pPr>
      <w:r>
        <w:rPr>
          <w:rFonts w:hint="eastAsia" w:ascii="宋体" w:hAnsi="宋体"/>
          <w:sz w:val="24"/>
        </w:rPr>
        <w:t>十、合同争议的解决：</w:t>
      </w:r>
      <w:r>
        <w:rPr>
          <w:rFonts w:hint="eastAsia" w:ascii="宋体" w:hAnsi="宋体" w:cs="宋体-18030"/>
          <w:bCs/>
          <w:sz w:val="24"/>
        </w:rPr>
        <w:t>合同执行中发生争议的，当事人双方须协商解决，协商达不成一致时，可向当地行政仲裁机关申请仲裁或者向人民法院提请诉讼。</w:t>
      </w:r>
    </w:p>
    <w:p>
      <w:pPr>
        <w:tabs>
          <w:tab w:val="left" w:pos="1155"/>
        </w:tabs>
        <w:spacing w:line="480" w:lineRule="auto"/>
        <w:ind w:firstLine="480" w:firstLineChars="200"/>
        <w:rPr>
          <w:rFonts w:hint="eastAsia" w:ascii="宋体" w:hAnsi="宋体" w:cs="宋体-18030"/>
          <w:bCs/>
          <w:sz w:val="24"/>
        </w:rPr>
      </w:pPr>
      <w:r>
        <w:rPr>
          <w:rFonts w:hint="eastAsia" w:ascii="宋体" w:hAnsi="宋体" w:cs="宋体-18030"/>
          <w:bCs/>
          <w:sz w:val="24"/>
        </w:rPr>
        <w:t>在发生不可抗力情况下的应对措施和解决办法。</w:t>
      </w:r>
    </w:p>
    <w:p>
      <w:pPr>
        <w:spacing w:line="480" w:lineRule="auto"/>
        <w:ind w:firstLine="480" w:firstLineChars="200"/>
        <w:rPr>
          <w:rFonts w:hint="eastAsia" w:ascii="宋体" w:hAnsi="宋体"/>
          <w:sz w:val="24"/>
        </w:rPr>
      </w:pPr>
      <w:r>
        <w:rPr>
          <w:rFonts w:hint="eastAsia" w:ascii="宋体" w:hAnsi="宋体"/>
          <w:sz w:val="24"/>
        </w:rPr>
        <w:t>十一、在发生不可抗力情况下的应对措施和解决办法。</w:t>
      </w:r>
    </w:p>
    <w:p>
      <w:pPr>
        <w:spacing w:line="480" w:lineRule="auto"/>
        <w:ind w:firstLine="480" w:firstLineChars="200"/>
        <w:rPr>
          <w:rFonts w:hint="eastAsia" w:ascii="宋体" w:hAnsi="宋体"/>
          <w:sz w:val="24"/>
        </w:rPr>
      </w:pPr>
      <w:r>
        <w:rPr>
          <w:rFonts w:hint="eastAsia" w:ascii="宋体" w:hAnsi="宋体"/>
          <w:sz w:val="24"/>
        </w:rPr>
        <w:t>十二、合同一经签订，不得擅自变更、中止或者终止合同。对确需变更、调整或者中止、终止合同的，应按规定履行相应的手续。</w:t>
      </w:r>
    </w:p>
    <w:p>
      <w:pPr>
        <w:spacing w:line="480" w:lineRule="auto"/>
        <w:ind w:firstLine="480" w:firstLineChars="200"/>
        <w:rPr>
          <w:rFonts w:hint="eastAsia" w:ascii="宋体" w:hAnsi="宋体"/>
          <w:sz w:val="24"/>
        </w:rPr>
      </w:pPr>
      <w:r>
        <w:rPr>
          <w:rFonts w:hint="eastAsia" w:ascii="宋体" w:hAnsi="宋体"/>
          <w:sz w:val="24"/>
        </w:rPr>
        <w:t>十三、违约责任：依据《中华人民共和国民法典》、《中华人民共和国政府采购法》的相关条款和本合同约定，成交供应商未全面履行合同义务或者发生违约，采购人会同采购代理机构有权终止合同，依法向成交供应商进行经济索赔，并报请政府采购监督管理机关进行相应的行政处罚。采购人违约的，应当赔偿给成交供应商造成的经济损失。</w:t>
      </w:r>
    </w:p>
    <w:p>
      <w:pPr>
        <w:tabs>
          <w:tab w:val="left" w:pos="980"/>
        </w:tabs>
        <w:spacing w:line="480" w:lineRule="auto"/>
        <w:ind w:firstLine="561"/>
        <w:rPr>
          <w:rFonts w:hint="eastAsia" w:ascii="宋体" w:hAnsi="宋体"/>
          <w:sz w:val="24"/>
        </w:rPr>
      </w:pPr>
      <w:r>
        <w:rPr>
          <w:rFonts w:hint="eastAsia" w:ascii="宋体" w:hAnsi="宋体"/>
          <w:sz w:val="24"/>
        </w:rPr>
        <w:t>十四、本合同一式捌份，甲方、乙方各执叁份、采购代理机构执壹份，</w:t>
      </w:r>
      <w:r>
        <w:rPr>
          <w:rFonts w:ascii="宋体" w:hAnsi="宋体"/>
          <w:sz w:val="24"/>
        </w:rPr>
        <w:t>政府采购管理部门</w:t>
      </w:r>
      <w:r>
        <w:rPr>
          <w:rFonts w:hint="eastAsia" w:ascii="宋体" w:hAnsi="宋体"/>
          <w:sz w:val="24"/>
        </w:rPr>
        <w:t>备案壹份。签字盖章后生效，合同执行完毕自动失效（合同的服务承诺则长期有效）。</w:t>
      </w:r>
    </w:p>
    <w:p>
      <w:pPr>
        <w:spacing w:line="480" w:lineRule="auto"/>
        <w:ind w:firstLine="480" w:firstLineChars="200"/>
        <w:rPr>
          <w:rFonts w:hint="eastAsia" w:ascii="宋体" w:hAnsi="宋体"/>
          <w:sz w:val="24"/>
        </w:rPr>
      </w:pPr>
      <w:r>
        <w:rPr>
          <w:rFonts w:hint="eastAsia" w:ascii="宋体" w:hAnsi="宋体"/>
          <w:sz w:val="24"/>
        </w:rPr>
        <w:t>十五、</w:t>
      </w:r>
      <w:r>
        <w:rPr>
          <w:rFonts w:ascii="宋体" w:hAnsi="宋体"/>
          <w:sz w:val="24"/>
        </w:rPr>
        <w:t>其他</w:t>
      </w:r>
      <w:r>
        <w:rPr>
          <w:rFonts w:hint="eastAsia" w:ascii="宋体" w:hAnsi="宋体"/>
          <w:sz w:val="24"/>
        </w:rPr>
        <w:t>未尽事宜或补充内容由甲乙双方在合同中具体明确。</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40"/>
        <w:gridCol w:w="4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甲  方</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乙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（盖章）</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成交供应商全称</w:t>
            </w:r>
          </w:p>
          <w:p>
            <w:pPr>
              <w:spacing w:line="360" w:lineRule="auto"/>
              <w:jc w:val="left"/>
              <w:rPr>
                <w:rFonts w:ascii="宋体" w:hAnsi="宋体"/>
                <w:sz w:val="24"/>
              </w:rPr>
            </w:pPr>
            <w:r>
              <w:rPr>
                <w:rFonts w:hint="eastAsia" w:ascii="宋体" w:hAnsi="宋体"/>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地址：</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邮编：</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440" w:type="dxa"/>
            <w:vMerge w:val="restart"/>
            <w:tcBorders>
              <w:top w:val="single" w:color="auto" w:sz="4" w:space="0"/>
              <w:left w:val="single" w:color="auto" w:sz="4" w:space="0"/>
              <w:right w:val="single" w:color="auto" w:sz="4" w:space="0"/>
            </w:tcBorders>
            <w:noWrap w:val="0"/>
            <w:vAlign w:val="center"/>
          </w:tcPr>
          <w:p>
            <w:pPr>
              <w:spacing w:line="360" w:lineRule="auto"/>
              <w:jc w:val="left"/>
              <w:rPr>
                <w:rFonts w:hint="eastAsia" w:ascii="宋体" w:hAnsi="宋体"/>
                <w:sz w:val="24"/>
              </w:rPr>
            </w:pPr>
            <w:r>
              <w:rPr>
                <w:rFonts w:hint="eastAsia" w:ascii="宋体" w:hAnsi="宋体"/>
                <w:sz w:val="24"/>
              </w:rPr>
              <w:t>全权代表：（签字）</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4440" w:type="dxa"/>
            <w:vMerge w:val="continue"/>
            <w:tcBorders>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被授权代表：（签字）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电话：</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传真：</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sz w:val="24"/>
              </w:rPr>
            </w:pP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sz w:val="24"/>
              </w:rPr>
            </w:pP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日期：  年   月   日</w:t>
            </w:r>
          </w:p>
        </w:tc>
        <w:tc>
          <w:tcPr>
            <w:tcW w:w="444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 w:val="24"/>
              </w:rPr>
            </w:pPr>
            <w:r>
              <w:rPr>
                <w:rFonts w:hint="eastAsia" w:ascii="宋体" w:hAnsi="宋体"/>
                <w:sz w:val="24"/>
              </w:rPr>
              <w:t>日期：  年   月   日</w:t>
            </w:r>
          </w:p>
        </w:tc>
      </w:tr>
    </w:tbl>
    <w:p>
      <w:pPr>
        <w:rPr>
          <w:rStyle w:val="20"/>
          <w:b w:val="0"/>
          <w:bCs w:val="0"/>
        </w:rPr>
      </w:pPr>
    </w:p>
    <w:p>
      <w:pPr>
        <w:rPr>
          <w:rStyle w:val="20"/>
          <w:b w:val="0"/>
          <w:bCs w:val="0"/>
        </w:rPr>
      </w:pPr>
      <w:r>
        <w:rPr>
          <w:rStyle w:val="20"/>
          <w:b w:val="0"/>
          <w:bCs w:val="0"/>
        </w:rPr>
        <w:br w:type="page"/>
      </w:r>
    </w:p>
    <w:p>
      <w:pPr>
        <w:pStyle w:val="2"/>
        <w:jc w:val="center"/>
        <w:rPr>
          <w:rStyle w:val="20"/>
          <w:rFonts w:hint="eastAsia"/>
          <w:b/>
          <w:bCs/>
          <w:sz w:val="32"/>
        </w:rPr>
      </w:pPr>
      <w:bookmarkStart w:id="10" w:name="_Toc80895979"/>
    </w:p>
    <w:p>
      <w:pPr>
        <w:pStyle w:val="2"/>
        <w:jc w:val="center"/>
        <w:rPr>
          <w:rStyle w:val="20"/>
          <w:rFonts w:hint="eastAsia"/>
          <w:b/>
          <w:bCs/>
          <w:sz w:val="32"/>
        </w:rPr>
      </w:pPr>
    </w:p>
    <w:p>
      <w:pPr>
        <w:pStyle w:val="2"/>
        <w:jc w:val="center"/>
        <w:rPr>
          <w:rStyle w:val="20"/>
          <w:rFonts w:hint="eastAsia"/>
          <w:b/>
          <w:bCs/>
          <w:sz w:val="32"/>
        </w:rPr>
      </w:pPr>
    </w:p>
    <w:p>
      <w:pPr>
        <w:pStyle w:val="2"/>
        <w:jc w:val="center"/>
        <w:rPr>
          <w:rStyle w:val="20"/>
          <w:b/>
          <w:bCs/>
          <w:sz w:val="32"/>
        </w:rPr>
      </w:pPr>
      <w:r>
        <w:rPr>
          <w:rStyle w:val="20"/>
          <w:rFonts w:hint="eastAsia"/>
          <w:b/>
          <w:bCs/>
          <w:sz w:val="32"/>
        </w:rPr>
        <w:t>第</w:t>
      </w:r>
      <w:r>
        <w:rPr>
          <w:rStyle w:val="20"/>
          <w:rFonts w:hint="eastAsia"/>
          <w:b/>
          <w:bCs/>
          <w:sz w:val="32"/>
          <w:lang w:eastAsia="zh-CN"/>
        </w:rPr>
        <w:t>五</w:t>
      </w:r>
      <w:r>
        <w:rPr>
          <w:rStyle w:val="20"/>
          <w:rFonts w:hint="eastAsia"/>
          <w:b/>
          <w:bCs/>
          <w:sz w:val="32"/>
        </w:rPr>
        <w:t>部分</w:t>
      </w:r>
      <w:bookmarkEnd w:id="10"/>
    </w:p>
    <w:p/>
    <w:p>
      <w:pPr>
        <w:rPr>
          <w:rFonts w:hint="eastAsia"/>
        </w:rPr>
      </w:pPr>
    </w:p>
    <w:p>
      <w:pPr>
        <w:jc w:val="center"/>
        <w:rPr>
          <w:rStyle w:val="20"/>
          <w:bCs w:val="0"/>
          <w:sz w:val="36"/>
          <w:szCs w:val="36"/>
        </w:rPr>
      </w:pPr>
      <w:bookmarkStart w:id="11" w:name="_Toc80895980"/>
      <w:bookmarkStart w:id="12" w:name="_Toc80716259"/>
      <w:r>
        <w:rPr>
          <w:rStyle w:val="20"/>
          <w:rFonts w:hint="eastAsia"/>
          <w:bCs w:val="0"/>
          <w:sz w:val="36"/>
          <w:szCs w:val="36"/>
        </w:rPr>
        <w:t>响</w:t>
      </w:r>
      <w:bookmarkEnd w:id="11"/>
      <w:bookmarkEnd w:id="12"/>
    </w:p>
    <w:p>
      <w:pPr>
        <w:jc w:val="center"/>
        <w:rPr>
          <w:rStyle w:val="20"/>
          <w:rFonts w:hint="eastAsia"/>
          <w:bCs w:val="0"/>
          <w:sz w:val="36"/>
          <w:szCs w:val="36"/>
        </w:rPr>
      </w:pPr>
    </w:p>
    <w:p>
      <w:pPr>
        <w:jc w:val="center"/>
        <w:rPr>
          <w:rStyle w:val="20"/>
          <w:bCs w:val="0"/>
          <w:sz w:val="36"/>
          <w:szCs w:val="36"/>
        </w:rPr>
      </w:pPr>
      <w:bookmarkStart w:id="13" w:name="_Toc80895981"/>
      <w:bookmarkStart w:id="14" w:name="_Toc80716260"/>
      <w:bookmarkStart w:id="15" w:name="_Toc80716182"/>
      <w:r>
        <w:rPr>
          <w:rStyle w:val="20"/>
          <w:rFonts w:hint="eastAsia"/>
          <w:bCs w:val="0"/>
          <w:sz w:val="36"/>
          <w:szCs w:val="36"/>
        </w:rPr>
        <w:t>应</w:t>
      </w:r>
      <w:bookmarkEnd w:id="13"/>
      <w:bookmarkEnd w:id="14"/>
      <w:bookmarkEnd w:id="15"/>
    </w:p>
    <w:p>
      <w:pPr>
        <w:jc w:val="center"/>
        <w:rPr>
          <w:rStyle w:val="20"/>
          <w:rFonts w:hint="eastAsia"/>
          <w:bCs w:val="0"/>
          <w:sz w:val="36"/>
          <w:szCs w:val="36"/>
        </w:rPr>
      </w:pPr>
    </w:p>
    <w:p>
      <w:pPr>
        <w:jc w:val="center"/>
        <w:rPr>
          <w:rStyle w:val="20"/>
          <w:bCs w:val="0"/>
          <w:sz w:val="36"/>
          <w:szCs w:val="36"/>
        </w:rPr>
      </w:pPr>
      <w:bookmarkStart w:id="16" w:name="_Toc80716261"/>
      <w:bookmarkStart w:id="17" w:name="_Toc80895982"/>
      <w:bookmarkStart w:id="18" w:name="_Toc80716183"/>
      <w:r>
        <w:rPr>
          <w:rStyle w:val="20"/>
          <w:rFonts w:hint="eastAsia"/>
          <w:bCs w:val="0"/>
          <w:sz w:val="36"/>
          <w:szCs w:val="36"/>
        </w:rPr>
        <w:t>文</w:t>
      </w:r>
      <w:bookmarkEnd w:id="16"/>
      <w:bookmarkEnd w:id="17"/>
      <w:bookmarkEnd w:id="18"/>
    </w:p>
    <w:p>
      <w:pPr>
        <w:jc w:val="center"/>
        <w:rPr>
          <w:rStyle w:val="20"/>
          <w:rFonts w:hint="eastAsia"/>
          <w:bCs w:val="0"/>
          <w:sz w:val="36"/>
          <w:szCs w:val="36"/>
        </w:rPr>
      </w:pPr>
    </w:p>
    <w:p>
      <w:pPr>
        <w:jc w:val="center"/>
        <w:rPr>
          <w:rStyle w:val="20"/>
          <w:bCs w:val="0"/>
          <w:sz w:val="36"/>
          <w:szCs w:val="36"/>
        </w:rPr>
      </w:pPr>
      <w:bookmarkStart w:id="19" w:name="_Toc80716262"/>
      <w:bookmarkStart w:id="20" w:name="_Toc80895983"/>
      <w:bookmarkStart w:id="21" w:name="_Toc80716184"/>
      <w:r>
        <w:rPr>
          <w:rStyle w:val="20"/>
          <w:rFonts w:hint="eastAsia"/>
          <w:bCs w:val="0"/>
          <w:sz w:val="36"/>
          <w:szCs w:val="36"/>
        </w:rPr>
        <w:t>件</w:t>
      </w:r>
      <w:bookmarkEnd w:id="19"/>
      <w:bookmarkEnd w:id="20"/>
      <w:bookmarkEnd w:id="21"/>
    </w:p>
    <w:p>
      <w:pPr>
        <w:jc w:val="center"/>
        <w:rPr>
          <w:rStyle w:val="20"/>
          <w:rFonts w:hint="eastAsia"/>
          <w:bCs w:val="0"/>
          <w:sz w:val="36"/>
          <w:szCs w:val="36"/>
        </w:rPr>
      </w:pPr>
    </w:p>
    <w:p>
      <w:pPr>
        <w:jc w:val="center"/>
        <w:rPr>
          <w:rStyle w:val="20"/>
          <w:bCs w:val="0"/>
          <w:sz w:val="36"/>
          <w:szCs w:val="36"/>
        </w:rPr>
      </w:pPr>
      <w:bookmarkStart w:id="22" w:name="_Toc80895984"/>
      <w:bookmarkStart w:id="23" w:name="_Toc80716185"/>
      <w:bookmarkStart w:id="24" w:name="_Toc80716263"/>
      <w:r>
        <w:rPr>
          <w:rStyle w:val="20"/>
          <w:rFonts w:hint="eastAsia"/>
          <w:bCs w:val="0"/>
          <w:sz w:val="36"/>
          <w:szCs w:val="36"/>
        </w:rPr>
        <w:t>格</w:t>
      </w:r>
      <w:bookmarkEnd w:id="22"/>
      <w:bookmarkEnd w:id="23"/>
      <w:bookmarkEnd w:id="24"/>
    </w:p>
    <w:p>
      <w:pPr>
        <w:jc w:val="center"/>
        <w:rPr>
          <w:rStyle w:val="20"/>
          <w:rFonts w:hint="eastAsia"/>
          <w:bCs w:val="0"/>
          <w:sz w:val="36"/>
          <w:szCs w:val="36"/>
        </w:rPr>
      </w:pPr>
    </w:p>
    <w:p>
      <w:pPr>
        <w:jc w:val="center"/>
        <w:rPr>
          <w:rStyle w:val="20"/>
          <w:bCs w:val="0"/>
          <w:sz w:val="36"/>
          <w:szCs w:val="36"/>
        </w:rPr>
      </w:pPr>
      <w:bookmarkStart w:id="25" w:name="_Toc80716264"/>
      <w:bookmarkStart w:id="26" w:name="_Toc80716186"/>
      <w:bookmarkStart w:id="27" w:name="_Toc80895985"/>
      <w:r>
        <w:rPr>
          <w:rStyle w:val="20"/>
          <w:rFonts w:hint="eastAsia"/>
          <w:bCs w:val="0"/>
          <w:sz w:val="36"/>
          <w:szCs w:val="36"/>
        </w:rPr>
        <w:t>式</w:t>
      </w:r>
      <w:bookmarkEnd w:id="25"/>
      <w:bookmarkEnd w:id="26"/>
      <w:bookmarkEnd w:id="27"/>
    </w:p>
    <w:p>
      <w:pPr>
        <w:pStyle w:val="2"/>
        <w:rPr>
          <w:rStyle w:val="20"/>
          <w:rFonts w:hint="eastAsia"/>
          <w:b/>
          <w:bCs/>
          <w:sz w:val="16"/>
        </w:rPr>
      </w:pPr>
      <w:r>
        <w:rPr>
          <w:rStyle w:val="20"/>
          <w:b/>
          <w:bCs/>
        </w:rPr>
        <w:br w:type="page"/>
      </w:r>
    </w:p>
    <w:p>
      <w:pPr>
        <w:jc w:val="both"/>
        <w:rPr>
          <w:rFonts w:hint="default" w:ascii="宋体" w:hAnsi="宋体" w:eastAsia="宋体"/>
          <w:b/>
          <w:color w:val="000000"/>
          <w:lang w:val="en-US" w:eastAsia="zh-CN"/>
        </w:rPr>
      </w:pPr>
      <w:r>
        <w:rPr>
          <w:rFonts w:hint="eastAsia" w:ascii="宋体" w:hAnsi="宋体" w:cs="宋体"/>
          <w:b/>
          <w:bCs/>
          <w:color w:val="000000"/>
          <w:sz w:val="32"/>
          <w:szCs w:val="32"/>
          <w:lang w:val="zh-CN"/>
        </w:rPr>
        <w:t>项目编号：</w:t>
      </w:r>
      <w:r>
        <w:rPr>
          <w:rFonts w:ascii="宋体" w:hAnsi="宋体" w:cs="宋体"/>
          <w:b/>
          <w:bCs/>
          <w:color w:val="000000"/>
          <w:sz w:val="32"/>
          <w:szCs w:val="32"/>
        </w:rPr>
        <w:t>SXDY</w:t>
      </w:r>
      <w:r>
        <w:rPr>
          <w:rFonts w:hint="eastAsia" w:ascii="宋体" w:hAnsi="宋体" w:cs="宋体"/>
          <w:b/>
          <w:bCs/>
          <w:color w:val="000000"/>
          <w:sz w:val="32"/>
          <w:szCs w:val="32"/>
          <w:lang w:val="en-US" w:eastAsia="zh-CN"/>
        </w:rPr>
        <w:t>-2021-123</w:t>
      </w:r>
    </w:p>
    <w:p>
      <w:pPr>
        <w:spacing w:line="360" w:lineRule="atLeast"/>
        <w:ind w:firstLine="7137" w:firstLineChars="2539"/>
        <w:rPr>
          <w:rFonts w:ascii="宋体" w:hAnsi="宋体"/>
          <w:szCs w:val="21"/>
        </w:rPr>
      </w:pPr>
      <w:r>
        <w:rPr>
          <w:rFonts w:hint="eastAsia" w:ascii="宋体" w:hAnsi="宋体"/>
          <w:b/>
          <w:sz w:val="28"/>
          <w:szCs w:val="28"/>
        </w:rPr>
        <w:t>（正本或副本）</w:t>
      </w:r>
    </w:p>
    <w:p>
      <w:pPr>
        <w:spacing w:line="360" w:lineRule="atLeast"/>
        <w:rPr>
          <w:rFonts w:hint="eastAsia" w:ascii="宋体" w:hAnsi="宋体"/>
          <w:szCs w:val="21"/>
        </w:rPr>
      </w:pPr>
    </w:p>
    <w:p>
      <w:pPr>
        <w:spacing w:line="360" w:lineRule="atLeast"/>
        <w:rPr>
          <w:rFonts w:hint="eastAsia" w:ascii="宋体" w:hAnsi="宋体"/>
          <w:szCs w:val="21"/>
        </w:rPr>
      </w:pPr>
    </w:p>
    <w:p>
      <w:pPr>
        <w:spacing w:line="360" w:lineRule="atLeast"/>
        <w:rPr>
          <w:rFonts w:hint="eastAsia" w:ascii="宋体" w:hAnsi="宋体"/>
          <w:szCs w:val="21"/>
        </w:rPr>
      </w:pPr>
    </w:p>
    <w:p>
      <w:pPr>
        <w:jc w:val="center"/>
        <w:rPr>
          <w:rFonts w:hint="eastAsia" w:ascii="宋体" w:hAnsi="宋体"/>
          <w:sz w:val="44"/>
          <w14:shadow w14:blurRad="50800" w14:dist="38100" w14:dir="2700000" w14:sx="100000" w14:sy="100000" w14:kx="0" w14:ky="0" w14:algn="tl">
            <w14:srgbClr w14:val="000000">
              <w14:alpha w14:val="60000"/>
            </w14:srgbClr>
          </w14:shadow>
        </w:rPr>
      </w:pPr>
    </w:p>
    <w:p>
      <w:pPr>
        <w:jc w:val="center"/>
        <w:rPr>
          <w:rFonts w:hint="eastAsia" w:ascii="宋体" w:hAnsi="宋体" w:eastAsia="宋体"/>
          <w:sz w:val="48"/>
          <w:szCs w:val="72"/>
          <w:lang w:eastAsia="zh-CN"/>
        </w:rPr>
      </w:pPr>
      <w:r>
        <w:rPr>
          <w:rFonts w:hint="eastAsia" w:ascii="方正小标宋简体" w:hAnsi="宋体" w:eastAsia="方正小标宋简体" w:cs="宋体"/>
          <w:b/>
          <w:bCs/>
          <w:color w:val="000000"/>
          <w:kern w:val="0"/>
          <w:sz w:val="52"/>
          <w:szCs w:val="52"/>
          <w:lang w:eastAsia="zh-CN"/>
        </w:rPr>
        <w:t>渭南监狱物资采购项目</w:t>
      </w:r>
    </w:p>
    <w:p>
      <w:pPr>
        <w:spacing w:line="360" w:lineRule="atLeast"/>
        <w:jc w:val="center"/>
        <w:rPr>
          <w:rFonts w:ascii="宋体" w:hAnsi="宋体"/>
          <w:b/>
          <w:sz w:val="52"/>
          <w:szCs w:val="52"/>
        </w:rPr>
      </w:pPr>
      <w:r>
        <w:rPr>
          <w:rFonts w:hint="eastAsia" w:ascii="宋体" w:hAnsi="宋体"/>
          <w:b/>
          <w:sz w:val="52"/>
          <w:szCs w:val="52"/>
        </w:rPr>
        <w:t>响应文件</w:t>
      </w:r>
    </w:p>
    <w:p>
      <w:pPr>
        <w:spacing w:line="360" w:lineRule="atLeast"/>
        <w:jc w:val="center"/>
        <w:rPr>
          <w:rFonts w:hint="eastAsia" w:ascii="宋体" w:hAnsi="宋体"/>
          <w:b/>
          <w:sz w:val="52"/>
          <w:szCs w:val="52"/>
        </w:rPr>
      </w:pPr>
      <w:r>
        <w:rPr>
          <w:rFonts w:hint="eastAsia" w:ascii="宋体" w:hAnsi="宋体"/>
          <w:b/>
          <w:sz w:val="52"/>
          <w:szCs w:val="52"/>
        </w:rPr>
        <w:t>（商务标）</w:t>
      </w:r>
    </w:p>
    <w:p>
      <w:pPr>
        <w:spacing w:line="360" w:lineRule="atLeast"/>
        <w:jc w:val="center"/>
        <w:rPr>
          <w:rFonts w:hint="eastAsia" w:ascii="宋体" w:hAnsi="宋体"/>
          <w:sz w:val="52"/>
          <w:szCs w:val="52"/>
        </w:rPr>
      </w:pPr>
    </w:p>
    <w:p>
      <w:pPr>
        <w:spacing w:line="360" w:lineRule="atLeast"/>
        <w:rPr>
          <w:rFonts w:hint="eastAsia" w:ascii="宋体" w:hAnsi="宋体"/>
          <w:sz w:val="52"/>
          <w:szCs w:val="52"/>
        </w:rPr>
      </w:pPr>
    </w:p>
    <w:p>
      <w:pPr>
        <w:spacing w:line="360" w:lineRule="atLeast"/>
        <w:jc w:val="center"/>
        <w:rPr>
          <w:rFonts w:hint="eastAsia" w:ascii="宋体" w:hAnsi="宋体"/>
          <w:sz w:val="52"/>
          <w:szCs w:val="52"/>
        </w:rPr>
      </w:pPr>
    </w:p>
    <w:p>
      <w:pPr>
        <w:spacing w:line="360" w:lineRule="atLeast"/>
        <w:rPr>
          <w:rFonts w:hint="eastAsia" w:ascii="宋体" w:hAnsi="宋体"/>
          <w:sz w:val="52"/>
          <w:szCs w:val="52"/>
        </w:rPr>
      </w:pPr>
    </w:p>
    <w:p>
      <w:pPr>
        <w:spacing w:line="360" w:lineRule="atLeast"/>
        <w:ind w:firstLine="1280" w:firstLineChars="400"/>
        <w:rPr>
          <w:rFonts w:hint="eastAsia" w:ascii="宋体" w:hAnsi="宋体"/>
          <w:sz w:val="32"/>
          <w:szCs w:val="32"/>
          <w:u w:val="single"/>
        </w:rPr>
      </w:pPr>
      <w:r>
        <w:rPr>
          <w:rFonts w:hint="eastAsia" w:ascii="宋体" w:hAnsi="宋体"/>
          <w:sz w:val="32"/>
          <w:szCs w:val="32"/>
        </w:rPr>
        <w:t>供应商全称（公章）：</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u w:val="single"/>
        </w:rPr>
        <w:t xml:space="preserve">     </w:t>
      </w:r>
    </w:p>
    <w:p>
      <w:pPr>
        <w:spacing w:line="360" w:lineRule="atLeast"/>
        <w:ind w:firstLine="1273" w:firstLineChars="398"/>
        <w:rPr>
          <w:rFonts w:hint="eastAsia" w:ascii="宋体" w:hAnsi="宋体"/>
          <w:b/>
          <w:sz w:val="32"/>
          <w:szCs w:val="32"/>
        </w:rPr>
      </w:pPr>
      <w:r>
        <w:rPr>
          <w:rFonts w:hint="eastAsia" w:ascii="宋体" w:hAnsi="宋体"/>
          <w:sz w:val="32"/>
          <w:szCs w:val="32"/>
        </w:rPr>
        <w:t xml:space="preserve">时  </w:t>
      </w:r>
      <w:r>
        <w:rPr>
          <w:rFonts w:ascii="宋体" w:hAnsi="宋体"/>
          <w:sz w:val="32"/>
          <w:szCs w:val="32"/>
        </w:rPr>
        <w:t xml:space="preserve">           </w:t>
      </w:r>
      <w:r>
        <w:rPr>
          <w:rFonts w:hint="eastAsia" w:ascii="宋体" w:hAnsi="宋体"/>
          <w:sz w:val="32"/>
          <w:szCs w:val="32"/>
        </w:rPr>
        <w:t>间：</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u w:val="single"/>
        </w:rPr>
        <w:t xml:space="preserve"> </w:t>
      </w:r>
      <w:r>
        <w:rPr>
          <w:rFonts w:ascii="宋体" w:hAnsi="宋体"/>
          <w:b/>
          <w:sz w:val="32"/>
          <w:szCs w:val="32"/>
        </w:rPr>
        <w:br w:type="page"/>
      </w:r>
    </w:p>
    <w:p>
      <w:pPr>
        <w:spacing w:line="360" w:lineRule="atLeast"/>
        <w:jc w:val="center"/>
        <w:rPr>
          <w:rFonts w:hint="eastAsia" w:ascii="宋体" w:hAnsi="宋体"/>
          <w:b/>
          <w:sz w:val="32"/>
          <w:szCs w:val="32"/>
        </w:rPr>
      </w:pPr>
      <w:r>
        <w:rPr>
          <w:rFonts w:hint="eastAsia" w:ascii="宋体" w:hAnsi="宋体"/>
          <w:b/>
          <w:sz w:val="32"/>
          <w:szCs w:val="32"/>
        </w:rPr>
        <w:t>目    录</w:t>
      </w:r>
    </w:p>
    <w:p>
      <w:pPr>
        <w:spacing w:line="360" w:lineRule="atLeast"/>
        <w:rPr>
          <w:rFonts w:hint="eastAsia" w:ascii="宋体" w:hAnsi="宋体"/>
        </w:rPr>
      </w:pPr>
    </w:p>
    <w:p>
      <w:pPr>
        <w:pStyle w:val="7"/>
        <w:spacing w:line="400" w:lineRule="exact"/>
        <w:ind w:firstLine="1958" w:firstLineChars="650"/>
        <w:rPr>
          <w:rFonts w:hint="eastAsia" w:hAnsi="宋体"/>
          <w:b/>
          <w:bCs/>
          <w:sz w:val="30"/>
          <w:szCs w:val="30"/>
        </w:rPr>
      </w:pPr>
      <w:r>
        <w:rPr>
          <w:rFonts w:hint="eastAsia" w:hAnsi="宋体"/>
          <w:b/>
          <w:bCs/>
          <w:sz w:val="30"/>
          <w:szCs w:val="30"/>
        </w:rPr>
        <w:t>第一部分   响应函</w:t>
      </w:r>
    </w:p>
    <w:p>
      <w:pPr>
        <w:pStyle w:val="7"/>
        <w:spacing w:line="400" w:lineRule="exact"/>
        <w:rPr>
          <w:rFonts w:hint="eastAsia" w:hAnsi="宋体"/>
          <w:b/>
          <w:bCs/>
          <w:sz w:val="30"/>
          <w:szCs w:val="30"/>
        </w:rPr>
      </w:pPr>
    </w:p>
    <w:p>
      <w:pPr>
        <w:spacing w:line="400" w:lineRule="exact"/>
        <w:ind w:firstLine="1958" w:firstLineChars="650"/>
        <w:rPr>
          <w:rFonts w:ascii="宋体" w:hAnsi="宋体"/>
          <w:b/>
          <w:sz w:val="30"/>
          <w:szCs w:val="30"/>
        </w:rPr>
      </w:pPr>
      <w:r>
        <w:rPr>
          <w:rFonts w:hint="eastAsia" w:ascii="宋体" w:hAnsi="宋体"/>
          <w:b/>
          <w:sz w:val="30"/>
          <w:szCs w:val="30"/>
        </w:rPr>
        <w:t>第二部分   响应报价表</w:t>
      </w:r>
    </w:p>
    <w:p>
      <w:pPr>
        <w:pStyle w:val="7"/>
        <w:spacing w:line="400" w:lineRule="exact"/>
        <w:rPr>
          <w:rFonts w:hAnsi="宋体"/>
          <w:b/>
          <w:sz w:val="30"/>
          <w:szCs w:val="30"/>
        </w:rPr>
      </w:pPr>
    </w:p>
    <w:p>
      <w:pPr>
        <w:pStyle w:val="7"/>
        <w:spacing w:line="400" w:lineRule="exact"/>
        <w:ind w:firstLine="3614" w:firstLineChars="1200"/>
        <w:rPr>
          <w:rFonts w:hAnsi="宋体"/>
          <w:b/>
          <w:sz w:val="30"/>
          <w:szCs w:val="30"/>
        </w:rPr>
      </w:pPr>
      <w:r>
        <w:rPr>
          <w:rFonts w:hint="eastAsia" w:hAnsi="宋体"/>
          <w:b/>
          <w:sz w:val="30"/>
          <w:szCs w:val="30"/>
        </w:rPr>
        <w:t>施工费报价明细表</w:t>
      </w:r>
    </w:p>
    <w:p>
      <w:pPr>
        <w:pStyle w:val="7"/>
        <w:spacing w:line="400" w:lineRule="exact"/>
        <w:rPr>
          <w:rFonts w:hint="eastAsia" w:hAnsi="宋体"/>
          <w:b/>
          <w:sz w:val="30"/>
          <w:szCs w:val="30"/>
        </w:rPr>
      </w:pPr>
      <w:r>
        <w:rPr>
          <w:rFonts w:hint="eastAsia" w:hAnsi="宋体"/>
          <w:b/>
          <w:sz w:val="30"/>
          <w:szCs w:val="30"/>
        </w:rPr>
        <w:t xml:space="preserve">                  </w:t>
      </w:r>
    </w:p>
    <w:p>
      <w:pPr>
        <w:pStyle w:val="7"/>
        <w:spacing w:line="400" w:lineRule="exact"/>
        <w:ind w:firstLine="1958" w:firstLineChars="650"/>
        <w:rPr>
          <w:rFonts w:hAnsi="宋体"/>
          <w:b/>
          <w:bCs/>
          <w:sz w:val="30"/>
          <w:szCs w:val="30"/>
        </w:rPr>
      </w:pPr>
      <w:r>
        <w:rPr>
          <w:rFonts w:hint="eastAsia" w:hAnsi="宋体"/>
          <w:b/>
          <w:bCs/>
          <w:sz w:val="30"/>
          <w:szCs w:val="30"/>
        </w:rPr>
        <w:t>第三部分   供应商资格条件证明文件</w:t>
      </w:r>
    </w:p>
    <w:p>
      <w:pPr>
        <w:pStyle w:val="7"/>
        <w:spacing w:line="400" w:lineRule="exact"/>
        <w:rPr>
          <w:rFonts w:hint="eastAsia" w:hAnsi="宋体"/>
          <w:b/>
          <w:bCs/>
          <w:sz w:val="30"/>
          <w:szCs w:val="30"/>
        </w:rPr>
      </w:pPr>
    </w:p>
    <w:p>
      <w:pPr>
        <w:pStyle w:val="7"/>
        <w:spacing w:line="400" w:lineRule="exact"/>
        <w:ind w:firstLine="1958" w:firstLineChars="650"/>
        <w:rPr>
          <w:rFonts w:hint="eastAsia" w:hAnsi="宋体"/>
          <w:b/>
          <w:bCs/>
          <w:sz w:val="30"/>
          <w:szCs w:val="30"/>
        </w:rPr>
      </w:pPr>
      <w:r>
        <w:rPr>
          <w:rFonts w:hint="eastAsia" w:hAnsi="宋体"/>
          <w:b/>
          <w:bCs/>
          <w:sz w:val="30"/>
          <w:szCs w:val="30"/>
        </w:rPr>
        <w:t>第</w:t>
      </w:r>
      <w:r>
        <w:rPr>
          <w:rFonts w:hint="eastAsia" w:hAnsi="宋体"/>
          <w:b/>
          <w:bCs/>
          <w:sz w:val="30"/>
          <w:szCs w:val="30"/>
          <w:lang w:eastAsia="zh-CN"/>
        </w:rPr>
        <w:t>四</w:t>
      </w:r>
      <w:r>
        <w:rPr>
          <w:rFonts w:hint="eastAsia" w:hAnsi="宋体"/>
          <w:b/>
          <w:bCs/>
          <w:sz w:val="30"/>
          <w:szCs w:val="30"/>
        </w:rPr>
        <w:t>部分   供应商承诺书</w:t>
      </w:r>
    </w:p>
    <w:p>
      <w:pPr>
        <w:pStyle w:val="7"/>
        <w:spacing w:line="400" w:lineRule="exact"/>
        <w:ind w:firstLine="1958" w:firstLineChars="650"/>
        <w:rPr>
          <w:rFonts w:hint="eastAsia" w:hAnsi="宋体"/>
          <w:b/>
          <w:bCs/>
          <w:sz w:val="30"/>
          <w:szCs w:val="30"/>
        </w:rPr>
      </w:pPr>
    </w:p>
    <w:p>
      <w:pPr>
        <w:pStyle w:val="7"/>
        <w:spacing w:line="400" w:lineRule="exact"/>
        <w:ind w:firstLine="1958" w:firstLineChars="650"/>
        <w:rPr>
          <w:rFonts w:hint="eastAsia" w:hAnsi="宋体"/>
          <w:b/>
          <w:bCs/>
          <w:sz w:val="30"/>
          <w:szCs w:val="30"/>
        </w:rPr>
      </w:pPr>
      <w:r>
        <w:rPr>
          <w:rFonts w:hint="eastAsia" w:hAnsi="宋体"/>
          <w:b/>
          <w:bCs/>
          <w:sz w:val="30"/>
          <w:szCs w:val="30"/>
        </w:rPr>
        <w:t>第</w:t>
      </w:r>
      <w:r>
        <w:rPr>
          <w:rFonts w:hint="eastAsia" w:hAnsi="宋体"/>
          <w:b/>
          <w:bCs/>
          <w:sz w:val="30"/>
          <w:szCs w:val="30"/>
          <w:lang w:eastAsia="zh-CN"/>
        </w:rPr>
        <w:t>五</w:t>
      </w:r>
      <w:r>
        <w:rPr>
          <w:rFonts w:hint="eastAsia" w:hAnsi="宋体"/>
          <w:b/>
          <w:bCs/>
          <w:sz w:val="30"/>
          <w:szCs w:val="30"/>
        </w:rPr>
        <w:t>部分   附件</w:t>
      </w:r>
    </w:p>
    <w:p>
      <w:pPr>
        <w:spacing w:line="400" w:lineRule="exact"/>
        <w:ind w:right="456" w:firstLine="1958" w:firstLineChars="650"/>
        <w:rPr>
          <w:rFonts w:hint="eastAsia" w:ascii="宋体" w:hAnsi="宋体"/>
          <w:b/>
          <w:bCs/>
          <w:sz w:val="30"/>
          <w:szCs w:val="30"/>
        </w:rPr>
      </w:pPr>
    </w:p>
    <w:p>
      <w:pPr>
        <w:spacing w:line="400" w:lineRule="exact"/>
        <w:ind w:right="456" w:firstLine="3635" w:firstLineChars="1207"/>
        <w:rPr>
          <w:rFonts w:hint="eastAsia" w:ascii="宋体" w:hAnsi="宋体"/>
          <w:b/>
          <w:bCs/>
          <w:sz w:val="30"/>
          <w:szCs w:val="30"/>
        </w:rPr>
      </w:pPr>
      <w:r>
        <w:rPr>
          <w:rFonts w:hint="eastAsia" w:ascii="宋体" w:hAnsi="宋体"/>
          <w:b/>
          <w:bCs/>
          <w:sz w:val="30"/>
          <w:szCs w:val="30"/>
        </w:rPr>
        <w:t>小型微型企业声明函</w:t>
      </w:r>
    </w:p>
    <w:p>
      <w:pPr>
        <w:spacing w:line="400" w:lineRule="exact"/>
        <w:ind w:right="456" w:firstLine="1958" w:firstLineChars="650"/>
        <w:rPr>
          <w:rFonts w:hint="eastAsia" w:ascii="宋体" w:hAnsi="宋体"/>
          <w:b/>
          <w:bCs/>
          <w:sz w:val="30"/>
          <w:szCs w:val="30"/>
        </w:rPr>
      </w:pPr>
    </w:p>
    <w:p>
      <w:pPr>
        <w:spacing w:line="400" w:lineRule="exact"/>
        <w:ind w:right="456" w:firstLine="3635" w:firstLineChars="1207"/>
        <w:rPr>
          <w:rFonts w:hint="eastAsia" w:ascii="宋体" w:hAnsi="宋体"/>
          <w:b/>
          <w:bCs/>
          <w:sz w:val="30"/>
          <w:szCs w:val="30"/>
        </w:rPr>
      </w:pPr>
      <w:r>
        <w:rPr>
          <w:rFonts w:hint="eastAsia" w:ascii="宋体" w:hAnsi="宋体"/>
          <w:b/>
          <w:bCs/>
          <w:sz w:val="30"/>
          <w:szCs w:val="30"/>
        </w:rPr>
        <w:t>残疾人福利性单位声明函</w:t>
      </w:r>
    </w:p>
    <w:p>
      <w:pPr>
        <w:spacing w:line="400" w:lineRule="exact"/>
        <w:ind w:right="456" w:firstLine="1958" w:firstLineChars="650"/>
        <w:rPr>
          <w:rFonts w:hint="eastAsia" w:ascii="宋体" w:hAnsi="宋体"/>
          <w:b/>
          <w:bCs/>
          <w:sz w:val="30"/>
          <w:szCs w:val="30"/>
        </w:rPr>
      </w:pPr>
    </w:p>
    <w:p>
      <w:pPr>
        <w:spacing w:line="400" w:lineRule="exact"/>
        <w:ind w:right="456" w:firstLine="1958" w:firstLineChars="650"/>
        <w:rPr>
          <w:rFonts w:hint="eastAsia" w:ascii="宋体" w:hAnsi="宋体"/>
          <w:b/>
          <w:bCs/>
          <w:sz w:val="30"/>
          <w:szCs w:val="30"/>
        </w:rPr>
      </w:pPr>
      <w:r>
        <w:rPr>
          <w:rFonts w:hint="eastAsia" w:ascii="宋体" w:hAnsi="宋体"/>
          <w:b/>
          <w:bCs/>
          <w:sz w:val="30"/>
          <w:szCs w:val="30"/>
        </w:rPr>
        <w:t>第</w:t>
      </w:r>
      <w:r>
        <w:rPr>
          <w:rFonts w:hint="eastAsia" w:ascii="宋体" w:hAnsi="宋体"/>
          <w:b/>
          <w:bCs/>
          <w:sz w:val="30"/>
          <w:szCs w:val="30"/>
          <w:lang w:eastAsia="zh-CN"/>
        </w:rPr>
        <w:t>六</w:t>
      </w:r>
      <w:r>
        <w:rPr>
          <w:rFonts w:hint="eastAsia" w:ascii="宋体" w:hAnsi="宋体"/>
          <w:b/>
          <w:bCs/>
          <w:sz w:val="30"/>
          <w:szCs w:val="30"/>
        </w:rPr>
        <w:t>部分   封袋正面标识式样</w:t>
      </w:r>
    </w:p>
    <w:p>
      <w:pPr>
        <w:spacing w:line="400" w:lineRule="exact"/>
        <w:ind w:firstLine="1958" w:firstLineChars="650"/>
        <w:rPr>
          <w:rFonts w:hint="eastAsia" w:ascii="宋体" w:hAnsi="宋体"/>
          <w:b/>
          <w:sz w:val="30"/>
          <w:szCs w:val="30"/>
        </w:rPr>
      </w:pPr>
    </w:p>
    <w:p>
      <w:pPr>
        <w:pStyle w:val="7"/>
        <w:spacing w:line="400" w:lineRule="exact"/>
        <w:rPr>
          <w:sz w:val="32"/>
        </w:rPr>
      </w:pPr>
      <w:r>
        <w:rPr>
          <w:rFonts w:hint="eastAsia" w:hAnsi="宋体"/>
          <w:b/>
          <w:sz w:val="30"/>
          <w:szCs w:val="30"/>
        </w:rPr>
        <w:t xml:space="preserve">            </w:t>
      </w:r>
    </w:p>
    <w:p>
      <w:pPr>
        <w:pStyle w:val="3"/>
        <w:snapToGrid w:val="0"/>
        <w:spacing w:before="0" w:after="0"/>
        <w:rPr>
          <w:rFonts w:hint="eastAsia"/>
          <w:sz w:val="32"/>
        </w:rPr>
      </w:pPr>
      <w:r>
        <w:rPr>
          <w:sz w:val="32"/>
        </w:rPr>
        <w:br w:type="page"/>
      </w:r>
      <w:r>
        <w:rPr>
          <w:rFonts w:hint="eastAsia"/>
          <w:sz w:val="32"/>
        </w:rPr>
        <w:t>第一部分   响应函</w:t>
      </w:r>
    </w:p>
    <w:p>
      <w:pPr>
        <w:kinsoku w:val="0"/>
        <w:spacing w:line="500" w:lineRule="exact"/>
        <w:rPr>
          <w:rFonts w:hint="eastAsia" w:ascii="宋体" w:hAnsi="宋体"/>
          <w:sz w:val="24"/>
        </w:rPr>
      </w:pPr>
      <w:r>
        <w:rPr>
          <w:rFonts w:hint="eastAsia" w:ascii="宋体" w:hAnsi="宋体"/>
          <w:sz w:val="24"/>
        </w:rPr>
        <w:t>陕西</w:t>
      </w:r>
      <w:r>
        <w:rPr>
          <w:rFonts w:hint="eastAsia" w:ascii="宋体" w:hAnsi="宋体"/>
          <w:sz w:val="24"/>
          <w:lang w:eastAsia="zh-CN"/>
        </w:rPr>
        <w:t>大用项目管理</w:t>
      </w:r>
      <w:r>
        <w:rPr>
          <w:rFonts w:hint="eastAsia" w:ascii="宋体" w:hAnsi="宋体"/>
          <w:sz w:val="24"/>
        </w:rPr>
        <w:t>有限公司：</w:t>
      </w:r>
    </w:p>
    <w:p>
      <w:pPr>
        <w:kinsoku w:val="0"/>
        <w:spacing w:line="500" w:lineRule="exact"/>
        <w:ind w:firstLine="480" w:firstLineChars="200"/>
        <w:rPr>
          <w:rFonts w:hint="eastAsia" w:ascii="宋体" w:hAnsi="宋体"/>
          <w:sz w:val="24"/>
        </w:rPr>
      </w:pPr>
      <w:r>
        <w:rPr>
          <w:rFonts w:hint="eastAsia" w:ascii="宋体" w:hAnsi="宋体"/>
          <w:sz w:val="24"/>
        </w:rPr>
        <w:t>我单位收到贵公司</w:t>
      </w:r>
      <w:r>
        <w:rPr>
          <w:rFonts w:hint="eastAsia" w:ascii="宋体" w:hAnsi="宋体"/>
          <w:sz w:val="24"/>
          <w:lang w:eastAsia="zh-CN"/>
        </w:rPr>
        <w:t>（</w:t>
      </w:r>
      <w:r>
        <w:rPr>
          <w:rFonts w:hint="eastAsia" w:ascii="宋体" w:hAnsi="宋体"/>
          <w:sz w:val="24"/>
          <w:lang w:val="zh-CN" w:eastAsia="zh-CN"/>
        </w:rPr>
        <w:t>项目编号：</w:t>
      </w:r>
      <w:r>
        <w:rPr>
          <w:rFonts w:hint="eastAsia" w:ascii="宋体" w:hAnsi="宋体"/>
          <w:sz w:val="24"/>
          <w:u w:val="single"/>
          <w:lang w:val="en-US" w:eastAsia="zh-CN"/>
        </w:rPr>
        <w:t xml:space="preserve">           </w:t>
      </w:r>
      <w:r>
        <w:rPr>
          <w:rFonts w:hint="eastAsia" w:ascii="宋体" w:hAnsi="宋体"/>
          <w:sz w:val="24"/>
          <w:lang w:eastAsia="zh-CN"/>
        </w:rPr>
        <w:t>）</w:t>
      </w:r>
      <w:r>
        <w:rPr>
          <w:rFonts w:hint="eastAsia" w:ascii="宋体" w:hAnsi="宋体"/>
          <w:sz w:val="24"/>
        </w:rPr>
        <w:t>磋商文件，经详细研究，决定参加本次磋商活动。为此，我方郑重声明以下几点，并愿负法律责任。</w:t>
      </w:r>
    </w:p>
    <w:p>
      <w:pPr>
        <w:kinsoku w:val="0"/>
        <w:spacing w:line="500" w:lineRule="exact"/>
        <w:ind w:firstLine="480" w:firstLineChars="200"/>
        <w:rPr>
          <w:rFonts w:hint="eastAsia" w:ascii="宋体" w:hAnsi="宋体"/>
          <w:sz w:val="24"/>
        </w:rPr>
      </w:pPr>
      <w:r>
        <w:rPr>
          <w:rFonts w:hint="eastAsia" w:ascii="宋体" w:hAnsi="宋体"/>
          <w:sz w:val="24"/>
        </w:rPr>
        <w:t>1、按照磋商文件中的一切要求，提供完全满足采购需求的合格能力和全面技术、售后服务保障。</w:t>
      </w:r>
    </w:p>
    <w:p>
      <w:pPr>
        <w:kinsoku w:val="0"/>
        <w:spacing w:line="500" w:lineRule="exact"/>
        <w:ind w:firstLine="480" w:firstLineChars="200"/>
        <w:rPr>
          <w:rFonts w:hint="eastAsia" w:ascii="宋体" w:hAnsi="宋体"/>
          <w:sz w:val="24"/>
        </w:rPr>
      </w:pPr>
      <w:r>
        <w:rPr>
          <w:rFonts w:hint="eastAsia" w:ascii="宋体" w:hAnsi="宋体"/>
          <w:sz w:val="24"/>
        </w:rPr>
        <w:t>2、如若成交，将根据磋商文件的要求、响应文件及承诺条件，全面签约并履行合同规定的责任和义务。</w:t>
      </w:r>
    </w:p>
    <w:p>
      <w:pPr>
        <w:spacing w:line="500" w:lineRule="exact"/>
        <w:ind w:firstLine="500" w:firstLineChars="250"/>
        <w:rPr>
          <w:rFonts w:hint="eastAsia" w:ascii="宋体" w:hAnsi="宋体"/>
          <w:sz w:val="24"/>
        </w:rPr>
      </w:pPr>
      <w:r>
        <w:rPr>
          <w:rFonts w:hint="eastAsia" w:ascii="宋体" w:hAnsi="宋体"/>
          <w:spacing w:val="-20"/>
          <w:sz w:val="24"/>
        </w:rPr>
        <w:t>3、</w:t>
      </w:r>
      <w:r>
        <w:rPr>
          <w:rFonts w:hint="eastAsia" w:ascii="宋体" w:hAnsi="宋体"/>
          <w:sz w:val="24"/>
        </w:rPr>
        <w:t>我方提交的响应文件：正本</w:t>
      </w:r>
      <w:r>
        <w:rPr>
          <w:rFonts w:hint="eastAsia" w:ascii="宋体" w:hAnsi="宋体"/>
          <w:sz w:val="24"/>
          <w:u w:val="single"/>
        </w:rPr>
        <w:t xml:space="preserve">  </w:t>
      </w:r>
      <w:r>
        <w:rPr>
          <w:rFonts w:hint="eastAsia" w:ascii="宋体" w:hAnsi="宋体"/>
          <w:sz w:val="24"/>
        </w:rPr>
        <w:t>份，副本</w:t>
      </w:r>
      <w:r>
        <w:rPr>
          <w:rFonts w:hint="eastAsia" w:ascii="宋体" w:hAnsi="宋体"/>
          <w:sz w:val="24"/>
          <w:u w:val="single"/>
        </w:rPr>
        <w:t xml:space="preserve">  </w:t>
      </w:r>
      <w:r>
        <w:rPr>
          <w:rFonts w:hint="eastAsia" w:ascii="宋体" w:hAnsi="宋体"/>
          <w:sz w:val="24"/>
        </w:rPr>
        <w:t>份及</w:t>
      </w:r>
      <w:r>
        <w:rPr>
          <w:rFonts w:ascii="宋体" w:hAnsi="宋体" w:cs="Arial"/>
          <w:sz w:val="24"/>
        </w:rPr>
        <w:t>电子版</w:t>
      </w:r>
      <w:r>
        <w:rPr>
          <w:rFonts w:hint="eastAsia" w:ascii="宋体" w:hAnsi="宋体" w:cs="Arial"/>
          <w:sz w:val="24"/>
        </w:rPr>
        <w:t>响应</w:t>
      </w:r>
      <w:r>
        <w:rPr>
          <w:rFonts w:ascii="宋体" w:hAnsi="宋体" w:cs="Arial"/>
          <w:sz w:val="24"/>
        </w:rPr>
        <w:t>文件（U盘）壹份</w:t>
      </w:r>
      <w:r>
        <w:rPr>
          <w:rFonts w:hint="eastAsia" w:ascii="宋体" w:hAnsi="宋体" w:cs="Arial"/>
          <w:sz w:val="24"/>
        </w:rPr>
        <w:t>。</w:t>
      </w:r>
    </w:p>
    <w:p>
      <w:pPr>
        <w:kinsoku w:val="0"/>
        <w:spacing w:line="500" w:lineRule="exact"/>
        <w:ind w:firstLine="480" w:firstLineChars="200"/>
        <w:rPr>
          <w:rFonts w:hint="eastAsia" w:ascii="宋体" w:hAnsi="宋体"/>
          <w:sz w:val="24"/>
        </w:rPr>
      </w:pPr>
      <w:r>
        <w:rPr>
          <w:rFonts w:hint="eastAsia" w:ascii="宋体" w:hAnsi="宋体"/>
          <w:sz w:val="24"/>
        </w:rPr>
        <w:t>4、我方按磋商文件要求交纳磋商保证金为人民币：</w:t>
      </w:r>
      <w:r>
        <w:rPr>
          <w:rFonts w:hint="eastAsia" w:ascii="宋体" w:hAnsi="宋体"/>
          <w:sz w:val="24"/>
          <w:u w:val="single"/>
        </w:rPr>
        <w:t xml:space="preserve">     </w:t>
      </w:r>
      <w:r>
        <w:rPr>
          <w:rFonts w:hint="eastAsia" w:ascii="宋体" w:hAnsi="宋体"/>
          <w:sz w:val="24"/>
        </w:rPr>
        <w:t>元。</w:t>
      </w:r>
    </w:p>
    <w:p>
      <w:pPr>
        <w:kinsoku w:val="0"/>
        <w:spacing w:line="500" w:lineRule="exact"/>
        <w:ind w:firstLine="480" w:firstLineChars="200"/>
        <w:rPr>
          <w:rFonts w:hint="eastAsia" w:ascii="宋体" w:hAnsi="宋体"/>
          <w:sz w:val="24"/>
        </w:rPr>
      </w:pPr>
      <w:r>
        <w:rPr>
          <w:rFonts w:hint="eastAsia" w:ascii="宋体" w:hAnsi="宋体"/>
          <w:sz w:val="24"/>
        </w:rPr>
        <w:t>5、我方已详细阅读和核实磋商文件全部内容，完全理解并同意放弃提出含糊不清和误解问题的权力。</w:t>
      </w:r>
    </w:p>
    <w:p>
      <w:pPr>
        <w:kinsoku w:val="0"/>
        <w:spacing w:line="500" w:lineRule="exact"/>
        <w:ind w:firstLine="480" w:firstLineChars="200"/>
        <w:rPr>
          <w:rFonts w:ascii="宋体" w:hAnsi="宋体"/>
          <w:sz w:val="24"/>
        </w:rPr>
      </w:pPr>
      <w:r>
        <w:rPr>
          <w:rFonts w:hint="eastAsia" w:ascii="宋体" w:hAnsi="宋体"/>
          <w:sz w:val="24"/>
        </w:rPr>
        <w:t>6、同意提供贵方要求的与本次磋商有关的任何证明资料。</w:t>
      </w:r>
    </w:p>
    <w:p>
      <w:pPr>
        <w:kinsoku w:val="0"/>
        <w:spacing w:line="500" w:lineRule="exact"/>
        <w:ind w:firstLine="480" w:firstLineChars="200"/>
        <w:rPr>
          <w:rFonts w:hint="eastAsia" w:ascii="宋体" w:hAnsi="宋体"/>
          <w:sz w:val="24"/>
        </w:rPr>
      </w:pPr>
      <w:r>
        <w:rPr>
          <w:rFonts w:hint="eastAsia" w:ascii="宋体" w:hAnsi="宋体"/>
          <w:sz w:val="24"/>
        </w:rPr>
        <w:t>7、成交后按照本磋商</w:t>
      </w:r>
      <w:r>
        <w:rPr>
          <w:rFonts w:ascii="宋体" w:hAnsi="宋体"/>
          <w:sz w:val="24"/>
        </w:rPr>
        <w:t>文件规定</w:t>
      </w:r>
      <w:r>
        <w:rPr>
          <w:rFonts w:hint="eastAsia" w:ascii="宋体" w:hAnsi="宋体"/>
          <w:sz w:val="24"/>
        </w:rPr>
        <w:t>向贵方缴纳采购代理服务费。</w:t>
      </w:r>
    </w:p>
    <w:p>
      <w:pPr>
        <w:kinsoku w:val="0"/>
        <w:spacing w:line="500" w:lineRule="exact"/>
        <w:ind w:firstLine="480" w:firstLineChars="200"/>
        <w:rPr>
          <w:rFonts w:hint="eastAsia" w:ascii="宋体" w:hAnsi="宋体"/>
          <w:sz w:val="24"/>
        </w:rPr>
      </w:pPr>
      <w:r>
        <w:rPr>
          <w:rFonts w:ascii="宋体" w:hAnsi="宋体"/>
          <w:sz w:val="24"/>
        </w:rPr>
        <w:t>8</w:t>
      </w:r>
      <w:r>
        <w:rPr>
          <w:rFonts w:hint="eastAsia" w:ascii="宋体" w:hAnsi="宋体"/>
          <w:sz w:val="24"/>
        </w:rPr>
        <w:t>、我方的响应文件自磋商之日起计算有效期为</w:t>
      </w:r>
      <w:r>
        <w:rPr>
          <w:rFonts w:hint="eastAsia" w:ascii="宋体" w:hAnsi="宋体"/>
          <w:sz w:val="24"/>
          <w:u w:val="single"/>
        </w:rPr>
        <w:t xml:space="preserve">   </w:t>
      </w:r>
      <w:r>
        <w:rPr>
          <w:rFonts w:hint="eastAsia" w:ascii="宋体" w:hAnsi="宋体"/>
          <w:sz w:val="24"/>
        </w:rPr>
        <w:t>日历日。</w:t>
      </w:r>
    </w:p>
    <w:p>
      <w:pPr>
        <w:kinsoku w:val="0"/>
        <w:spacing w:line="500" w:lineRule="exact"/>
        <w:ind w:firstLine="480" w:firstLineChars="200"/>
        <w:rPr>
          <w:rFonts w:hint="eastAsia" w:ascii="宋体" w:hAnsi="宋体"/>
          <w:sz w:val="24"/>
        </w:rPr>
      </w:pPr>
      <w:r>
        <w:rPr>
          <w:rFonts w:ascii="宋体" w:hAnsi="宋体"/>
          <w:sz w:val="24"/>
        </w:rPr>
        <w:t>9</w:t>
      </w:r>
      <w:r>
        <w:rPr>
          <w:rFonts w:hint="eastAsia" w:ascii="宋体" w:hAnsi="宋体"/>
          <w:sz w:val="24"/>
        </w:rPr>
        <w:t>、所有关于本次磋商的函电，请按下列地址、方式联系：</w:t>
      </w:r>
    </w:p>
    <w:p>
      <w:pPr>
        <w:kinsoku w:val="0"/>
        <w:spacing w:line="500" w:lineRule="exact"/>
        <w:ind w:firstLine="570"/>
        <w:rPr>
          <w:rFonts w:hint="eastAsia" w:ascii="宋体" w:hAnsi="宋体"/>
          <w:sz w:val="24"/>
        </w:rPr>
      </w:pPr>
      <w:r>
        <w:rPr>
          <w:rFonts w:hint="eastAsia" w:ascii="宋体" w:hAnsi="宋体"/>
          <w:sz w:val="24"/>
        </w:rPr>
        <w:t>地    址：</w:t>
      </w:r>
      <w:r>
        <w:rPr>
          <w:rFonts w:hint="eastAsia" w:ascii="宋体" w:hAnsi="宋体"/>
          <w:sz w:val="24"/>
          <w:u w:val="single"/>
        </w:rPr>
        <w:t xml:space="preserve">                                                     </w:t>
      </w:r>
    </w:p>
    <w:p>
      <w:pPr>
        <w:kinsoku w:val="0"/>
        <w:spacing w:line="500" w:lineRule="exact"/>
        <w:ind w:firstLine="570"/>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p>
    <w:p>
      <w:pPr>
        <w:kinsoku w:val="0"/>
        <w:spacing w:line="500" w:lineRule="exact"/>
        <w:ind w:firstLine="570"/>
        <w:rPr>
          <w:rFonts w:hint="eastAsia" w:ascii="宋体" w:hAnsi="宋体"/>
          <w:sz w:val="24"/>
          <w:u w:val="single"/>
        </w:rPr>
      </w:pPr>
      <w:r>
        <w:rPr>
          <w:rFonts w:hint="eastAsia" w:ascii="宋体" w:hAnsi="宋体"/>
          <w:sz w:val="24"/>
        </w:rPr>
        <w:t>传    真：</w:t>
      </w:r>
      <w:r>
        <w:rPr>
          <w:rFonts w:hint="eastAsia" w:ascii="宋体" w:hAnsi="宋体"/>
          <w:sz w:val="24"/>
          <w:u w:val="single"/>
        </w:rPr>
        <w:t xml:space="preserve">                                                     </w:t>
      </w:r>
    </w:p>
    <w:p>
      <w:pPr>
        <w:kinsoku w:val="0"/>
        <w:spacing w:line="500" w:lineRule="exact"/>
        <w:ind w:firstLine="570"/>
        <w:rPr>
          <w:rFonts w:hint="eastAsia" w:ascii="宋体" w:hAnsi="宋体"/>
          <w:sz w:val="24"/>
          <w:u w:val="single"/>
        </w:rPr>
      </w:pPr>
      <w:r>
        <w:rPr>
          <w:rFonts w:hint="eastAsia" w:ascii="宋体" w:hAnsi="宋体"/>
          <w:sz w:val="24"/>
        </w:rPr>
        <w:t>邮    编：</w:t>
      </w:r>
      <w:r>
        <w:rPr>
          <w:rFonts w:hint="eastAsia" w:ascii="宋体" w:hAnsi="宋体"/>
          <w:sz w:val="24"/>
          <w:u w:val="single"/>
        </w:rPr>
        <w:t xml:space="preserve">                                                     </w:t>
      </w:r>
    </w:p>
    <w:p>
      <w:pPr>
        <w:kinsoku w:val="0"/>
        <w:spacing w:line="500" w:lineRule="exact"/>
        <w:ind w:firstLine="570"/>
        <w:rPr>
          <w:rFonts w:hint="eastAsia" w:ascii="宋体" w:hAnsi="宋体"/>
          <w:sz w:val="24"/>
        </w:rPr>
      </w:pPr>
    </w:p>
    <w:p>
      <w:pPr>
        <w:kinsoku w:val="0"/>
        <w:spacing w:line="500" w:lineRule="exact"/>
        <w:ind w:firstLine="570"/>
        <w:rPr>
          <w:rFonts w:hint="eastAsia" w:ascii="宋体" w:hAnsi="宋体"/>
          <w:sz w:val="24"/>
        </w:rPr>
      </w:pPr>
    </w:p>
    <w:p>
      <w:pPr>
        <w:kinsoku w:val="0"/>
        <w:spacing w:line="500" w:lineRule="exact"/>
        <w:ind w:firstLine="570"/>
        <w:rPr>
          <w:rFonts w:hint="eastAsia" w:ascii="宋体" w:hAnsi="宋体"/>
          <w:sz w:val="24"/>
        </w:rPr>
      </w:pPr>
      <w:r>
        <w:rPr>
          <w:rFonts w:hint="eastAsia" w:ascii="宋体" w:hAnsi="宋体"/>
          <w:sz w:val="24"/>
        </w:rPr>
        <w:t>供应商全称（公章）：</w:t>
      </w:r>
      <w:r>
        <w:rPr>
          <w:rFonts w:ascii="宋体" w:hAnsi="宋体"/>
          <w:sz w:val="24"/>
          <w:u w:val="single"/>
        </w:rPr>
        <w:t xml:space="preserve">                                             </w:t>
      </w:r>
    </w:p>
    <w:p>
      <w:pPr>
        <w:kinsoku w:val="0"/>
        <w:spacing w:line="500" w:lineRule="exact"/>
        <w:ind w:firstLine="570"/>
        <w:rPr>
          <w:rFonts w:hint="eastAsia" w:ascii="宋体" w:hAnsi="宋体"/>
          <w:sz w:val="24"/>
        </w:rPr>
      </w:pPr>
    </w:p>
    <w:p>
      <w:pPr>
        <w:kinsoku w:val="0"/>
        <w:spacing w:line="500" w:lineRule="exact"/>
        <w:ind w:firstLine="570"/>
        <w:rPr>
          <w:rFonts w:hint="eastAsia" w:ascii="宋体" w:hAnsi="宋体"/>
          <w:sz w:val="24"/>
          <w:u w:val="single"/>
        </w:rPr>
      </w:pPr>
      <w:r>
        <w:rPr>
          <w:rFonts w:hint="eastAsia" w:ascii="宋体" w:hAnsi="宋体"/>
          <w:sz w:val="24"/>
        </w:rPr>
        <w:t>法定代表人或被授权人（签字或</w:t>
      </w:r>
      <w:r>
        <w:rPr>
          <w:rFonts w:ascii="宋体" w:hAnsi="宋体"/>
          <w:sz w:val="24"/>
        </w:rPr>
        <w:t>盖章</w:t>
      </w:r>
      <w:r>
        <w:rPr>
          <w:rFonts w:hint="eastAsia" w:ascii="宋体" w:hAnsi="宋体"/>
          <w:sz w:val="24"/>
        </w:rPr>
        <w:t>）：</w:t>
      </w:r>
      <w:r>
        <w:rPr>
          <w:rFonts w:hint="eastAsia" w:ascii="宋体" w:hAnsi="宋体"/>
          <w:sz w:val="24"/>
          <w:u w:val="single"/>
        </w:rPr>
        <w:t xml:space="preserve">                            </w:t>
      </w:r>
    </w:p>
    <w:p>
      <w:pPr>
        <w:kinsoku w:val="0"/>
        <w:spacing w:line="500" w:lineRule="exact"/>
        <w:ind w:firstLine="570"/>
        <w:rPr>
          <w:rFonts w:hint="eastAsia" w:ascii="宋体" w:hAnsi="宋体"/>
          <w:sz w:val="24"/>
        </w:rPr>
      </w:pPr>
      <w:r>
        <w:rPr>
          <w:rFonts w:hint="eastAsia" w:ascii="宋体" w:hAnsi="宋体"/>
          <w:sz w:val="24"/>
        </w:rPr>
        <w:t xml:space="preserve">                                                年   月   日</w:t>
      </w:r>
    </w:p>
    <w:p>
      <w:pPr>
        <w:pStyle w:val="3"/>
        <w:snapToGrid w:val="0"/>
        <w:spacing w:before="0" w:after="0"/>
        <w:rPr>
          <w:rFonts w:hint="eastAsia"/>
          <w:sz w:val="32"/>
        </w:rPr>
      </w:pPr>
      <w:r>
        <w:rPr>
          <w:rFonts w:ascii="宋体" w:hAnsi="宋体"/>
          <w:sz w:val="24"/>
        </w:rPr>
        <w:br w:type="page"/>
      </w:r>
      <w:r>
        <w:rPr>
          <w:rFonts w:hint="eastAsia"/>
          <w:sz w:val="32"/>
        </w:rPr>
        <w:t xml:space="preserve">第二部分  </w:t>
      </w:r>
      <w:r>
        <w:rPr>
          <w:sz w:val="32"/>
        </w:rPr>
        <w:t xml:space="preserve"> </w:t>
      </w:r>
      <w:r>
        <w:rPr>
          <w:rFonts w:hint="eastAsia"/>
          <w:sz w:val="32"/>
        </w:rPr>
        <w:t>响应报价表</w:t>
      </w:r>
    </w:p>
    <w:p>
      <w:pPr>
        <w:kinsoku w:val="0"/>
        <w:spacing w:line="500" w:lineRule="exact"/>
        <w:rPr>
          <w:rFonts w:hint="eastAsia" w:ascii="宋体" w:hAnsi="宋体"/>
          <w:sz w:val="24"/>
        </w:rPr>
      </w:pPr>
      <w:r>
        <w:rPr>
          <w:rFonts w:hint="eastAsia" w:ascii="宋体" w:hAnsi="宋体"/>
          <w:sz w:val="24"/>
        </w:rPr>
        <w:t xml:space="preserve">项目名称：                                                       </w:t>
      </w:r>
    </w:p>
    <w:p>
      <w:pPr>
        <w:kinsoku w:val="0"/>
        <w:spacing w:line="500" w:lineRule="exact"/>
        <w:rPr>
          <w:rFonts w:ascii="宋体" w:hAnsi="宋体"/>
          <w:sz w:val="24"/>
        </w:rPr>
      </w:pPr>
      <w:r>
        <w:rPr>
          <w:rFonts w:hint="eastAsia" w:ascii="宋体" w:hAnsi="宋体"/>
          <w:sz w:val="24"/>
        </w:rPr>
        <w:t xml:space="preserve">项目编号：                                                      </w:t>
      </w:r>
    </w:p>
    <w:p>
      <w:pPr>
        <w:kinsoku w:val="0"/>
        <w:spacing w:line="500" w:lineRule="exact"/>
        <w:rPr>
          <w:rFonts w:hint="eastAsia" w:ascii="宋体" w:hAnsi="宋体"/>
          <w:sz w:val="24"/>
        </w:rPr>
      </w:pPr>
      <w:r>
        <w:rPr>
          <w:rFonts w:hint="eastAsia" w:ascii="宋体" w:hAnsi="宋体"/>
          <w:sz w:val="24"/>
        </w:rPr>
        <w:t xml:space="preserve">供应商全称：                                               </w:t>
      </w:r>
      <w:r>
        <w:rPr>
          <w:rFonts w:ascii="宋体" w:hAnsi="宋体"/>
          <w:sz w:val="24"/>
        </w:rPr>
        <w:t xml:space="preserve">  </w:t>
      </w:r>
      <w:r>
        <w:rPr>
          <w:rFonts w:hint="eastAsia" w:ascii="宋体" w:hAnsi="宋体"/>
          <w:sz w:val="24"/>
        </w:rPr>
        <w:t xml:space="preserve">     单位：元</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467"/>
        <w:gridCol w:w="1467"/>
        <w:gridCol w:w="1467"/>
        <w:gridCol w:w="1467"/>
        <w:gridCol w:w="1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1951" w:type="dxa"/>
            <w:tcBorders>
              <w:tl2br w:val="single" w:color="auto" w:sz="4" w:space="0"/>
            </w:tcBorders>
            <w:noWrap w:val="0"/>
            <w:vAlign w:val="top"/>
          </w:tcPr>
          <w:p>
            <w:pPr>
              <w:kinsoku w:val="0"/>
              <w:spacing w:line="460" w:lineRule="exact"/>
              <w:ind w:firstLine="720" w:firstLineChars="300"/>
              <w:rPr>
                <w:rFonts w:hint="eastAsia" w:ascii="宋体" w:hAnsi="宋体"/>
                <w:sz w:val="24"/>
              </w:rPr>
            </w:pPr>
            <w:r>
              <w:rPr>
                <w:rFonts w:hint="eastAsia" w:ascii="宋体" w:hAnsi="宋体"/>
                <w:sz w:val="24"/>
              </w:rPr>
              <w:t>报价内容</w:t>
            </w:r>
          </w:p>
          <w:p>
            <w:pPr>
              <w:kinsoku w:val="0"/>
              <w:spacing w:line="460" w:lineRule="exact"/>
              <w:rPr>
                <w:rFonts w:hint="eastAsia" w:ascii="宋体" w:hAnsi="宋体"/>
                <w:sz w:val="24"/>
              </w:rPr>
            </w:pPr>
          </w:p>
          <w:p>
            <w:pPr>
              <w:kinsoku w:val="0"/>
              <w:spacing w:line="460" w:lineRule="exact"/>
              <w:rPr>
                <w:rFonts w:hint="eastAsia" w:ascii="宋体" w:hAnsi="宋体"/>
                <w:sz w:val="24"/>
              </w:rPr>
            </w:pPr>
            <w:r>
              <w:rPr>
                <w:rFonts w:hint="eastAsia" w:ascii="宋体" w:hAnsi="宋体"/>
                <w:sz w:val="24"/>
              </w:rPr>
              <w:t>磋商内容</w:t>
            </w:r>
          </w:p>
        </w:tc>
        <w:tc>
          <w:tcPr>
            <w:tcW w:w="1467" w:type="dxa"/>
            <w:noWrap w:val="0"/>
            <w:vAlign w:val="center"/>
          </w:tcPr>
          <w:p>
            <w:pPr>
              <w:kinsoku w:val="0"/>
              <w:spacing w:line="460" w:lineRule="exact"/>
              <w:ind w:firstLine="120" w:firstLineChars="50"/>
              <w:jc w:val="center"/>
              <w:rPr>
                <w:rFonts w:ascii="宋体" w:hAnsi="宋体"/>
                <w:sz w:val="24"/>
              </w:rPr>
            </w:pPr>
            <w:r>
              <w:rPr>
                <w:rFonts w:hint="eastAsia" w:ascii="宋体" w:hAnsi="宋体"/>
                <w:sz w:val="24"/>
                <w:lang w:eastAsia="zh-CN"/>
              </w:rPr>
              <w:t>材料</w:t>
            </w:r>
            <w:r>
              <w:rPr>
                <w:rFonts w:hint="eastAsia" w:ascii="宋体" w:hAnsi="宋体"/>
                <w:sz w:val="24"/>
              </w:rPr>
              <w:t>费</w:t>
            </w:r>
          </w:p>
        </w:tc>
        <w:tc>
          <w:tcPr>
            <w:tcW w:w="1467" w:type="dxa"/>
            <w:noWrap w:val="0"/>
            <w:vAlign w:val="center"/>
          </w:tcPr>
          <w:p>
            <w:pPr>
              <w:kinsoku w:val="0"/>
              <w:spacing w:line="460" w:lineRule="exact"/>
              <w:jc w:val="center"/>
              <w:rPr>
                <w:rFonts w:hint="eastAsia" w:ascii="宋体" w:hAnsi="宋体"/>
                <w:sz w:val="24"/>
              </w:rPr>
            </w:pPr>
            <w:r>
              <w:rPr>
                <w:rFonts w:hint="eastAsia" w:ascii="宋体" w:hAnsi="宋体"/>
                <w:sz w:val="24"/>
              </w:rPr>
              <w:t>总报价</w:t>
            </w:r>
          </w:p>
        </w:tc>
        <w:tc>
          <w:tcPr>
            <w:tcW w:w="1467" w:type="dxa"/>
            <w:noWrap w:val="0"/>
            <w:vAlign w:val="center"/>
          </w:tcPr>
          <w:p>
            <w:pPr>
              <w:kinsoku w:val="0"/>
              <w:spacing w:line="460" w:lineRule="exact"/>
              <w:jc w:val="center"/>
              <w:rPr>
                <w:rFonts w:ascii="宋体" w:hAnsi="宋体"/>
                <w:sz w:val="24"/>
              </w:rPr>
            </w:pPr>
            <w:r>
              <w:rPr>
                <w:rFonts w:ascii="宋体" w:hAnsi="宋体"/>
                <w:sz w:val="24"/>
              </w:rPr>
              <w:t>工期</w:t>
            </w:r>
          </w:p>
          <w:p>
            <w:pPr>
              <w:kinsoku w:val="0"/>
              <w:spacing w:line="460" w:lineRule="exact"/>
              <w:jc w:val="center"/>
              <w:rPr>
                <w:rFonts w:hint="eastAsia" w:ascii="宋体" w:hAnsi="宋体"/>
                <w:sz w:val="24"/>
              </w:rPr>
            </w:pPr>
            <w:r>
              <w:rPr>
                <w:rFonts w:hint="eastAsia" w:ascii="宋体" w:hAnsi="宋体"/>
                <w:spacing w:val="-12"/>
                <w:sz w:val="22"/>
              </w:rPr>
              <w:t>（日历日）</w:t>
            </w:r>
          </w:p>
        </w:tc>
        <w:tc>
          <w:tcPr>
            <w:tcW w:w="1467" w:type="dxa"/>
            <w:noWrap w:val="0"/>
            <w:vAlign w:val="center"/>
          </w:tcPr>
          <w:p>
            <w:pPr>
              <w:kinsoku w:val="0"/>
              <w:spacing w:line="460" w:lineRule="exact"/>
              <w:jc w:val="center"/>
              <w:rPr>
                <w:rFonts w:hint="eastAsia" w:ascii="宋体" w:hAnsi="宋体"/>
                <w:sz w:val="24"/>
              </w:rPr>
            </w:pPr>
            <w:r>
              <w:rPr>
                <w:rFonts w:ascii="宋体" w:hAnsi="宋体"/>
                <w:sz w:val="24"/>
              </w:rPr>
              <w:t>工程</w:t>
            </w:r>
          </w:p>
          <w:p>
            <w:pPr>
              <w:kinsoku w:val="0"/>
              <w:spacing w:line="460" w:lineRule="exact"/>
              <w:jc w:val="center"/>
              <w:rPr>
                <w:rFonts w:ascii="宋体" w:hAnsi="宋体"/>
                <w:sz w:val="24"/>
              </w:rPr>
            </w:pPr>
            <w:r>
              <w:rPr>
                <w:rFonts w:ascii="宋体" w:hAnsi="宋体"/>
                <w:sz w:val="24"/>
              </w:rPr>
              <w:t>质量</w:t>
            </w:r>
          </w:p>
        </w:tc>
        <w:tc>
          <w:tcPr>
            <w:tcW w:w="1467" w:type="dxa"/>
            <w:noWrap w:val="0"/>
            <w:vAlign w:val="center"/>
          </w:tcPr>
          <w:p>
            <w:pPr>
              <w:kinsoku w:val="0"/>
              <w:spacing w:line="460" w:lineRule="exact"/>
              <w:jc w:val="center"/>
              <w:rPr>
                <w:rFonts w:ascii="宋体" w:hAnsi="宋体"/>
                <w:sz w:val="24"/>
              </w:rPr>
            </w:pPr>
            <w:r>
              <w:rPr>
                <w:rFonts w:ascii="宋体" w:hAnsi="宋体"/>
                <w:sz w:val="24"/>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951" w:type="dxa"/>
            <w:noWrap w:val="0"/>
            <w:vAlign w:val="center"/>
          </w:tcPr>
          <w:p>
            <w:pPr>
              <w:kinsoku w:val="0"/>
              <w:spacing w:line="500" w:lineRule="exact"/>
              <w:jc w:val="center"/>
              <w:rPr>
                <w:rFonts w:hint="eastAsia" w:ascii="宋体" w:hAnsi="宋体"/>
                <w:sz w:val="24"/>
              </w:rPr>
            </w:pPr>
          </w:p>
        </w:tc>
        <w:tc>
          <w:tcPr>
            <w:tcW w:w="1467" w:type="dxa"/>
            <w:noWrap w:val="0"/>
            <w:vAlign w:val="center"/>
          </w:tcPr>
          <w:p>
            <w:pPr>
              <w:kinsoku w:val="0"/>
              <w:spacing w:line="500" w:lineRule="exact"/>
              <w:jc w:val="center"/>
              <w:rPr>
                <w:rFonts w:hint="eastAsia" w:ascii="宋体" w:hAnsi="宋体"/>
                <w:sz w:val="24"/>
              </w:rPr>
            </w:pPr>
          </w:p>
        </w:tc>
        <w:tc>
          <w:tcPr>
            <w:tcW w:w="1467" w:type="dxa"/>
            <w:noWrap w:val="0"/>
            <w:vAlign w:val="center"/>
          </w:tcPr>
          <w:p>
            <w:pPr>
              <w:kinsoku w:val="0"/>
              <w:spacing w:line="500" w:lineRule="exact"/>
              <w:jc w:val="center"/>
              <w:rPr>
                <w:rFonts w:hint="eastAsia" w:ascii="宋体" w:hAnsi="宋体"/>
                <w:sz w:val="24"/>
              </w:rPr>
            </w:pPr>
          </w:p>
        </w:tc>
        <w:tc>
          <w:tcPr>
            <w:tcW w:w="1467" w:type="dxa"/>
            <w:noWrap w:val="0"/>
            <w:vAlign w:val="center"/>
          </w:tcPr>
          <w:p>
            <w:pPr>
              <w:kinsoku w:val="0"/>
              <w:spacing w:line="500" w:lineRule="exact"/>
              <w:jc w:val="center"/>
              <w:rPr>
                <w:rFonts w:hint="eastAsia" w:ascii="宋体" w:hAnsi="宋体"/>
                <w:sz w:val="24"/>
              </w:rPr>
            </w:pPr>
          </w:p>
        </w:tc>
        <w:tc>
          <w:tcPr>
            <w:tcW w:w="1467" w:type="dxa"/>
            <w:noWrap w:val="0"/>
            <w:vAlign w:val="center"/>
          </w:tcPr>
          <w:p>
            <w:pPr>
              <w:kinsoku w:val="0"/>
              <w:spacing w:line="500" w:lineRule="exact"/>
              <w:jc w:val="center"/>
              <w:rPr>
                <w:rFonts w:hint="eastAsia" w:ascii="宋体" w:hAnsi="宋体"/>
                <w:sz w:val="24"/>
              </w:rPr>
            </w:pPr>
          </w:p>
        </w:tc>
        <w:tc>
          <w:tcPr>
            <w:tcW w:w="1467" w:type="dxa"/>
            <w:noWrap w:val="0"/>
            <w:vAlign w:val="center"/>
          </w:tcPr>
          <w:p>
            <w:pPr>
              <w:kinsoku w:val="0"/>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286" w:type="dxa"/>
            <w:gridSpan w:val="6"/>
            <w:noWrap w:val="0"/>
            <w:vAlign w:val="center"/>
          </w:tcPr>
          <w:p>
            <w:pPr>
              <w:kinsoku w:val="0"/>
              <w:spacing w:line="500" w:lineRule="exact"/>
              <w:rPr>
                <w:rFonts w:hint="eastAsia" w:ascii="宋体" w:hAnsi="宋体"/>
                <w:sz w:val="24"/>
              </w:rPr>
            </w:pPr>
            <w:r>
              <w:rPr>
                <w:rFonts w:hint="eastAsia" w:ascii="宋体" w:hAnsi="宋体"/>
                <w:sz w:val="24"/>
              </w:rPr>
              <w:t>磋商报价：人民币（大写）                                      ¥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9286" w:type="dxa"/>
            <w:gridSpan w:val="6"/>
            <w:noWrap w:val="0"/>
            <w:vAlign w:val="center"/>
          </w:tcPr>
          <w:p>
            <w:pPr>
              <w:kinsoku w:val="0"/>
              <w:spacing w:line="500" w:lineRule="exact"/>
              <w:rPr>
                <w:rFonts w:ascii="宋体" w:hAnsi="宋体"/>
                <w:sz w:val="24"/>
              </w:rPr>
            </w:pPr>
            <w:r>
              <w:rPr>
                <w:rFonts w:hint="eastAsia" w:ascii="宋体" w:hAnsi="宋体"/>
                <w:sz w:val="24"/>
              </w:rPr>
              <w:t>备注：</w:t>
            </w:r>
          </w:p>
          <w:p>
            <w:pPr>
              <w:numPr>
                <w:ilvl w:val="0"/>
                <w:numId w:val="5"/>
              </w:numPr>
              <w:kinsoku w:val="0"/>
              <w:spacing w:line="500" w:lineRule="exact"/>
              <w:rPr>
                <w:rFonts w:ascii="宋体" w:hAnsi="宋体"/>
                <w:sz w:val="24"/>
              </w:rPr>
            </w:pPr>
            <w:r>
              <w:rPr>
                <w:rFonts w:hint="eastAsia" w:ascii="宋体" w:hAnsi="宋体"/>
                <w:sz w:val="24"/>
              </w:rPr>
              <w:t>表内报价内容以元为单位，最多保留小数点后两位；</w:t>
            </w:r>
          </w:p>
          <w:p>
            <w:pPr>
              <w:numPr>
                <w:ilvl w:val="0"/>
                <w:numId w:val="5"/>
              </w:numPr>
              <w:kinsoku w:val="0"/>
              <w:spacing w:line="500" w:lineRule="exact"/>
              <w:rPr>
                <w:rFonts w:hint="eastAsia" w:ascii="宋体" w:hAnsi="宋体"/>
                <w:b/>
                <w:sz w:val="24"/>
              </w:rPr>
            </w:pPr>
            <w:r>
              <w:rPr>
                <w:rFonts w:hint="eastAsia" w:ascii="宋体" w:hAnsi="宋体"/>
                <w:b/>
                <w:sz w:val="24"/>
              </w:rPr>
              <w:t>供应商总报价不得超过本项目采购预算。</w:t>
            </w:r>
          </w:p>
        </w:tc>
      </w:tr>
    </w:tbl>
    <w:p>
      <w:pPr>
        <w:kinsoku w:val="0"/>
        <w:spacing w:line="500" w:lineRule="exact"/>
        <w:rPr>
          <w:rFonts w:hint="eastAsia" w:ascii="宋体" w:hAnsi="宋体" w:eastAsia="宋体"/>
          <w:b/>
          <w:bCs/>
          <w:lang w:eastAsia="zh-CN"/>
        </w:rPr>
      </w:pPr>
      <w:r>
        <w:rPr>
          <w:rFonts w:hint="eastAsia" w:ascii="宋体" w:hAnsi="宋体"/>
          <w:b/>
          <w:bCs/>
          <w:lang w:eastAsia="zh-CN"/>
        </w:rPr>
        <w:t>注：后附明细报价。</w:t>
      </w:r>
    </w:p>
    <w:p>
      <w:pPr>
        <w:kinsoku w:val="0"/>
        <w:spacing w:line="500" w:lineRule="exact"/>
        <w:rPr>
          <w:rFonts w:ascii="宋体" w:hAnsi="宋体"/>
          <w:sz w:val="24"/>
        </w:rPr>
      </w:pPr>
      <w:r>
        <w:rPr>
          <w:rFonts w:hint="eastAsia" w:ascii="宋体" w:hAnsi="宋体"/>
          <w:sz w:val="24"/>
        </w:rPr>
        <w:t xml:space="preserve">               </w:t>
      </w:r>
    </w:p>
    <w:p>
      <w:pPr>
        <w:kinsoku w:val="0"/>
        <w:spacing w:line="480" w:lineRule="auto"/>
        <w:rPr>
          <w:rFonts w:ascii="宋体" w:hAnsi="宋体"/>
          <w:sz w:val="24"/>
          <w:u w:val="single"/>
        </w:rPr>
      </w:pPr>
      <w:r>
        <w:rPr>
          <w:rFonts w:hint="eastAsia" w:ascii="宋体" w:hAnsi="宋体"/>
          <w:sz w:val="24"/>
        </w:rPr>
        <w:t>供应商全称（公章）：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kinsoku w:val="0"/>
        <w:spacing w:line="480" w:lineRule="auto"/>
        <w:rPr>
          <w:rFonts w:ascii="宋体" w:hAnsi="宋体"/>
          <w:sz w:val="24"/>
          <w:u w:val="single"/>
        </w:rPr>
      </w:pPr>
      <w:r>
        <w:rPr>
          <w:rFonts w:hint="eastAsia" w:ascii="宋体" w:hAnsi="宋体"/>
          <w:sz w:val="24"/>
        </w:rPr>
        <w:t>法定代表人或被授权人（签字或盖章）：</w:t>
      </w:r>
      <w:r>
        <w:rPr>
          <w:rFonts w:hint="eastAsia" w:ascii="宋体" w:hAnsi="宋体"/>
          <w:sz w:val="24"/>
          <w:u w:val="single"/>
        </w:rPr>
        <w:t xml:space="preserve">             </w:t>
      </w:r>
    </w:p>
    <w:p>
      <w:pPr>
        <w:kinsoku w:val="0"/>
        <w:spacing w:line="500" w:lineRule="exact"/>
        <w:jc w:val="center"/>
        <w:rPr>
          <w:b/>
          <w:sz w:val="32"/>
        </w:rPr>
      </w:pPr>
      <w:r>
        <w:rPr>
          <w:b/>
          <w:sz w:val="32"/>
        </w:rPr>
        <w:br w:type="page"/>
      </w:r>
      <w:r>
        <w:rPr>
          <w:rFonts w:hint="eastAsia"/>
          <w:b/>
          <w:sz w:val="32"/>
        </w:rPr>
        <w:t xml:space="preserve">第三部分  </w:t>
      </w:r>
      <w:r>
        <w:rPr>
          <w:b/>
          <w:sz w:val="32"/>
        </w:rPr>
        <w:t xml:space="preserve"> </w:t>
      </w:r>
      <w:r>
        <w:rPr>
          <w:rFonts w:hint="eastAsia"/>
          <w:b/>
          <w:sz w:val="32"/>
        </w:rPr>
        <w:t>供应商资格条件证明文件</w:t>
      </w:r>
    </w:p>
    <w:p>
      <w:pPr>
        <w:spacing w:line="360" w:lineRule="atLeast"/>
        <w:jc w:val="center"/>
        <w:rPr>
          <w:rFonts w:ascii="宋体" w:hAnsi="宋体"/>
          <w:b/>
          <w:sz w:val="32"/>
          <w:szCs w:val="32"/>
        </w:rPr>
      </w:pPr>
    </w:p>
    <w:p>
      <w:pPr>
        <w:spacing w:line="360" w:lineRule="atLeast"/>
        <w:jc w:val="center"/>
        <w:rPr>
          <w:rFonts w:hint="eastAsia" w:ascii="宋体" w:hAnsi="宋体"/>
          <w:b/>
          <w:sz w:val="32"/>
          <w:szCs w:val="32"/>
        </w:rPr>
      </w:pPr>
      <w:r>
        <w:rPr>
          <w:rFonts w:ascii="宋体" w:hAnsi="宋体"/>
          <w:b/>
          <w:sz w:val="32"/>
          <w:szCs w:val="32"/>
        </w:rPr>
        <w:br w:type="page"/>
      </w:r>
      <w:r>
        <w:rPr>
          <w:rFonts w:hint="eastAsia" w:ascii="宋体" w:hAnsi="宋体"/>
          <w:b/>
          <w:sz w:val="32"/>
          <w:szCs w:val="32"/>
        </w:rPr>
        <w:t>法定代表人证明书与法定代表人授权书</w:t>
      </w:r>
    </w:p>
    <w:p>
      <w:pPr>
        <w:tabs>
          <w:tab w:val="left" w:pos="210"/>
        </w:tabs>
        <w:spacing w:line="320" w:lineRule="exact"/>
        <w:rPr>
          <w:rFonts w:hint="eastAsia" w:ascii="宋体" w:hAnsi="宋体" w:cs="Arial"/>
          <w:b/>
          <w:kern w:val="0"/>
          <w:sz w:val="32"/>
          <w:szCs w:val="32"/>
        </w:rPr>
      </w:pPr>
    </w:p>
    <w:p>
      <w:pPr>
        <w:tabs>
          <w:tab w:val="left" w:pos="210"/>
        </w:tabs>
        <w:spacing w:line="320" w:lineRule="exact"/>
        <w:jc w:val="center"/>
        <w:rPr>
          <w:rFonts w:hint="eastAsia" w:ascii="宋体" w:hAnsi="宋体" w:cs="Arial"/>
          <w:b/>
          <w:kern w:val="0"/>
          <w:sz w:val="32"/>
          <w:szCs w:val="32"/>
        </w:rPr>
      </w:pPr>
      <w:r>
        <w:rPr>
          <w:rFonts w:hint="eastAsia" w:ascii="宋体" w:hAnsi="宋体" w:cs="Arial"/>
          <w:b/>
          <w:kern w:val="0"/>
          <w:sz w:val="32"/>
          <w:szCs w:val="32"/>
        </w:rPr>
        <w:t xml:space="preserve">  法定代表人证明书</w:t>
      </w:r>
    </w:p>
    <w:p>
      <w:pPr>
        <w:tabs>
          <w:tab w:val="left" w:pos="210"/>
        </w:tabs>
        <w:spacing w:line="320" w:lineRule="exact"/>
        <w:jc w:val="center"/>
        <w:rPr>
          <w:rFonts w:hint="eastAsia" w:ascii="宋体" w:hAnsi="宋体" w:cs="Arial"/>
          <w:b/>
          <w:kern w:val="0"/>
          <w:sz w:val="32"/>
          <w:szCs w:val="32"/>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2342"/>
        <w:gridCol w:w="1783"/>
        <w:gridCol w:w="176"/>
        <w:gridCol w:w="2061"/>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286" w:type="dxa"/>
            <w:gridSpan w:val="6"/>
            <w:noWrap w:val="0"/>
            <w:vAlign w:val="center"/>
          </w:tcPr>
          <w:p>
            <w:pPr>
              <w:tabs>
                <w:tab w:val="left" w:pos="210"/>
              </w:tabs>
              <w:spacing w:line="320" w:lineRule="exact"/>
              <w:rPr>
                <w:rFonts w:hint="eastAsia" w:ascii="宋体" w:hAnsi="宋体" w:cs="Arial"/>
                <w:kern w:val="0"/>
                <w:sz w:val="24"/>
              </w:rPr>
            </w:pPr>
            <w:r>
              <w:rPr>
                <w:rFonts w:hint="eastAsia" w:ascii="宋体" w:hAnsi="宋体" w:cs="Arial"/>
                <w:kern w:val="0"/>
                <w:sz w:val="24"/>
              </w:rPr>
              <w:t>致：陕西</w:t>
            </w:r>
            <w:r>
              <w:rPr>
                <w:rFonts w:hint="eastAsia" w:ascii="宋体" w:hAnsi="宋体" w:cs="Arial"/>
                <w:kern w:val="0"/>
                <w:sz w:val="24"/>
                <w:lang w:eastAsia="zh-CN"/>
              </w:rPr>
              <w:t>大用项目管理</w:t>
            </w:r>
            <w:r>
              <w:rPr>
                <w:rFonts w:hint="eastAsia" w:ascii="宋体" w:hAnsi="宋体" w:cs="Arial"/>
                <w:kern w:val="0"/>
                <w:sz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4" w:type="dxa"/>
            <w:vMerge w:val="restart"/>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企</w:t>
            </w:r>
          </w:p>
          <w:p>
            <w:pPr>
              <w:tabs>
                <w:tab w:val="left" w:pos="210"/>
              </w:tabs>
              <w:spacing w:line="320" w:lineRule="exact"/>
              <w:jc w:val="center"/>
              <w:rPr>
                <w:rFonts w:hint="eastAsia" w:ascii="宋体" w:hAnsi="宋体" w:cs="Arial"/>
                <w:kern w:val="0"/>
                <w:sz w:val="24"/>
              </w:rPr>
            </w:pPr>
          </w:p>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业</w:t>
            </w:r>
          </w:p>
          <w:p>
            <w:pPr>
              <w:tabs>
                <w:tab w:val="left" w:pos="210"/>
              </w:tabs>
              <w:spacing w:line="320" w:lineRule="exact"/>
              <w:jc w:val="center"/>
              <w:rPr>
                <w:rFonts w:hint="eastAsia" w:ascii="宋体" w:hAnsi="宋体" w:cs="Arial"/>
                <w:kern w:val="0"/>
                <w:sz w:val="24"/>
              </w:rPr>
            </w:pPr>
          </w:p>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信</w:t>
            </w:r>
          </w:p>
          <w:p>
            <w:pPr>
              <w:tabs>
                <w:tab w:val="left" w:pos="210"/>
              </w:tabs>
              <w:spacing w:line="320" w:lineRule="exact"/>
              <w:jc w:val="center"/>
              <w:rPr>
                <w:rFonts w:hint="eastAsia" w:ascii="宋体" w:hAnsi="宋体" w:cs="Arial"/>
                <w:kern w:val="0"/>
                <w:sz w:val="24"/>
              </w:rPr>
            </w:pPr>
          </w:p>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息</w:t>
            </w:r>
          </w:p>
        </w:tc>
        <w:tc>
          <w:tcPr>
            <w:tcW w:w="2342"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企业名称</w:t>
            </w:r>
          </w:p>
        </w:tc>
        <w:tc>
          <w:tcPr>
            <w:tcW w:w="6080" w:type="dxa"/>
            <w:gridSpan w:val="4"/>
            <w:noWrap w:val="0"/>
            <w:vAlign w:val="center"/>
          </w:tcPr>
          <w:p>
            <w:pPr>
              <w:tabs>
                <w:tab w:val="left" w:pos="210"/>
              </w:tabs>
              <w:spacing w:line="320" w:lineRule="exac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4" w:type="dxa"/>
            <w:vMerge w:val="continue"/>
            <w:noWrap w:val="0"/>
            <w:vAlign w:val="center"/>
          </w:tcPr>
          <w:p>
            <w:pPr>
              <w:tabs>
                <w:tab w:val="left" w:pos="210"/>
              </w:tabs>
              <w:spacing w:line="320" w:lineRule="exact"/>
              <w:jc w:val="center"/>
              <w:rPr>
                <w:rFonts w:ascii="宋体" w:hAnsi="宋体" w:cs="Arial"/>
                <w:kern w:val="0"/>
                <w:sz w:val="24"/>
              </w:rPr>
            </w:pPr>
          </w:p>
        </w:tc>
        <w:tc>
          <w:tcPr>
            <w:tcW w:w="2342"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法定地址</w:t>
            </w:r>
          </w:p>
        </w:tc>
        <w:tc>
          <w:tcPr>
            <w:tcW w:w="6080" w:type="dxa"/>
            <w:gridSpan w:val="4"/>
            <w:noWrap w:val="0"/>
            <w:vAlign w:val="center"/>
          </w:tcPr>
          <w:p>
            <w:pPr>
              <w:tabs>
                <w:tab w:val="left" w:pos="210"/>
              </w:tabs>
              <w:spacing w:line="320" w:lineRule="exac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4" w:type="dxa"/>
            <w:vMerge w:val="continue"/>
            <w:noWrap w:val="0"/>
            <w:vAlign w:val="center"/>
          </w:tcPr>
          <w:p>
            <w:pPr>
              <w:tabs>
                <w:tab w:val="left" w:pos="210"/>
              </w:tabs>
              <w:spacing w:line="320" w:lineRule="exact"/>
              <w:jc w:val="center"/>
              <w:rPr>
                <w:rFonts w:ascii="宋体" w:hAnsi="宋体" w:cs="Arial"/>
                <w:kern w:val="0"/>
                <w:sz w:val="24"/>
              </w:rPr>
            </w:pPr>
          </w:p>
        </w:tc>
        <w:tc>
          <w:tcPr>
            <w:tcW w:w="2342"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邮政编码</w:t>
            </w:r>
          </w:p>
        </w:tc>
        <w:tc>
          <w:tcPr>
            <w:tcW w:w="6080" w:type="dxa"/>
            <w:gridSpan w:val="4"/>
            <w:noWrap w:val="0"/>
            <w:vAlign w:val="center"/>
          </w:tcPr>
          <w:p>
            <w:pPr>
              <w:tabs>
                <w:tab w:val="left" w:pos="210"/>
              </w:tabs>
              <w:spacing w:line="320" w:lineRule="exac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4" w:type="dxa"/>
            <w:vMerge w:val="continue"/>
            <w:noWrap w:val="0"/>
            <w:vAlign w:val="center"/>
          </w:tcPr>
          <w:p>
            <w:pPr>
              <w:tabs>
                <w:tab w:val="left" w:pos="210"/>
              </w:tabs>
              <w:spacing w:line="320" w:lineRule="exact"/>
              <w:jc w:val="center"/>
              <w:rPr>
                <w:rFonts w:ascii="宋体" w:hAnsi="宋体" w:cs="Arial"/>
                <w:kern w:val="0"/>
                <w:sz w:val="24"/>
              </w:rPr>
            </w:pPr>
          </w:p>
        </w:tc>
        <w:tc>
          <w:tcPr>
            <w:tcW w:w="2342"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统一社会信用代码</w:t>
            </w:r>
          </w:p>
        </w:tc>
        <w:tc>
          <w:tcPr>
            <w:tcW w:w="6080" w:type="dxa"/>
            <w:gridSpan w:val="4"/>
            <w:noWrap w:val="0"/>
            <w:vAlign w:val="center"/>
          </w:tcPr>
          <w:p>
            <w:pPr>
              <w:tabs>
                <w:tab w:val="left" w:pos="210"/>
              </w:tabs>
              <w:spacing w:line="320" w:lineRule="exac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4" w:type="dxa"/>
            <w:vMerge w:val="restart"/>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法定代表人</w:t>
            </w:r>
          </w:p>
        </w:tc>
        <w:tc>
          <w:tcPr>
            <w:tcW w:w="2342"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姓名</w:t>
            </w:r>
          </w:p>
        </w:tc>
        <w:tc>
          <w:tcPr>
            <w:tcW w:w="1959" w:type="dxa"/>
            <w:gridSpan w:val="2"/>
            <w:noWrap w:val="0"/>
            <w:vAlign w:val="center"/>
          </w:tcPr>
          <w:p>
            <w:pPr>
              <w:tabs>
                <w:tab w:val="left" w:pos="210"/>
              </w:tabs>
              <w:spacing w:line="320" w:lineRule="exact"/>
              <w:jc w:val="center"/>
              <w:rPr>
                <w:rFonts w:hint="eastAsia" w:ascii="宋体" w:hAnsi="宋体" w:cs="Arial"/>
                <w:kern w:val="0"/>
                <w:sz w:val="24"/>
              </w:rPr>
            </w:pPr>
          </w:p>
        </w:tc>
        <w:tc>
          <w:tcPr>
            <w:tcW w:w="2061" w:type="dxa"/>
            <w:noWrap w:val="0"/>
            <w:vAlign w:val="center"/>
          </w:tcPr>
          <w:p>
            <w:pPr>
              <w:tabs>
                <w:tab w:val="left" w:pos="210"/>
              </w:tabs>
              <w:spacing w:line="320" w:lineRule="exact"/>
              <w:jc w:val="center"/>
              <w:rPr>
                <w:rFonts w:ascii="宋体" w:hAnsi="宋体" w:cs="Arial"/>
                <w:kern w:val="0"/>
                <w:sz w:val="24"/>
              </w:rPr>
            </w:pPr>
            <w:r>
              <w:rPr>
                <w:rFonts w:hint="eastAsia" w:ascii="宋体" w:hAnsi="宋体" w:cs="Arial"/>
                <w:kern w:val="0"/>
                <w:sz w:val="24"/>
              </w:rPr>
              <w:t>性别</w:t>
            </w:r>
          </w:p>
        </w:tc>
        <w:tc>
          <w:tcPr>
            <w:tcW w:w="2060" w:type="dxa"/>
            <w:noWrap w:val="0"/>
            <w:vAlign w:val="center"/>
          </w:tcPr>
          <w:p>
            <w:pPr>
              <w:tabs>
                <w:tab w:val="left" w:pos="210"/>
              </w:tabs>
              <w:spacing w:line="320" w:lineRule="exac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4" w:type="dxa"/>
            <w:vMerge w:val="continue"/>
            <w:noWrap w:val="0"/>
            <w:vAlign w:val="center"/>
          </w:tcPr>
          <w:p>
            <w:pPr>
              <w:tabs>
                <w:tab w:val="left" w:pos="210"/>
              </w:tabs>
              <w:spacing w:line="320" w:lineRule="exact"/>
              <w:jc w:val="center"/>
              <w:rPr>
                <w:rFonts w:ascii="宋体" w:hAnsi="宋体" w:cs="Arial"/>
                <w:kern w:val="0"/>
                <w:sz w:val="24"/>
              </w:rPr>
            </w:pPr>
          </w:p>
        </w:tc>
        <w:tc>
          <w:tcPr>
            <w:tcW w:w="2342"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职务</w:t>
            </w:r>
          </w:p>
        </w:tc>
        <w:tc>
          <w:tcPr>
            <w:tcW w:w="1959" w:type="dxa"/>
            <w:gridSpan w:val="2"/>
            <w:noWrap w:val="0"/>
            <w:vAlign w:val="center"/>
          </w:tcPr>
          <w:p>
            <w:pPr>
              <w:tabs>
                <w:tab w:val="left" w:pos="210"/>
              </w:tabs>
              <w:spacing w:line="320" w:lineRule="exact"/>
              <w:jc w:val="center"/>
              <w:rPr>
                <w:rFonts w:ascii="宋体" w:hAnsi="宋体" w:cs="Arial"/>
                <w:kern w:val="0"/>
                <w:sz w:val="24"/>
              </w:rPr>
            </w:pPr>
          </w:p>
        </w:tc>
        <w:tc>
          <w:tcPr>
            <w:tcW w:w="2061"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联系电话</w:t>
            </w:r>
          </w:p>
        </w:tc>
        <w:tc>
          <w:tcPr>
            <w:tcW w:w="2060" w:type="dxa"/>
            <w:noWrap w:val="0"/>
            <w:vAlign w:val="center"/>
          </w:tcPr>
          <w:p>
            <w:pPr>
              <w:tabs>
                <w:tab w:val="left" w:pos="210"/>
              </w:tabs>
              <w:spacing w:line="320" w:lineRule="exac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4" w:type="dxa"/>
            <w:vMerge w:val="continue"/>
            <w:noWrap w:val="0"/>
            <w:vAlign w:val="center"/>
          </w:tcPr>
          <w:p>
            <w:pPr>
              <w:tabs>
                <w:tab w:val="left" w:pos="210"/>
              </w:tabs>
              <w:spacing w:line="320" w:lineRule="exact"/>
              <w:jc w:val="center"/>
              <w:rPr>
                <w:rFonts w:ascii="宋体" w:hAnsi="宋体" w:cs="Arial"/>
                <w:kern w:val="0"/>
                <w:sz w:val="24"/>
              </w:rPr>
            </w:pPr>
          </w:p>
        </w:tc>
        <w:tc>
          <w:tcPr>
            <w:tcW w:w="2342" w:type="dxa"/>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身份证号</w:t>
            </w:r>
          </w:p>
        </w:tc>
        <w:tc>
          <w:tcPr>
            <w:tcW w:w="6080" w:type="dxa"/>
            <w:gridSpan w:val="4"/>
            <w:noWrap w:val="0"/>
            <w:vAlign w:val="center"/>
          </w:tcPr>
          <w:p>
            <w:pPr>
              <w:tabs>
                <w:tab w:val="left" w:pos="210"/>
              </w:tabs>
              <w:spacing w:line="320" w:lineRule="exact"/>
              <w:jc w:val="center"/>
              <w:rPr>
                <w:rFonts w:ascii="宋体" w:hAnsi="宋体" w:cs="Arial"/>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5" w:hRule="atLeast"/>
          <w:jc w:val="center"/>
        </w:trPr>
        <w:tc>
          <w:tcPr>
            <w:tcW w:w="864" w:type="dxa"/>
            <w:vMerge w:val="restart"/>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法定代表人身份证复印件</w:t>
            </w:r>
          </w:p>
        </w:tc>
        <w:tc>
          <w:tcPr>
            <w:tcW w:w="4125" w:type="dxa"/>
            <w:gridSpan w:val="2"/>
            <w:vMerge w:val="restart"/>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（正反面）</w:t>
            </w:r>
          </w:p>
        </w:tc>
        <w:tc>
          <w:tcPr>
            <w:tcW w:w="4297" w:type="dxa"/>
            <w:gridSpan w:val="3"/>
            <w:noWrap w:val="0"/>
            <w:vAlign w:val="center"/>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3" w:hRule="atLeast"/>
          <w:jc w:val="center"/>
        </w:trPr>
        <w:tc>
          <w:tcPr>
            <w:tcW w:w="864" w:type="dxa"/>
            <w:vMerge w:val="continue"/>
            <w:noWrap w:val="0"/>
            <w:vAlign w:val="center"/>
          </w:tcPr>
          <w:p>
            <w:pPr>
              <w:tabs>
                <w:tab w:val="left" w:pos="210"/>
              </w:tabs>
              <w:spacing w:line="320" w:lineRule="exact"/>
              <w:jc w:val="center"/>
              <w:rPr>
                <w:rFonts w:ascii="宋体" w:hAnsi="宋体" w:cs="Arial"/>
                <w:kern w:val="0"/>
                <w:sz w:val="24"/>
              </w:rPr>
            </w:pPr>
          </w:p>
        </w:tc>
        <w:tc>
          <w:tcPr>
            <w:tcW w:w="4125" w:type="dxa"/>
            <w:gridSpan w:val="2"/>
            <w:vMerge w:val="continue"/>
            <w:noWrap w:val="0"/>
            <w:vAlign w:val="center"/>
          </w:tcPr>
          <w:p>
            <w:pPr>
              <w:tabs>
                <w:tab w:val="left" w:pos="210"/>
              </w:tabs>
              <w:spacing w:line="320" w:lineRule="exact"/>
              <w:jc w:val="center"/>
              <w:rPr>
                <w:rFonts w:ascii="宋体" w:hAnsi="宋体" w:cs="Arial"/>
                <w:kern w:val="0"/>
                <w:sz w:val="24"/>
              </w:rPr>
            </w:pPr>
          </w:p>
        </w:tc>
        <w:tc>
          <w:tcPr>
            <w:tcW w:w="4297" w:type="dxa"/>
            <w:gridSpan w:val="3"/>
            <w:noWrap w:val="0"/>
            <w:vAlign w:val="bottom"/>
          </w:tcPr>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（公章）</w:t>
            </w:r>
          </w:p>
          <w:p>
            <w:pPr>
              <w:tabs>
                <w:tab w:val="left" w:pos="210"/>
              </w:tabs>
              <w:spacing w:line="320" w:lineRule="exact"/>
              <w:jc w:val="center"/>
              <w:rPr>
                <w:rFonts w:hint="eastAsia" w:ascii="宋体" w:hAnsi="宋体" w:cs="Arial"/>
                <w:kern w:val="0"/>
                <w:sz w:val="24"/>
              </w:rPr>
            </w:pPr>
          </w:p>
          <w:p>
            <w:pPr>
              <w:tabs>
                <w:tab w:val="left" w:pos="210"/>
              </w:tabs>
              <w:spacing w:line="320" w:lineRule="exact"/>
              <w:jc w:val="center"/>
              <w:rPr>
                <w:rFonts w:hint="eastAsia" w:ascii="宋体" w:hAnsi="宋体" w:cs="Arial"/>
                <w:kern w:val="0"/>
                <w:sz w:val="24"/>
              </w:rPr>
            </w:pPr>
          </w:p>
          <w:p>
            <w:pPr>
              <w:tabs>
                <w:tab w:val="left" w:pos="210"/>
              </w:tabs>
              <w:spacing w:line="320" w:lineRule="exact"/>
              <w:jc w:val="center"/>
              <w:rPr>
                <w:rFonts w:hint="eastAsia" w:ascii="宋体" w:hAnsi="宋体" w:cs="Arial"/>
                <w:kern w:val="0"/>
                <w:sz w:val="24"/>
              </w:rPr>
            </w:pPr>
          </w:p>
          <w:p>
            <w:pPr>
              <w:tabs>
                <w:tab w:val="left" w:pos="210"/>
              </w:tabs>
              <w:spacing w:line="320" w:lineRule="exact"/>
              <w:jc w:val="right"/>
              <w:rPr>
                <w:rFonts w:hint="eastAsia" w:ascii="宋体" w:hAnsi="宋体" w:cs="Arial"/>
                <w:kern w:val="0"/>
                <w:sz w:val="24"/>
              </w:rPr>
            </w:pPr>
            <w:r>
              <w:rPr>
                <w:rFonts w:hint="eastAsia" w:ascii="宋体" w:hAnsi="宋体" w:cs="Arial"/>
                <w:kern w:val="0"/>
                <w:sz w:val="24"/>
              </w:rPr>
              <w:t xml:space="preserve">年  月  日 </w:t>
            </w:r>
          </w:p>
        </w:tc>
      </w:tr>
    </w:tbl>
    <w:p>
      <w:pPr>
        <w:tabs>
          <w:tab w:val="left" w:pos="210"/>
        </w:tabs>
        <w:spacing w:line="320" w:lineRule="exact"/>
        <w:jc w:val="left"/>
        <w:rPr>
          <w:rFonts w:hint="eastAsia" w:ascii="宋体" w:hAnsi="宋体" w:cs="Arial"/>
          <w:b/>
          <w:kern w:val="0"/>
          <w:sz w:val="24"/>
        </w:rPr>
      </w:pPr>
    </w:p>
    <w:p>
      <w:pPr>
        <w:tabs>
          <w:tab w:val="left" w:pos="210"/>
        </w:tabs>
        <w:spacing w:line="320" w:lineRule="exact"/>
        <w:jc w:val="center"/>
        <w:rPr>
          <w:rFonts w:hint="eastAsia" w:ascii="宋体" w:hAnsi="宋体" w:cs="Arial"/>
          <w:kern w:val="0"/>
          <w:sz w:val="24"/>
        </w:rPr>
      </w:pPr>
      <w:r>
        <w:rPr>
          <w:rFonts w:hint="eastAsia" w:ascii="宋体" w:hAnsi="宋体" w:cs="Arial"/>
          <w:kern w:val="0"/>
          <w:sz w:val="24"/>
        </w:rPr>
        <w:t>（法定代表人直接磋商，只须提供法定代表人证明书及身份证原件）</w:t>
      </w:r>
    </w:p>
    <w:p>
      <w:pPr>
        <w:tabs>
          <w:tab w:val="left" w:pos="210"/>
        </w:tabs>
        <w:spacing w:line="320" w:lineRule="exact"/>
        <w:jc w:val="center"/>
        <w:rPr>
          <w:rFonts w:hint="eastAsia" w:ascii="宋体" w:hAnsi="宋体" w:cs="Arial"/>
          <w:b/>
          <w:bCs w:val="0"/>
          <w:kern w:val="0"/>
          <w:sz w:val="32"/>
          <w:szCs w:val="32"/>
        </w:rPr>
      </w:pPr>
      <w:r>
        <w:rPr>
          <w:rFonts w:ascii="宋体" w:hAnsi="宋体" w:cs="Arial"/>
          <w:b/>
          <w:kern w:val="0"/>
          <w:sz w:val="24"/>
        </w:rPr>
        <w:br w:type="page"/>
      </w:r>
      <w:r>
        <w:rPr>
          <w:rFonts w:hint="eastAsia" w:ascii="宋体" w:hAnsi="宋体" w:cs="Arial"/>
          <w:b/>
          <w:bCs w:val="0"/>
          <w:kern w:val="0"/>
          <w:sz w:val="32"/>
          <w:szCs w:val="32"/>
        </w:rPr>
        <w:t>法定代表人授权书</w:t>
      </w:r>
    </w:p>
    <w:p>
      <w:pPr>
        <w:pStyle w:val="7"/>
        <w:spacing w:line="500" w:lineRule="exact"/>
        <w:rPr>
          <w:rFonts w:hint="eastAsia" w:hAnsi="宋体"/>
          <w:b/>
          <w:bCs/>
          <w:sz w:val="24"/>
          <w:szCs w:val="24"/>
        </w:rPr>
      </w:pPr>
      <w:r>
        <w:rPr>
          <w:rFonts w:hint="eastAsia" w:hAnsi="宋体"/>
          <w:sz w:val="24"/>
          <w:szCs w:val="24"/>
        </w:rPr>
        <w:t>陕西</w:t>
      </w:r>
      <w:r>
        <w:rPr>
          <w:rFonts w:hint="eastAsia" w:hAnsi="宋体"/>
          <w:sz w:val="24"/>
          <w:szCs w:val="24"/>
          <w:lang w:eastAsia="zh-CN"/>
        </w:rPr>
        <w:t>大用项目管理</w:t>
      </w:r>
      <w:r>
        <w:rPr>
          <w:rFonts w:hint="eastAsia" w:hAnsi="宋体"/>
          <w:sz w:val="24"/>
          <w:szCs w:val="24"/>
        </w:rPr>
        <w:t>有限公司：</w:t>
      </w:r>
    </w:p>
    <w:p>
      <w:pPr>
        <w:pStyle w:val="7"/>
        <w:spacing w:line="500" w:lineRule="exact"/>
        <w:ind w:firstLine="420"/>
        <w:rPr>
          <w:rFonts w:hint="eastAsia" w:hAnsi="宋体"/>
          <w:spacing w:val="-4"/>
          <w:sz w:val="24"/>
          <w:szCs w:val="24"/>
        </w:rPr>
      </w:pPr>
      <w:r>
        <w:rPr>
          <w:rFonts w:hint="eastAsia" w:hAnsi="宋体"/>
          <w:spacing w:val="-4"/>
          <w:sz w:val="24"/>
          <w:szCs w:val="24"/>
        </w:rPr>
        <w:t>本授权书声明：注册于（</w:t>
      </w:r>
      <w:r>
        <w:rPr>
          <w:rFonts w:hint="eastAsia" w:hAnsi="宋体"/>
          <w:spacing w:val="-4"/>
          <w:sz w:val="24"/>
          <w:szCs w:val="24"/>
          <w:u w:val="single"/>
        </w:rPr>
        <w:t xml:space="preserve">市场监督管理局名称）之（委托单位全称） </w:t>
      </w:r>
      <w:r>
        <w:rPr>
          <w:rFonts w:hint="eastAsia" w:hAnsi="宋体"/>
          <w:spacing w:val="-4"/>
          <w:sz w:val="24"/>
          <w:szCs w:val="24"/>
        </w:rPr>
        <w:t>的法定代表人</w:t>
      </w:r>
      <w:r>
        <w:rPr>
          <w:rFonts w:hint="eastAsia" w:hAnsi="宋体"/>
          <w:spacing w:val="-4"/>
          <w:sz w:val="24"/>
          <w:szCs w:val="24"/>
          <w:u w:val="single"/>
        </w:rPr>
        <w:t>（姓名、性别、职务、身份证号）</w:t>
      </w:r>
      <w:r>
        <w:rPr>
          <w:rFonts w:hint="eastAsia" w:hAnsi="宋体"/>
          <w:spacing w:val="-4"/>
          <w:sz w:val="24"/>
          <w:szCs w:val="24"/>
        </w:rPr>
        <w:t>授权本公司的</w:t>
      </w:r>
      <w:r>
        <w:rPr>
          <w:rFonts w:hint="eastAsia" w:hAnsi="宋体"/>
          <w:spacing w:val="-4"/>
          <w:sz w:val="24"/>
          <w:szCs w:val="24"/>
          <w:u w:val="single"/>
        </w:rPr>
        <w:t>（被授权人姓名、性别、职务、身份证号）</w:t>
      </w:r>
      <w:r>
        <w:rPr>
          <w:rFonts w:hint="eastAsia" w:hAnsi="宋体"/>
          <w:spacing w:val="-4"/>
          <w:sz w:val="24"/>
          <w:szCs w:val="24"/>
        </w:rPr>
        <w:t>为合法代理人，就贵方组织的有关</w:t>
      </w:r>
      <w:r>
        <w:rPr>
          <w:rFonts w:hint="eastAsia" w:hAnsi="宋体"/>
          <w:spacing w:val="-4"/>
          <w:sz w:val="24"/>
          <w:szCs w:val="24"/>
          <w:u w:val="single"/>
        </w:rPr>
        <w:t>（项目名称）</w:t>
      </w:r>
      <w:r>
        <w:rPr>
          <w:rFonts w:hint="eastAsia" w:hAnsi="宋体"/>
          <w:spacing w:val="-4"/>
          <w:sz w:val="24"/>
          <w:szCs w:val="24"/>
        </w:rPr>
        <w:t>（项目编号：</w:t>
      </w:r>
      <w:r>
        <w:rPr>
          <w:rFonts w:hint="eastAsia" w:hAnsi="宋体"/>
          <w:spacing w:val="-4"/>
          <w:sz w:val="24"/>
          <w:szCs w:val="24"/>
          <w:u w:val="single"/>
        </w:rPr>
        <w:t xml:space="preserve">                 </w:t>
      </w:r>
      <w:r>
        <w:rPr>
          <w:rFonts w:hint="eastAsia" w:hAnsi="宋体"/>
          <w:spacing w:val="-4"/>
          <w:sz w:val="24"/>
          <w:szCs w:val="24"/>
        </w:rPr>
        <w:t>）的</w:t>
      </w:r>
      <w:r>
        <w:rPr>
          <w:rFonts w:hint="eastAsia" w:hAnsi="宋体"/>
          <w:spacing w:val="-4"/>
          <w:sz w:val="24"/>
        </w:rPr>
        <w:t>磋商</w:t>
      </w:r>
      <w:r>
        <w:rPr>
          <w:rFonts w:hint="eastAsia" w:hAnsi="宋体"/>
          <w:spacing w:val="-4"/>
          <w:sz w:val="24"/>
          <w:szCs w:val="24"/>
        </w:rPr>
        <w:t>、洽谈、执行等具体事务，签署全部有关文件、文书、协议、合同，本公司对被授权人在本项目中的签名承担全部法律责任。本授权书自</w:t>
      </w:r>
      <w:r>
        <w:rPr>
          <w:rFonts w:hint="eastAsia" w:hAnsi="宋体"/>
          <w:spacing w:val="-4"/>
          <w:sz w:val="24"/>
        </w:rPr>
        <w:t>磋商</w:t>
      </w:r>
      <w:r>
        <w:rPr>
          <w:rFonts w:hint="eastAsia" w:hAnsi="宋体"/>
          <w:spacing w:val="-4"/>
          <w:sz w:val="24"/>
          <w:szCs w:val="24"/>
        </w:rPr>
        <w:t>之日起计算有效期为</w:t>
      </w:r>
      <w:r>
        <w:rPr>
          <w:rFonts w:hint="eastAsia" w:hAnsi="宋体"/>
          <w:spacing w:val="-4"/>
          <w:sz w:val="24"/>
          <w:szCs w:val="24"/>
          <w:u w:val="single"/>
        </w:rPr>
        <w:t xml:space="preserve">  </w:t>
      </w:r>
      <w:r>
        <w:rPr>
          <w:rFonts w:hAnsi="宋体"/>
          <w:spacing w:val="-4"/>
          <w:sz w:val="24"/>
          <w:szCs w:val="24"/>
          <w:u w:val="single"/>
        </w:rPr>
        <w:t xml:space="preserve">  </w:t>
      </w:r>
      <w:r>
        <w:rPr>
          <w:rFonts w:hint="eastAsia" w:hAnsi="宋体"/>
          <w:spacing w:val="-4"/>
          <w:sz w:val="24"/>
          <w:szCs w:val="24"/>
          <w:u w:val="single"/>
        </w:rPr>
        <w:t xml:space="preserve">  </w:t>
      </w:r>
      <w:r>
        <w:rPr>
          <w:rFonts w:hint="eastAsia" w:hAnsi="宋体"/>
          <w:spacing w:val="-4"/>
          <w:sz w:val="24"/>
          <w:szCs w:val="24"/>
        </w:rPr>
        <w:t>日历日。</w:t>
      </w:r>
    </w:p>
    <w:p>
      <w:pPr>
        <w:pStyle w:val="7"/>
        <w:spacing w:line="500" w:lineRule="exact"/>
        <w:ind w:firstLine="480" w:firstLineChars="200"/>
        <w:rPr>
          <w:rFonts w:hint="eastAsia" w:hAnsi="宋体"/>
          <w:sz w:val="24"/>
          <w:szCs w:val="24"/>
        </w:rPr>
      </w:pPr>
      <w:r>
        <w:rPr>
          <w:rFonts w:hint="eastAsia" w:hAnsi="宋体"/>
          <w:sz w:val="24"/>
          <w:szCs w:val="24"/>
        </w:rPr>
        <w:t>供应商全称（公章）：</w:t>
      </w:r>
      <w:r>
        <w:rPr>
          <w:rFonts w:hint="eastAsia" w:hAnsi="宋体"/>
          <w:sz w:val="24"/>
          <w:szCs w:val="24"/>
          <w:u w:val="single"/>
        </w:rPr>
        <w:t xml:space="preserve">                 </w:t>
      </w:r>
      <w:r>
        <w:rPr>
          <w:rFonts w:hint="eastAsia" w:hAnsi="宋体"/>
          <w:sz w:val="24"/>
          <w:szCs w:val="24"/>
        </w:rPr>
        <w:t xml:space="preserve">    </w:t>
      </w:r>
    </w:p>
    <w:p>
      <w:pPr>
        <w:pStyle w:val="7"/>
        <w:spacing w:line="500" w:lineRule="exact"/>
        <w:ind w:firstLine="480" w:firstLineChars="200"/>
        <w:rPr>
          <w:rFonts w:hint="eastAsia" w:hAnsi="宋体"/>
          <w:sz w:val="24"/>
          <w:szCs w:val="24"/>
        </w:rPr>
      </w:pPr>
      <w:r>
        <w:rPr>
          <w:rFonts w:hint="eastAsia" w:hAnsi="宋体"/>
          <w:sz w:val="24"/>
          <w:szCs w:val="24"/>
        </w:rPr>
        <w:t>法定代表人（签字或盖章）：</w:t>
      </w:r>
      <w:r>
        <w:rPr>
          <w:rFonts w:hint="eastAsia" w:hAnsi="宋体"/>
          <w:sz w:val="24"/>
          <w:szCs w:val="24"/>
          <w:u w:val="single"/>
        </w:rPr>
        <w:t xml:space="preserve">                 </w:t>
      </w:r>
      <w:r>
        <w:rPr>
          <w:rFonts w:hint="eastAsia" w:hAnsi="宋体"/>
          <w:sz w:val="24"/>
          <w:szCs w:val="24"/>
        </w:rPr>
        <w:t xml:space="preserve"> </w:t>
      </w:r>
    </w:p>
    <w:p>
      <w:pPr>
        <w:pStyle w:val="7"/>
        <w:spacing w:line="500" w:lineRule="exact"/>
        <w:ind w:firstLine="480" w:firstLineChars="200"/>
        <w:rPr>
          <w:rFonts w:hint="eastAsia" w:hAnsi="宋体"/>
          <w:sz w:val="24"/>
          <w:szCs w:val="24"/>
        </w:rPr>
      </w:pPr>
      <w:r>
        <w:rPr>
          <w:rFonts w:hint="eastAsia" w:hAnsi="宋体"/>
          <w:sz w:val="24"/>
          <w:szCs w:val="24"/>
        </w:rPr>
        <w:t>签发日期：</w:t>
      </w:r>
      <w:r>
        <w:rPr>
          <w:rFonts w:hint="eastAsia" w:hAnsi="宋体"/>
          <w:sz w:val="24"/>
          <w:szCs w:val="24"/>
          <w:u w:val="single"/>
        </w:rPr>
        <w:t xml:space="preserve">     </w:t>
      </w:r>
      <w:r>
        <w:rPr>
          <w:rFonts w:hint="eastAsia" w:hAnsi="宋体"/>
          <w:sz w:val="24"/>
          <w:szCs w:val="24"/>
        </w:rPr>
        <w:t>年</w:t>
      </w:r>
      <w:r>
        <w:rPr>
          <w:rFonts w:hint="eastAsia" w:hAnsi="宋体"/>
          <w:sz w:val="24"/>
          <w:szCs w:val="24"/>
          <w:u w:val="single"/>
        </w:rPr>
        <w:t xml:space="preserve">    </w:t>
      </w:r>
      <w:r>
        <w:rPr>
          <w:rFonts w:hint="eastAsia" w:hAnsi="宋体"/>
          <w:sz w:val="24"/>
          <w:szCs w:val="24"/>
        </w:rPr>
        <w:t>月</w:t>
      </w:r>
      <w:r>
        <w:rPr>
          <w:rFonts w:hint="eastAsia" w:hAnsi="宋体"/>
          <w:sz w:val="24"/>
          <w:szCs w:val="24"/>
          <w:u w:val="single"/>
        </w:rPr>
        <w:t xml:space="preserve">    </w:t>
      </w:r>
      <w:r>
        <w:rPr>
          <w:rFonts w:hint="eastAsia" w:hAnsi="宋体"/>
          <w:sz w:val="24"/>
          <w:szCs w:val="24"/>
        </w:rPr>
        <w:t>日</w:t>
      </w:r>
    </w:p>
    <w:p>
      <w:pPr>
        <w:pStyle w:val="7"/>
        <w:spacing w:line="500" w:lineRule="exact"/>
        <w:ind w:firstLine="480" w:firstLineChars="200"/>
        <w:rPr>
          <w:rFonts w:hint="eastAsia" w:hAnsi="宋体"/>
          <w:sz w:val="24"/>
          <w:szCs w:val="24"/>
        </w:rPr>
      </w:pPr>
      <w:r>
        <w:rPr>
          <w:rFonts w:hint="eastAsia" w:hAnsi="宋体"/>
          <w:sz w:val="24"/>
          <w:szCs w:val="24"/>
        </w:rPr>
        <w:t>附：被授权人（签字或盖章）：</w:t>
      </w:r>
      <w:r>
        <w:rPr>
          <w:rFonts w:hint="eastAsia" w:hAnsi="宋体"/>
          <w:sz w:val="24"/>
          <w:szCs w:val="24"/>
          <w:u w:val="single"/>
        </w:rPr>
        <w:t xml:space="preserve">          </w:t>
      </w:r>
      <w:r>
        <w:rPr>
          <w:rFonts w:hint="eastAsia" w:hAnsi="宋体"/>
          <w:sz w:val="24"/>
          <w:szCs w:val="24"/>
        </w:rPr>
        <w:t>性别：</w:t>
      </w:r>
      <w:r>
        <w:rPr>
          <w:rFonts w:hint="eastAsia" w:hAnsi="宋体"/>
          <w:sz w:val="24"/>
          <w:szCs w:val="24"/>
          <w:u w:val="single"/>
        </w:rPr>
        <w:t xml:space="preserve">         </w:t>
      </w:r>
      <w:r>
        <w:rPr>
          <w:rFonts w:hint="eastAsia" w:hAnsi="宋体"/>
          <w:sz w:val="24"/>
          <w:szCs w:val="24"/>
        </w:rPr>
        <w:t>职务：</w:t>
      </w:r>
      <w:r>
        <w:rPr>
          <w:rFonts w:hint="eastAsia" w:hAnsi="宋体"/>
          <w:sz w:val="24"/>
          <w:szCs w:val="24"/>
          <w:u w:val="single"/>
        </w:rPr>
        <w:t xml:space="preserve">           </w:t>
      </w:r>
    </w:p>
    <w:p>
      <w:pPr>
        <w:pStyle w:val="7"/>
        <w:spacing w:line="500" w:lineRule="exact"/>
        <w:ind w:firstLine="960" w:firstLineChars="400"/>
        <w:rPr>
          <w:rFonts w:hint="eastAsia" w:hAnsi="宋体"/>
          <w:sz w:val="24"/>
          <w:szCs w:val="24"/>
          <w:u w:val="single"/>
        </w:rPr>
      </w:pPr>
      <w:r>
        <w:rPr>
          <w:rFonts w:hint="eastAsia" w:hAnsi="宋体"/>
          <w:sz w:val="24"/>
          <w:szCs w:val="24"/>
        </w:rPr>
        <w:t>联系地址：</w:t>
      </w:r>
      <w:r>
        <w:rPr>
          <w:rFonts w:hint="eastAsia" w:hAnsi="宋体"/>
          <w:sz w:val="24"/>
          <w:szCs w:val="24"/>
          <w:u w:val="single"/>
        </w:rPr>
        <w:t xml:space="preserve">                                                      </w:t>
      </w:r>
    </w:p>
    <w:p>
      <w:pPr>
        <w:pStyle w:val="7"/>
        <w:spacing w:line="500" w:lineRule="exact"/>
        <w:ind w:firstLine="960" w:firstLineChars="400"/>
        <w:rPr>
          <w:rFonts w:hint="eastAsia" w:hAnsi="宋体"/>
          <w:sz w:val="24"/>
          <w:szCs w:val="24"/>
          <w:u w:val="single"/>
        </w:rPr>
      </w:pPr>
      <w:r>
        <w:rPr>
          <w:rFonts w:hint="eastAsia" w:hAnsi="宋体"/>
          <w:sz w:val="24"/>
          <w:szCs w:val="24"/>
        </w:rPr>
        <w:t>联系电话：</w:t>
      </w:r>
      <w:r>
        <w:rPr>
          <w:rFonts w:hint="eastAsia" w:hAnsi="宋体"/>
          <w:sz w:val="24"/>
          <w:szCs w:val="24"/>
          <w:u w:val="single"/>
        </w:rPr>
        <w:t xml:space="preserve">                      </w:t>
      </w:r>
      <w:r>
        <w:rPr>
          <w:rFonts w:hint="eastAsia" w:hAnsi="宋体"/>
          <w:sz w:val="24"/>
          <w:szCs w:val="24"/>
        </w:rPr>
        <w:t>传真：</w:t>
      </w:r>
      <w:r>
        <w:rPr>
          <w:rFonts w:hint="eastAsia" w:hAnsi="宋体"/>
          <w:sz w:val="24"/>
          <w:szCs w:val="24"/>
          <w:u w:val="single"/>
        </w:rPr>
        <w:t xml:space="preserve">                          </w:t>
      </w:r>
    </w:p>
    <w:p>
      <w:pPr>
        <w:pStyle w:val="7"/>
        <w:spacing w:line="500" w:lineRule="exact"/>
        <w:ind w:firstLine="2760" w:firstLineChars="1150"/>
        <w:rPr>
          <w:rFonts w:hint="eastAsia" w:hAnsi="宋体"/>
          <w:sz w:val="24"/>
          <w:szCs w:val="24"/>
        </w:rPr>
      </w:pPr>
      <w:r>
        <w:rPr>
          <w:rFonts w:hint="eastAsia" w:hAnsi="宋体"/>
          <w:sz w:val="24"/>
          <w:szCs w:val="24"/>
        </w:rPr>
        <w:t>法定代表人及被授权人身份证</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CellMar>
            <w:top w:w="0" w:type="dxa"/>
            <w:left w:w="108" w:type="dxa"/>
            <w:bottom w:w="0" w:type="dxa"/>
            <w:right w:w="108" w:type="dxa"/>
          </w:tblCellMar>
        </w:tblPrEx>
        <w:trPr>
          <w:cantSplit/>
          <w:trHeight w:val="5027" w:hRule="atLeast"/>
          <w:jc w:val="center"/>
        </w:trPr>
        <w:tc>
          <w:tcPr>
            <w:tcW w:w="4213" w:type="dxa"/>
            <w:shd w:val="clear" w:color="auto" w:fill="E0E0E0"/>
            <w:noWrap w:val="0"/>
            <w:vAlign w:val="center"/>
          </w:tcPr>
          <w:p>
            <w:pPr>
              <w:pStyle w:val="7"/>
              <w:snapToGrid w:val="0"/>
              <w:spacing w:line="500" w:lineRule="exact"/>
              <w:jc w:val="center"/>
              <w:rPr>
                <w:rFonts w:hint="eastAsia" w:hAnsi="宋体"/>
                <w:sz w:val="24"/>
                <w:szCs w:val="24"/>
                <w:shd w:val="pct10" w:color="auto" w:fill="FFFFFF"/>
              </w:rPr>
            </w:pPr>
            <w:r>
              <w:rPr>
                <w:rFonts w:hint="eastAsia" w:hAnsi="宋体"/>
                <w:sz w:val="24"/>
                <w:szCs w:val="24"/>
                <w:shd w:val="pct10" w:color="auto" w:fill="FFFFFF"/>
              </w:rPr>
              <w:t>法定代表人身份证</w:t>
            </w:r>
            <w:r>
              <w:rPr>
                <w:rFonts w:hint="eastAsia" w:hAnsi="宋体" w:cs="Arial"/>
                <w:kern w:val="0"/>
                <w:sz w:val="24"/>
              </w:rPr>
              <w:t>正反面</w:t>
            </w:r>
          </w:p>
        </w:tc>
        <w:tc>
          <w:tcPr>
            <w:tcW w:w="4213" w:type="dxa"/>
            <w:shd w:val="clear" w:color="auto" w:fill="E0E0E0"/>
            <w:noWrap w:val="0"/>
            <w:vAlign w:val="center"/>
          </w:tcPr>
          <w:p>
            <w:pPr>
              <w:pStyle w:val="7"/>
              <w:snapToGrid w:val="0"/>
              <w:spacing w:line="500" w:lineRule="exact"/>
              <w:jc w:val="center"/>
              <w:rPr>
                <w:rFonts w:hint="eastAsia" w:hAnsi="宋体"/>
                <w:sz w:val="24"/>
                <w:szCs w:val="24"/>
                <w:shd w:val="pct10" w:color="auto" w:fill="FFFFFF"/>
              </w:rPr>
            </w:pPr>
            <w:r>
              <w:rPr>
                <w:rFonts w:hint="eastAsia" w:hAnsi="宋体"/>
                <w:sz w:val="24"/>
                <w:szCs w:val="24"/>
                <w:shd w:val="pct10" w:color="auto" w:fill="FFFFFF"/>
              </w:rPr>
              <w:t>被授权人身份证</w:t>
            </w:r>
            <w:r>
              <w:rPr>
                <w:rFonts w:hint="eastAsia" w:hAnsi="宋体" w:cs="Arial"/>
                <w:kern w:val="0"/>
                <w:sz w:val="24"/>
              </w:rPr>
              <w:t>正反面</w:t>
            </w:r>
          </w:p>
        </w:tc>
      </w:tr>
    </w:tbl>
    <w:p>
      <w:pPr>
        <w:pStyle w:val="7"/>
        <w:spacing w:line="500" w:lineRule="exact"/>
        <w:ind w:firstLine="480" w:firstLineChars="200"/>
        <w:rPr>
          <w:rFonts w:hint="eastAsia" w:hAnsi="宋体"/>
          <w:sz w:val="24"/>
          <w:szCs w:val="24"/>
        </w:rPr>
      </w:pPr>
      <w:r>
        <w:rPr>
          <w:rFonts w:hint="eastAsia" w:hAnsi="宋体"/>
          <w:sz w:val="24"/>
          <w:szCs w:val="24"/>
        </w:rPr>
        <w:t>说明：</w:t>
      </w:r>
    </w:p>
    <w:p>
      <w:pPr>
        <w:pStyle w:val="7"/>
        <w:spacing w:line="440" w:lineRule="exact"/>
        <w:ind w:firstLine="480" w:firstLineChars="200"/>
        <w:rPr>
          <w:rFonts w:hint="eastAsia" w:hAnsi="宋体"/>
          <w:sz w:val="24"/>
          <w:szCs w:val="24"/>
        </w:rPr>
      </w:pPr>
      <w:r>
        <w:rPr>
          <w:rFonts w:hint="eastAsia" w:hAnsi="宋体"/>
          <w:sz w:val="24"/>
          <w:szCs w:val="24"/>
        </w:rPr>
        <w:t>1．本授权书有效期自</w:t>
      </w:r>
      <w:r>
        <w:rPr>
          <w:rFonts w:hint="eastAsia" w:hAnsi="宋体"/>
          <w:sz w:val="24"/>
        </w:rPr>
        <w:t>磋商</w:t>
      </w:r>
      <w:r>
        <w:rPr>
          <w:rFonts w:hint="eastAsia" w:hAnsi="宋体"/>
          <w:sz w:val="24"/>
          <w:szCs w:val="24"/>
        </w:rPr>
        <w:t>之日计算不得少于9</w:t>
      </w:r>
      <w:r>
        <w:rPr>
          <w:rFonts w:hAnsi="宋体"/>
          <w:sz w:val="24"/>
          <w:szCs w:val="24"/>
        </w:rPr>
        <w:t>0</w:t>
      </w:r>
      <w:r>
        <w:rPr>
          <w:rFonts w:hint="eastAsia" w:hAnsi="宋体"/>
          <w:sz w:val="24"/>
          <w:szCs w:val="24"/>
        </w:rPr>
        <w:t>日历日。</w:t>
      </w:r>
    </w:p>
    <w:p>
      <w:pPr>
        <w:pStyle w:val="7"/>
        <w:spacing w:line="440" w:lineRule="exact"/>
        <w:ind w:firstLine="480" w:firstLineChars="200"/>
        <w:rPr>
          <w:rFonts w:hint="eastAsia" w:hAnsi="宋体"/>
          <w:sz w:val="24"/>
          <w:szCs w:val="24"/>
        </w:rPr>
      </w:pPr>
      <w:r>
        <w:rPr>
          <w:rFonts w:hint="eastAsia" w:hAnsi="宋体"/>
          <w:sz w:val="24"/>
          <w:szCs w:val="24"/>
        </w:rPr>
        <w:t>2．授权书内容填写要明确，文字要工整清楚，涂改无效。</w:t>
      </w:r>
    </w:p>
    <w:p>
      <w:pPr>
        <w:spacing w:line="360" w:lineRule="atLeast"/>
        <w:jc w:val="center"/>
        <w:rPr>
          <w:rFonts w:ascii="宋体" w:hAnsi="宋体"/>
          <w:b/>
          <w:sz w:val="32"/>
          <w:szCs w:val="32"/>
        </w:rPr>
      </w:pPr>
      <w:r>
        <w:rPr>
          <w:rFonts w:hint="eastAsia" w:ascii="宋体" w:hAnsi="宋体"/>
          <w:b/>
          <w:bCs/>
          <w:sz w:val="32"/>
        </w:rPr>
        <w:br w:type="page"/>
      </w:r>
      <w:r>
        <w:rPr>
          <w:rFonts w:hint="eastAsia" w:ascii="宋体" w:hAnsi="宋体"/>
          <w:b/>
          <w:sz w:val="32"/>
          <w:szCs w:val="32"/>
        </w:rPr>
        <w:t>近</w:t>
      </w:r>
      <w:r>
        <w:rPr>
          <w:rFonts w:ascii="宋体" w:hAnsi="宋体"/>
          <w:b/>
          <w:sz w:val="32"/>
          <w:szCs w:val="32"/>
        </w:rPr>
        <w:t>三年无重大</w:t>
      </w:r>
      <w:r>
        <w:rPr>
          <w:rFonts w:hint="eastAsia" w:ascii="宋体" w:hAnsi="宋体"/>
          <w:b/>
          <w:sz w:val="32"/>
          <w:szCs w:val="32"/>
        </w:rPr>
        <w:t>违法</w:t>
      </w:r>
      <w:r>
        <w:rPr>
          <w:rFonts w:ascii="宋体" w:hAnsi="宋体"/>
          <w:b/>
          <w:sz w:val="32"/>
          <w:szCs w:val="32"/>
        </w:rPr>
        <w:t>、违纪</w:t>
      </w:r>
      <w:r>
        <w:rPr>
          <w:rFonts w:hint="eastAsia" w:ascii="宋体" w:hAnsi="宋体"/>
          <w:b/>
          <w:sz w:val="32"/>
          <w:szCs w:val="32"/>
        </w:rPr>
        <w:t>书面声明</w:t>
      </w:r>
    </w:p>
    <w:p>
      <w:pPr>
        <w:spacing w:line="360" w:lineRule="atLeast"/>
        <w:jc w:val="left"/>
        <w:rPr>
          <w:rFonts w:ascii="宋体" w:hAnsi="宋体"/>
          <w:sz w:val="24"/>
        </w:rPr>
      </w:pPr>
    </w:p>
    <w:p>
      <w:pPr>
        <w:spacing w:line="360" w:lineRule="auto"/>
        <w:jc w:val="left"/>
        <w:rPr>
          <w:rFonts w:hint="eastAsia" w:ascii="宋体" w:hAnsi="宋体" w:eastAsia="宋体"/>
          <w:sz w:val="24"/>
          <w:lang w:eastAsia="zh-CN"/>
        </w:rPr>
      </w:pPr>
      <w:r>
        <w:rPr>
          <w:rFonts w:hint="eastAsia" w:ascii="宋体" w:hAnsi="宋体" w:cs="Arial"/>
          <w:kern w:val="0"/>
          <w:sz w:val="24"/>
        </w:rPr>
        <w:t>致：</w:t>
      </w:r>
      <w:r>
        <w:rPr>
          <w:rFonts w:hint="eastAsia" w:ascii="宋体" w:hAnsi="宋体" w:cs="Arial"/>
          <w:kern w:val="0"/>
          <w:sz w:val="24"/>
          <w:lang w:eastAsia="zh-CN"/>
        </w:rPr>
        <w:t>陕西大用项目管理有限公司</w:t>
      </w:r>
    </w:p>
    <w:p>
      <w:pPr>
        <w:spacing w:line="360" w:lineRule="auto"/>
        <w:ind w:firstLine="480" w:firstLineChars="200"/>
        <w:jc w:val="left"/>
        <w:rPr>
          <w:rFonts w:hint="eastAsia" w:ascii="宋体" w:hAnsi="宋体"/>
          <w:b/>
          <w:sz w:val="32"/>
          <w:szCs w:val="32"/>
        </w:rPr>
      </w:pPr>
      <w:r>
        <w:rPr>
          <w:rFonts w:hint="eastAsia" w:ascii="宋体" w:hAnsi="宋体"/>
          <w:sz w:val="24"/>
        </w:rPr>
        <w:t>我</w:t>
      </w:r>
      <w:r>
        <w:rPr>
          <w:rFonts w:ascii="宋体" w:hAnsi="宋体"/>
          <w:sz w:val="24"/>
        </w:rPr>
        <w:t>单位</w:t>
      </w:r>
      <w:r>
        <w:rPr>
          <w:rFonts w:hint="eastAsia" w:ascii="宋体" w:hAnsi="宋体"/>
          <w:sz w:val="24"/>
        </w:rPr>
        <w:t>声明参加本次政府采购活动前三年内，在经营活动中没有重大违纪，以及未被列入失信被执行人、未</w:t>
      </w:r>
      <w:r>
        <w:rPr>
          <w:rFonts w:ascii="宋体" w:hAnsi="宋体"/>
          <w:sz w:val="24"/>
        </w:rPr>
        <w:t>在</w:t>
      </w:r>
      <w:r>
        <w:rPr>
          <w:rFonts w:hint="eastAsia" w:ascii="宋体" w:hAnsi="宋体"/>
          <w:sz w:val="24"/>
        </w:rPr>
        <w:t>重大税收违法案件当事人名单及政府采购严重违法失信行为记录名单中。</w:t>
      </w:r>
    </w:p>
    <w:p>
      <w:pPr>
        <w:spacing w:line="360" w:lineRule="auto"/>
        <w:ind w:firstLine="424" w:firstLineChars="177"/>
        <w:jc w:val="left"/>
        <w:rPr>
          <w:rFonts w:hint="eastAsia" w:ascii="宋体" w:hAnsi="宋体"/>
          <w:b/>
          <w:sz w:val="32"/>
          <w:szCs w:val="32"/>
        </w:rPr>
      </w:pPr>
      <w:r>
        <w:rPr>
          <w:rFonts w:hint="eastAsia" w:ascii="宋体" w:hAnsi="宋体"/>
          <w:sz w:val="24"/>
        </w:rPr>
        <w:t>以</w:t>
      </w:r>
      <w:r>
        <w:rPr>
          <w:rFonts w:ascii="宋体" w:hAnsi="宋体"/>
          <w:sz w:val="24"/>
        </w:rPr>
        <w:t>上如</w:t>
      </w:r>
      <w:r>
        <w:rPr>
          <w:rFonts w:hint="eastAsia" w:ascii="宋体" w:hAnsi="宋体"/>
          <w:sz w:val="24"/>
        </w:rPr>
        <w:t>构成</w:t>
      </w:r>
      <w:r>
        <w:rPr>
          <w:rFonts w:ascii="宋体" w:hAnsi="宋体"/>
          <w:sz w:val="24"/>
        </w:rPr>
        <w:t>虚</w:t>
      </w:r>
      <w:r>
        <w:rPr>
          <w:rFonts w:hint="eastAsia" w:ascii="宋体" w:hAnsi="宋体"/>
          <w:sz w:val="24"/>
        </w:rPr>
        <w:t>假</w:t>
      </w:r>
      <w:r>
        <w:rPr>
          <w:rFonts w:ascii="宋体" w:hAnsi="宋体"/>
          <w:sz w:val="24"/>
        </w:rPr>
        <w:t>，自愿承担相关法律责任。</w:t>
      </w:r>
    </w:p>
    <w:p>
      <w:pPr>
        <w:spacing w:line="360" w:lineRule="auto"/>
        <w:jc w:val="left"/>
        <w:rPr>
          <w:rFonts w:ascii="宋体" w:hAnsi="宋体"/>
          <w:b/>
          <w:sz w:val="32"/>
          <w:szCs w:val="32"/>
        </w:rPr>
      </w:pPr>
    </w:p>
    <w:p>
      <w:pPr>
        <w:spacing w:line="360" w:lineRule="auto"/>
        <w:ind w:firstLine="480" w:firstLineChars="200"/>
        <w:jc w:val="left"/>
        <w:rPr>
          <w:rFonts w:ascii="宋体" w:hAnsi="宋体"/>
          <w:sz w:val="24"/>
        </w:rPr>
      </w:pPr>
      <w:r>
        <w:rPr>
          <w:rFonts w:hint="eastAsia" w:ascii="宋体" w:hAnsi="宋体"/>
          <w:sz w:val="24"/>
        </w:rPr>
        <w:t>特此声明！</w:t>
      </w:r>
    </w:p>
    <w:p>
      <w:pPr>
        <w:spacing w:line="360" w:lineRule="auto"/>
        <w:ind w:firstLine="480" w:firstLineChars="200"/>
        <w:jc w:val="left"/>
        <w:rPr>
          <w:rFonts w:ascii="宋体" w:hAnsi="宋体"/>
          <w:sz w:val="24"/>
        </w:rPr>
      </w:pPr>
    </w:p>
    <w:p>
      <w:pPr>
        <w:spacing w:line="480" w:lineRule="auto"/>
        <w:ind w:firstLine="480" w:firstLineChars="200"/>
        <w:jc w:val="left"/>
        <w:rPr>
          <w:rFonts w:ascii="宋体" w:hAnsi="宋体"/>
          <w:sz w:val="24"/>
        </w:rPr>
      </w:pPr>
    </w:p>
    <w:p>
      <w:pPr>
        <w:spacing w:line="480" w:lineRule="auto"/>
        <w:ind w:firstLine="480" w:firstLineChars="200"/>
        <w:jc w:val="left"/>
        <w:rPr>
          <w:rFonts w:ascii="宋体" w:hAnsi="宋体"/>
          <w:sz w:val="24"/>
          <w:u w:val="single"/>
        </w:rPr>
      </w:pPr>
      <w:r>
        <w:rPr>
          <w:rFonts w:hint="eastAsia" w:ascii="宋体" w:hAnsi="宋体"/>
          <w:sz w:val="24"/>
        </w:rPr>
        <w:t xml:space="preserve">                            </w:t>
      </w:r>
      <w:r>
        <w:rPr>
          <w:rFonts w:ascii="宋体" w:hAnsi="宋体"/>
          <w:sz w:val="24"/>
        </w:rPr>
        <w:t xml:space="preserve">  </w:t>
      </w:r>
      <w:r>
        <w:rPr>
          <w:rFonts w:hint="eastAsia" w:ascii="宋体" w:hAnsi="宋体"/>
          <w:sz w:val="24"/>
        </w:rPr>
        <w:t>供应商全称（公章）：</w:t>
      </w:r>
      <w:r>
        <w:rPr>
          <w:rFonts w:ascii="宋体" w:hAnsi="宋体"/>
          <w:sz w:val="24"/>
          <w:u w:val="single"/>
        </w:rPr>
        <w:t xml:space="preserve">                       </w:t>
      </w:r>
    </w:p>
    <w:p>
      <w:pPr>
        <w:spacing w:line="480" w:lineRule="auto"/>
        <w:ind w:firstLine="480" w:firstLineChars="200"/>
        <w:jc w:val="left"/>
        <w:rPr>
          <w:rFonts w:ascii="宋体" w:hAnsi="宋体"/>
          <w:sz w:val="24"/>
          <w:u w:val="single"/>
        </w:rPr>
      </w:pPr>
      <w:r>
        <w:rPr>
          <w:rFonts w:ascii="宋体" w:hAnsi="宋体"/>
          <w:sz w:val="24"/>
        </w:rPr>
        <w:t xml:space="preserve">                              </w:t>
      </w:r>
      <w:r>
        <w:rPr>
          <w:rFonts w:hint="eastAsia" w:ascii="宋体" w:hAnsi="宋体"/>
          <w:sz w:val="24"/>
        </w:rPr>
        <w:t>法定代表人或被授权人（签字或盖章）：</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ascii="宋体" w:hAnsi="宋体"/>
          <w:sz w:val="24"/>
          <w:u w:val="single"/>
        </w:rPr>
        <w:t xml:space="preserve"> </w:t>
      </w:r>
    </w:p>
    <w:p>
      <w:pPr>
        <w:spacing w:line="480" w:lineRule="auto"/>
        <w:ind w:firstLine="480" w:firstLineChars="200"/>
        <w:jc w:val="left"/>
        <w:rPr>
          <w:rFonts w:ascii="宋体" w:hAnsi="宋体"/>
          <w:sz w:val="24"/>
        </w:rPr>
      </w:pPr>
      <w:r>
        <w:rPr>
          <w:rFonts w:hint="eastAsia" w:ascii="宋体" w:hAnsi="宋体"/>
          <w:sz w:val="24"/>
        </w:rPr>
        <w:t xml:space="preserve">                              日  </w:t>
      </w:r>
      <w:r>
        <w:rPr>
          <w:rFonts w:ascii="宋体" w:hAnsi="宋体"/>
          <w:sz w:val="24"/>
        </w:rPr>
        <w:t xml:space="preserve"> </w:t>
      </w:r>
      <w:r>
        <w:rPr>
          <w:rFonts w:hint="eastAsia" w:ascii="宋体" w:hAnsi="宋体"/>
          <w:sz w:val="24"/>
        </w:rPr>
        <w:t>期</w:t>
      </w:r>
      <w:r>
        <w:rPr>
          <w:rFonts w:ascii="宋体" w:hAnsi="宋体"/>
          <w:sz w:val="24"/>
        </w:rPr>
        <w:t>：</w:t>
      </w:r>
      <w:r>
        <w:rPr>
          <w:rFonts w:hint="eastAsia" w:ascii="宋体" w:hAnsi="宋体"/>
          <w:sz w:val="24"/>
        </w:rPr>
        <w:t xml:space="preserve">      年    月    日</w:t>
      </w:r>
      <w:r>
        <w:rPr>
          <w:rFonts w:ascii="宋体" w:hAnsi="宋体"/>
          <w:sz w:val="24"/>
        </w:rPr>
        <w:t xml:space="preserve"> </w:t>
      </w:r>
    </w:p>
    <w:p>
      <w:pPr>
        <w:spacing w:line="480" w:lineRule="auto"/>
        <w:ind w:firstLine="480" w:firstLineChars="200"/>
        <w:jc w:val="left"/>
        <w:rPr>
          <w:rFonts w:ascii="宋体" w:hAnsi="宋体"/>
          <w:sz w:val="24"/>
        </w:rPr>
      </w:pPr>
    </w:p>
    <w:p>
      <w:pPr>
        <w:spacing w:line="480" w:lineRule="auto"/>
        <w:ind w:firstLine="480" w:firstLineChars="200"/>
        <w:jc w:val="left"/>
        <w:rPr>
          <w:rFonts w:ascii="宋体" w:hAnsi="宋体"/>
          <w:sz w:val="24"/>
        </w:rPr>
      </w:pPr>
    </w:p>
    <w:p>
      <w:pPr>
        <w:spacing w:line="480" w:lineRule="auto"/>
        <w:ind w:firstLine="480" w:firstLineChars="200"/>
        <w:jc w:val="left"/>
        <w:rPr>
          <w:rFonts w:hint="eastAsia" w:ascii="宋体" w:hAnsi="宋体"/>
          <w:sz w:val="24"/>
        </w:rPr>
      </w:pPr>
    </w:p>
    <w:p>
      <w:pPr>
        <w:spacing w:line="360" w:lineRule="atLeast"/>
        <w:jc w:val="center"/>
        <w:rPr>
          <w:rFonts w:hint="eastAsia"/>
        </w:rPr>
      </w:pPr>
      <w:r>
        <w:br w:type="page"/>
      </w:r>
    </w:p>
    <w:p>
      <w:pPr>
        <w:spacing w:line="360" w:lineRule="atLeast"/>
        <w:jc w:val="center"/>
        <w:rPr>
          <w:rFonts w:ascii="宋体" w:hAnsi="宋体"/>
          <w:b/>
          <w:sz w:val="32"/>
          <w:szCs w:val="32"/>
        </w:rPr>
      </w:pPr>
      <w:r>
        <w:rPr>
          <w:rFonts w:hint="eastAsia" w:ascii="宋体" w:hAnsi="宋体"/>
          <w:b/>
          <w:sz w:val="32"/>
          <w:szCs w:val="32"/>
        </w:rPr>
        <w:t>具有履行合同所必需的设备和专业技术能力的承诺</w:t>
      </w:r>
    </w:p>
    <w:p>
      <w:pPr>
        <w:spacing w:line="360" w:lineRule="atLeast"/>
        <w:jc w:val="left"/>
        <w:rPr>
          <w:rFonts w:ascii="宋体" w:hAnsi="宋体"/>
          <w:sz w:val="24"/>
        </w:rPr>
      </w:pPr>
    </w:p>
    <w:p>
      <w:pPr>
        <w:spacing w:line="360" w:lineRule="auto"/>
        <w:jc w:val="left"/>
        <w:rPr>
          <w:rFonts w:hint="eastAsia" w:ascii="宋体" w:hAnsi="宋体"/>
          <w:sz w:val="24"/>
        </w:rPr>
      </w:pPr>
      <w:r>
        <w:rPr>
          <w:rFonts w:hint="eastAsia" w:ascii="宋体" w:hAnsi="宋体" w:cs="Arial"/>
          <w:kern w:val="0"/>
          <w:sz w:val="24"/>
        </w:rPr>
        <w:t>致：</w:t>
      </w:r>
      <w:r>
        <w:rPr>
          <w:rFonts w:hint="eastAsia" w:ascii="宋体" w:hAnsi="宋体" w:cs="Arial"/>
          <w:kern w:val="0"/>
          <w:sz w:val="24"/>
          <w:lang w:eastAsia="zh-CN"/>
        </w:rPr>
        <w:t>陕西大用项目管理有限公司</w:t>
      </w:r>
      <w:r>
        <w:rPr>
          <w:rFonts w:hint="eastAsia" w:ascii="宋体" w:hAnsi="宋体"/>
          <w:sz w:val="24"/>
        </w:rPr>
        <w:t xml:space="preserve">      </w:t>
      </w:r>
    </w:p>
    <w:p>
      <w:pPr>
        <w:pStyle w:val="6"/>
        <w:rPr>
          <w:rFonts w:hint="eastAsia" w:ascii="宋体" w:hAnsi="宋体" w:cs="Arial"/>
          <w:color w:val="auto"/>
          <w:kern w:val="0"/>
        </w:rPr>
      </w:pPr>
      <w:r>
        <w:rPr>
          <w:rFonts w:hint="eastAsia"/>
        </w:rPr>
        <w:t xml:space="preserve">    </w:t>
      </w:r>
      <w:r>
        <w:rPr>
          <w:rFonts w:hint="eastAsia" w:ascii="宋体" w:hAnsi="宋体" w:cs="Arial"/>
          <w:color w:val="auto"/>
          <w:kern w:val="0"/>
        </w:rPr>
        <w:t>我单位具有履行合同所必需的设备和专业技术能力。</w:t>
      </w:r>
    </w:p>
    <w:p>
      <w:pPr>
        <w:pStyle w:val="6"/>
        <w:rPr>
          <w:rFonts w:hint="eastAsia"/>
        </w:rPr>
      </w:pPr>
    </w:p>
    <w:p>
      <w:pPr>
        <w:spacing w:line="360" w:lineRule="auto"/>
        <w:ind w:firstLine="480" w:firstLineChars="200"/>
        <w:jc w:val="left"/>
        <w:rPr>
          <w:rFonts w:ascii="宋体" w:hAnsi="宋体"/>
          <w:sz w:val="24"/>
        </w:rPr>
      </w:pPr>
      <w:r>
        <w:rPr>
          <w:rFonts w:hint="eastAsia" w:ascii="宋体" w:hAnsi="宋体"/>
          <w:sz w:val="24"/>
        </w:rPr>
        <w:t>特此声明！</w:t>
      </w:r>
    </w:p>
    <w:p>
      <w:pPr>
        <w:spacing w:line="360" w:lineRule="auto"/>
        <w:ind w:firstLine="480" w:firstLineChars="200"/>
        <w:jc w:val="left"/>
        <w:rPr>
          <w:rFonts w:ascii="宋体" w:hAnsi="宋体"/>
          <w:sz w:val="24"/>
        </w:rPr>
      </w:pPr>
    </w:p>
    <w:p>
      <w:pPr>
        <w:spacing w:line="480" w:lineRule="auto"/>
        <w:ind w:firstLine="480" w:firstLineChars="200"/>
        <w:jc w:val="left"/>
        <w:rPr>
          <w:rFonts w:ascii="宋体" w:hAnsi="宋体"/>
          <w:sz w:val="24"/>
        </w:rPr>
      </w:pPr>
    </w:p>
    <w:p>
      <w:pPr>
        <w:spacing w:line="480" w:lineRule="auto"/>
        <w:ind w:firstLine="480" w:firstLineChars="200"/>
        <w:jc w:val="left"/>
        <w:rPr>
          <w:rFonts w:ascii="宋体" w:hAnsi="宋体"/>
          <w:sz w:val="24"/>
          <w:u w:val="single"/>
        </w:rPr>
      </w:pPr>
      <w:r>
        <w:rPr>
          <w:rFonts w:hint="eastAsia" w:ascii="宋体" w:hAnsi="宋体"/>
          <w:sz w:val="24"/>
        </w:rPr>
        <w:t xml:space="preserve">                              供应商全称（公章）：</w:t>
      </w:r>
      <w:r>
        <w:rPr>
          <w:rFonts w:ascii="宋体" w:hAnsi="宋体"/>
          <w:sz w:val="24"/>
          <w:u w:val="single"/>
        </w:rPr>
        <w:t xml:space="preserve">                      </w:t>
      </w:r>
    </w:p>
    <w:p>
      <w:pPr>
        <w:spacing w:line="480" w:lineRule="auto"/>
        <w:ind w:firstLine="480" w:firstLineChars="200"/>
        <w:jc w:val="left"/>
        <w:rPr>
          <w:rFonts w:ascii="宋体" w:hAnsi="宋体"/>
          <w:sz w:val="24"/>
          <w:u w:val="single"/>
        </w:rPr>
      </w:pPr>
      <w:r>
        <w:rPr>
          <w:rFonts w:ascii="宋体" w:hAnsi="宋体"/>
          <w:sz w:val="24"/>
        </w:rPr>
        <w:t xml:space="preserve">                              </w:t>
      </w:r>
      <w:r>
        <w:rPr>
          <w:rFonts w:hint="eastAsia" w:ascii="宋体" w:hAnsi="宋体"/>
          <w:sz w:val="24"/>
        </w:rPr>
        <w:t>法定代表人或被授权人（签字或盖章）：</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ascii="宋体" w:hAnsi="宋体"/>
          <w:sz w:val="24"/>
          <w:u w:val="single"/>
        </w:rPr>
        <w:t xml:space="preserve"> </w:t>
      </w:r>
    </w:p>
    <w:p>
      <w:pPr>
        <w:spacing w:line="480" w:lineRule="auto"/>
        <w:ind w:firstLine="480" w:firstLineChars="200"/>
        <w:jc w:val="left"/>
        <w:rPr>
          <w:rFonts w:ascii="宋体" w:hAnsi="宋体"/>
          <w:sz w:val="24"/>
        </w:rPr>
      </w:pPr>
      <w:r>
        <w:rPr>
          <w:rFonts w:hint="eastAsia" w:ascii="宋体" w:hAnsi="宋体"/>
          <w:sz w:val="24"/>
        </w:rPr>
        <w:t xml:space="preserve">                              日  </w:t>
      </w:r>
      <w:r>
        <w:rPr>
          <w:rFonts w:ascii="宋体" w:hAnsi="宋体"/>
          <w:sz w:val="24"/>
        </w:rPr>
        <w:t xml:space="preserve"> </w:t>
      </w:r>
      <w:r>
        <w:rPr>
          <w:rFonts w:hint="eastAsia" w:ascii="宋体" w:hAnsi="宋体"/>
          <w:sz w:val="24"/>
        </w:rPr>
        <w:t>期</w:t>
      </w:r>
      <w:r>
        <w:rPr>
          <w:rFonts w:ascii="宋体" w:hAnsi="宋体"/>
          <w:sz w:val="24"/>
        </w:rPr>
        <w:t>：</w:t>
      </w:r>
      <w:r>
        <w:rPr>
          <w:rFonts w:hint="eastAsia" w:ascii="宋体" w:hAnsi="宋体"/>
          <w:sz w:val="24"/>
        </w:rPr>
        <w:t xml:space="preserve">      年    月    日</w:t>
      </w:r>
      <w:r>
        <w:rPr>
          <w:rFonts w:ascii="宋体" w:hAnsi="宋体"/>
          <w:sz w:val="24"/>
        </w:rPr>
        <w:t xml:space="preserve"> </w:t>
      </w:r>
    </w:p>
    <w:p>
      <w:pPr>
        <w:pStyle w:val="6"/>
        <w:rPr>
          <w:rFonts w:hint="eastAsia"/>
        </w:rPr>
      </w:pPr>
    </w:p>
    <w:p>
      <w:pPr>
        <w:spacing w:line="360" w:lineRule="atLeast"/>
        <w:jc w:val="center"/>
        <w:rPr>
          <w:rFonts w:hint="eastAsia"/>
          <w:b/>
          <w:sz w:val="32"/>
        </w:rPr>
      </w:pPr>
      <w:r>
        <w:rPr>
          <w:rFonts w:hint="eastAsia" w:ascii="宋体" w:hAnsi="宋体"/>
          <w:sz w:val="24"/>
        </w:rPr>
        <w:t xml:space="preserve">            </w:t>
      </w:r>
      <w:r>
        <w:rPr>
          <w:rFonts w:hint="eastAsia" w:ascii="宋体" w:hAnsi="宋体"/>
          <w:b/>
          <w:sz w:val="32"/>
          <w:szCs w:val="32"/>
        </w:rPr>
        <w:t xml:space="preserve"> </w:t>
      </w:r>
      <w:r>
        <w:rPr>
          <w:rFonts w:ascii="宋体" w:hAnsi="宋体" w:cs="Courier New"/>
          <w:b/>
          <w:sz w:val="32"/>
          <w:szCs w:val="21"/>
        </w:rPr>
        <w:br w:type="page"/>
      </w:r>
      <w:r>
        <w:rPr>
          <w:rFonts w:hint="eastAsia"/>
          <w:b/>
          <w:sz w:val="32"/>
        </w:rPr>
        <w:t>第</w:t>
      </w:r>
      <w:r>
        <w:rPr>
          <w:rFonts w:hint="eastAsia"/>
          <w:b/>
          <w:sz w:val="32"/>
          <w:lang w:eastAsia="zh-CN"/>
        </w:rPr>
        <w:t>四</w:t>
      </w:r>
      <w:r>
        <w:rPr>
          <w:rFonts w:hint="eastAsia"/>
          <w:b/>
          <w:sz w:val="32"/>
        </w:rPr>
        <w:t xml:space="preserve">部分 </w:t>
      </w:r>
      <w:r>
        <w:rPr>
          <w:b/>
          <w:sz w:val="32"/>
        </w:rPr>
        <w:t xml:space="preserve"> </w:t>
      </w:r>
      <w:r>
        <w:rPr>
          <w:rFonts w:hint="eastAsia"/>
          <w:b/>
          <w:sz w:val="32"/>
        </w:rPr>
        <w:t xml:space="preserve"> 供应商承诺书</w:t>
      </w:r>
    </w:p>
    <w:p>
      <w:pPr>
        <w:pStyle w:val="7"/>
        <w:jc w:val="center"/>
        <w:rPr>
          <w:rFonts w:hint="eastAsia" w:hAnsi="宋体"/>
          <w:b/>
          <w:sz w:val="32"/>
        </w:rPr>
      </w:pPr>
      <w:r>
        <w:rPr>
          <w:rFonts w:hint="eastAsia" w:hAnsi="宋体"/>
          <w:b/>
          <w:sz w:val="32"/>
        </w:rPr>
        <w:t>陕西省政府采购供应商拒绝政府采购领域商业贿赂承诺书</w:t>
      </w:r>
      <w:r>
        <w:rPr>
          <w:rFonts w:hint="eastAsia" w:hAnsi="宋体"/>
          <w:b/>
          <w:sz w:val="32"/>
          <w:szCs w:val="32"/>
        </w:rPr>
        <w:t>Ⅰ</w:t>
      </w:r>
    </w:p>
    <w:p>
      <w:pPr>
        <w:rPr>
          <w:rFonts w:hint="eastAsia" w:ascii="宋体" w:hAnsi="宋体"/>
        </w:rPr>
      </w:pPr>
    </w:p>
    <w:p>
      <w:pPr>
        <w:spacing w:line="360" w:lineRule="auto"/>
        <w:ind w:firstLine="360" w:firstLineChars="150"/>
        <w:rPr>
          <w:rFonts w:hint="eastAsia" w:ascii="宋体" w:hAnsi="宋体"/>
          <w:sz w:val="24"/>
          <w:szCs w:val="28"/>
        </w:rPr>
      </w:pPr>
      <w:r>
        <w:rPr>
          <w:rFonts w:hint="eastAsia" w:ascii="宋体" w:hAnsi="宋体"/>
          <w:sz w:val="24"/>
          <w:szCs w:val="28"/>
        </w:rPr>
        <w:t xml:space="preserve"> 为响应党中央、国务院关于治理政府采购领域商业贿赂行为的号召，我公司在此庄严承诺：</w:t>
      </w:r>
    </w:p>
    <w:p>
      <w:pPr>
        <w:spacing w:line="360" w:lineRule="auto"/>
        <w:ind w:firstLine="480" w:firstLineChars="200"/>
        <w:rPr>
          <w:rFonts w:hint="eastAsia" w:ascii="宋体" w:hAnsi="宋体"/>
          <w:sz w:val="24"/>
          <w:szCs w:val="28"/>
        </w:rPr>
      </w:pPr>
      <w:r>
        <w:rPr>
          <w:rFonts w:hint="eastAsia" w:ascii="宋体" w:hAnsi="宋体"/>
          <w:sz w:val="24"/>
          <w:szCs w:val="28"/>
        </w:rPr>
        <w:t>1、在参与政府采购活动中遵纪守法、诚信经营、公平竞标。</w:t>
      </w:r>
    </w:p>
    <w:p>
      <w:pPr>
        <w:spacing w:line="360" w:lineRule="auto"/>
        <w:ind w:firstLine="480" w:firstLineChars="200"/>
        <w:rPr>
          <w:rFonts w:hint="eastAsia" w:ascii="宋体" w:hAnsi="宋体"/>
          <w:sz w:val="24"/>
          <w:szCs w:val="28"/>
        </w:rPr>
      </w:pPr>
      <w:r>
        <w:rPr>
          <w:rFonts w:hint="eastAsia" w:ascii="宋体" w:hAnsi="宋体"/>
          <w:sz w:val="24"/>
          <w:szCs w:val="28"/>
        </w:rPr>
        <w:t>2、不向政府采购人、采购代理机构和政府采购评审专家进行任何形式的商业贿赂以谋取交易机会。</w:t>
      </w:r>
    </w:p>
    <w:p>
      <w:pPr>
        <w:spacing w:line="360" w:lineRule="auto"/>
        <w:ind w:firstLine="480" w:firstLineChars="200"/>
        <w:rPr>
          <w:rFonts w:hint="eastAsia" w:ascii="宋体" w:hAnsi="宋体"/>
          <w:sz w:val="24"/>
          <w:szCs w:val="28"/>
        </w:rPr>
      </w:pPr>
      <w:r>
        <w:rPr>
          <w:rFonts w:hint="eastAsia" w:ascii="宋体" w:hAnsi="宋体"/>
          <w:sz w:val="24"/>
          <w:szCs w:val="28"/>
        </w:rPr>
        <w:t>3、不向政府采购代理机构和采购人提供虚假资格文件或采用虚假应标方式参与政府采购市场竞争并谋取成交。</w:t>
      </w:r>
    </w:p>
    <w:p>
      <w:pPr>
        <w:spacing w:line="360" w:lineRule="auto"/>
        <w:ind w:firstLine="480" w:firstLineChars="200"/>
        <w:rPr>
          <w:rFonts w:hint="eastAsia" w:ascii="宋体" w:hAnsi="宋体"/>
          <w:sz w:val="24"/>
          <w:szCs w:val="28"/>
        </w:rPr>
      </w:pPr>
      <w:r>
        <w:rPr>
          <w:rFonts w:hint="eastAsia" w:ascii="宋体" w:hAnsi="宋体"/>
          <w:sz w:val="24"/>
          <w:szCs w:val="28"/>
        </w:rPr>
        <w:t>4、不采取“围标、陪标”等商业欺诈手段获得政府采购订单。</w:t>
      </w:r>
    </w:p>
    <w:p>
      <w:pPr>
        <w:spacing w:line="360" w:lineRule="auto"/>
        <w:ind w:firstLine="480" w:firstLineChars="200"/>
        <w:rPr>
          <w:rFonts w:hint="eastAsia" w:ascii="宋体" w:hAnsi="宋体"/>
          <w:sz w:val="24"/>
          <w:szCs w:val="28"/>
        </w:rPr>
      </w:pPr>
      <w:r>
        <w:rPr>
          <w:rFonts w:hint="eastAsia" w:ascii="宋体" w:hAnsi="宋体"/>
          <w:sz w:val="24"/>
          <w:szCs w:val="28"/>
        </w:rPr>
        <w:t>5、不采取不正当手段诋毁、排挤其他供应商。</w:t>
      </w:r>
    </w:p>
    <w:p>
      <w:pPr>
        <w:spacing w:line="360" w:lineRule="auto"/>
        <w:ind w:firstLine="480" w:firstLineChars="200"/>
        <w:rPr>
          <w:rFonts w:hint="eastAsia" w:ascii="宋体" w:hAnsi="宋体"/>
          <w:sz w:val="24"/>
          <w:szCs w:val="28"/>
        </w:rPr>
      </w:pPr>
      <w:r>
        <w:rPr>
          <w:rFonts w:hint="eastAsia" w:ascii="宋体" w:hAnsi="宋体"/>
          <w:sz w:val="24"/>
          <w:szCs w:val="28"/>
        </w:rPr>
        <w:t>6、不在提供商品和服务时“偷梁换柱、以次充好”损害采购人的合法权益。</w:t>
      </w:r>
    </w:p>
    <w:p>
      <w:pPr>
        <w:spacing w:line="360" w:lineRule="auto"/>
        <w:ind w:left="239" w:leftChars="114" w:firstLine="240" w:firstLineChars="100"/>
        <w:rPr>
          <w:rFonts w:hint="eastAsia" w:ascii="宋体" w:hAnsi="宋体"/>
          <w:sz w:val="24"/>
          <w:szCs w:val="28"/>
        </w:rPr>
      </w:pPr>
      <w:r>
        <w:rPr>
          <w:rFonts w:hint="eastAsia" w:ascii="宋体" w:hAnsi="宋体"/>
          <w:sz w:val="24"/>
          <w:szCs w:val="28"/>
        </w:rPr>
        <w:t>7、不与采购人、采购代理机构政府采购评审专家或其他供应商恶意串通，进行质疑和投诉，维护政府采购市场秩序。</w:t>
      </w:r>
    </w:p>
    <w:p>
      <w:pPr>
        <w:spacing w:line="360" w:lineRule="auto"/>
        <w:ind w:left="239" w:leftChars="114" w:firstLine="240" w:firstLineChars="100"/>
        <w:rPr>
          <w:rFonts w:hint="eastAsia" w:ascii="宋体" w:hAnsi="宋体"/>
          <w:sz w:val="24"/>
          <w:szCs w:val="28"/>
        </w:rPr>
      </w:pPr>
      <w:r>
        <w:rPr>
          <w:rFonts w:hint="eastAsia" w:ascii="宋体" w:hAnsi="宋体"/>
          <w:sz w:val="24"/>
          <w:szCs w:val="28"/>
        </w:rPr>
        <w:t>8、尊重和接受政府采购监督管理部门的监督和政府采购代理机构磋商采购要求，承担因违约行为给采购人造成的损失。</w:t>
      </w:r>
    </w:p>
    <w:p>
      <w:pPr>
        <w:spacing w:line="360" w:lineRule="auto"/>
        <w:ind w:firstLine="480" w:firstLineChars="200"/>
        <w:rPr>
          <w:rFonts w:hint="eastAsia" w:ascii="宋体" w:hAnsi="宋体"/>
          <w:sz w:val="24"/>
          <w:szCs w:val="28"/>
        </w:rPr>
      </w:pPr>
      <w:r>
        <w:rPr>
          <w:rFonts w:hint="eastAsia" w:ascii="宋体" w:hAnsi="宋体"/>
          <w:sz w:val="24"/>
          <w:szCs w:val="28"/>
        </w:rPr>
        <w:t>9、不发生其它有悖于政府采购公开、公平、公正和诚信原则的行为。</w:t>
      </w:r>
    </w:p>
    <w:p>
      <w:pPr>
        <w:spacing w:line="360" w:lineRule="auto"/>
        <w:ind w:firstLine="360" w:firstLineChars="150"/>
        <w:rPr>
          <w:rFonts w:hint="eastAsia" w:ascii="宋体" w:hAnsi="宋体"/>
          <w:sz w:val="24"/>
          <w:szCs w:val="28"/>
        </w:rPr>
      </w:pPr>
    </w:p>
    <w:p>
      <w:pPr>
        <w:spacing w:line="360" w:lineRule="auto"/>
        <w:ind w:firstLine="360" w:firstLineChars="150"/>
        <w:rPr>
          <w:rFonts w:hint="eastAsia" w:ascii="宋体" w:hAnsi="宋体"/>
          <w:sz w:val="24"/>
          <w:szCs w:val="28"/>
        </w:rPr>
      </w:pPr>
      <w:r>
        <w:rPr>
          <w:rFonts w:hint="eastAsia" w:ascii="宋体" w:hAnsi="宋体"/>
          <w:sz w:val="24"/>
          <w:szCs w:val="28"/>
        </w:rPr>
        <w:t>供应商全称（公章）：</w:t>
      </w:r>
      <w:r>
        <w:rPr>
          <w:rFonts w:hint="eastAsia" w:ascii="宋体" w:hAnsi="宋体"/>
          <w:sz w:val="24"/>
          <w:szCs w:val="28"/>
          <w:u w:val="single"/>
        </w:rPr>
        <w:t xml:space="preserve"> </w:t>
      </w:r>
      <w:r>
        <w:rPr>
          <w:rFonts w:ascii="宋体" w:hAnsi="宋体"/>
          <w:sz w:val="24"/>
          <w:szCs w:val="28"/>
          <w:u w:val="single"/>
        </w:rPr>
        <w:t xml:space="preserve">                           </w:t>
      </w:r>
    </w:p>
    <w:p>
      <w:pPr>
        <w:spacing w:line="360" w:lineRule="auto"/>
        <w:ind w:firstLine="360" w:firstLineChars="150"/>
        <w:rPr>
          <w:rFonts w:hint="eastAsia" w:ascii="宋体" w:hAnsi="宋体"/>
          <w:sz w:val="24"/>
          <w:szCs w:val="28"/>
        </w:rPr>
      </w:pPr>
    </w:p>
    <w:p>
      <w:pPr>
        <w:spacing w:line="360" w:lineRule="auto"/>
        <w:ind w:firstLine="360" w:firstLineChars="150"/>
        <w:rPr>
          <w:rFonts w:hint="eastAsia" w:ascii="宋体" w:hAnsi="宋体"/>
          <w:sz w:val="24"/>
          <w:szCs w:val="28"/>
        </w:rPr>
      </w:pPr>
      <w:r>
        <w:rPr>
          <w:rFonts w:hint="eastAsia" w:ascii="宋体" w:hAnsi="宋体"/>
          <w:sz w:val="24"/>
        </w:rPr>
        <w:t>法定代表人或被授权人</w:t>
      </w:r>
      <w:r>
        <w:rPr>
          <w:rFonts w:hint="eastAsia" w:ascii="宋体" w:hAnsi="宋体"/>
          <w:sz w:val="24"/>
          <w:szCs w:val="28"/>
        </w:rPr>
        <w:t xml:space="preserve">（签字或盖章）： </w:t>
      </w:r>
      <w:r>
        <w:rPr>
          <w:rFonts w:hint="eastAsia" w:ascii="宋体" w:hAnsi="宋体"/>
          <w:sz w:val="24"/>
          <w:szCs w:val="28"/>
          <w:u w:val="single"/>
        </w:rPr>
        <w:t xml:space="preserve">           </w:t>
      </w:r>
    </w:p>
    <w:p>
      <w:pPr>
        <w:spacing w:line="360" w:lineRule="auto"/>
        <w:ind w:firstLine="360" w:firstLineChars="150"/>
        <w:rPr>
          <w:rFonts w:hint="eastAsia" w:ascii="宋体" w:hAnsi="宋体"/>
          <w:sz w:val="24"/>
          <w:szCs w:val="28"/>
        </w:rPr>
      </w:pPr>
    </w:p>
    <w:p>
      <w:pPr>
        <w:spacing w:line="360" w:lineRule="auto"/>
        <w:ind w:firstLine="360" w:firstLineChars="150"/>
        <w:rPr>
          <w:rFonts w:hint="eastAsia" w:ascii="宋体" w:hAnsi="宋体"/>
          <w:sz w:val="24"/>
          <w:szCs w:val="28"/>
        </w:rPr>
      </w:pPr>
      <w:r>
        <w:rPr>
          <w:rFonts w:hint="eastAsia" w:ascii="宋体" w:hAnsi="宋体"/>
          <w:sz w:val="24"/>
          <w:szCs w:val="28"/>
        </w:rPr>
        <w:t>地址：                              邮编：</w:t>
      </w:r>
    </w:p>
    <w:p>
      <w:pPr>
        <w:spacing w:line="360" w:lineRule="auto"/>
        <w:ind w:firstLine="360" w:firstLineChars="150"/>
        <w:rPr>
          <w:rFonts w:hint="eastAsia" w:ascii="宋体" w:hAnsi="宋体"/>
          <w:sz w:val="24"/>
          <w:szCs w:val="28"/>
        </w:rPr>
      </w:pPr>
    </w:p>
    <w:p>
      <w:pPr>
        <w:spacing w:line="360" w:lineRule="auto"/>
        <w:ind w:firstLine="360" w:firstLineChars="150"/>
        <w:rPr>
          <w:rFonts w:hint="eastAsia" w:ascii="宋体" w:hAnsi="宋体"/>
          <w:sz w:val="24"/>
          <w:szCs w:val="28"/>
        </w:rPr>
      </w:pPr>
      <w:r>
        <w:rPr>
          <w:rFonts w:hint="eastAsia" w:ascii="宋体" w:hAnsi="宋体"/>
          <w:sz w:val="24"/>
          <w:szCs w:val="28"/>
        </w:rPr>
        <w:t>电话：</w:t>
      </w:r>
    </w:p>
    <w:p>
      <w:pPr>
        <w:spacing w:line="360" w:lineRule="auto"/>
        <w:ind w:firstLine="360" w:firstLineChars="150"/>
        <w:rPr>
          <w:rFonts w:hint="eastAsia" w:ascii="宋体" w:hAnsi="宋体"/>
          <w:sz w:val="24"/>
          <w:szCs w:val="28"/>
        </w:rPr>
      </w:pPr>
    </w:p>
    <w:p>
      <w:pPr>
        <w:spacing w:line="360" w:lineRule="auto"/>
        <w:ind w:right="480" w:firstLine="360" w:firstLineChars="150"/>
        <w:jc w:val="center"/>
        <w:rPr>
          <w:rFonts w:hint="eastAsia" w:ascii="宋体" w:hAnsi="宋体"/>
          <w:sz w:val="24"/>
          <w:szCs w:val="28"/>
        </w:rPr>
      </w:pPr>
      <w:r>
        <w:rPr>
          <w:rFonts w:hint="eastAsia" w:ascii="宋体" w:hAnsi="宋体"/>
          <w:sz w:val="24"/>
          <w:szCs w:val="28"/>
        </w:rPr>
        <w:t xml:space="preserve">                                                 年  月  日</w:t>
      </w:r>
    </w:p>
    <w:p>
      <w:pPr>
        <w:spacing w:line="360" w:lineRule="atLeast"/>
        <w:jc w:val="center"/>
        <w:rPr>
          <w:rFonts w:hint="eastAsia" w:ascii="宋体" w:hAnsi="宋体"/>
          <w:b/>
          <w:sz w:val="32"/>
          <w:szCs w:val="32"/>
        </w:rPr>
      </w:pPr>
      <w:r>
        <w:rPr>
          <w:rFonts w:ascii="宋体" w:hAnsi="宋体"/>
          <w:b/>
          <w:sz w:val="32"/>
          <w:szCs w:val="32"/>
        </w:rPr>
        <w:br w:type="page"/>
      </w:r>
      <w:r>
        <w:rPr>
          <w:rFonts w:hint="eastAsia" w:ascii="宋体" w:hAnsi="宋体"/>
          <w:b/>
          <w:sz w:val="32"/>
          <w:szCs w:val="32"/>
        </w:rPr>
        <w:t>承诺书Ⅱ</w:t>
      </w:r>
    </w:p>
    <w:p>
      <w:pPr>
        <w:spacing w:line="360" w:lineRule="atLeast"/>
        <w:jc w:val="center"/>
        <w:rPr>
          <w:rFonts w:hint="eastAsia" w:ascii="宋体" w:hAnsi="宋体"/>
          <w:b/>
          <w:sz w:val="24"/>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23"/>
        <w:gridCol w:w="3614"/>
        <w:gridCol w:w="2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527" w:type="dxa"/>
            <w:gridSpan w:val="3"/>
            <w:noWrap w:val="0"/>
            <w:vAlign w:val="center"/>
          </w:tcPr>
          <w:p>
            <w:pPr>
              <w:spacing w:line="360" w:lineRule="atLeast"/>
              <w:rPr>
                <w:rFonts w:hint="eastAsia" w:ascii="宋体" w:hAnsi="宋体" w:eastAsia="宋体"/>
                <w:sz w:val="24"/>
                <w:lang w:eastAsia="zh-CN"/>
              </w:rPr>
            </w:pPr>
            <w:r>
              <w:rPr>
                <w:rFonts w:hint="eastAsia" w:ascii="宋体" w:hAnsi="宋体"/>
                <w:sz w:val="24"/>
              </w:rPr>
              <w:t>致：</w:t>
            </w:r>
            <w:r>
              <w:rPr>
                <w:rFonts w:hint="eastAsia" w:ascii="宋体" w:hAnsi="宋体"/>
                <w:sz w:val="24"/>
                <w:lang w:eastAsia="zh-CN"/>
              </w:rPr>
              <w:t>陕西大用项目管理有限公司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9527" w:type="dxa"/>
            <w:gridSpan w:val="3"/>
            <w:noWrap w:val="0"/>
            <w:vAlign w:val="center"/>
          </w:tcPr>
          <w:p>
            <w:pPr>
              <w:spacing w:line="360" w:lineRule="atLeast"/>
              <w:ind w:firstLine="480" w:firstLineChars="200"/>
              <w:rPr>
                <w:rFonts w:hint="eastAsia" w:ascii="宋体" w:hAnsi="宋体"/>
                <w:sz w:val="24"/>
              </w:rPr>
            </w:pPr>
            <w:r>
              <w:rPr>
                <w:rFonts w:hint="eastAsia" w:ascii="宋体" w:hAnsi="宋体"/>
                <w:sz w:val="24"/>
              </w:rPr>
              <w:t>作为参加贵公司组织的磋商采购项目的供应商，本公司承诺：在参加本项目磋商之前不存在被依法禁止经营行为、财产被接管或冻结的情况，如有隐瞒实情，愿承担一切责任及后果。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023" w:type="dxa"/>
            <w:noWrap w:val="0"/>
            <w:vAlign w:val="center"/>
          </w:tcPr>
          <w:p>
            <w:pPr>
              <w:spacing w:line="360" w:lineRule="atLeast"/>
              <w:jc w:val="center"/>
              <w:rPr>
                <w:rFonts w:hint="eastAsia" w:ascii="宋体" w:hAnsi="宋体"/>
                <w:sz w:val="24"/>
              </w:rPr>
            </w:pPr>
            <w:r>
              <w:rPr>
                <w:rFonts w:hint="eastAsia" w:ascii="宋体" w:hAnsi="宋体"/>
                <w:sz w:val="24"/>
              </w:rPr>
              <w:t>供应商</w:t>
            </w:r>
          </w:p>
        </w:tc>
        <w:tc>
          <w:tcPr>
            <w:tcW w:w="3614" w:type="dxa"/>
            <w:noWrap w:val="0"/>
            <w:vAlign w:val="center"/>
          </w:tcPr>
          <w:p>
            <w:pPr>
              <w:spacing w:line="360" w:lineRule="atLeast"/>
              <w:jc w:val="center"/>
              <w:rPr>
                <w:rFonts w:hint="eastAsia" w:ascii="宋体" w:hAnsi="宋体"/>
                <w:sz w:val="24"/>
              </w:rPr>
            </w:pPr>
            <w:r>
              <w:rPr>
                <w:rFonts w:hint="eastAsia" w:ascii="宋体" w:hAnsi="宋体"/>
                <w:sz w:val="24"/>
              </w:rPr>
              <w:t>法定代表人</w:t>
            </w:r>
          </w:p>
        </w:tc>
        <w:tc>
          <w:tcPr>
            <w:tcW w:w="2890" w:type="dxa"/>
            <w:noWrap w:val="0"/>
            <w:vAlign w:val="center"/>
          </w:tcPr>
          <w:p>
            <w:pPr>
              <w:spacing w:line="360" w:lineRule="atLeast"/>
              <w:jc w:val="center"/>
              <w:rPr>
                <w:rFonts w:hint="eastAsia"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jc w:val="center"/>
        </w:trPr>
        <w:tc>
          <w:tcPr>
            <w:tcW w:w="3023" w:type="dxa"/>
            <w:noWrap w:val="0"/>
            <w:vAlign w:val="center"/>
          </w:tcPr>
          <w:p>
            <w:pPr>
              <w:spacing w:line="360" w:lineRule="atLeast"/>
              <w:jc w:val="center"/>
              <w:rPr>
                <w:rFonts w:hint="eastAsia" w:ascii="宋体" w:hAnsi="宋体"/>
                <w:sz w:val="24"/>
              </w:rPr>
            </w:pPr>
            <w:r>
              <w:rPr>
                <w:rFonts w:hint="eastAsia" w:ascii="宋体" w:hAnsi="宋体"/>
                <w:sz w:val="24"/>
              </w:rPr>
              <w:t>（公章）</w:t>
            </w:r>
          </w:p>
        </w:tc>
        <w:tc>
          <w:tcPr>
            <w:tcW w:w="3614" w:type="dxa"/>
            <w:noWrap w:val="0"/>
            <w:vAlign w:val="center"/>
          </w:tcPr>
          <w:p>
            <w:pPr>
              <w:spacing w:line="360" w:lineRule="atLeast"/>
              <w:jc w:val="center"/>
              <w:rPr>
                <w:rFonts w:hint="eastAsia" w:ascii="宋体" w:hAnsi="宋体"/>
                <w:sz w:val="24"/>
              </w:rPr>
            </w:pPr>
            <w:r>
              <w:rPr>
                <w:rFonts w:hint="eastAsia" w:ascii="宋体" w:hAnsi="宋体"/>
                <w:sz w:val="24"/>
              </w:rPr>
              <w:t>（签字或盖章）</w:t>
            </w:r>
          </w:p>
        </w:tc>
        <w:tc>
          <w:tcPr>
            <w:tcW w:w="2890" w:type="dxa"/>
            <w:noWrap w:val="0"/>
            <w:vAlign w:val="center"/>
          </w:tcPr>
          <w:p>
            <w:pPr>
              <w:spacing w:line="360" w:lineRule="atLeast"/>
              <w:ind w:firstLine="240" w:firstLineChars="100"/>
              <w:jc w:val="center"/>
              <w:rPr>
                <w:rFonts w:hint="eastAsia" w:ascii="宋体" w:hAnsi="宋体"/>
                <w:sz w:val="24"/>
              </w:rPr>
            </w:pPr>
            <w:r>
              <w:rPr>
                <w:rFonts w:hint="eastAsia" w:ascii="宋体" w:hAnsi="宋体"/>
                <w:sz w:val="24"/>
              </w:rPr>
              <w:t>年  月  日</w:t>
            </w:r>
          </w:p>
        </w:tc>
      </w:tr>
    </w:tbl>
    <w:p>
      <w:pPr>
        <w:spacing w:line="360" w:lineRule="atLeast"/>
        <w:rPr>
          <w:rFonts w:hint="eastAsia" w:ascii="宋体" w:hAnsi="宋体"/>
          <w:b/>
          <w:sz w:val="42"/>
          <w:szCs w:val="42"/>
        </w:rPr>
      </w:pPr>
    </w:p>
    <w:p>
      <w:pPr>
        <w:spacing w:line="360" w:lineRule="atLeast"/>
        <w:jc w:val="center"/>
        <w:rPr>
          <w:rFonts w:hint="eastAsia" w:ascii="宋体" w:hAnsi="宋体"/>
          <w:b/>
          <w:sz w:val="32"/>
          <w:szCs w:val="32"/>
        </w:rPr>
      </w:pPr>
      <w:r>
        <w:rPr>
          <w:rFonts w:hint="eastAsia" w:ascii="宋体" w:hAnsi="宋体"/>
          <w:b/>
          <w:sz w:val="32"/>
          <w:szCs w:val="32"/>
        </w:rPr>
        <w:t>承诺书Ⅲ</w:t>
      </w:r>
    </w:p>
    <w:p>
      <w:pPr>
        <w:spacing w:line="360" w:lineRule="atLeast"/>
        <w:jc w:val="center"/>
        <w:rPr>
          <w:rFonts w:hint="eastAsia" w:ascii="宋体" w:hAnsi="宋体"/>
          <w:b/>
          <w:sz w:val="24"/>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8"/>
        <w:gridCol w:w="3801"/>
        <w:gridCol w:w="2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9559" w:type="dxa"/>
            <w:gridSpan w:val="3"/>
            <w:noWrap w:val="0"/>
            <w:vAlign w:val="center"/>
          </w:tcPr>
          <w:p>
            <w:pPr>
              <w:spacing w:line="360" w:lineRule="atLeast"/>
              <w:rPr>
                <w:rFonts w:hint="eastAsia" w:ascii="宋体" w:hAnsi="宋体" w:eastAsia="宋体"/>
                <w:sz w:val="24"/>
                <w:lang w:eastAsia="zh-CN"/>
              </w:rPr>
            </w:pPr>
            <w:r>
              <w:rPr>
                <w:rFonts w:hint="eastAsia" w:ascii="宋体" w:hAnsi="宋体"/>
                <w:sz w:val="24"/>
              </w:rPr>
              <w:t>致：</w:t>
            </w:r>
            <w:r>
              <w:rPr>
                <w:rFonts w:hint="eastAsia" w:ascii="宋体" w:hAnsi="宋体"/>
                <w:sz w:val="24"/>
                <w:lang w:eastAsia="zh-CN"/>
              </w:rPr>
              <w:t>陕西大用项目管理有限公司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jc w:val="center"/>
        </w:trPr>
        <w:tc>
          <w:tcPr>
            <w:tcW w:w="9559" w:type="dxa"/>
            <w:gridSpan w:val="3"/>
            <w:noWrap w:val="0"/>
            <w:vAlign w:val="center"/>
          </w:tcPr>
          <w:p>
            <w:pPr>
              <w:spacing w:line="360" w:lineRule="atLeast"/>
              <w:ind w:firstLine="480" w:firstLineChars="200"/>
              <w:rPr>
                <w:rFonts w:hint="eastAsia" w:ascii="宋体" w:hAnsi="宋体"/>
                <w:sz w:val="24"/>
              </w:rPr>
            </w:pPr>
            <w:r>
              <w:rPr>
                <w:rFonts w:hint="eastAsia" w:ascii="宋体" w:hAnsi="宋体"/>
                <w:sz w:val="24"/>
              </w:rPr>
              <w:t>作为参加贵公司组织的磋商采购项目的供应商，本公司郑重申告并承诺：近三年受到有关行政主管部门的行政处理、不良行为记录为</w:t>
            </w:r>
            <w:r>
              <w:rPr>
                <w:rFonts w:hint="eastAsia" w:ascii="宋体" w:hAnsi="宋体"/>
                <w:sz w:val="24"/>
                <w:u w:val="single"/>
              </w:rPr>
              <w:t xml:space="preserve">    </w:t>
            </w:r>
            <w:r>
              <w:rPr>
                <w:rFonts w:hint="eastAsia" w:ascii="宋体" w:hAnsi="宋体"/>
                <w:sz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3158" w:type="dxa"/>
            <w:noWrap w:val="0"/>
            <w:vAlign w:val="center"/>
          </w:tcPr>
          <w:p>
            <w:pPr>
              <w:spacing w:line="360" w:lineRule="atLeast"/>
              <w:jc w:val="center"/>
              <w:rPr>
                <w:rFonts w:hint="eastAsia" w:ascii="宋体" w:hAnsi="宋体"/>
                <w:sz w:val="24"/>
              </w:rPr>
            </w:pPr>
            <w:r>
              <w:rPr>
                <w:rFonts w:hint="eastAsia" w:ascii="宋体" w:hAnsi="宋体"/>
                <w:sz w:val="24"/>
              </w:rPr>
              <w:t>供应商</w:t>
            </w:r>
          </w:p>
        </w:tc>
        <w:tc>
          <w:tcPr>
            <w:tcW w:w="3801" w:type="dxa"/>
            <w:noWrap w:val="0"/>
            <w:vAlign w:val="center"/>
          </w:tcPr>
          <w:p>
            <w:pPr>
              <w:spacing w:line="360" w:lineRule="atLeast"/>
              <w:jc w:val="center"/>
              <w:rPr>
                <w:rFonts w:hint="eastAsia" w:ascii="宋体" w:hAnsi="宋体"/>
                <w:sz w:val="24"/>
              </w:rPr>
            </w:pPr>
            <w:r>
              <w:rPr>
                <w:rFonts w:hint="eastAsia" w:ascii="宋体" w:hAnsi="宋体"/>
                <w:sz w:val="24"/>
              </w:rPr>
              <w:t>法定代表人</w:t>
            </w:r>
          </w:p>
        </w:tc>
        <w:tc>
          <w:tcPr>
            <w:tcW w:w="2600" w:type="dxa"/>
            <w:noWrap w:val="0"/>
            <w:vAlign w:val="center"/>
          </w:tcPr>
          <w:p>
            <w:pPr>
              <w:spacing w:line="360" w:lineRule="atLeast"/>
              <w:jc w:val="center"/>
              <w:rPr>
                <w:rFonts w:hint="eastAsia"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0" w:hRule="atLeast"/>
          <w:jc w:val="center"/>
        </w:trPr>
        <w:tc>
          <w:tcPr>
            <w:tcW w:w="3158" w:type="dxa"/>
            <w:noWrap w:val="0"/>
            <w:vAlign w:val="center"/>
          </w:tcPr>
          <w:p>
            <w:pPr>
              <w:spacing w:line="360" w:lineRule="atLeast"/>
              <w:jc w:val="center"/>
              <w:rPr>
                <w:rFonts w:hint="eastAsia" w:ascii="宋体" w:hAnsi="宋体"/>
                <w:sz w:val="24"/>
              </w:rPr>
            </w:pPr>
            <w:r>
              <w:rPr>
                <w:rFonts w:hint="eastAsia" w:ascii="宋体" w:hAnsi="宋体"/>
                <w:sz w:val="24"/>
              </w:rPr>
              <w:t>（公章）</w:t>
            </w:r>
          </w:p>
        </w:tc>
        <w:tc>
          <w:tcPr>
            <w:tcW w:w="3801" w:type="dxa"/>
            <w:noWrap w:val="0"/>
            <w:vAlign w:val="center"/>
          </w:tcPr>
          <w:p>
            <w:pPr>
              <w:spacing w:line="360" w:lineRule="atLeast"/>
              <w:jc w:val="center"/>
              <w:rPr>
                <w:rFonts w:hint="eastAsia" w:ascii="宋体" w:hAnsi="宋体"/>
                <w:sz w:val="24"/>
              </w:rPr>
            </w:pPr>
            <w:r>
              <w:rPr>
                <w:rFonts w:hint="eastAsia" w:ascii="宋体" w:hAnsi="宋体"/>
                <w:sz w:val="24"/>
              </w:rPr>
              <w:t>（签字或盖章）</w:t>
            </w:r>
          </w:p>
        </w:tc>
        <w:tc>
          <w:tcPr>
            <w:tcW w:w="2600" w:type="dxa"/>
            <w:noWrap w:val="0"/>
            <w:vAlign w:val="center"/>
          </w:tcPr>
          <w:p>
            <w:pPr>
              <w:spacing w:line="360" w:lineRule="atLeast"/>
              <w:ind w:firstLine="240" w:firstLineChars="100"/>
              <w:jc w:val="center"/>
              <w:rPr>
                <w:rFonts w:hint="eastAsia" w:ascii="宋体" w:hAnsi="宋体"/>
                <w:sz w:val="24"/>
              </w:rPr>
            </w:pPr>
            <w:r>
              <w:rPr>
                <w:rFonts w:hint="eastAsia" w:ascii="宋体" w:hAnsi="宋体"/>
                <w:sz w:val="24"/>
              </w:rPr>
              <w:t>年  月  日</w:t>
            </w:r>
          </w:p>
        </w:tc>
      </w:tr>
    </w:tbl>
    <w:p>
      <w:pPr>
        <w:spacing w:line="360" w:lineRule="atLeast"/>
        <w:rPr>
          <w:rFonts w:hint="eastAsia" w:ascii="宋体" w:hAnsi="宋体"/>
          <w:b/>
          <w:sz w:val="32"/>
          <w:szCs w:val="32"/>
        </w:rPr>
      </w:pPr>
    </w:p>
    <w:p>
      <w:pPr>
        <w:spacing w:line="360" w:lineRule="atLeast"/>
        <w:jc w:val="center"/>
        <w:rPr>
          <w:rFonts w:hint="eastAsia" w:ascii="宋体" w:hAnsi="宋体"/>
          <w:b/>
          <w:sz w:val="32"/>
          <w:szCs w:val="32"/>
        </w:rPr>
      </w:pPr>
      <w:r>
        <w:rPr>
          <w:rFonts w:hint="eastAsia" w:ascii="宋体" w:hAnsi="宋体"/>
          <w:b/>
          <w:sz w:val="32"/>
          <w:szCs w:val="32"/>
        </w:rPr>
        <w:t>承诺书Ⅳ</w:t>
      </w:r>
    </w:p>
    <w:p>
      <w:pPr>
        <w:spacing w:line="360" w:lineRule="atLeast"/>
        <w:jc w:val="center"/>
        <w:rPr>
          <w:rFonts w:hint="eastAsia" w:ascii="宋体" w:hAnsi="宋体"/>
          <w:b/>
          <w:sz w:val="24"/>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2"/>
        <w:gridCol w:w="3765"/>
        <w:gridCol w:w="2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474" w:type="dxa"/>
            <w:gridSpan w:val="3"/>
            <w:noWrap w:val="0"/>
            <w:vAlign w:val="center"/>
          </w:tcPr>
          <w:p>
            <w:pPr>
              <w:spacing w:line="360" w:lineRule="atLeast"/>
              <w:rPr>
                <w:rFonts w:hint="eastAsia" w:ascii="宋体" w:hAnsi="宋体" w:eastAsia="宋体"/>
                <w:sz w:val="24"/>
                <w:lang w:eastAsia="zh-CN"/>
              </w:rPr>
            </w:pPr>
            <w:r>
              <w:rPr>
                <w:rFonts w:hint="eastAsia" w:ascii="宋体" w:hAnsi="宋体"/>
                <w:sz w:val="24"/>
              </w:rPr>
              <w:t>致：</w:t>
            </w:r>
            <w:r>
              <w:rPr>
                <w:rFonts w:hint="eastAsia" w:ascii="宋体" w:hAnsi="宋体"/>
                <w:sz w:val="24"/>
                <w:lang w:eastAsia="zh-CN"/>
              </w:rPr>
              <w:t>陕西大用项目管理有限公司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9474" w:type="dxa"/>
            <w:gridSpan w:val="3"/>
            <w:noWrap w:val="0"/>
            <w:vAlign w:val="center"/>
          </w:tcPr>
          <w:p>
            <w:pPr>
              <w:spacing w:line="360" w:lineRule="atLeast"/>
              <w:ind w:firstLine="480" w:firstLineChars="200"/>
              <w:rPr>
                <w:rFonts w:hint="eastAsia" w:ascii="宋体" w:hAnsi="宋体"/>
                <w:sz w:val="24"/>
              </w:rPr>
            </w:pPr>
            <w:r>
              <w:rPr>
                <w:rFonts w:hint="eastAsia" w:ascii="宋体" w:hAnsi="宋体"/>
                <w:sz w:val="24"/>
              </w:rPr>
              <w:t>作为参加贵公司组织的磋商采购项目的供应商，本公司郑重申告：近三年项目质量问题的不法行为记录为</w:t>
            </w:r>
            <w:r>
              <w:rPr>
                <w:rFonts w:hint="eastAsia" w:ascii="宋体" w:hAnsi="宋体"/>
                <w:sz w:val="24"/>
                <w:u w:val="single"/>
              </w:rPr>
              <w:t xml:space="preserve">   </w:t>
            </w:r>
            <w:r>
              <w:rPr>
                <w:rFonts w:hint="eastAsia" w:ascii="宋体" w:hAnsi="宋体"/>
                <w:sz w:val="24"/>
              </w:rPr>
              <w:t>次（没有填零），如有隐瞒实情，愿承担一切责任及后果。</w:t>
            </w:r>
          </w:p>
          <w:p>
            <w:pPr>
              <w:spacing w:line="360" w:lineRule="atLeast"/>
              <w:ind w:firstLine="360" w:firstLineChars="150"/>
              <w:rPr>
                <w:rFonts w:hint="eastAsia" w:ascii="宋体" w:hAnsi="宋体"/>
                <w:sz w:val="24"/>
              </w:rPr>
            </w:pPr>
            <w:r>
              <w:rPr>
                <w:rFonts w:hint="eastAsia" w:ascii="宋体" w:hAnsi="宋体"/>
                <w:sz w:val="24"/>
              </w:rPr>
              <w:t>本公司承诺：本次响应产品为正品行货。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3132" w:type="dxa"/>
            <w:noWrap w:val="0"/>
            <w:vAlign w:val="center"/>
          </w:tcPr>
          <w:p>
            <w:pPr>
              <w:spacing w:line="360" w:lineRule="atLeast"/>
              <w:jc w:val="center"/>
              <w:rPr>
                <w:rFonts w:hint="eastAsia" w:ascii="宋体" w:hAnsi="宋体"/>
                <w:sz w:val="24"/>
              </w:rPr>
            </w:pPr>
            <w:r>
              <w:rPr>
                <w:rFonts w:hint="eastAsia" w:ascii="宋体" w:hAnsi="宋体"/>
                <w:sz w:val="24"/>
              </w:rPr>
              <w:t>供应商</w:t>
            </w:r>
          </w:p>
        </w:tc>
        <w:tc>
          <w:tcPr>
            <w:tcW w:w="3765" w:type="dxa"/>
            <w:noWrap w:val="0"/>
            <w:vAlign w:val="center"/>
          </w:tcPr>
          <w:p>
            <w:pPr>
              <w:spacing w:line="360" w:lineRule="atLeast"/>
              <w:jc w:val="center"/>
              <w:rPr>
                <w:rFonts w:hint="eastAsia" w:ascii="宋体" w:hAnsi="宋体"/>
                <w:sz w:val="24"/>
              </w:rPr>
            </w:pPr>
            <w:r>
              <w:rPr>
                <w:rFonts w:hint="eastAsia" w:ascii="宋体" w:hAnsi="宋体"/>
                <w:sz w:val="24"/>
              </w:rPr>
              <w:t>法定代表人</w:t>
            </w:r>
          </w:p>
        </w:tc>
        <w:tc>
          <w:tcPr>
            <w:tcW w:w="2577" w:type="dxa"/>
            <w:noWrap w:val="0"/>
            <w:vAlign w:val="center"/>
          </w:tcPr>
          <w:p>
            <w:pPr>
              <w:spacing w:line="360" w:lineRule="atLeast"/>
              <w:jc w:val="center"/>
              <w:rPr>
                <w:rFonts w:hint="eastAsia"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3132" w:type="dxa"/>
            <w:noWrap w:val="0"/>
            <w:vAlign w:val="center"/>
          </w:tcPr>
          <w:p>
            <w:pPr>
              <w:spacing w:line="360" w:lineRule="atLeast"/>
              <w:jc w:val="center"/>
              <w:rPr>
                <w:rFonts w:hint="eastAsia" w:ascii="宋体" w:hAnsi="宋体"/>
                <w:sz w:val="24"/>
              </w:rPr>
            </w:pPr>
            <w:r>
              <w:rPr>
                <w:rFonts w:hint="eastAsia" w:ascii="宋体" w:hAnsi="宋体"/>
                <w:sz w:val="24"/>
              </w:rPr>
              <w:t>（公章）</w:t>
            </w:r>
          </w:p>
        </w:tc>
        <w:tc>
          <w:tcPr>
            <w:tcW w:w="3765" w:type="dxa"/>
            <w:noWrap w:val="0"/>
            <w:vAlign w:val="center"/>
          </w:tcPr>
          <w:p>
            <w:pPr>
              <w:spacing w:line="360" w:lineRule="atLeast"/>
              <w:jc w:val="center"/>
              <w:rPr>
                <w:rFonts w:hint="eastAsia" w:ascii="宋体" w:hAnsi="宋体"/>
                <w:sz w:val="24"/>
              </w:rPr>
            </w:pPr>
            <w:r>
              <w:rPr>
                <w:rFonts w:hint="eastAsia" w:ascii="宋体" w:hAnsi="宋体"/>
                <w:sz w:val="24"/>
              </w:rPr>
              <w:t>（签字或盖章）</w:t>
            </w:r>
          </w:p>
        </w:tc>
        <w:tc>
          <w:tcPr>
            <w:tcW w:w="2577" w:type="dxa"/>
            <w:noWrap w:val="0"/>
            <w:vAlign w:val="center"/>
          </w:tcPr>
          <w:p>
            <w:pPr>
              <w:spacing w:line="360" w:lineRule="atLeast"/>
              <w:ind w:firstLine="240" w:firstLineChars="100"/>
              <w:jc w:val="center"/>
              <w:rPr>
                <w:rFonts w:hint="eastAsia" w:ascii="宋体" w:hAnsi="宋体"/>
                <w:sz w:val="24"/>
              </w:rPr>
            </w:pPr>
            <w:r>
              <w:rPr>
                <w:rFonts w:hint="eastAsia" w:ascii="宋体" w:hAnsi="宋体"/>
                <w:sz w:val="24"/>
              </w:rPr>
              <w:t>年  月  日</w:t>
            </w:r>
          </w:p>
        </w:tc>
      </w:tr>
    </w:tbl>
    <w:p>
      <w:pPr>
        <w:spacing w:line="360" w:lineRule="atLeast"/>
        <w:rPr>
          <w:rFonts w:hint="eastAsia" w:ascii="宋体" w:hAnsi="宋体"/>
          <w:b/>
          <w:sz w:val="42"/>
          <w:szCs w:val="42"/>
        </w:rPr>
      </w:pPr>
    </w:p>
    <w:p>
      <w:pPr>
        <w:spacing w:line="360" w:lineRule="atLeast"/>
        <w:jc w:val="center"/>
        <w:rPr>
          <w:rFonts w:hint="eastAsia" w:ascii="宋体" w:hAnsi="宋体"/>
          <w:b/>
          <w:sz w:val="32"/>
          <w:szCs w:val="32"/>
        </w:rPr>
      </w:pPr>
      <w:r>
        <w:rPr>
          <w:rFonts w:hint="eastAsia" w:ascii="宋体" w:hAnsi="宋体"/>
          <w:b/>
          <w:sz w:val="32"/>
          <w:szCs w:val="32"/>
        </w:rPr>
        <w:t>承诺书</w:t>
      </w:r>
      <w:r>
        <w:rPr>
          <w:rFonts w:ascii="宋体" w:hAnsi="宋体"/>
          <w:b/>
          <w:sz w:val="36"/>
          <w:szCs w:val="36"/>
        </w:rPr>
        <w:fldChar w:fldCharType="begin"/>
      </w:r>
      <w:r>
        <w:rPr>
          <w:rFonts w:ascii="宋体" w:hAnsi="宋体"/>
          <w:b/>
          <w:sz w:val="36"/>
          <w:szCs w:val="36"/>
        </w:rPr>
        <w:instrText xml:space="preserve"> </w:instrText>
      </w:r>
      <w:r>
        <w:rPr>
          <w:rFonts w:hint="eastAsia" w:ascii="宋体" w:hAnsi="宋体"/>
          <w:b/>
          <w:sz w:val="36"/>
          <w:szCs w:val="36"/>
        </w:rPr>
        <w:instrText xml:space="preserve">= 5 \* ROMAN</w:instrText>
      </w:r>
      <w:r>
        <w:rPr>
          <w:rFonts w:ascii="宋体" w:hAnsi="宋体"/>
          <w:b/>
          <w:sz w:val="36"/>
          <w:szCs w:val="36"/>
        </w:rPr>
        <w:instrText xml:space="preserve"> </w:instrText>
      </w:r>
      <w:r>
        <w:rPr>
          <w:rFonts w:ascii="宋体" w:hAnsi="宋体"/>
          <w:b/>
          <w:sz w:val="36"/>
          <w:szCs w:val="36"/>
        </w:rPr>
        <w:fldChar w:fldCharType="separate"/>
      </w:r>
      <w:r>
        <w:rPr>
          <w:rFonts w:ascii="宋体" w:hAnsi="宋体"/>
          <w:b/>
          <w:sz w:val="36"/>
          <w:szCs w:val="36"/>
        </w:rPr>
        <w:t>V</w:t>
      </w:r>
      <w:r>
        <w:rPr>
          <w:rFonts w:ascii="宋体" w:hAnsi="宋体"/>
          <w:b/>
          <w:sz w:val="36"/>
          <w:szCs w:val="36"/>
        </w:rPr>
        <w:fldChar w:fldCharType="end"/>
      </w:r>
    </w:p>
    <w:p>
      <w:pPr>
        <w:spacing w:line="360" w:lineRule="atLeast"/>
        <w:jc w:val="center"/>
        <w:rPr>
          <w:rFonts w:hint="eastAsia" w:ascii="宋体" w:hAnsi="宋体"/>
          <w:b/>
          <w:sz w:val="24"/>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3725"/>
        <w:gridCol w:w="2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9531" w:type="dxa"/>
            <w:gridSpan w:val="3"/>
            <w:noWrap w:val="0"/>
            <w:vAlign w:val="center"/>
          </w:tcPr>
          <w:p>
            <w:pPr>
              <w:spacing w:line="360" w:lineRule="atLeast"/>
              <w:rPr>
                <w:rFonts w:hint="eastAsia" w:ascii="宋体" w:hAnsi="宋体" w:eastAsia="宋体"/>
                <w:sz w:val="24"/>
                <w:lang w:eastAsia="zh-CN"/>
              </w:rPr>
            </w:pPr>
            <w:r>
              <w:rPr>
                <w:rFonts w:hint="eastAsia" w:ascii="宋体" w:hAnsi="宋体"/>
                <w:sz w:val="24"/>
              </w:rPr>
              <w:t>致：</w:t>
            </w:r>
            <w:r>
              <w:rPr>
                <w:rFonts w:hint="eastAsia" w:ascii="宋体" w:hAnsi="宋体"/>
                <w:sz w:val="24"/>
                <w:lang w:eastAsia="zh-CN"/>
              </w:rPr>
              <w:t>陕西大用项目管理有限公司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9531" w:type="dxa"/>
            <w:gridSpan w:val="3"/>
            <w:noWrap w:val="0"/>
            <w:vAlign w:val="center"/>
          </w:tcPr>
          <w:p>
            <w:pPr>
              <w:spacing w:line="360" w:lineRule="atLeast"/>
              <w:ind w:firstLine="480" w:firstLineChars="200"/>
              <w:rPr>
                <w:rFonts w:hint="eastAsia" w:ascii="宋体" w:hAnsi="宋体"/>
                <w:sz w:val="24"/>
              </w:rPr>
            </w:pPr>
            <w:r>
              <w:rPr>
                <w:rFonts w:hint="eastAsia" w:ascii="宋体" w:hAnsi="宋体"/>
                <w:sz w:val="24"/>
              </w:rPr>
              <w:t>作为参加贵公司组织的磋商采购项目的供应商，本公司承诺：参加本次磋商提交的所有资格条件证明文件、业绩证明文件及其他证明文件是真实的、有效的，如有隐瞒实情，愿承担一切责任及后果。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171" w:type="dxa"/>
            <w:noWrap w:val="0"/>
            <w:vAlign w:val="center"/>
          </w:tcPr>
          <w:p>
            <w:pPr>
              <w:spacing w:line="360" w:lineRule="atLeast"/>
              <w:jc w:val="center"/>
              <w:rPr>
                <w:rFonts w:hint="eastAsia" w:ascii="宋体" w:hAnsi="宋体"/>
                <w:sz w:val="24"/>
              </w:rPr>
            </w:pPr>
            <w:r>
              <w:rPr>
                <w:rFonts w:hint="eastAsia" w:ascii="宋体" w:hAnsi="宋体"/>
                <w:sz w:val="24"/>
              </w:rPr>
              <w:t>供应商</w:t>
            </w:r>
          </w:p>
        </w:tc>
        <w:tc>
          <w:tcPr>
            <w:tcW w:w="3725" w:type="dxa"/>
            <w:noWrap w:val="0"/>
            <w:vAlign w:val="center"/>
          </w:tcPr>
          <w:p>
            <w:pPr>
              <w:spacing w:line="360" w:lineRule="atLeast"/>
              <w:jc w:val="center"/>
              <w:rPr>
                <w:rFonts w:hint="eastAsia" w:ascii="宋体" w:hAnsi="宋体"/>
                <w:sz w:val="24"/>
              </w:rPr>
            </w:pPr>
            <w:r>
              <w:rPr>
                <w:rFonts w:hint="eastAsia" w:ascii="宋体" w:hAnsi="宋体"/>
                <w:sz w:val="24"/>
              </w:rPr>
              <w:t>法定代表人</w:t>
            </w:r>
          </w:p>
        </w:tc>
        <w:tc>
          <w:tcPr>
            <w:tcW w:w="2635" w:type="dxa"/>
            <w:noWrap w:val="0"/>
            <w:vAlign w:val="center"/>
          </w:tcPr>
          <w:p>
            <w:pPr>
              <w:spacing w:line="360" w:lineRule="atLeast"/>
              <w:jc w:val="center"/>
              <w:rPr>
                <w:rFonts w:hint="eastAsia" w:ascii="宋体" w:hAnsi="宋体"/>
                <w:sz w:val="24"/>
              </w:rPr>
            </w:pPr>
            <w:r>
              <w:rPr>
                <w:rFonts w:hint="eastAsia" w:ascii="宋体" w:hAnsi="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3171" w:type="dxa"/>
            <w:noWrap w:val="0"/>
            <w:vAlign w:val="center"/>
          </w:tcPr>
          <w:p>
            <w:pPr>
              <w:spacing w:line="360" w:lineRule="atLeast"/>
              <w:jc w:val="center"/>
              <w:rPr>
                <w:rFonts w:hint="eastAsia" w:ascii="宋体" w:hAnsi="宋体"/>
                <w:sz w:val="24"/>
              </w:rPr>
            </w:pPr>
            <w:r>
              <w:rPr>
                <w:rFonts w:hint="eastAsia" w:ascii="宋体" w:hAnsi="宋体"/>
                <w:sz w:val="24"/>
              </w:rPr>
              <w:t>（公章）</w:t>
            </w:r>
          </w:p>
        </w:tc>
        <w:tc>
          <w:tcPr>
            <w:tcW w:w="3725" w:type="dxa"/>
            <w:noWrap w:val="0"/>
            <w:vAlign w:val="center"/>
          </w:tcPr>
          <w:p>
            <w:pPr>
              <w:spacing w:line="360" w:lineRule="atLeast"/>
              <w:jc w:val="center"/>
              <w:rPr>
                <w:rFonts w:hint="eastAsia" w:ascii="宋体" w:hAnsi="宋体"/>
                <w:sz w:val="24"/>
              </w:rPr>
            </w:pPr>
            <w:r>
              <w:rPr>
                <w:rFonts w:hint="eastAsia" w:ascii="宋体" w:hAnsi="宋体"/>
                <w:sz w:val="24"/>
              </w:rPr>
              <w:t>（签字或盖章）</w:t>
            </w:r>
          </w:p>
        </w:tc>
        <w:tc>
          <w:tcPr>
            <w:tcW w:w="2635" w:type="dxa"/>
            <w:noWrap w:val="0"/>
            <w:vAlign w:val="center"/>
          </w:tcPr>
          <w:p>
            <w:pPr>
              <w:spacing w:line="360" w:lineRule="atLeast"/>
              <w:ind w:firstLine="240" w:firstLineChars="100"/>
              <w:jc w:val="center"/>
              <w:rPr>
                <w:rFonts w:hint="eastAsia" w:ascii="宋体" w:hAnsi="宋体"/>
                <w:sz w:val="24"/>
              </w:rPr>
            </w:pPr>
            <w:r>
              <w:rPr>
                <w:rFonts w:hint="eastAsia" w:ascii="宋体" w:hAnsi="宋体"/>
                <w:sz w:val="24"/>
              </w:rPr>
              <w:t>年  月  日</w:t>
            </w:r>
          </w:p>
        </w:tc>
      </w:tr>
    </w:tbl>
    <w:p>
      <w:pPr>
        <w:pStyle w:val="3"/>
        <w:snapToGrid w:val="0"/>
        <w:spacing w:before="0" w:after="0"/>
        <w:rPr>
          <w:rFonts w:hint="eastAsia"/>
          <w:sz w:val="32"/>
        </w:rPr>
      </w:pPr>
      <w:r>
        <w:rPr>
          <w:rFonts w:ascii="宋体" w:hAnsi="宋体"/>
          <w:szCs w:val="28"/>
        </w:rPr>
        <w:br w:type="page"/>
      </w:r>
      <w:bookmarkStart w:id="28" w:name="_Toc25411"/>
      <w:bookmarkStart w:id="29" w:name="_Toc11970"/>
      <w:r>
        <w:rPr>
          <w:rFonts w:hint="eastAsia"/>
          <w:sz w:val="32"/>
        </w:rPr>
        <w:t>第</w:t>
      </w:r>
      <w:r>
        <w:rPr>
          <w:rFonts w:hint="eastAsia"/>
          <w:sz w:val="32"/>
          <w:lang w:eastAsia="zh-CN"/>
        </w:rPr>
        <w:t>五</w:t>
      </w:r>
      <w:r>
        <w:rPr>
          <w:rFonts w:hint="eastAsia"/>
          <w:sz w:val="32"/>
        </w:rPr>
        <w:t xml:space="preserve">部分  </w:t>
      </w:r>
      <w:r>
        <w:rPr>
          <w:sz w:val="32"/>
        </w:rPr>
        <w:t xml:space="preserve"> </w:t>
      </w:r>
      <w:r>
        <w:rPr>
          <w:rFonts w:hint="eastAsia"/>
          <w:sz w:val="32"/>
        </w:rPr>
        <w:t>附件</w:t>
      </w:r>
      <w:bookmarkEnd w:id="28"/>
      <w:bookmarkEnd w:id="29"/>
    </w:p>
    <w:p>
      <w:pPr>
        <w:rPr>
          <w:rFonts w:hint="eastAsia" w:ascii="仿宋" w:hAnsi="仿宋" w:eastAsia="仿宋" w:cs="仿宋"/>
          <w:sz w:val="32"/>
          <w:szCs w:val="32"/>
        </w:rPr>
      </w:pPr>
      <w:bookmarkStart w:id="30" w:name="_Toc17249"/>
      <w:bookmarkStart w:id="31" w:name="_Toc20607"/>
      <w:r>
        <w:rPr>
          <w:rFonts w:hint="eastAsia" w:ascii="宋体" w:hAnsi="宋体" w:cs="仿宋"/>
          <w:b/>
          <w:bCs/>
          <w:kern w:val="0"/>
          <w:sz w:val="28"/>
          <w:szCs w:val="28"/>
        </w:rPr>
        <w:t>一.</w:t>
      </w:r>
      <w:bookmarkEnd w:id="30"/>
      <w:bookmarkEnd w:id="31"/>
      <w:r>
        <w:rPr>
          <w:rFonts w:hint="eastAsia" w:ascii="宋体" w:hAnsi="宋体" w:cs="仿宋"/>
          <w:b/>
          <w:bCs/>
          <w:kern w:val="0"/>
          <w:sz w:val="28"/>
          <w:szCs w:val="28"/>
        </w:rPr>
        <w:t xml:space="preserve"> 中小企业声明函(非中小微企业不填写)</w:t>
      </w:r>
    </w:p>
    <w:p>
      <w:pPr>
        <w:adjustRightInd w:val="0"/>
        <w:snapToGrid w:val="0"/>
        <w:spacing w:before="156" w:beforeLines="50"/>
        <w:jc w:val="center"/>
        <w:rPr>
          <w:rFonts w:ascii="宋体" w:hAnsi="宋体" w:cs="仿宋"/>
          <w:b/>
          <w:bCs/>
          <w:kern w:val="0"/>
          <w:sz w:val="28"/>
          <w:szCs w:val="28"/>
        </w:rPr>
      </w:pPr>
      <w:r>
        <w:rPr>
          <w:rFonts w:ascii="宋体" w:hAnsi="宋体" w:cs="仿宋"/>
          <w:b/>
          <w:bCs/>
          <w:kern w:val="0"/>
          <w:sz w:val="28"/>
          <w:szCs w:val="28"/>
        </w:rPr>
        <w:t>中小企业声明函（工程、服务）</w:t>
      </w:r>
    </w:p>
    <w:p>
      <w:pPr>
        <w:adjustRightInd w:val="0"/>
        <w:snapToGrid w:val="0"/>
        <w:spacing w:line="360" w:lineRule="auto"/>
        <w:ind w:firstLine="484" w:firstLineChars="202"/>
        <w:jc w:val="left"/>
        <w:rPr>
          <w:rFonts w:ascii="宋体" w:hAnsi="宋体"/>
          <w:sz w:val="24"/>
        </w:rPr>
      </w:pPr>
    </w:p>
    <w:p>
      <w:pPr>
        <w:adjustRightInd w:val="0"/>
        <w:snapToGrid w:val="0"/>
        <w:spacing w:line="360" w:lineRule="auto"/>
        <w:ind w:firstLine="484" w:firstLineChars="202"/>
        <w:jc w:val="left"/>
        <w:rPr>
          <w:rFonts w:hint="eastAsia" w:ascii="宋体" w:hAnsi="宋体"/>
          <w:sz w:val="24"/>
        </w:rPr>
      </w:pPr>
      <w:r>
        <w:rPr>
          <w:rFonts w:ascii="宋体" w:hAnsi="宋体"/>
          <w:sz w:val="24"/>
        </w:rPr>
        <w:t>本公司（联合体）郑重声明，根据《政府采购促进中小企业发展管理办法》（财库﹝2020﹞46号）的规定，本公司（联合体）参加</w:t>
      </w:r>
      <w:r>
        <w:rPr>
          <w:rFonts w:ascii="宋体" w:hAnsi="宋体"/>
          <w:i/>
          <w:sz w:val="24"/>
          <w:u w:val="single"/>
        </w:rPr>
        <w:t>（单位名称）</w:t>
      </w:r>
      <w:r>
        <w:rPr>
          <w:rFonts w:ascii="宋体" w:hAnsi="宋体"/>
          <w:sz w:val="24"/>
        </w:rPr>
        <w:t>的</w:t>
      </w:r>
      <w:r>
        <w:rPr>
          <w:rFonts w:ascii="宋体" w:hAnsi="宋体"/>
          <w:i/>
          <w:sz w:val="24"/>
          <w:u w:val="single"/>
        </w:rPr>
        <w:t>（项目名称）</w:t>
      </w:r>
      <w:r>
        <w:rPr>
          <w:rFonts w:ascii="宋体" w:hAnsi="宋体"/>
          <w:sz w:val="24"/>
        </w:rPr>
        <w:t>采购活动，工程的施工单位全部为符合政策要求的中小企业（或者：服务全部由符合政策要求的中小企业承接）。 相关企业（ 含联合体中的中小企业、 签订分包意向协议的中小企业）的具体情况如下：</w:t>
      </w:r>
    </w:p>
    <w:p>
      <w:pPr>
        <w:adjustRightInd w:val="0"/>
        <w:snapToGrid w:val="0"/>
        <w:spacing w:line="360" w:lineRule="auto"/>
        <w:ind w:firstLine="484" w:firstLineChars="202"/>
        <w:jc w:val="left"/>
        <w:rPr>
          <w:rFonts w:ascii="宋体" w:hAnsi="宋体"/>
          <w:sz w:val="24"/>
        </w:rPr>
      </w:pPr>
      <w:r>
        <w:rPr>
          <w:rFonts w:ascii="宋体" w:hAnsi="宋体"/>
          <w:sz w:val="24"/>
        </w:rPr>
        <w:t xml:space="preserve">1. </w:t>
      </w:r>
      <w:r>
        <w:rPr>
          <w:rFonts w:ascii="宋体" w:hAnsi="宋体"/>
          <w:i/>
          <w:sz w:val="24"/>
          <w:u w:val="single"/>
        </w:rPr>
        <w:t>（标的名称）</w:t>
      </w:r>
      <w:r>
        <w:rPr>
          <w:rFonts w:ascii="宋体" w:hAnsi="宋体"/>
          <w:sz w:val="24"/>
        </w:rPr>
        <w:t>，属于</w:t>
      </w:r>
      <w:r>
        <w:rPr>
          <w:rFonts w:ascii="宋体" w:hAnsi="宋体"/>
          <w:i/>
          <w:sz w:val="24"/>
          <w:u w:val="single"/>
        </w:rPr>
        <w:t>（采购文件中明确的所属行业）</w:t>
      </w:r>
      <w:r>
        <w:rPr>
          <w:rFonts w:ascii="宋体" w:hAnsi="宋体"/>
          <w:sz w:val="24"/>
        </w:rPr>
        <w:t>；承建（承接）企业为</w:t>
      </w:r>
      <w:r>
        <w:rPr>
          <w:rFonts w:ascii="宋体" w:hAnsi="宋体"/>
          <w:i/>
          <w:sz w:val="24"/>
          <w:u w:val="single"/>
        </w:rPr>
        <w:t>（企业名称）</w:t>
      </w:r>
      <w:r>
        <w:rPr>
          <w:rFonts w:ascii="宋体" w:hAnsi="宋体"/>
          <w:sz w:val="24"/>
        </w:rPr>
        <w:t>，从业人员</w:t>
      </w:r>
      <w:r>
        <w:rPr>
          <w:rFonts w:ascii="宋体" w:hAnsi="宋体"/>
          <w:sz w:val="24"/>
          <w:u w:val="single"/>
        </w:rPr>
        <w:t xml:space="preserve">     </w:t>
      </w:r>
      <w:r>
        <w:rPr>
          <w:rFonts w:ascii="宋体" w:hAnsi="宋体"/>
          <w:sz w:val="24"/>
        </w:rPr>
        <w:t>人，营业收入为</w:t>
      </w:r>
      <w:r>
        <w:rPr>
          <w:rFonts w:ascii="宋体" w:hAnsi="宋体"/>
          <w:sz w:val="24"/>
          <w:u w:val="single"/>
        </w:rPr>
        <w:t xml:space="preserve">     </w:t>
      </w:r>
      <w:r>
        <w:rPr>
          <w:rFonts w:ascii="宋体" w:hAnsi="宋体"/>
          <w:sz w:val="24"/>
        </w:rPr>
        <w:t>万元，资产总额为</w:t>
      </w:r>
      <w:r>
        <w:rPr>
          <w:rFonts w:ascii="宋体" w:hAnsi="宋体"/>
          <w:sz w:val="24"/>
          <w:u w:val="single"/>
        </w:rPr>
        <w:t xml:space="preserve">     </w:t>
      </w:r>
      <w:r>
        <w:rPr>
          <w:rFonts w:ascii="宋体" w:hAnsi="宋体"/>
          <w:sz w:val="24"/>
        </w:rPr>
        <w:t>万元</w:t>
      </w:r>
      <w:r>
        <w:rPr>
          <w:rFonts w:hint="eastAsia" w:ascii="宋体" w:hAnsi="宋体"/>
          <w:sz w:val="24"/>
          <w:vertAlign w:val="superscript"/>
        </w:rPr>
        <w:t>1</w:t>
      </w:r>
      <w:r>
        <w:rPr>
          <w:rFonts w:ascii="宋体" w:hAnsi="宋体"/>
          <w:sz w:val="24"/>
        </w:rPr>
        <w:t>，属于</w:t>
      </w:r>
      <w:r>
        <w:rPr>
          <w:rFonts w:ascii="宋体" w:hAnsi="宋体"/>
          <w:i/>
          <w:sz w:val="24"/>
          <w:u w:val="single"/>
        </w:rPr>
        <w:t>（中型企业、小型企业、微型企业）</w:t>
      </w:r>
      <w:r>
        <w:rPr>
          <w:rFonts w:ascii="宋体" w:hAnsi="宋体"/>
          <w:sz w:val="24"/>
        </w:rPr>
        <w:t>；</w:t>
      </w:r>
    </w:p>
    <w:p>
      <w:pPr>
        <w:adjustRightInd w:val="0"/>
        <w:snapToGrid w:val="0"/>
        <w:spacing w:line="360" w:lineRule="auto"/>
        <w:ind w:firstLine="484" w:firstLineChars="202"/>
        <w:jc w:val="left"/>
        <w:rPr>
          <w:rFonts w:ascii="宋体" w:hAnsi="宋体"/>
          <w:sz w:val="24"/>
        </w:rPr>
      </w:pPr>
      <w:r>
        <w:rPr>
          <w:rFonts w:ascii="宋体" w:hAnsi="宋体"/>
          <w:sz w:val="24"/>
        </w:rPr>
        <w:t xml:space="preserve">2. </w:t>
      </w:r>
      <w:r>
        <w:rPr>
          <w:rFonts w:ascii="宋体" w:hAnsi="宋体"/>
          <w:i/>
          <w:sz w:val="24"/>
          <w:u w:val="single"/>
        </w:rPr>
        <w:t xml:space="preserve">（标的名称） </w:t>
      </w:r>
      <w:r>
        <w:rPr>
          <w:rFonts w:ascii="宋体" w:hAnsi="宋体"/>
          <w:sz w:val="24"/>
        </w:rPr>
        <w:t>，属于</w:t>
      </w:r>
      <w:r>
        <w:rPr>
          <w:rFonts w:ascii="宋体" w:hAnsi="宋体"/>
          <w:i/>
          <w:sz w:val="24"/>
          <w:u w:val="single"/>
        </w:rPr>
        <w:t>（采购文件中明确的所属行业）</w:t>
      </w:r>
      <w:r>
        <w:rPr>
          <w:rFonts w:ascii="宋体" w:hAnsi="宋体"/>
          <w:sz w:val="24"/>
        </w:rPr>
        <w:t>；承建（承接）企业为</w:t>
      </w:r>
      <w:r>
        <w:rPr>
          <w:rFonts w:ascii="宋体" w:hAnsi="宋体"/>
          <w:i/>
          <w:sz w:val="24"/>
          <w:u w:val="single"/>
        </w:rPr>
        <w:t>（企业名称）</w:t>
      </w:r>
      <w:r>
        <w:rPr>
          <w:rFonts w:ascii="宋体" w:hAnsi="宋体"/>
          <w:sz w:val="24"/>
        </w:rPr>
        <w:t>，从业人员</w:t>
      </w:r>
      <w:r>
        <w:rPr>
          <w:rFonts w:ascii="宋体" w:hAnsi="宋体"/>
          <w:sz w:val="24"/>
          <w:u w:val="single"/>
        </w:rPr>
        <w:t xml:space="preserve">     </w:t>
      </w:r>
      <w:r>
        <w:rPr>
          <w:rFonts w:ascii="宋体" w:hAnsi="宋体"/>
          <w:sz w:val="24"/>
        </w:rPr>
        <w:t>人，营业收入为</w:t>
      </w:r>
      <w:r>
        <w:rPr>
          <w:rFonts w:ascii="宋体" w:hAnsi="宋体"/>
          <w:sz w:val="24"/>
          <w:u w:val="single"/>
        </w:rPr>
        <w:t xml:space="preserve">     </w:t>
      </w:r>
      <w:r>
        <w:rPr>
          <w:rFonts w:ascii="宋体" w:hAnsi="宋体"/>
          <w:sz w:val="24"/>
        </w:rPr>
        <w:t>万元，资产总额为</w:t>
      </w:r>
      <w:r>
        <w:rPr>
          <w:rFonts w:ascii="宋体" w:hAnsi="宋体"/>
          <w:sz w:val="24"/>
          <w:u w:val="single"/>
        </w:rPr>
        <w:t xml:space="preserve">     </w:t>
      </w:r>
      <w:r>
        <w:rPr>
          <w:rFonts w:ascii="宋体" w:hAnsi="宋体"/>
          <w:sz w:val="24"/>
        </w:rPr>
        <w:t>万元，属于</w:t>
      </w:r>
      <w:r>
        <w:rPr>
          <w:rFonts w:ascii="宋体" w:hAnsi="宋体"/>
          <w:i/>
          <w:sz w:val="24"/>
          <w:u w:val="single"/>
        </w:rPr>
        <w:t>（中型企业、小型企业、微型企业）</w:t>
      </w:r>
      <w:r>
        <w:rPr>
          <w:rFonts w:ascii="宋体" w:hAnsi="宋体"/>
          <w:sz w:val="24"/>
        </w:rPr>
        <w:t>；</w:t>
      </w:r>
    </w:p>
    <w:p>
      <w:pPr>
        <w:adjustRightInd w:val="0"/>
        <w:snapToGrid w:val="0"/>
        <w:spacing w:line="360" w:lineRule="auto"/>
        <w:ind w:firstLine="484" w:firstLineChars="202"/>
        <w:jc w:val="left"/>
        <w:rPr>
          <w:rFonts w:ascii="宋体" w:hAnsi="宋体"/>
          <w:sz w:val="24"/>
        </w:rPr>
      </w:pPr>
      <w:r>
        <w:rPr>
          <w:rFonts w:ascii="宋体" w:hAnsi="宋体"/>
          <w:sz w:val="24"/>
        </w:rPr>
        <w:t>……</w:t>
      </w:r>
    </w:p>
    <w:p>
      <w:pPr>
        <w:adjustRightInd w:val="0"/>
        <w:snapToGrid w:val="0"/>
        <w:spacing w:line="360" w:lineRule="auto"/>
        <w:ind w:firstLine="484" w:firstLineChars="202"/>
        <w:jc w:val="left"/>
        <w:rPr>
          <w:rFonts w:ascii="宋体" w:hAnsi="宋体"/>
          <w:sz w:val="24"/>
        </w:rPr>
      </w:pPr>
      <w:r>
        <w:rPr>
          <w:rFonts w:ascii="宋体" w:hAnsi="宋体"/>
          <w:sz w:val="24"/>
        </w:rPr>
        <w:t>以上企业，不属于大企业的分支机构，不存在控股股东为大企业的情形，也不存在与大企业的负责人为同一人的情形。</w:t>
      </w:r>
    </w:p>
    <w:p>
      <w:pPr>
        <w:adjustRightInd w:val="0"/>
        <w:snapToGrid w:val="0"/>
        <w:spacing w:line="360" w:lineRule="auto"/>
        <w:ind w:firstLine="484" w:firstLineChars="202"/>
        <w:jc w:val="left"/>
        <w:rPr>
          <w:rFonts w:ascii="宋体" w:hAnsi="宋体"/>
          <w:sz w:val="24"/>
        </w:rPr>
      </w:pPr>
      <w:r>
        <w:rPr>
          <w:rFonts w:ascii="宋体" w:hAnsi="宋体"/>
          <w:sz w:val="24"/>
        </w:rPr>
        <w:t>本企业对上述声明内容的真实性负责。如有虚假，将依法承担相应责任。</w:t>
      </w:r>
    </w:p>
    <w:p>
      <w:pPr>
        <w:pStyle w:val="6"/>
        <w:rPr>
          <w:rFonts w:hint="eastAsia" w:ascii="宋体" w:hAnsi="宋体"/>
          <w:color w:val="auto"/>
        </w:rPr>
      </w:pPr>
    </w:p>
    <w:p>
      <w:pPr>
        <w:adjustRightInd w:val="0"/>
        <w:snapToGrid w:val="0"/>
        <w:spacing w:line="360" w:lineRule="auto"/>
        <w:ind w:firstLine="5520" w:firstLineChars="2300"/>
        <w:jc w:val="left"/>
        <w:rPr>
          <w:rFonts w:ascii="宋体" w:hAnsi="宋体"/>
          <w:sz w:val="24"/>
        </w:rPr>
      </w:pPr>
      <w:r>
        <w:rPr>
          <w:rFonts w:ascii="宋体" w:hAnsi="宋体"/>
          <w:sz w:val="24"/>
        </w:rPr>
        <w:t>企业名称（盖章）：</w:t>
      </w:r>
    </w:p>
    <w:p>
      <w:pPr>
        <w:adjustRightInd w:val="0"/>
        <w:snapToGrid w:val="0"/>
        <w:spacing w:line="360" w:lineRule="auto"/>
        <w:ind w:firstLine="5520" w:firstLineChars="2300"/>
        <w:jc w:val="left"/>
        <w:rPr>
          <w:rFonts w:ascii="宋体" w:hAnsi="宋体"/>
          <w:sz w:val="24"/>
        </w:rPr>
      </w:pPr>
      <w:r>
        <w:rPr>
          <w:rFonts w:ascii="宋体" w:hAnsi="宋体"/>
          <w:sz w:val="24"/>
        </w:rPr>
        <w:t>日期：</w:t>
      </w:r>
      <w:r>
        <w:rPr>
          <w:rFonts w:ascii="宋体" w:hAnsi="宋体"/>
          <w:sz w:val="24"/>
        </w:rPr>
        <w:br w:type="textWrapping"/>
      </w:r>
    </w:p>
    <w:p>
      <w:pPr>
        <w:tabs>
          <w:tab w:val="left" w:pos="1755"/>
        </w:tabs>
        <w:spacing w:line="500" w:lineRule="atLeast"/>
        <w:rPr>
          <w:rFonts w:hint="eastAsia" w:ascii="宋体" w:hAnsi="宋体" w:cs="仿宋"/>
          <w:b/>
          <w:bCs/>
          <w:sz w:val="32"/>
          <w:szCs w:val="32"/>
        </w:rPr>
      </w:pPr>
      <w:r>
        <w:rPr>
          <w:rFonts w:ascii="宋体" w:hAnsi="宋体"/>
          <w:sz w:val="24"/>
          <w:vertAlign w:val="superscript"/>
        </w:rPr>
        <w:t xml:space="preserve">1 </w:t>
      </w:r>
      <w:r>
        <w:rPr>
          <w:rFonts w:ascii="宋体" w:hAnsi="宋体"/>
          <w:sz w:val="24"/>
        </w:rPr>
        <w:t>从业人员、营业收入、资产总额填报上一年度数据，无上一年度数据的新成立企业可不填报。</w:t>
      </w:r>
    </w:p>
    <w:p>
      <w:pPr>
        <w:tabs>
          <w:tab w:val="left" w:pos="1755"/>
        </w:tabs>
        <w:spacing w:line="500" w:lineRule="atLeast"/>
        <w:jc w:val="center"/>
        <w:rPr>
          <w:rFonts w:hint="eastAsia" w:ascii="仿宋" w:hAnsi="仿宋" w:eastAsia="仿宋" w:cs="仿宋"/>
          <w:b/>
          <w:bCs/>
          <w:sz w:val="32"/>
          <w:szCs w:val="32"/>
        </w:rPr>
      </w:pPr>
    </w:p>
    <w:p>
      <w:pPr>
        <w:tabs>
          <w:tab w:val="left" w:pos="1755"/>
        </w:tabs>
        <w:spacing w:line="500" w:lineRule="atLeast"/>
        <w:jc w:val="center"/>
        <w:rPr>
          <w:rFonts w:hint="eastAsia" w:ascii="宋体" w:hAnsi="宋体" w:cs="仿宋"/>
          <w:b/>
          <w:bCs/>
          <w:sz w:val="32"/>
          <w:szCs w:val="32"/>
        </w:rPr>
      </w:pPr>
    </w:p>
    <w:p>
      <w:pPr>
        <w:tabs>
          <w:tab w:val="left" w:pos="1755"/>
        </w:tabs>
        <w:spacing w:line="500" w:lineRule="atLeast"/>
        <w:rPr>
          <w:rFonts w:hint="eastAsia" w:ascii="宋体" w:hAnsi="宋体" w:cs="仿宋"/>
          <w:b/>
          <w:bCs/>
          <w:sz w:val="32"/>
          <w:szCs w:val="32"/>
        </w:rPr>
      </w:pPr>
    </w:p>
    <w:p>
      <w:pPr>
        <w:rPr>
          <w:rFonts w:ascii="宋体" w:hAnsi="宋体" w:cs="仿宋"/>
          <w:b/>
          <w:bCs/>
          <w:sz w:val="28"/>
          <w:szCs w:val="28"/>
        </w:rPr>
      </w:pPr>
      <w:bookmarkStart w:id="32" w:name="_Toc32499"/>
      <w:bookmarkStart w:id="33" w:name="_Toc26990"/>
      <w:r>
        <w:rPr>
          <w:rFonts w:hint="eastAsia" w:ascii="宋体" w:hAnsi="宋体" w:cs="仿宋"/>
          <w:b/>
          <w:bCs/>
          <w:sz w:val="28"/>
          <w:szCs w:val="28"/>
        </w:rPr>
        <w:t>二、</w:t>
      </w:r>
      <w:bookmarkEnd w:id="32"/>
      <w:bookmarkEnd w:id="33"/>
      <w:r>
        <w:rPr>
          <w:rFonts w:hint="eastAsia" w:ascii="宋体" w:hAnsi="宋体" w:cs="宋体"/>
          <w:b/>
          <w:kern w:val="0"/>
          <w:sz w:val="28"/>
          <w:szCs w:val="28"/>
          <w:lang w:val="zh-CN"/>
        </w:rPr>
        <w:t>残疾人福利性单位声明函（非</w:t>
      </w:r>
      <w:r>
        <w:rPr>
          <w:rFonts w:ascii="宋体" w:hAnsi="宋体" w:cs="仿宋"/>
          <w:b/>
          <w:bCs/>
          <w:sz w:val="28"/>
          <w:szCs w:val="28"/>
        </w:rPr>
        <w:t>残疾人</w:t>
      </w:r>
      <w:r>
        <w:rPr>
          <w:rFonts w:hint="eastAsia" w:ascii="宋体" w:hAnsi="宋体" w:cs="仿宋"/>
          <w:b/>
          <w:bCs/>
          <w:sz w:val="28"/>
          <w:szCs w:val="28"/>
        </w:rPr>
        <w:t>福利企业</w:t>
      </w:r>
      <w:r>
        <w:rPr>
          <w:rFonts w:hint="eastAsia" w:ascii="宋体" w:hAnsi="宋体" w:cs="宋体"/>
          <w:b/>
          <w:kern w:val="0"/>
          <w:sz w:val="28"/>
          <w:szCs w:val="28"/>
          <w:lang w:val="zh-CN"/>
        </w:rPr>
        <w:t>不</w:t>
      </w:r>
      <w:r>
        <w:rPr>
          <w:rFonts w:hint="eastAsia" w:ascii="宋体" w:hAnsi="宋体" w:cs="仿宋"/>
          <w:b/>
          <w:bCs/>
          <w:kern w:val="0"/>
          <w:sz w:val="28"/>
          <w:szCs w:val="28"/>
        </w:rPr>
        <w:t>填写</w:t>
      </w:r>
      <w:r>
        <w:rPr>
          <w:rFonts w:hint="eastAsia" w:ascii="宋体" w:hAnsi="宋体" w:cs="宋体"/>
          <w:b/>
          <w:kern w:val="0"/>
          <w:sz w:val="28"/>
          <w:szCs w:val="28"/>
          <w:lang w:val="zh-CN"/>
        </w:rPr>
        <w:t>）</w:t>
      </w:r>
    </w:p>
    <w:p>
      <w:pPr>
        <w:spacing w:line="360" w:lineRule="auto"/>
        <w:rPr>
          <w:rFonts w:ascii="宋体" w:hAnsi="宋体"/>
          <w:b/>
          <w:spacing w:val="6"/>
          <w:sz w:val="32"/>
          <w:szCs w:val="32"/>
          <w:shd w:val="pct10" w:color="auto" w:fill="FFFFFF"/>
        </w:rPr>
      </w:pPr>
    </w:p>
    <w:p>
      <w:pPr>
        <w:spacing w:line="360" w:lineRule="auto"/>
        <w:ind w:firstLine="480" w:firstLineChars="200"/>
        <w:rPr>
          <w:rFonts w:ascii="宋体" w:hAnsi="宋体"/>
          <w:sz w:val="24"/>
        </w:rPr>
      </w:pPr>
      <w:r>
        <w:rPr>
          <w:rFonts w:hint="eastAsia" w:ascii="宋体" w:hAnsi="宋体"/>
          <w:sz w:val="24"/>
        </w:rPr>
        <w:t>本单位郑重声明，根据《财政部 民政部 中国残疾人联合会关于促进残疾人就业政府采购政策的通知》（财库〔2017〕 141号）的规定，本单位为符合条件的残疾人福利性单位，且本单位参加的</w:t>
      </w:r>
      <w:r>
        <w:rPr>
          <w:rFonts w:hint="eastAsia" w:ascii="宋体" w:hAnsi="宋体"/>
          <w:sz w:val="24"/>
          <w:u w:val="single"/>
        </w:rPr>
        <w:t>_     ___</w:t>
      </w:r>
      <w:r>
        <w:rPr>
          <w:rFonts w:hint="eastAsia" w:ascii="宋体" w:hAnsi="宋体"/>
          <w:sz w:val="24"/>
        </w:rPr>
        <w:t>项目采购活动提供本单位制造的货物（由本单位承担工程/提供服务），或者提供其他残疾人福利性单位制造的货物（不包括使用非残疾人福利性单位注册商标的货物）。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rPr>
          <w:rFonts w:ascii="宋体" w:hAnsi="宋体"/>
          <w:sz w:val="24"/>
        </w:rPr>
      </w:pPr>
      <w:r>
        <w:rPr>
          <w:rFonts w:hint="eastAsia" w:ascii="宋体" w:hAnsi="宋体"/>
          <w:sz w:val="24"/>
        </w:rPr>
        <w:t>本单位对上述声明的真实性负责。如有虚假，将依法承担相应责任。</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tabs>
          <w:tab w:val="left" w:pos="4860"/>
          <w:tab w:val="left" w:pos="8040"/>
          <w:tab w:val="left" w:pos="8160"/>
        </w:tabs>
        <w:spacing w:line="360" w:lineRule="auto"/>
        <w:ind w:right="862" w:firstLine="480" w:firstLineChars="200"/>
        <w:jc w:val="center"/>
        <w:rPr>
          <w:rFonts w:ascii="宋体" w:hAnsi="宋体"/>
          <w:sz w:val="24"/>
          <w:u w:val="single"/>
        </w:rPr>
      </w:pPr>
      <w:r>
        <w:rPr>
          <w:rFonts w:hint="eastAsia" w:ascii="宋体" w:hAnsi="宋体"/>
          <w:sz w:val="24"/>
        </w:rPr>
        <w:t xml:space="preserve">               供应商全称（公章）：</w:t>
      </w:r>
      <w:r>
        <w:rPr>
          <w:rFonts w:ascii="宋体" w:hAnsi="宋体"/>
          <w:sz w:val="24"/>
          <w:u w:val="single"/>
        </w:rPr>
        <w:t xml:space="preserve">                   </w:t>
      </w:r>
    </w:p>
    <w:p>
      <w:pPr>
        <w:tabs>
          <w:tab w:val="left" w:pos="4860"/>
        </w:tabs>
        <w:spacing w:line="360" w:lineRule="auto"/>
        <w:ind w:right="1560" w:firstLine="480" w:firstLineChars="200"/>
        <w:jc w:val="center"/>
        <w:rPr>
          <w:rFonts w:hint="eastAsia" w:ascii="宋体" w:hAnsi="宋体"/>
          <w:sz w:val="24"/>
        </w:rPr>
      </w:pPr>
      <w:r>
        <w:rPr>
          <w:rFonts w:hint="eastAsia" w:ascii="宋体" w:hAnsi="宋体"/>
          <w:sz w:val="24"/>
        </w:rPr>
        <w:t xml:space="preserve">       </w:t>
      </w:r>
    </w:p>
    <w:p>
      <w:pPr>
        <w:tabs>
          <w:tab w:val="left" w:pos="4860"/>
        </w:tabs>
        <w:spacing w:line="360" w:lineRule="auto"/>
        <w:ind w:right="670" w:firstLine="480" w:firstLineChars="200"/>
        <w:jc w:val="center"/>
        <w:rPr>
          <w:rFonts w:ascii="宋体" w:hAnsi="宋体"/>
          <w:sz w:val="24"/>
        </w:rPr>
      </w:pPr>
      <w:r>
        <w:rPr>
          <w:rFonts w:hint="eastAsia" w:ascii="宋体" w:hAnsi="宋体"/>
          <w:sz w:val="24"/>
        </w:rPr>
        <w:t xml:space="preserve">                          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tabs>
          <w:tab w:val="left" w:pos="4860"/>
        </w:tabs>
        <w:spacing w:line="360" w:lineRule="auto"/>
        <w:ind w:right="1560" w:firstLine="480" w:firstLineChars="200"/>
        <w:jc w:val="center"/>
        <w:rPr>
          <w:rFonts w:ascii="宋体" w:hAnsi="宋体"/>
          <w:sz w:val="24"/>
        </w:rPr>
      </w:pPr>
    </w:p>
    <w:p>
      <w:pPr>
        <w:spacing w:line="360" w:lineRule="auto"/>
        <w:ind w:firstLine="506" w:firstLineChars="200"/>
        <w:rPr>
          <w:rFonts w:hint="eastAsia" w:ascii="宋体" w:hAnsi="宋体"/>
          <w:b/>
          <w:spacing w:val="6"/>
          <w:sz w:val="24"/>
          <w:shd w:val="pct10" w:color="auto" w:fill="FFFFFF"/>
        </w:rPr>
      </w:pPr>
    </w:p>
    <w:p>
      <w:pPr>
        <w:spacing w:line="360" w:lineRule="auto"/>
        <w:ind w:firstLine="506" w:firstLineChars="200"/>
        <w:rPr>
          <w:rFonts w:hint="eastAsia" w:ascii="宋体" w:hAnsi="宋体"/>
          <w:b/>
          <w:spacing w:val="6"/>
          <w:sz w:val="24"/>
          <w:shd w:val="pct10" w:color="auto" w:fill="FFFFFF"/>
        </w:rPr>
      </w:pPr>
    </w:p>
    <w:p>
      <w:pPr>
        <w:kinsoku w:val="0"/>
        <w:spacing w:line="360" w:lineRule="auto"/>
        <w:ind w:firstLine="480" w:firstLineChars="200"/>
        <w:rPr>
          <w:rFonts w:ascii="宋体" w:hAnsi="宋体" w:cs="宋体"/>
          <w:kern w:val="0"/>
          <w:sz w:val="24"/>
          <w:lang w:val="zh-CN"/>
        </w:rPr>
      </w:pPr>
      <w:r>
        <w:rPr>
          <w:rFonts w:hint="eastAsia" w:ascii="宋体" w:hAnsi="宋体" w:cs="宋体"/>
          <w:kern w:val="0"/>
          <w:sz w:val="24"/>
          <w:lang w:val="zh-CN"/>
        </w:rPr>
        <w:t>备注：供应商提供的《残疾人福利性单位声明函》必须真实有效，如果被举报经查实出具虚假声明函的，将被取消磋商资格，并按有关规定予以处理。</w:t>
      </w:r>
    </w:p>
    <w:p>
      <w:pPr>
        <w:rPr>
          <w:rFonts w:hint="eastAsia" w:ascii="宋体" w:hAnsi="宋体" w:cs="仿宋"/>
          <w:b/>
          <w:bCs/>
          <w:sz w:val="32"/>
          <w:szCs w:val="32"/>
        </w:rPr>
      </w:pPr>
    </w:p>
    <w:p>
      <w:pPr>
        <w:rPr>
          <w:rFonts w:ascii="宋体" w:hAnsi="宋体" w:cs="仿宋"/>
          <w:b/>
          <w:bCs/>
          <w:sz w:val="28"/>
          <w:szCs w:val="28"/>
        </w:rPr>
      </w:pPr>
      <w:r>
        <w:rPr>
          <w:rFonts w:ascii="宋体" w:hAnsi="宋体" w:cs="仿宋"/>
          <w:b/>
          <w:bCs/>
          <w:sz w:val="32"/>
          <w:szCs w:val="32"/>
        </w:rPr>
        <w:br w:type="page"/>
      </w:r>
      <w:r>
        <w:rPr>
          <w:rFonts w:hint="eastAsia" w:ascii="宋体" w:hAnsi="宋体" w:cs="仿宋"/>
          <w:b/>
          <w:bCs/>
          <w:sz w:val="28"/>
          <w:szCs w:val="28"/>
        </w:rPr>
        <w:t>三、</w:t>
      </w:r>
      <w:bookmarkStart w:id="34" w:name="_Hlk18049907"/>
      <w:r>
        <w:rPr>
          <w:rFonts w:hint="eastAsia" w:ascii="宋体" w:hAnsi="宋体" w:cs="宋体"/>
          <w:b/>
          <w:kern w:val="0"/>
          <w:sz w:val="28"/>
          <w:szCs w:val="28"/>
          <w:lang w:val="zh-CN"/>
        </w:rPr>
        <w:t>监狱、戒毒企业</w:t>
      </w:r>
      <w:bookmarkEnd w:id="34"/>
      <w:r>
        <w:rPr>
          <w:rFonts w:hint="eastAsia" w:ascii="宋体" w:hAnsi="宋体" w:cs="宋体"/>
          <w:b/>
          <w:kern w:val="0"/>
          <w:sz w:val="28"/>
          <w:szCs w:val="28"/>
          <w:lang w:val="zh-CN"/>
        </w:rPr>
        <w:t>声明函（非监狱、戒毒企业不</w:t>
      </w:r>
      <w:r>
        <w:rPr>
          <w:rFonts w:hint="eastAsia" w:ascii="宋体" w:hAnsi="宋体" w:cs="仿宋"/>
          <w:b/>
          <w:bCs/>
          <w:kern w:val="0"/>
          <w:sz w:val="28"/>
          <w:szCs w:val="28"/>
        </w:rPr>
        <w:t>填写</w:t>
      </w:r>
      <w:r>
        <w:rPr>
          <w:rFonts w:hint="eastAsia" w:ascii="宋体" w:hAnsi="宋体" w:cs="宋体"/>
          <w:b/>
          <w:kern w:val="0"/>
          <w:sz w:val="28"/>
          <w:szCs w:val="28"/>
          <w:lang w:val="zh-CN"/>
        </w:rPr>
        <w:t>）</w:t>
      </w:r>
    </w:p>
    <w:p>
      <w:pPr>
        <w:spacing w:line="360" w:lineRule="auto"/>
        <w:rPr>
          <w:rFonts w:ascii="宋体" w:hAnsi="宋体"/>
          <w:b/>
          <w:spacing w:val="6"/>
          <w:sz w:val="32"/>
          <w:szCs w:val="32"/>
          <w:shd w:val="pct10" w:color="auto" w:fill="FFFFFF"/>
        </w:rPr>
      </w:pPr>
    </w:p>
    <w:p>
      <w:pPr>
        <w:spacing w:line="360" w:lineRule="auto"/>
        <w:ind w:firstLine="480" w:firstLineChars="200"/>
        <w:rPr>
          <w:rFonts w:ascii="宋体" w:hAnsi="宋体"/>
          <w:sz w:val="24"/>
        </w:rPr>
      </w:pPr>
      <w:r>
        <w:rPr>
          <w:rFonts w:hint="eastAsia" w:ascii="宋体" w:hAnsi="宋体"/>
          <w:sz w:val="24"/>
        </w:rPr>
        <w:t>本单位郑重声明，根据《</w:t>
      </w:r>
      <w:r>
        <w:rPr>
          <w:rFonts w:hint="eastAsia" w:ascii="宋体" w:hAnsi="宋体" w:cs="宋体"/>
          <w:spacing w:val="-4"/>
          <w:kern w:val="0"/>
          <w:sz w:val="24"/>
        </w:rPr>
        <w:t>财政部 司法部 关于政府采购支持监狱企业发展有关问题的通知</w:t>
      </w:r>
      <w:r>
        <w:rPr>
          <w:rFonts w:hint="eastAsia" w:ascii="宋体" w:hAnsi="宋体"/>
          <w:sz w:val="24"/>
        </w:rPr>
        <w:t>》（财库〔201</w:t>
      </w:r>
      <w:r>
        <w:rPr>
          <w:rFonts w:ascii="宋体" w:hAnsi="宋体"/>
          <w:sz w:val="24"/>
        </w:rPr>
        <w:t>4</w:t>
      </w:r>
      <w:r>
        <w:rPr>
          <w:rFonts w:hint="eastAsia" w:ascii="宋体" w:hAnsi="宋体"/>
          <w:sz w:val="24"/>
        </w:rPr>
        <w:t xml:space="preserve">〕 </w:t>
      </w:r>
      <w:r>
        <w:rPr>
          <w:rFonts w:ascii="宋体" w:hAnsi="宋体"/>
          <w:sz w:val="24"/>
        </w:rPr>
        <w:t>68</w:t>
      </w:r>
      <w:r>
        <w:rPr>
          <w:rFonts w:hint="eastAsia" w:ascii="宋体" w:hAnsi="宋体"/>
          <w:sz w:val="24"/>
        </w:rPr>
        <w:t>号）的规定，本单位为符合条件的监狱、戒毒企业，且本单位参加的</w:t>
      </w:r>
      <w:r>
        <w:rPr>
          <w:rFonts w:hint="eastAsia" w:ascii="宋体" w:hAnsi="宋体"/>
          <w:sz w:val="24"/>
          <w:u w:val="single"/>
        </w:rPr>
        <w:t>_     ___</w:t>
      </w:r>
      <w:r>
        <w:rPr>
          <w:rFonts w:hint="eastAsia" w:ascii="宋体" w:hAnsi="宋体"/>
          <w:sz w:val="24"/>
        </w:rPr>
        <w:t>项目采购活动提供本单位制造的货物（由本单位承担工程/提供服务），或者提供其他监狱、戒毒企业制造的货物（不包括使用非监狱、戒毒企业注册商标的货物）。</w:t>
      </w:r>
    </w:p>
    <w:p>
      <w:pPr>
        <w:spacing w:line="360" w:lineRule="auto"/>
        <w:ind w:firstLine="480" w:firstLineChars="200"/>
        <w:rPr>
          <w:rFonts w:ascii="宋体" w:hAnsi="宋体"/>
          <w:sz w:val="24"/>
        </w:rPr>
      </w:pPr>
      <w:r>
        <w:rPr>
          <w:rFonts w:hint="eastAsia" w:ascii="宋体" w:hAnsi="宋体"/>
          <w:sz w:val="24"/>
        </w:rPr>
        <w:t>本单位对上述声明的真实性负责。如有虚假，将依法承担相应责任。</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tabs>
          <w:tab w:val="left" w:pos="4860"/>
          <w:tab w:val="left" w:pos="8040"/>
          <w:tab w:val="left" w:pos="8160"/>
        </w:tabs>
        <w:spacing w:line="360" w:lineRule="auto"/>
        <w:ind w:right="862" w:firstLine="480" w:firstLineChars="200"/>
        <w:jc w:val="center"/>
        <w:rPr>
          <w:rFonts w:ascii="宋体" w:hAnsi="宋体"/>
          <w:sz w:val="24"/>
          <w:u w:val="single"/>
        </w:rPr>
      </w:pPr>
      <w:r>
        <w:rPr>
          <w:rFonts w:hint="eastAsia" w:ascii="宋体" w:hAnsi="宋体"/>
          <w:sz w:val="24"/>
        </w:rPr>
        <w:t xml:space="preserve">          </w:t>
      </w:r>
      <w:r>
        <w:rPr>
          <w:rFonts w:ascii="宋体" w:hAnsi="宋体"/>
          <w:sz w:val="24"/>
        </w:rPr>
        <w:t xml:space="preserve"> </w:t>
      </w:r>
      <w:r>
        <w:rPr>
          <w:rFonts w:hint="eastAsia" w:ascii="宋体" w:hAnsi="宋体"/>
          <w:sz w:val="24"/>
        </w:rPr>
        <w:t>供应商全称（公章）：</w:t>
      </w:r>
      <w:r>
        <w:rPr>
          <w:rFonts w:hint="eastAsia" w:ascii="宋体" w:hAnsi="宋体"/>
          <w:sz w:val="24"/>
          <w:u w:val="single"/>
        </w:rPr>
        <w:t xml:space="preserve">                   </w:t>
      </w:r>
    </w:p>
    <w:p>
      <w:pPr>
        <w:tabs>
          <w:tab w:val="left" w:pos="4860"/>
        </w:tabs>
        <w:spacing w:line="360" w:lineRule="auto"/>
        <w:ind w:right="1560" w:firstLine="480" w:firstLineChars="200"/>
        <w:jc w:val="center"/>
        <w:rPr>
          <w:rFonts w:hint="eastAsia" w:ascii="宋体" w:hAnsi="宋体"/>
          <w:sz w:val="24"/>
        </w:rPr>
      </w:pPr>
      <w:r>
        <w:rPr>
          <w:rFonts w:hint="eastAsia" w:ascii="宋体" w:hAnsi="宋体"/>
          <w:sz w:val="24"/>
        </w:rPr>
        <w:t xml:space="preserve">       </w:t>
      </w:r>
    </w:p>
    <w:p>
      <w:pPr>
        <w:tabs>
          <w:tab w:val="left" w:pos="4860"/>
        </w:tabs>
        <w:spacing w:line="360" w:lineRule="auto"/>
        <w:ind w:right="1560" w:firstLine="480" w:firstLineChars="200"/>
        <w:jc w:val="center"/>
        <w:rPr>
          <w:rFonts w:ascii="宋体" w:hAnsi="宋体"/>
          <w:sz w:val="24"/>
        </w:rPr>
      </w:pPr>
      <w:r>
        <w:rPr>
          <w:rFonts w:hint="eastAsia" w:ascii="宋体" w:hAnsi="宋体"/>
          <w:sz w:val="24"/>
        </w:rPr>
        <w:t xml:space="preserve">                            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ind w:firstLine="506" w:firstLineChars="200"/>
        <w:rPr>
          <w:rFonts w:hint="eastAsia" w:ascii="宋体" w:hAnsi="宋体"/>
          <w:b/>
          <w:spacing w:val="6"/>
          <w:sz w:val="24"/>
          <w:shd w:val="pct10" w:color="auto" w:fill="FFFFFF"/>
        </w:rPr>
      </w:pPr>
    </w:p>
    <w:p>
      <w:pPr>
        <w:spacing w:line="360" w:lineRule="auto"/>
        <w:ind w:firstLine="506" w:firstLineChars="200"/>
        <w:rPr>
          <w:rFonts w:hint="eastAsia" w:ascii="宋体" w:hAnsi="宋体"/>
          <w:b/>
          <w:spacing w:val="6"/>
          <w:sz w:val="24"/>
          <w:shd w:val="pct10" w:color="auto" w:fill="FFFFFF"/>
        </w:rPr>
      </w:pPr>
    </w:p>
    <w:p>
      <w:pPr>
        <w:rPr>
          <w:rFonts w:ascii="宋体" w:hAnsi="宋体" w:cs="仿宋"/>
          <w:b/>
          <w:bCs/>
          <w:sz w:val="32"/>
          <w:szCs w:val="32"/>
        </w:rPr>
      </w:pPr>
      <w:r>
        <w:rPr>
          <w:rFonts w:hint="eastAsia" w:ascii="宋体" w:hAnsi="宋体" w:cs="宋体"/>
          <w:kern w:val="0"/>
          <w:sz w:val="24"/>
          <w:lang w:val="zh-CN"/>
        </w:rPr>
        <w:t>备注：供应商提供的《</w:t>
      </w:r>
      <w:r>
        <w:rPr>
          <w:rFonts w:hint="eastAsia" w:ascii="宋体" w:hAnsi="宋体"/>
          <w:sz w:val="24"/>
        </w:rPr>
        <w:t>监狱、戒毒企业</w:t>
      </w:r>
      <w:r>
        <w:rPr>
          <w:rFonts w:hint="eastAsia" w:ascii="宋体" w:hAnsi="宋体" w:cs="宋体"/>
          <w:kern w:val="0"/>
          <w:sz w:val="24"/>
          <w:lang w:val="zh-CN"/>
        </w:rPr>
        <w:t>声明函》必须真实有效，供应商</w:t>
      </w:r>
      <w:r>
        <w:rPr>
          <w:rFonts w:hint="eastAsia" w:ascii="宋体" w:hAnsi="宋体"/>
          <w:sz w:val="24"/>
        </w:rPr>
        <w:t>应当提供</w:t>
      </w:r>
      <w:r>
        <w:rPr>
          <w:rFonts w:ascii="宋体" w:hAnsi="宋体"/>
          <w:sz w:val="24"/>
        </w:rPr>
        <w:t>由省级以上监狱管理局、戒毒管理局(含新疆生产建设兵团)出具的属于监狱企业的证明文件</w:t>
      </w:r>
      <w:r>
        <w:rPr>
          <w:rFonts w:hint="eastAsia" w:ascii="宋体" w:hAnsi="宋体"/>
          <w:sz w:val="24"/>
        </w:rPr>
        <w:t>。</w:t>
      </w:r>
    </w:p>
    <w:p>
      <w:pPr>
        <w:spacing w:line="360" w:lineRule="atLeast"/>
        <w:rPr>
          <w:rFonts w:ascii="宋体" w:hAnsi="宋体" w:cs="仿宋"/>
          <w:b/>
          <w:bCs/>
          <w:sz w:val="32"/>
          <w:szCs w:val="32"/>
        </w:rPr>
      </w:pPr>
      <w:r>
        <w:rPr>
          <w:rFonts w:ascii="宋体" w:hAnsi="宋体" w:cs="仿宋"/>
          <w:b/>
          <w:bCs/>
          <w:sz w:val="32"/>
          <w:szCs w:val="32"/>
        </w:rPr>
        <w:br w:type="page"/>
      </w:r>
    </w:p>
    <w:p>
      <w:pPr>
        <w:spacing w:line="360" w:lineRule="atLeast"/>
        <w:rPr>
          <w:rFonts w:hint="eastAsia" w:ascii="宋体" w:hAnsi="宋体"/>
          <w:sz w:val="32"/>
          <w:szCs w:val="32"/>
          <w:lang w:val="en-US" w:eastAsia="zh-CN"/>
        </w:rPr>
      </w:pPr>
      <w:r>
        <w:rPr>
          <w:rFonts w:hint="eastAsia" w:ascii="宋体" w:hAnsi="宋体"/>
          <w:sz w:val="32"/>
          <w:szCs w:val="32"/>
          <w:lang w:val="zh-CN"/>
        </w:rPr>
        <w:t>项目编号：</w:t>
      </w:r>
      <w:r>
        <w:rPr>
          <w:rFonts w:hint="eastAsia" w:ascii="宋体" w:hAnsi="宋体"/>
          <w:sz w:val="32"/>
          <w:szCs w:val="32"/>
        </w:rPr>
        <w:t>SXDY</w:t>
      </w:r>
      <w:r>
        <w:rPr>
          <w:rFonts w:hint="eastAsia" w:ascii="宋体" w:hAnsi="宋体"/>
          <w:sz w:val="32"/>
          <w:szCs w:val="32"/>
          <w:lang w:val="en-US" w:eastAsia="zh-CN"/>
        </w:rPr>
        <w:t>-2021-123</w:t>
      </w:r>
    </w:p>
    <w:p>
      <w:pPr>
        <w:spacing w:line="360" w:lineRule="atLeast"/>
        <w:rPr>
          <w:rFonts w:ascii="宋体" w:hAnsi="宋体"/>
          <w:sz w:val="32"/>
          <w:szCs w:val="32"/>
        </w:rPr>
      </w:pPr>
      <w:r>
        <w:rPr>
          <w:rFonts w:hint="eastAsia" w:ascii="宋体" w:hAnsi="宋体"/>
          <w:sz w:val="32"/>
          <w:szCs w:val="32"/>
        </w:rPr>
        <w:t xml:space="preserve">       </w:t>
      </w:r>
      <w:r>
        <w:rPr>
          <w:rFonts w:hint="eastAsia" w:ascii="宋体" w:hAnsi="宋体" w:cs="Arial"/>
          <w:kern w:val="0"/>
          <w:sz w:val="30"/>
          <w:szCs w:val="30"/>
        </w:rPr>
        <w:t xml:space="preserve">         </w:t>
      </w:r>
    </w:p>
    <w:p>
      <w:pPr>
        <w:spacing w:line="360" w:lineRule="atLeast"/>
        <w:rPr>
          <w:rFonts w:hint="eastAsia" w:ascii="宋体" w:hAnsi="宋体"/>
          <w:b/>
          <w:sz w:val="28"/>
          <w:szCs w:val="28"/>
        </w:rPr>
      </w:pPr>
      <w:r>
        <w:rPr>
          <w:rFonts w:hint="eastAsia" w:ascii="宋体" w:hAnsi="宋体"/>
          <w:szCs w:val="21"/>
        </w:rPr>
        <w:t xml:space="preserve">                                                              </w:t>
      </w:r>
      <w:r>
        <w:rPr>
          <w:rFonts w:hint="eastAsia" w:ascii="宋体" w:hAnsi="宋体"/>
          <w:sz w:val="24"/>
        </w:rPr>
        <w:t xml:space="preserve">     </w:t>
      </w:r>
      <w:r>
        <w:rPr>
          <w:rFonts w:hint="eastAsia" w:ascii="宋体" w:hAnsi="宋体"/>
          <w:b/>
          <w:sz w:val="28"/>
          <w:szCs w:val="28"/>
        </w:rPr>
        <w:t>（正本或副本）</w:t>
      </w:r>
    </w:p>
    <w:p>
      <w:pPr>
        <w:spacing w:line="360" w:lineRule="atLeast"/>
        <w:rPr>
          <w:rFonts w:hint="eastAsia" w:ascii="宋体" w:hAnsi="宋体"/>
          <w:szCs w:val="21"/>
        </w:rPr>
      </w:pPr>
    </w:p>
    <w:p>
      <w:pPr>
        <w:spacing w:line="360" w:lineRule="atLeast"/>
        <w:rPr>
          <w:rFonts w:hint="eastAsia" w:ascii="宋体" w:hAnsi="宋体"/>
          <w:szCs w:val="21"/>
        </w:rPr>
      </w:pPr>
    </w:p>
    <w:p>
      <w:pPr>
        <w:spacing w:line="360" w:lineRule="atLeast"/>
        <w:rPr>
          <w:rFonts w:hint="eastAsia" w:ascii="宋体" w:hAnsi="宋体"/>
          <w:szCs w:val="21"/>
        </w:rPr>
      </w:pPr>
    </w:p>
    <w:p>
      <w:pPr>
        <w:jc w:val="center"/>
        <w:rPr>
          <w:rFonts w:hint="eastAsia" w:ascii="宋体" w:hAnsi="宋体"/>
          <w:sz w:val="44"/>
          <w:szCs w:val="20"/>
          <w14:shadow w14:blurRad="50800" w14:dist="38100" w14:dir="2700000" w14:sx="100000" w14:sy="100000" w14:kx="0" w14:ky="0" w14:algn="tl">
            <w14:srgbClr w14:val="000000">
              <w14:alpha w14:val="60000"/>
            </w14:srgbClr>
          </w14:shadow>
        </w:rPr>
      </w:pPr>
    </w:p>
    <w:p>
      <w:pPr>
        <w:jc w:val="center"/>
        <w:rPr>
          <w:rFonts w:hint="eastAsia" w:eastAsia="宋体"/>
          <w:b/>
          <w:bCs/>
          <w:color w:val="000000"/>
          <w:sz w:val="52"/>
          <w:szCs w:val="52"/>
          <w:lang w:eastAsia="zh-CN"/>
        </w:rPr>
      </w:pPr>
      <w:r>
        <w:rPr>
          <w:rFonts w:hint="eastAsia" w:ascii="方正小标宋简体" w:hAnsi="宋体" w:eastAsia="方正小标宋简体" w:cs="宋体"/>
          <w:b/>
          <w:bCs/>
          <w:color w:val="000000"/>
          <w:kern w:val="0"/>
          <w:sz w:val="52"/>
          <w:szCs w:val="52"/>
          <w:lang w:eastAsia="zh-CN"/>
        </w:rPr>
        <w:t>渭南监狱物资采购项目</w:t>
      </w:r>
    </w:p>
    <w:p>
      <w:pPr>
        <w:rPr>
          <w:rFonts w:hint="eastAsia" w:ascii="宋体" w:hAnsi="宋体"/>
          <w:b/>
          <w:sz w:val="52"/>
          <w:szCs w:val="52"/>
        </w:rPr>
      </w:pPr>
    </w:p>
    <w:p>
      <w:pPr>
        <w:spacing w:line="360" w:lineRule="atLeast"/>
        <w:jc w:val="center"/>
        <w:rPr>
          <w:rFonts w:hint="eastAsia" w:ascii="宋体" w:hAnsi="宋体"/>
          <w:b/>
          <w:sz w:val="52"/>
          <w:szCs w:val="52"/>
        </w:rPr>
      </w:pPr>
      <w:r>
        <w:rPr>
          <w:rFonts w:hint="eastAsia" w:ascii="宋体" w:hAnsi="宋体"/>
          <w:b/>
          <w:sz w:val="52"/>
          <w:szCs w:val="52"/>
        </w:rPr>
        <w:t>响应文件</w:t>
      </w:r>
    </w:p>
    <w:p>
      <w:pPr>
        <w:spacing w:line="360" w:lineRule="atLeast"/>
        <w:jc w:val="center"/>
        <w:rPr>
          <w:rFonts w:hint="eastAsia" w:ascii="宋体" w:hAnsi="宋体"/>
          <w:sz w:val="52"/>
          <w:szCs w:val="52"/>
        </w:rPr>
      </w:pPr>
      <w:r>
        <w:rPr>
          <w:rFonts w:hint="eastAsia" w:ascii="宋体" w:hAnsi="宋体"/>
          <w:b/>
          <w:sz w:val="52"/>
          <w:szCs w:val="52"/>
        </w:rPr>
        <w:t>（技术标）</w:t>
      </w:r>
    </w:p>
    <w:p>
      <w:pPr>
        <w:spacing w:line="360" w:lineRule="atLeast"/>
        <w:rPr>
          <w:rFonts w:hint="eastAsia" w:ascii="宋体" w:hAnsi="宋体"/>
          <w:sz w:val="52"/>
          <w:szCs w:val="52"/>
        </w:rPr>
      </w:pPr>
    </w:p>
    <w:p>
      <w:pPr>
        <w:spacing w:line="360" w:lineRule="atLeast"/>
        <w:jc w:val="center"/>
        <w:rPr>
          <w:rFonts w:hint="eastAsia" w:ascii="宋体" w:hAnsi="宋体"/>
          <w:sz w:val="52"/>
          <w:szCs w:val="52"/>
        </w:rPr>
      </w:pPr>
    </w:p>
    <w:p>
      <w:pPr>
        <w:spacing w:line="360" w:lineRule="atLeast"/>
        <w:jc w:val="center"/>
        <w:rPr>
          <w:rFonts w:hint="eastAsia" w:ascii="宋体" w:hAnsi="宋体"/>
          <w:sz w:val="52"/>
          <w:szCs w:val="52"/>
        </w:rPr>
      </w:pPr>
    </w:p>
    <w:p>
      <w:pPr>
        <w:spacing w:line="360" w:lineRule="atLeast"/>
        <w:rPr>
          <w:rFonts w:hint="eastAsia" w:ascii="宋体" w:hAnsi="宋体"/>
          <w:sz w:val="52"/>
          <w:szCs w:val="52"/>
        </w:rPr>
      </w:pPr>
    </w:p>
    <w:p>
      <w:pPr>
        <w:spacing w:line="360" w:lineRule="atLeast"/>
        <w:ind w:firstLine="992" w:firstLineChars="310"/>
        <w:rPr>
          <w:rFonts w:hint="eastAsia" w:ascii="宋体" w:hAnsi="宋体"/>
          <w:sz w:val="32"/>
          <w:szCs w:val="32"/>
          <w:u w:val="single"/>
        </w:rPr>
      </w:pPr>
      <w:r>
        <w:rPr>
          <w:rFonts w:hint="eastAsia" w:ascii="宋体" w:hAnsi="宋体"/>
          <w:sz w:val="32"/>
          <w:szCs w:val="32"/>
        </w:rPr>
        <w:t>供应商全称（公章）：</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u w:val="single"/>
        </w:rPr>
        <w:t xml:space="preserve">     </w:t>
      </w:r>
    </w:p>
    <w:p>
      <w:pPr>
        <w:spacing w:line="360" w:lineRule="atLeast"/>
        <w:ind w:firstLine="992" w:firstLineChars="310"/>
        <w:rPr>
          <w:rFonts w:hint="eastAsia" w:ascii="宋体" w:hAnsi="宋体"/>
          <w:b/>
          <w:sz w:val="32"/>
          <w:szCs w:val="32"/>
        </w:rPr>
      </w:pPr>
      <w:r>
        <w:rPr>
          <w:rFonts w:hint="eastAsia" w:ascii="宋体" w:hAnsi="宋体"/>
          <w:sz w:val="32"/>
          <w:szCs w:val="32"/>
        </w:rPr>
        <w:t xml:space="preserve">时  </w:t>
      </w:r>
      <w:r>
        <w:rPr>
          <w:rFonts w:ascii="宋体" w:hAnsi="宋体"/>
          <w:sz w:val="32"/>
          <w:szCs w:val="32"/>
        </w:rPr>
        <w:t xml:space="preserve">           </w:t>
      </w:r>
      <w:r>
        <w:rPr>
          <w:rFonts w:hint="eastAsia" w:ascii="宋体" w:hAnsi="宋体"/>
          <w:sz w:val="32"/>
          <w:szCs w:val="32"/>
        </w:rPr>
        <w:t>间：</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u w:val="single"/>
        </w:rPr>
        <w:t xml:space="preserve"> </w:t>
      </w:r>
      <w:r>
        <w:rPr>
          <w:rFonts w:ascii="宋体" w:hAnsi="宋体"/>
          <w:b/>
          <w:sz w:val="32"/>
          <w:szCs w:val="32"/>
        </w:rPr>
        <w:br w:type="page"/>
      </w:r>
    </w:p>
    <w:p>
      <w:pPr>
        <w:spacing w:line="500" w:lineRule="exact"/>
        <w:jc w:val="center"/>
        <w:rPr>
          <w:rFonts w:hint="eastAsia"/>
          <w:b/>
          <w:bCs/>
          <w:sz w:val="32"/>
          <w:szCs w:val="32"/>
        </w:rPr>
      </w:pPr>
      <w:r>
        <w:rPr>
          <w:rFonts w:hint="eastAsia"/>
          <w:b/>
          <w:bCs/>
          <w:sz w:val="32"/>
          <w:szCs w:val="32"/>
        </w:rPr>
        <w:t>目</w:t>
      </w:r>
      <w:r>
        <w:rPr>
          <w:b/>
          <w:bCs/>
          <w:sz w:val="32"/>
          <w:szCs w:val="32"/>
        </w:rPr>
        <w:t xml:space="preserve">     </w:t>
      </w:r>
      <w:r>
        <w:rPr>
          <w:rFonts w:hint="eastAsia"/>
          <w:b/>
          <w:bCs/>
          <w:sz w:val="32"/>
          <w:szCs w:val="32"/>
        </w:rPr>
        <w:t>录</w:t>
      </w:r>
    </w:p>
    <w:p>
      <w:pPr>
        <w:spacing w:line="500" w:lineRule="exact"/>
        <w:ind w:firstLine="2259" w:firstLineChars="750"/>
        <w:rPr>
          <w:rFonts w:ascii="宋体" w:hAnsi="宋体"/>
          <w:b/>
          <w:bCs/>
          <w:sz w:val="30"/>
          <w:szCs w:val="30"/>
        </w:rPr>
      </w:pPr>
    </w:p>
    <w:p>
      <w:pPr>
        <w:spacing w:line="500" w:lineRule="exact"/>
        <w:ind w:firstLine="2259" w:firstLineChars="750"/>
        <w:rPr>
          <w:rFonts w:hint="eastAsia" w:ascii="宋体" w:hAnsi="宋体"/>
          <w:b/>
          <w:bCs/>
          <w:sz w:val="30"/>
          <w:szCs w:val="30"/>
        </w:rPr>
      </w:pPr>
    </w:p>
    <w:p>
      <w:pPr>
        <w:spacing w:line="500" w:lineRule="exact"/>
        <w:rPr>
          <w:rFonts w:hint="eastAsia" w:ascii="宋体" w:hAnsi="宋体"/>
          <w:b/>
          <w:bCs/>
          <w:sz w:val="30"/>
          <w:szCs w:val="30"/>
        </w:rPr>
      </w:pPr>
    </w:p>
    <w:p>
      <w:pPr>
        <w:numPr>
          <w:ilvl w:val="0"/>
          <w:numId w:val="6"/>
        </w:numPr>
        <w:spacing w:line="500" w:lineRule="exact"/>
        <w:ind w:firstLine="1395"/>
        <w:rPr>
          <w:rFonts w:hint="eastAsia" w:ascii="宋体" w:hAnsi="宋体"/>
          <w:b/>
          <w:bCs/>
          <w:sz w:val="30"/>
          <w:szCs w:val="30"/>
        </w:rPr>
      </w:pPr>
      <w:r>
        <w:rPr>
          <w:rFonts w:hint="eastAsia" w:ascii="宋体" w:hAnsi="宋体"/>
          <w:b/>
          <w:bCs/>
          <w:sz w:val="30"/>
          <w:szCs w:val="30"/>
        </w:rPr>
        <w:t xml:space="preserve">  施工组织设计</w:t>
      </w:r>
    </w:p>
    <w:p>
      <w:pPr>
        <w:spacing w:line="500" w:lineRule="exact"/>
        <w:ind w:firstLine="1395"/>
        <w:rPr>
          <w:rFonts w:hint="eastAsia" w:ascii="宋体" w:hAnsi="宋体"/>
          <w:b/>
          <w:bCs/>
          <w:sz w:val="30"/>
          <w:szCs w:val="30"/>
        </w:rPr>
      </w:pPr>
    </w:p>
    <w:p>
      <w:pPr>
        <w:numPr>
          <w:ilvl w:val="0"/>
          <w:numId w:val="6"/>
        </w:numPr>
        <w:spacing w:line="500" w:lineRule="exact"/>
        <w:ind w:firstLine="1395"/>
        <w:rPr>
          <w:rFonts w:hint="eastAsia" w:ascii="宋体" w:hAnsi="宋体"/>
          <w:b/>
          <w:bCs/>
          <w:sz w:val="30"/>
          <w:szCs w:val="30"/>
        </w:rPr>
      </w:pPr>
      <w:r>
        <w:rPr>
          <w:rFonts w:hint="eastAsia" w:ascii="宋体" w:hAnsi="宋体"/>
          <w:b/>
          <w:bCs/>
          <w:sz w:val="30"/>
          <w:szCs w:val="30"/>
        </w:rPr>
        <w:t xml:space="preserve">  供应商认为需要提交的其他资料</w:t>
      </w:r>
    </w:p>
    <w:p>
      <w:pPr>
        <w:spacing w:line="500" w:lineRule="exact"/>
        <w:rPr>
          <w:rFonts w:hint="eastAsia" w:ascii="宋体" w:hAnsi="宋体"/>
          <w:b/>
          <w:bCs/>
          <w:sz w:val="30"/>
          <w:szCs w:val="30"/>
        </w:rPr>
      </w:pPr>
    </w:p>
    <w:p>
      <w:pPr>
        <w:numPr>
          <w:ilvl w:val="0"/>
          <w:numId w:val="6"/>
        </w:numPr>
        <w:spacing w:line="500" w:lineRule="exact"/>
        <w:ind w:firstLine="1395"/>
        <w:rPr>
          <w:rFonts w:hint="eastAsia" w:ascii="宋体" w:hAnsi="宋体"/>
          <w:b/>
          <w:bCs/>
          <w:sz w:val="30"/>
          <w:szCs w:val="30"/>
        </w:rPr>
      </w:pPr>
      <w:r>
        <w:rPr>
          <w:rFonts w:hint="eastAsia" w:ascii="宋体" w:hAnsi="宋体"/>
          <w:b/>
          <w:bCs/>
          <w:sz w:val="30"/>
          <w:szCs w:val="30"/>
        </w:rPr>
        <w:t xml:space="preserve"> </w:t>
      </w:r>
      <w:r>
        <w:rPr>
          <w:rFonts w:ascii="宋体" w:hAnsi="宋体"/>
          <w:b/>
          <w:bCs/>
          <w:sz w:val="30"/>
          <w:szCs w:val="30"/>
        </w:rPr>
        <w:t xml:space="preserve"> </w:t>
      </w:r>
      <w:r>
        <w:rPr>
          <w:rFonts w:hint="eastAsia" w:ascii="宋体" w:hAnsi="宋体"/>
          <w:b/>
          <w:bCs/>
          <w:sz w:val="30"/>
          <w:szCs w:val="30"/>
        </w:rPr>
        <w:t>封袋正面标识式样</w:t>
      </w:r>
    </w:p>
    <w:p>
      <w:pPr>
        <w:spacing w:before="156" w:beforeLines="50" w:after="312" w:afterLines="100"/>
        <w:ind w:firstLine="1355" w:firstLineChars="450"/>
        <w:jc w:val="center"/>
        <w:rPr>
          <w:rFonts w:hAnsi="宋体"/>
          <w:b/>
          <w:bCs/>
          <w:sz w:val="30"/>
          <w:szCs w:val="30"/>
        </w:rPr>
      </w:pPr>
    </w:p>
    <w:p>
      <w:pPr>
        <w:pStyle w:val="3"/>
        <w:snapToGrid w:val="0"/>
        <w:spacing w:before="0" w:after="0"/>
        <w:jc w:val="both"/>
        <w:rPr>
          <w:rFonts w:hint="eastAsia"/>
          <w:sz w:val="32"/>
        </w:rPr>
      </w:pPr>
      <w:r>
        <w:rPr>
          <w:rFonts w:hint="eastAsia" w:ascii="宋体"/>
          <w:b w:val="0"/>
          <w:color w:val="000000"/>
          <w:szCs w:val="21"/>
          <w:lang w:val="en-GB"/>
        </w:rPr>
        <w:br w:type="page"/>
      </w:r>
    </w:p>
    <w:p>
      <w:pPr>
        <w:snapToGrid w:val="0"/>
        <w:spacing w:line="360" w:lineRule="auto"/>
        <w:ind w:firstLine="360" w:firstLineChars="150"/>
        <w:rPr>
          <w:rFonts w:hint="eastAsia" w:ascii="宋体" w:hAnsi="宋体" w:cs="仿宋_GB2312"/>
          <w:color w:val="000000"/>
          <w:sz w:val="24"/>
        </w:rPr>
      </w:pPr>
    </w:p>
    <w:p>
      <w:pPr>
        <w:pStyle w:val="3"/>
        <w:snapToGrid w:val="0"/>
        <w:spacing w:before="0" w:after="0"/>
        <w:ind w:firstLine="3213" w:firstLineChars="1000"/>
        <w:jc w:val="both"/>
        <w:rPr>
          <w:sz w:val="32"/>
        </w:rPr>
      </w:pPr>
      <w:r>
        <w:rPr>
          <w:rFonts w:hint="eastAsia"/>
          <w:sz w:val="32"/>
        </w:rPr>
        <w:t>第</w:t>
      </w:r>
      <w:r>
        <w:rPr>
          <w:rFonts w:hint="eastAsia"/>
          <w:sz w:val="32"/>
          <w:lang w:eastAsia="zh-CN"/>
        </w:rPr>
        <w:t>一</w:t>
      </w:r>
      <w:r>
        <w:rPr>
          <w:rFonts w:hint="eastAsia"/>
          <w:sz w:val="32"/>
        </w:rPr>
        <w:t xml:space="preserve">部分 </w:t>
      </w:r>
      <w:r>
        <w:rPr>
          <w:sz w:val="32"/>
        </w:rPr>
        <w:t xml:space="preserve">  </w:t>
      </w:r>
      <w:r>
        <w:rPr>
          <w:rFonts w:hint="eastAsia"/>
          <w:sz w:val="32"/>
        </w:rPr>
        <w:t>施工组织设计</w:t>
      </w:r>
    </w:p>
    <w:p>
      <w:pPr>
        <w:spacing w:line="440" w:lineRule="exact"/>
        <w:rPr>
          <w:rFonts w:ascii="宋体" w:hAnsi="宋体"/>
          <w:sz w:val="24"/>
          <w:szCs w:val="28"/>
        </w:rPr>
      </w:pPr>
      <w:r>
        <w:rPr>
          <w:rFonts w:hint="eastAsia" w:ascii="宋体" w:hAnsi="宋体"/>
          <w:sz w:val="24"/>
          <w:szCs w:val="28"/>
        </w:rPr>
        <w:t>一、施工组织设计</w:t>
      </w:r>
    </w:p>
    <w:p>
      <w:pPr>
        <w:spacing w:line="440" w:lineRule="exact"/>
        <w:ind w:firstLine="120" w:firstLineChars="50"/>
        <w:rPr>
          <w:rFonts w:hint="eastAsia" w:ascii="宋体" w:hAnsi="宋体"/>
          <w:sz w:val="24"/>
          <w:szCs w:val="28"/>
        </w:rPr>
      </w:pPr>
      <w:r>
        <w:rPr>
          <w:rFonts w:hint="eastAsia" w:ascii="宋体" w:hAnsi="宋体"/>
          <w:sz w:val="24"/>
          <w:szCs w:val="28"/>
        </w:rPr>
        <w:t>1、项目经理部组成；</w:t>
      </w:r>
    </w:p>
    <w:p>
      <w:pPr>
        <w:spacing w:line="440" w:lineRule="exact"/>
        <w:ind w:firstLine="480" w:firstLineChars="200"/>
        <w:rPr>
          <w:rFonts w:hint="eastAsia" w:ascii="宋体" w:hAnsi="宋体"/>
          <w:sz w:val="24"/>
          <w:szCs w:val="28"/>
        </w:rPr>
      </w:pPr>
      <w:r>
        <w:rPr>
          <w:rFonts w:hint="eastAsia" w:ascii="宋体" w:hAnsi="宋体"/>
          <w:sz w:val="24"/>
          <w:szCs w:val="28"/>
        </w:rPr>
        <w:t>项目管理组成包括下列内容：</w:t>
      </w:r>
    </w:p>
    <w:p>
      <w:pPr>
        <w:spacing w:line="440" w:lineRule="exact"/>
        <w:ind w:firstLine="480" w:firstLineChars="200"/>
        <w:rPr>
          <w:rFonts w:hint="eastAsia" w:ascii="宋体" w:hAnsi="宋体"/>
          <w:sz w:val="24"/>
          <w:szCs w:val="28"/>
        </w:rPr>
      </w:pPr>
      <w:r>
        <w:rPr>
          <w:rFonts w:hint="eastAsia" w:ascii="宋体" w:hAnsi="宋体"/>
          <w:sz w:val="24"/>
          <w:szCs w:val="28"/>
        </w:rPr>
        <w:t>项目管理机构一览表；</w:t>
      </w:r>
    </w:p>
    <w:p>
      <w:pPr>
        <w:spacing w:line="440" w:lineRule="exact"/>
        <w:ind w:firstLine="480" w:firstLineChars="200"/>
        <w:rPr>
          <w:rFonts w:hint="eastAsia" w:ascii="宋体" w:hAnsi="宋体"/>
          <w:sz w:val="24"/>
          <w:szCs w:val="28"/>
        </w:rPr>
      </w:pPr>
      <w:r>
        <w:rPr>
          <w:rFonts w:hint="eastAsia" w:ascii="宋体" w:hAnsi="宋体"/>
          <w:sz w:val="24"/>
          <w:szCs w:val="28"/>
        </w:rPr>
        <w:t>项目经理简历表；</w:t>
      </w:r>
    </w:p>
    <w:p>
      <w:pPr>
        <w:spacing w:line="440" w:lineRule="exact"/>
        <w:ind w:firstLine="480" w:firstLineChars="200"/>
        <w:rPr>
          <w:rFonts w:hint="eastAsia" w:ascii="宋体" w:hAnsi="宋体"/>
          <w:sz w:val="24"/>
          <w:szCs w:val="28"/>
        </w:rPr>
      </w:pPr>
      <w:r>
        <w:rPr>
          <w:rFonts w:hint="eastAsia" w:ascii="宋体" w:hAnsi="宋体"/>
          <w:sz w:val="24"/>
          <w:szCs w:val="28"/>
        </w:rPr>
        <w:t>项目技术负责人简历表；</w:t>
      </w:r>
    </w:p>
    <w:p>
      <w:pPr>
        <w:spacing w:line="440" w:lineRule="exact"/>
        <w:ind w:firstLine="480" w:firstLineChars="200"/>
        <w:rPr>
          <w:rFonts w:hint="eastAsia" w:ascii="宋体" w:hAnsi="宋体"/>
          <w:sz w:val="24"/>
          <w:szCs w:val="28"/>
        </w:rPr>
      </w:pPr>
      <w:r>
        <w:rPr>
          <w:rFonts w:hint="eastAsia" w:ascii="宋体" w:hAnsi="宋体"/>
          <w:sz w:val="24"/>
          <w:szCs w:val="28"/>
        </w:rPr>
        <w:t>其他主要人员简历表；</w:t>
      </w:r>
    </w:p>
    <w:p>
      <w:pPr>
        <w:spacing w:line="440" w:lineRule="exact"/>
        <w:ind w:firstLine="480" w:firstLineChars="200"/>
        <w:rPr>
          <w:rFonts w:hint="eastAsia" w:ascii="宋体" w:hAnsi="宋体"/>
          <w:sz w:val="24"/>
          <w:szCs w:val="28"/>
        </w:rPr>
      </w:pPr>
      <w:r>
        <w:rPr>
          <w:rFonts w:hint="eastAsia" w:ascii="宋体" w:hAnsi="宋体"/>
          <w:sz w:val="24"/>
          <w:szCs w:val="28"/>
        </w:rPr>
        <w:t>项目管理机构配备情况其他辅助说明资料；</w:t>
      </w:r>
    </w:p>
    <w:p>
      <w:pPr>
        <w:spacing w:line="440" w:lineRule="exact"/>
        <w:rPr>
          <w:rFonts w:hint="eastAsia" w:ascii="宋体" w:hAnsi="宋体"/>
          <w:sz w:val="24"/>
          <w:szCs w:val="28"/>
        </w:rPr>
      </w:pPr>
      <w:r>
        <w:rPr>
          <w:rFonts w:hint="eastAsia" w:ascii="宋体" w:hAnsi="宋体"/>
          <w:sz w:val="24"/>
          <w:szCs w:val="28"/>
        </w:rPr>
        <w:t>2、施工进度表或施工网络图；</w:t>
      </w:r>
    </w:p>
    <w:p>
      <w:pPr>
        <w:spacing w:line="440" w:lineRule="exact"/>
        <w:rPr>
          <w:rFonts w:hint="eastAsia" w:ascii="宋体" w:hAnsi="宋体"/>
          <w:sz w:val="24"/>
          <w:szCs w:val="28"/>
        </w:rPr>
      </w:pPr>
      <w:r>
        <w:rPr>
          <w:rFonts w:hint="eastAsia" w:ascii="宋体" w:hAnsi="宋体"/>
          <w:sz w:val="24"/>
          <w:szCs w:val="28"/>
        </w:rPr>
        <w:t>3、确保工期的技术组织措施；</w:t>
      </w:r>
    </w:p>
    <w:p>
      <w:pPr>
        <w:spacing w:line="440" w:lineRule="exact"/>
        <w:rPr>
          <w:rFonts w:hint="eastAsia" w:ascii="宋体" w:hAnsi="宋体"/>
          <w:sz w:val="24"/>
          <w:szCs w:val="28"/>
        </w:rPr>
      </w:pPr>
      <w:r>
        <w:rPr>
          <w:rFonts w:hint="eastAsia" w:ascii="宋体" w:hAnsi="宋体"/>
          <w:sz w:val="24"/>
          <w:szCs w:val="28"/>
        </w:rPr>
        <w:t>4、施工方案；</w:t>
      </w:r>
    </w:p>
    <w:p>
      <w:pPr>
        <w:spacing w:line="440" w:lineRule="exact"/>
        <w:rPr>
          <w:rFonts w:hint="eastAsia" w:ascii="宋体" w:hAnsi="宋体"/>
          <w:sz w:val="24"/>
          <w:szCs w:val="28"/>
        </w:rPr>
      </w:pPr>
      <w:r>
        <w:rPr>
          <w:rFonts w:hint="eastAsia" w:ascii="宋体" w:hAnsi="宋体"/>
          <w:sz w:val="24"/>
          <w:szCs w:val="28"/>
        </w:rPr>
        <w:t>5、确保工程质量技术组织措施；</w:t>
      </w:r>
    </w:p>
    <w:p>
      <w:pPr>
        <w:spacing w:line="440" w:lineRule="exact"/>
        <w:rPr>
          <w:rFonts w:hint="eastAsia" w:ascii="宋体" w:hAnsi="宋体"/>
          <w:sz w:val="24"/>
          <w:szCs w:val="28"/>
        </w:rPr>
      </w:pPr>
      <w:r>
        <w:rPr>
          <w:rFonts w:hint="eastAsia" w:ascii="宋体" w:hAnsi="宋体"/>
          <w:sz w:val="24"/>
          <w:szCs w:val="28"/>
        </w:rPr>
        <w:t>6、确保安全生产技术组织措施；</w:t>
      </w:r>
    </w:p>
    <w:p>
      <w:pPr>
        <w:spacing w:line="440" w:lineRule="exact"/>
        <w:rPr>
          <w:rFonts w:hint="eastAsia" w:ascii="宋体" w:hAnsi="宋体"/>
          <w:sz w:val="24"/>
          <w:szCs w:val="28"/>
        </w:rPr>
      </w:pPr>
      <w:r>
        <w:rPr>
          <w:rFonts w:hint="eastAsia" w:ascii="宋体" w:hAnsi="宋体"/>
          <w:sz w:val="24"/>
          <w:szCs w:val="28"/>
        </w:rPr>
        <w:t>7、新技术新产品新工艺新材料应用；</w:t>
      </w:r>
    </w:p>
    <w:p>
      <w:pPr>
        <w:spacing w:line="440" w:lineRule="exact"/>
        <w:rPr>
          <w:rFonts w:hint="eastAsia" w:ascii="宋体" w:hAnsi="宋体"/>
          <w:sz w:val="24"/>
          <w:szCs w:val="28"/>
        </w:rPr>
      </w:pPr>
      <w:r>
        <w:rPr>
          <w:rFonts w:hint="eastAsia" w:ascii="宋体" w:hAnsi="宋体"/>
          <w:sz w:val="24"/>
          <w:szCs w:val="28"/>
        </w:rPr>
        <w:t>8、施工机械配备和材料投入计划；</w:t>
      </w:r>
    </w:p>
    <w:p>
      <w:pPr>
        <w:spacing w:line="440" w:lineRule="exact"/>
        <w:rPr>
          <w:rFonts w:hint="eastAsia" w:ascii="宋体" w:hAnsi="宋体"/>
          <w:sz w:val="24"/>
          <w:szCs w:val="28"/>
        </w:rPr>
      </w:pPr>
      <w:r>
        <w:rPr>
          <w:rFonts w:hint="eastAsia" w:ascii="宋体" w:hAnsi="宋体"/>
          <w:sz w:val="24"/>
          <w:szCs w:val="28"/>
        </w:rPr>
        <w:t>9、确保文明施工措施。</w:t>
      </w:r>
    </w:p>
    <w:p>
      <w:pPr>
        <w:spacing w:line="360" w:lineRule="auto"/>
        <w:ind w:right="456" w:firstLine="2570" w:firstLineChars="800"/>
        <w:rPr>
          <w:rFonts w:hint="eastAsia" w:ascii="宋体" w:hAnsi="宋体"/>
          <w:b/>
          <w:bCs/>
          <w:color w:val="000000"/>
          <w:sz w:val="32"/>
        </w:rPr>
      </w:pPr>
    </w:p>
    <w:p>
      <w:pPr>
        <w:spacing w:line="500" w:lineRule="exact"/>
        <w:rPr>
          <w:rFonts w:hint="eastAsia" w:ascii="宋体" w:hAnsi="宋体"/>
          <w:spacing w:val="4"/>
          <w:sz w:val="24"/>
        </w:rPr>
      </w:pPr>
      <w:r>
        <w:rPr>
          <w:rFonts w:hint="eastAsia" w:ascii="宋体" w:hAnsi="宋体"/>
          <w:b/>
          <w:bCs/>
          <w:color w:val="000000"/>
          <w:sz w:val="32"/>
        </w:rPr>
        <w:br w:type="page"/>
      </w:r>
      <w:r>
        <w:rPr>
          <w:rFonts w:hint="eastAsia" w:ascii="宋体" w:hAnsi="宋体"/>
          <w:spacing w:val="4"/>
          <w:sz w:val="24"/>
        </w:rPr>
        <w:t>附表一：</w:t>
      </w:r>
    </w:p>
    <w:p>
      <w:pPr>
        <w:spacing w:line="500" w:lineRule="exact"/>
        <w:jc w:val="center"/>
        <w:rPr>
          <w:rFonts w:hint="eastAsia" w:ascii="宋体" w:hAnsi="宋体"/>
          <w:sz w:val="24"/>
        </w:rPr>
      </w:pPr>
      <w:r>
        <w:rPr>
          <w:rFonts w:hint="eastAsia" w:ascii="宋体" w:hAnsi="宋体"/>
          <w:b/>
          <w:bCs/>
          <w:kern w:val="0"/>
          <w:sz w:val="28"/>
        </w:rPr>
        <w:t>1、项目经理部组成情况表</w:t>
      </w:r>
    </w:p>
    <w:p>
      <w:pPr>
        <w:spacing w:line="500" w:lineRule="exact"/>
        <w:ind w:left="1200" w:hanging="1200" w:hangingChars="500"/>
        <w:rPr>
          <w:rFonts w:hint="eastAsia" w:ascii="宋体" w:hAnsi="宋体"/>
          <w:sz w:val="24"/>
        </w:rPr>
      </w:pPr>
      <w:r>
        <w:rPr>
          <w:rFonts w:hint="eastAsia" w:ascii="宋体" w:hAnsi="宋体"/>
          <w:sz w:val="24"/>
        </w:rPr>
        <w:t xml:space="preserve">项目编号： </w:t>
      </w:r>
    </w:p>
    <w:p>
      <w:pPr>
        <w:spacing w:after="120" w:line="500" w:lineRule="exact"/>
        <w:rPr>
          <w:rFonts w:hint="eastAsia" w:ascii="宋体" w:hAnsi="宋体"/>
          <w:sz w:val="24"/>
        </w:rPr>
      </w:pPr>
      <w:r>
        <w:rPr>
          <w:rFonts w:hint="eastAsia" w:ascii="宋体" w:hAnsi="宋体"/>
          <w:sz w:val="24"/>
        </w:rPr>
        <w:t xml:space="preserve">项目名称： </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674"/>
        <w:gridCol w:w="674"/>
        <w:gridCol w:w="1185"/>
        <w:gridCol w:w="786"/>
        <w:gridCol w:w="734"/>
        <w:gridCol w:w="760"/>
        <w:gridCol w:w="1335"/>
        <w:gridCol w:w="1237"/>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6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职务</w:t>
            </w:r>
          </w:p>
        </w:tc>
        <w:tc>
          <w:tcPr>
            <w:tcW w:w="67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姓名</w:t>
            </w:r>
          </w:p>
        </w:tc>
        <w:tc>
          <w:tcPr>
            <w:tcW w:w="67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职称</w:t>
            </w:r>
          </w:p>
        </w:tc>
        <w:tc>
          <w:tcPr>
            <w:tcW w:w="4800"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上岗资格证明</w:t>
            </w:r>
          </w:p>
        </w:tc>
        <w:tc>
          <w:tcPr>
            <w:tcW w:w="246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已承担在建工程情况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92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rPr>
            </w:pPr>
          </w:p>
        </w:tc>
        <w:tc>
          <w:tcPr>
            <w:tcW w:w="6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rPr>
            </w:pPr>
          </w:p>
        </w:tc>
        <w:tc>
          <w:tcPr>
            <w:tcW w:w="6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证书名称</w:t>
            </w:r>
          </w:p>
        </w:tc>
        <w:tc>
          <w:tcPr>
            <w:tcW w:w="78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级别</w:t>
            </w:r>
          </w:p>
        </w:tc>
        <w:tc>
          <w:tcPr>
            <w:tcW w:w="73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证号</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专业</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原服务单位</w:t>
            </w:r>
          </w:p>
        </w:tc>
        <w:tc>
          <w:tcPr>
            <w:tcW w:w="123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项目位置</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rPr>
            </w:pPr>
            <w:r>
              <w:rPr>
                <w:rFonts w:hint="eastAsia" w:ascii="宋体" w:hAnsi="宋体"/>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18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3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335"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37"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9" w:hRule="atLeast"/>
          <w:jc w:val="center"/>
        </w:trPr>
        <w:tc>
          <w:tcPr>
            <w:tcW w:w="9286" w:type="dxa"/>
            <w:gridSpan w:val="10"/>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宋体" w:hAnsi="宋体"/>
                <w:sz w:val="24"/>
              </w:rPr>
            </w:pPr>
            <w:r>
              <w:rPr>
                <w:rFonts w:hint="eastAsia" w:ascii="宋体" w:hAnsi="宋体"/>
                <w:sz w:val="24"/>
              </w:rPr>
              <w:t xml:space="preserve">我方保证：一旦我单位成交，将实行项目经理负责制并配备上述经理部机构。上述填报内容真实，若不真实，愿按有关规定接受处理。项目经理部机构设置、职责分工等情况另附资料说明。             </w:t>
            </w:r>
          </w:p>
        </w:tc>
      </w:tr>
    </w:tbl>
    <w:p>
      <w:pPr>
        <w:spacing w:line="500" w:lineRule="exact"/>
        <w:rPr>
          <w:rFonts w:hint="eastAsia"/>
          <w:sz w:val="24"/>
          <w:szCs w:val="20"/>
        </w:rPr>
      </w:pPr>
      <w:r>
        <w:rPr>
          <w:rFonts w:hint="eastAsia"/>
          <w:sz w:val="24"/>
        </w:rPr>
        <w:t>供应商全称（公章）：</w:t>
      </w:r>
      <w:r>
        <w:rPr>
          <w:sz w:val="24"/>
        </w:rPr>
        <w:t xml:space="preserve"> </w:t>
      </w:r>
      <w:r>
        <w:rPr>
          <w:sz w:val="24"/>
          <w:u w:val="single"/>
        </w:rPr>
        <w:t xml:space="preserve">           </w:t>
      </w:r>
      <w:r>
        <w:rPr>
          <w:sz w:val="24"/>
        </w:rPr>
        <w:t xml:space="preserve">                   </w:t>
      </w:r>
    </w:p>
    <w:p>
      <w:pPr>
        <w:spacing w:line="500" w:lineRule="exact"/>
        <w:rPr>
          <w:sz w:val="24"/>
        </w:rPr>
      </w:pPr>
      <w:r>
        <w:rPr>
          <w:rFonts w:hint="eastAsia" w:hAnsi="宋体"/>
          <w:sz w:val="24"/>
        </w:rPr>
        <w:t>法定代表人或被授权人（签字或盖章）</w:t>
      </w:r>
      <w:r>
        <w:rPr>
          <w:rFonts w:hint="eastAsia"/>
          <w:sz w:val="24"/>
        </w:rPr>
        <w:t>：</w:t>
      </w:r>
      <w:r>
        <w:rPr>
          <w:sz w:val="24"/>
        </w:rPr>
        <w:t xml:space="preserve">  </w:t>
      </w:r>
      <w:r>
        <w:rPr>
          <w:sz w:val="24"/>
          <w:u w:val="single"/>
        </w:rPr>
        <w:t xml:space="preserve">           </w:t>
      </w:r>
      <w:r>
        <w:rPr>
          <w:sz w:val="24"/>
        </w:rPr>
        <w:t xml:space="preserve">      </w:t>
      </w:r>
    </w:p>
    <w:p>
      <w:pPr>
        <w:pStyle w:val="8"/>
        <w:spacing w:line="500" w:lineRule="exact"/>
        <w:ind w:firstLine="6000" w:firstLineChars="2500"/>
      </w:pPr>
      <w:r>
        <w:rPr>
          <w:rFonts w:hint="eastAsia"/>
        </w:rPr>
        <w:t>日  期：   年    月    日</w:t>
      </w:r>
    </w:p>
    <w:p>
      <w:pPr>
        <w:spacing w:line="500" w:lineRule="exact"/>
        <w:rPr>
          <w:rFonts w:hint="eastAsia" w:ascii="宋体" w:hAnsi="宋体"/>
          <w:kern w:val="0"/>
          <w:sz w:val="24"/>
        </w:rPr>
      </w:pPr>
      <w:r>
        <w:rPr>
          <w:rFonts w:hint="eastAsia" w:ascii="宋体" w:hAnsi="宋体"/>
          <w:kern w:val="0"/>
          <w:sz w:val="24"/>
        </w:rPr>
        <w:br w:type="page"/>
      </w:r>
      <w:r>
        <w:rPr>
          <w:rFonts w:hint="eastAsia" w:ascii="宋体" w:hAnsi="宋体"/>
          <w:kern w:val="0"/>
          <w:sz w:val="24"/>
        </w:rPr>
        <w:t>附表二：</w:t>
      </w:r>
    </w:p>
    <w:p>
      <w:pPr>
        <w:spacing w:line="500" w:lineRule="exact"/>
        <w:jc w:val="center"/>
        <w:rPr>
          <w:rFonts w:hint="eastAsia" w:ascii="宋体" w:hAnsi="宋体"/>
          <w:b/>
          <w:bCs/>
          <w:kern w:val="0"/>
          <w:sz w:val="28"/>
          <w:szCs w:val="20"/>
        </w:rPr>
      </w:pPr>
      <w:r>
        <w:rPr>
          <w:rFonts w:hint="eastAsia" w:ascii="宋体" w:hAnsi="宋体"/>
          <w:b/>
          <w:bCs/>
          <w:kern w:val="0"/>
          <w:sz w:val="28"/>
        </w:rPr>
        <w:t>2、项目经理简历表</w:t>
      </w:r>
    </w:p>
    <w:p>
      <w:pPr>
        <w:spacing w:line="500" w:lineRule="exact"/>
        <w:ind w:left="1200" w:hanging="1200" w:hangingChars="500"/>
        <w:rPr>
          <w:rFonts w:hint="eastAsia" w:ascii="宋体" w:hAnsi="宋体"/>
          <w:sz w:val="24"/>
        </w:rPr>
      </w:pPr>
      <w:r>
        <w:rPr>
          <w:rFonts w:hint="eastAsia" w:ascii="宋体" w:hAnsi="宋体"/>
          <w:sz w:val="24"/>
        </w:rPr>
        <w:t>项目编号：</w:t>
      </w:r>
    </w:p>
    <w:p>
      <w:pPr>
        <w:spacing w:after="120" w:line="500" w:lineRule="exact"/>
        <w:rPr>
          <w:rFonts w:hint="eastAsia"/>
        </w:rPr>
      </w:pPr>
      <w:r>
        <w:rPr>
          <w:rFonts w:hint="eastAsia" w:ascii="宋体" w:hAnsi="宋体"/>
          <w:sz w:val="24"/>
        </w:rPr>
        <w:t>项目名称：</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711"/>
        <w:gridCol w:w="1291"/>
        <w:gridCol w:w="310"/>
        <w:gridCol w:w="176"/>
        <w:gridCol w:w="800"/>
        <w:gridCol w:w="514"/>
        <w:gridCol w:w="15"/>
        <w:gridCol w:w="1488"/>
        <w:gridCol w:w="305"/>
        <w:gridCol w:w="696"/>
        <w:gridCol w:w="104"/>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宋体" w:hAnsi="宋体"/>
                <w:sz w:val="24"/>
              </w:rPr>
            </w:pPr>
            <w:r>
              <w:rPr>
                <w:rFonts w:hint="eastAsia" w:ascii="宋体" w:hAnsi="宋体"/>
                <w:sz w:val="24"/>
              </w:rPr>
              <w:t>姓名</w:t>
            </w:r>
          </w:p>
        </w:tc>
        <w:tc>
          <w:tcPr>
            <w:tcW w:w="248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80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性别</w:t>
            </w:r>
          </w:p>
        </w:tc>
        <w:tc>
          <w:tcPr>
            <w:tcW w:w="2322"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800"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年龄</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职务</w:t>
            </w:r>
          </w:p>
        </w:tc>
        <w:tc>
          <w:tcPr>
            <w:tcW w:w="248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80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职称</w:t>
            </w:r>
          </w:p>
        </w:tc>
        <w:tc>
          <w:tcPr>
            <w:tcW w:w="2322"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800"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学历</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70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参加工作时间</w:t>
            </w:r>
          </w:p>
        </w:tc>
        <w:tc>
          <w:tcPr>
            <w:tcW w:w="1800"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50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担任项目经理年限</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70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项目经理资格证书编号</w:t>
            </w:r>
          </w:p>
        </w:tc>
        <w:tc>
          <w:tcPr>
            <w:tcW w:w="6583" w:type="dxa"/>
            <w:gridSpan w:val="10"/>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286"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建设单位</w:t>
            </w: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项目名称</w:t>
            </w: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建设规模</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开、竣工</w:t>
            </w:r>
          </w:p>
          <w:p>
            <w:pPr>
              <w:spacing w:line="500" w:lineRule="exact"/>
              <w:jc w:val="center"/>
              <w:rPr>
                <w:rFonts w:hint="eastAsia" w:ascii="宋体" w:hAnsi="宋体"/>
                <w:sz w:val="24"/>
              </w:rPr>
            </w:pPr>
            <w:r>
              <w:rPr>
                <w:rFonts w:hint="eastAsia" w:ascii="宋体" w:hAnsi="宋体"/>
                <w:sz w:val="24"/>
              </w:rPr>
              <w:t>日期</w:t>
            </w: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在建或已 完</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12"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6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0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00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bl>
    <w:p>
      <w:pPr>
        <w:spacing w:line="500" w:lineRule="exact"/>
        <w:rPr>
          <w:rFonts w:hint="eastAsia"/>
          <w:sz w:val="24"/>
          <w:szCs w:val="20"/>
          <w:lang w:val="zh-CN"/>
        </w:rPr>
      </w:pPr>
      <w:r>
        <w:rPr>
          <w:rFonts w:hint="eastAsia"/>
          <w:sz w:val="24"/>
        </w:rPr>
        <w:t>供应商全称（公章）：</w:t>
      </w:r>
      <w:r>
        <w:rPr>
          <w:sz w:val="24"/>
          <w:u w:val="single"/>
        </w:rPr>
        <w:t xml:space="preserve">                        </w:t>
      </w:r>
      <w:r>
        <w:rPr>
          <w:sz w:val="24"/>
        </w:rPr>
        <w:t xml:space="preserve">                    </w:t>
      </w:r>
    </w:p>
    <w:p>
      <w:pPr>
        <w:spacing w:line="500" w:lineRule="exact"/>
        <w:rPr>
          <w:sz w:val="24"/>
          <w:u w:val="single"/>
        </w:rPr>
      </w:pPr>
      <w:r>
        <w:rPr>
          <w:rFonts w:hint="eastAsia" w:hAnsi="宋体"/>
          <w:sz w:val="24"/>
        </w:rPr>
        <w:t>法定代表人或被授权人（签字或盖章）</w:t>
      </w:r>
      <w:r>
        <w:rPr>
          <w:rFonts w:hint="eastAsia"/>
          <w:sz w:val="24"/>
        </w:rPr>
        <w:t>：</w:t>
      </w:r>
      <w:r>
        <w:rPr>
          <w:sz w:val="24"/>
          <w:u w:val="single"/>
        </w:rPr>
        <w:t xml:space="preserve">                   </w:t>
      </w:r>
    </w:p>
    <w:p>
      <w:pPr>
        <w:pStyle w:val="8"/>
        <w:spacing w:line="500" w:lineRule="exact"/>
        <w:ind w:firstLine="5880" w:firstLineChars="2450"/>
      </w:pPr>
      <w:r>
        <w:rPr>
          <w:rFonts w:hint="eastAsia"/>
        </w:rPr>
        <w:t>日  期：   年    月    日</w:t>
      </w:r>
    </w:p>
    <w:p>
      <w:pPr>
        <w:rPr>
          <w:rFonts w:hint="eastAsia"/>
          <w:sz w:val="24"/>
        </w:rPr>
      </w:pPr>
      <w:r>
        <w:rPr>
          <w:rFonts w:hint="eastAsia"/>
          <w:sz w:val="28"/>
        </w:rPr>
        <w:br w:type="page"/>
      </w:r>
      <w:r>
        <w:rPr>
          <w:rFonts w:hint="eastAsia"/>
          <w:sz w:val="24"/>
        </w:rPr>
        <w:t>附表三：</w:t>
      </w:r>
    </w:p>
    <w:p>
      <w:pPr>
        <w:jc w:val="center"/>
        <w:rPr>
          <w:rFonts w:hint="eastAsia" w:ascii="宋体" w:hAnsi="宋体"/>
          <w:b/>
          <w:sz w:val="28"/>
          <w:szCs w:val="28"/>
        </w:rPr>
      </w:pPr>
      <w:r>
        <w:rPr>
          <w:rFonts w:hint="eastAsia" w:ascii="宋体" w:hAnsi="宋体"/>
          <w:b/>
          <w:sz w:val="28"/>
          <w:szCs w:val="28"/>
        </w:rPr>
        <w:t>3、项目技术负责人简历表</w:t>
      </w:r>
    </w:p>
    <w:p>
      <w:pPr>
        <w:spacing w:line="500" w:lineRule="exact"/>
        <w:ind w:left="1200" w:hanging="1200" w:hangingChars="500"/>
        <w:rPr>
          <w:rFonts w:hint="eastAsia" w:ascii="宋体" w:hAnsi="宋体"/>
          <w:sz w:val="24"/>
          <w:szCs w:val="20"/>
        </w:rPr>
      </w:pPr>
      <w:r>
        <w:rPr>
          <w:rFonts w:hint="eastAsia" w:ascii="宋体" w:hAnsi="宋体"/>
          <w:sz w:val="24"/>
        </w:rPr>
        <w:t>项目编号：</w:t>
      </w:r>
    </w:p>
    <w:p>
      <w:pPr>
        <w:spacing w:line="500" w:lineRule="exact"/>
        <w:rPr>
          <w:rFonts w:hint="eastAsia"/>
        </w:rPr>
      </w:pPr>
      <w:r>
        <w:rPr>
          <w:rFonts w:hint="eastAsia" w:ascii="宋体" w:hAnsi="宋体"/>
          <w:sz w:val="24"/>
        </w:rPr>
        <w:t xml:space="preserve">项目名称： </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540"/>
        <w:gridCol w:w="873"/>
        <w:gridCol w:w="696"/>
        <w:gridCol w:w="171"/>
        <w:gridCol w:w="784"/>
        <w:gridCol w:w="505"/>
        <w:gridCol w:w="15"/>
        <w:gridCol w:w="1385"/>
        <w:gridCol w:w="71"/>
        <w:gridCol w:w="769"/>
        <w:gridCol w:w="212"/>
        <w:gridCol w:w="407"/>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宋体" w:hAnsi="宋体"/>
                <w:sz w:val="24"/>
              </w:rPr>
            </w:pPr>
            <w:r>
              <w:rPr>
                <w:rFonts w:hint="eastAsia" w:ascii="宋体" w:hAnsi="宋体"/>
                <w:sz w:val="24"/>
              </w:rPr>
              <w:t>姓名</w:t>
            </w:r>
          </w:p>
        </w:tc>
        <w:tc>
          <w:tcPr>
            <w:tcW w:w="2280"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7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性别</w:t>
            </w:r>
          </w:p>
        </w:tc>
        <w:tc>
          <w:tcPr>
            <w:tcW w:w="190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年龄</w:t>
            </w:r>
          </w:p>
        </w:tc>
        <w:tc>
          <w:tcPr>
            <w:tcW w:w="2636"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职务</w:t>
            </w:r>
          </w:p>
        </w:tc>
        <w:tc>
          <w:tcPr>
            <w:tcW w:w="2280"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7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职称</w:t>
            </w:r>
          </w:p>
        </w:tc>
        <w:tc>
          <w:tcPr>
            <w:tcW w:w="190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学历</w:t>
            </w:r>
          </w:p>
        </w:tc>
        <w:tc>
          <w:tcPr>
            <w:tcW w:w="2636"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254"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参加工作时间</w:t>
            </w:r>
          </w:p>
        </w:tc>
        <w:tc>
          <w:tcPr>
            <w:tcW w:w="21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452"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担任技术负责人年限</w:t>
            </w:r>
          </w:p>
        </w:tc>
        <w:tc>
          <w:tcPr>
            <w:tcW w:w="2424"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286"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建设单位</w:t>
            </w: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项目名称</w:t>
            </w: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建设规模</w:t>
            </w: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开、竣工</w:t>
            </w:r>
          </w:p>
          <w:p>
            <w:pPr>
              <w:spacing w:line="500" w:lineRule="exact"/>
              <w:jc w:val="center"/>
              <w:rPr>
                <w:rFonts w:hint="eastAsia" w:ascii="宋体" w:hAnsi="宋体"/>
                <w:sz w:val="24"/>
              </w:rPr>
            </w:pPr>
            <w:r>
              <w:rPr>
                <w:rFonts w:hint="eastAsia" w:ascii="宋体" w:hAnsi="宋体"/>
                <w:sz w:val="24"/>
              </w:rPr>
              <w:t>日期</w:t>
            </w: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在建或</w:t>
            </w:r>
          </w:p>
          <w:p>
            <w:pPr>
              <w:spacing w:line="500" w:lineRule="exact"/>
              <w:jc w:val="center"/>
              <w:rPr>
                <w:rFonts w:hint="eastAsia" w:ascii="宋体" w:hAnsi="宋体"/>
                <w:sz w:val="24"/>
              </w:rPr>
            </w:pPr>
            <w:r>
              <w:rPr>
                <w:rFonts w:hint="eastAsia" w:ascii="宋体" w:hAnsi="宋体"/>
                <w:sz w:val="24"/>
              </w:rPr>
              <w:t>已 完</w:t>
            </w: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r>
              <w:rPr>
                <w:rFonts w:hint="eastAsia" w:ascii="宋体" w:hAnsi="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381"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569"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1388"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c>
          <w:tcPr>
            <w:tcW w:w="20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宋体" w:hAnsi="宋体"/>
                <w:sz w:val="24"/>
              </w:rPr>
            </w:pPr>
          </w:p>
        </w:tc>
      </w:tr>
    </w:tbl>
    <w:p>
      <w:pPr>
        <w:spacing w:line="500" w:lineRule="exact"/>
        <w:rPr>
          <w:rFonts w:hint="eastAsia"/>
          <w:sz w:val="24"/>
          <w:szCs w:val="20"/>
        </w:rPr>
      </w:pPr>
      <w:r>
        <w:rPr>
          <w:rFonts w:hint="eastAsia"/>
          <w:sz w:val="24"/>
        </w:rPr>
        <w:t>供应商全称（公章）：</w:t>
      </w:r>
      <w:r>
        <w:rPr>
          <w:sz w:val="24"/>
          <w:u w:val="single"/>
        </w:rPr>
        <w:t xml:space="preserve">                        </w:t>
      </w:r>
      <w:r>
        <w:rPr>
          <w:sz w:val="24"/>
        </w:rPr>
        <w:t xml:space="preserve">                    </w:t>
      </w:r>
    </w:p>
    <w:p>
      <w:pPr>
        <w:spacing w:line="500" w:lineRule="exact"/>
        <w:rPr>
          <w:sz w:val="24"/>
          <w:u w:val="single"/>
        </w:rPr>
      </w:pPr>
      <w:r>
        <w:rPr>
          <w:rFonts w:hint="eastAsia" w:hAnsi="宋体"/>
          <w:sz w:val="24"/>
        </w:rPr>
        <w:t>法定代表人或被授权人（签字或盖章）</w:t>
      </w:r>
      <w:r>
        <w:rPr>
          <w:rFonts w:hint="eastAsia"/>
          <w:sz w:val="24"/>
        </w:rPr>
        <w:t>：</w:t>
      </w:r>
      <w:r>
        <w:rPr>
          <w:sz w:val="24"/>
          <w:u w:val="single"/>
        </w:rPr>
        <w:t xml:space="preserve">                       </w:t>
      </w:r>
    </w:p>
    <w:p>
      <w:pPr>
        <w:spacing w:line="360" w:lineRule="auto"/>
        <w:ind w:right="456" w:firstLine="5640" w:firstLineChars="2350"/>
        <w:jc w:val="center"/>
        <w:rPr>
          <w:rFonts w:ascii="宋体" w:hAnsi="宋体"/>
          <w:b/>
          <w:bCs/>
          <w:color w:val="000000"/>
          <w:sz w:val="24"/>
        </w:rPr>
      </w:pPr>
      <w:r>
        <w:rPr>
          <w:rFonts w:hint="eastAsia"/>
          <w:sz w:val="24"/>
        </w:rPr>
        <w:t>日</w:t>
      </w:r>
      <w:r>
        <w:rPr>
          <w:sz w:val="24"/>
        </w:rPr>
        <w:t xml:space="preserve">  </w:t>
      </w:r>
      <w:r>
        <w:rPr>
          <w:rFonts w:hint="eastAsia"/>
          <w:sz w:val="24"/>
        </w:rPr>
        <w:t>期：</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pPr>
        <w:pStyle w:val="3"/>
        <w:snapToGrid w:val="0"/>
        <w:spacing w:before="0" w:after="0"/>
        <w:rPr>
          <w:rFonts w:hint="eastAsia"/>
          <w:sz w:val="32"/>
        </w:rPr>
      </w:pPr>
      <w:r>
        <w:rPr>
          <w:rFonts w:hint="eastAsia" w:ascii="宋体" w:hAnsi="宋体"/>
          <w:b w:val="0"/>
          <w:bCs w:val="0"/>
          <w:color w:val="000000"/>
          <w:sz w:val="24"/>
        </w:rPr>
        <w:br w:type="page"/>
      </w:r>
      <w:r>
        <w:rPr>
          <w:rFonts w:hint="eastAsia"/>
          <w:sz w:val="32"/>
        </w:rPr>
        <w:t>第</w:t>
      </w:r>
      <w:r>
        <w:rPr>
          <w:rFonts w:hint="eastAsia"/>
          <w:sz w:val="32"/>
          <w:lang w:eastAsia="zh-CN"/>
        </w:rPr>
        <w:t>二</w:t>
      </w:r>
      <w:r>
        <w:rPr>
          <w:rFonts w:hint="eastAsia"/>
          <w:sz w:val="32"/>
        </w:rPr>
        <w:t xml:space="preserve">部分 </w:t>
      </w:r>
      <w:r>
        <w:rPr>
          <w:sz w:val="32"/>
        </w:rPr>
        <w:t xml:space="preserve"> </w:t>
      </w:r>
      <w:r>
        <w:rPr>
          <w:rFonts w:hint="eastAsia"/>
          <w:sz w:val="32"/>
        </w:rPr>
        <w:t xml:space="preserve"> 供应商认为需要提交的其他资料</w:t>
      </w:r>
    </w:p>
    <w:p>
      <w:pPr>
        <w:spacing w:line="360" w:lineRule="auto"/>
        <w:ind w:right="456" w:firstLine="7549" w:firstLineChars="2350"/>
        <w:jc w:val="center"/>
        <w:rPr>
          <w:rFonts w:hint="eastAsia" w:ascii="宋体" w:hAnsi="宋体"/>
          <w:b/>
          <w:bCs/>
          <w:color w:val="000000"/>
          <w:sz w:val="32"/>
        </w:rPr>
      </w:pPr>
    </w:p>
    <w:p>
      <w:pPr>
        <w:spacing w:before="156" w:beforeLines="50" w:after="312" w:afterLines="100"/>
        <w:ind w:firstLine="215" w:firstLineChars="67"/>
        <w:rPr>
          <w:rFonts w:hint="eastAsia" w:ascii="宋体"/>
          <w:b/>
          <w:color w:val="000000"/>
          <w:sz w:val="24"/>
          <w:lang w:val="en-GB"/>
        </w:rPr>
      </w:pPr>
      <w:r>
        <w:rPr>
          <w:rFonts w:hint="eastAsia" w:ascii="宋体" w:hAnsi="宋体"/>
          <w:b/>
          <w:bCs/>
          <w:color w:val="000000"/>
          <w:sz w:val="32"/>
        </w:rPr>
        <w:br w:type="page"/>
      </w:r>
      <w:r>
        <w:rPr>
          <w:rFonts w:hint="eastAsia" w:ascii="宋体"/>
          <w:b/>
          <w:color w:val="000000"/>
          <w:sz w:val="24"/>
          <w:lang w:val="en-GB"/>
        </w:rPr>
        <w:t>附件：保证金交纳凭证/保函</w:t>
      </w:r>
    </w:p>
    <w:tbl>
      <w:tblPr>
        <w:tblStyle w:val="13"/>
        <w:tblpPr w:leftFromText="180" w:rightFromText="180" w:vertAnchor="text" w:horzAnchor="page" w:tblpX="1830" w:tblpY="49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8" w:hRule="atLeast"/>
        </w:trPr>
        <w:tc>
          <w:tcPr>
            <w:tcW w:w="9040" w:type="dxa"/>
            <w:tcBorders>
              <w:top w:val="single" w:color="auto" w:sz="4" w:space="0"/>
              <w:left w:val="single" w:color="auto" w:sz="4" w:space="0"/>
              <w:bottom w:val="single" w:color="auto" w:sz="4" w:space="0"/>
              <w:right w:val="single" w:color="auto" w:sz="4" w:space="0"/>
            </w:tcBorders>
            <w:noWrap w:val="0"/>
            <w:vAlign w:val="top"/>
          </w:tcPr>
          <w:p>
            <w:pPr>
              <w:pStyle w:val="4"/>
              <w:rPr>
                <w:rFonts w:hint="eastAsia"/>
                <w:sz w:val="44"/>
                <w:szCs w:val="44"/>
              </w:rPr>
            </w:pPr>
          </w:p>
          <w:p>
            <w:pPr>
              <w:pStyle w:val="4"/>
              <w:rPr>
                <w:rFonts w:hint="eastAsia"/>
                <w:sz w:val="44"/>
                <w:szCs w:val="44"/>
              </w:rPr>
            </w:pPr>
          </w:p>
          <w:p>
            <w:pPr>
              <w:pStyle w:val="4"/>
              <w:ind w:firstLine="2098" w:firstLineChars="477"/>
              <w:rPr>
                <w:rFonts w:hint="eastAsia"/>
                <w:sz w:val="44"/>
                <w:szCs w:val="44"/>
              </w:rPr>
            </w:pPr>
          </w:p>
          <w:p>
            <w:pPr>
              <w:pStyle w:val="4"/>
              <w:ind w:firstLine="0"/>
              <w:jc w:val="center"/>
              <w:rPr>
                <w:rFonts w:hint="eastAsia"/>
                <w:sz w:val="44"/>
                <w:szCs w:val="44"/>
              </w:rPr>
            </w:pPr>
            <w:r>
              <w:rPr>
                <w:rFonts w:hint="eastAsia"/>
                <w:sz w:val="44"/>
                <w:szCs w:val="44"/>
              </w:rPr>
              <w:t>保证金交纳凭证/保函</w:t>
            </w:r>
          </w:p>
          <w:p>
            <w:pPr>
              <w:pStyle w:val="4"/>
              <w:rPr>
                <w:rFonts w:hint="eastAsia"/>
              </w:rPr>
            </w:pPr>
          </w:p>
        </w:tc>
      </w:tr>
    </w:tbl>
    <w:p>
      <w:pPr>
        <w:spacing w:before="156" w:beforeLines="50" w:after="312" w:afterLines="100"/>
        <w:rPr>
          <w:rFonts w:hint="eastAsia" w:ascii="宋体"/>
          <w:b/>
          <w:color w:val="000000"/>
          <w:szCs w:val="21"/>
          <w:lang w:val="en-GB"/>
        </w:rPr>
      </w:pPr>
    </w:p>
    <w:p>
      <w:pPr>
        <w:spacing w:before="156" w:beforeLines="50" w:after="312" w:afterLines="100"/>
        <w:rPr>
          <w:rFonts w:hint="eastAsia" w:ascii="宋体"/>
          <w:b/>
          <w:color w:val="000000"/>
          <w:szCs w:val="21"/>
          <w:lang w:val="en-GB"/>
        </w:rPr>
      </w:pPr>
    </w:p>
    <w:p>
      <w:pPr>
        <w:spacing w:before="156" w:beforeLines="50" w:after="312" w:afterLines="100"/>
        <w:rPr>
          <w:rFonts w:hint="eastAsia" w:ascii="宋体" w:hAnsi="宋体"/>
          <w:b/>
          <w:color w:val="000000"/>
          <w:szCs w:val="21"/>
          <w:lang w:val="en-GB"/>
        </w:rPr>
      </w:pPr>
    </w:p>
    <w:p>
      <w:pPr>
        <w:pStyle w:val="3"/>
        <w:snapToGrid w:val="0"/>
        <w:spacing w:before="0" w:after="0"/>
        <w:rPr>
          <w:rFonts w:hint="eastAsia"/>
          <w:sz w:val="32"/>
        </w:rPr>
      </w:pPr>
      <w:r>
        <w:rPr>
          <w:rFonts w:hint="eastAsia" w:ascii="宋体" w:hAnsi="宋体"/>
          <w:b w:val="0"/>
          <w:color w:val="000000"/>
          <w:spacing w:val="4"/>
          <w:sz w:val="30"/>
          <w:szCs w:val="30"/>
          <w:lang w:val="en-GB"/>
        </w:rPr>
        <w:br w:type="page"/>
      </w:r>
      <w:r>
        <w:rPr>
          <w:rFonts w:hint="eastAsia"/>
          <w:sz w:val="32"/>
        </w:rPr>
        <w:t>第</w:t>
      </w:r>
      <w:r>
        <w:rPr>
          <w:rFonts w:hint="eastAsia"/>
          <w:sz w:val="32"/>
          <w:lang w:eastAsia="zh-CN"/>
        </w:rPr>
        <w:t>三</w:t>
      </w:r>
      <w:r>
        <w:rPr>
          <w:rFonts w:hint="eastAsia"/>
          <w:sz w:val="32"/>
        </w:rPr>
        <w:t xml:space="preserve">部分 </w:t>
      </w:r>
      <w:r>
        <w:rPr>
          <w:sz w:val="32"/>
        </w:rPr>
        <w:t xml:space="preserve">  </w:t>
      </w:r>
      <w:r>
        <w:rPr>
          <w:rFonts w:hint="eastAsia"/>
          <w:sz w:val="32"/>
        </w:rPr>
        <w:t>封袋正面标识式样</w:t>
      </w:r>
    </w:p>
    <w:p>
      <w:pPr>
        <w:spacing w:line="460" w:lineRule="exact"/>
        <w:rPr>
          <w:rFonts w:hint="eastAsia" w:ascii="宋体" w:hAnsi="宋体"/>
          <w:b/>
          <w:sz w:val="24"/>
        </w:rPr>
      </w:pPr>
      <w:r>
        <w:rPr>
          <w:rFonts w:hint="eastAsia" w:ascii="宋体" w:hAnsi="宋体"/>
          <w:b/>
          <w:sz w:val="24"/>
        </w:rPr>
        <w:t>响应文件封袋正面标识式样：</w:t>
      </w:r>
    </w:p>
    <w:p>
      <w:pPr>
        <w:spacing w:line="460" w:lineRule="exact"/>
        <w:ind w:firstLine="482" w:firstLineChars="200"/>
        <w:rPr>
          <w:rFonts w:hint="eastAsia" w:ascii="宋体" w:hAnsi="宋体"/>
          <w:b/>
          <w:sz w:val="24"/>
        </w:rPr>
      </w:pPr>
      <w:r>
        <w:rPr>
          <w:rFonts w:hint="eastAsia" w:ascii="宋体" w:hAnsi="宋体"/>
          <w:b/>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153035</wp:posOffset>
                </wp:positionV>
                <wp:extent cx="5963285" cy="7713345"/>
                <wp:effectExtent l="5080" t="4445" r="13335" b="16510"/>
                <wp:wrapNone/>
                <wp:docPr id="2" name="文本框 2"/>
                <wp:cNvGraphicFramePr/>
                <a:graphic xmlns:a="http://schemas.openxmlformats.org/drawingml/2006/main">
                  <a:graphicData uri="http://schemas.microsoft.com/office/word/2010/wordprocessingShape">
                    <wps:wsp>
                      <wps:cNvSpPr txBox="1"/>
                      <wps:spPr>
                        <a:xfrm>
                          <a:off x="0" y="0"/>
                          <a:ext cx="5963285" cy="77133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28"/>
                                <w:szCs w:val="28"/>
                              </w:rPr>
                            </w:pPr>
                          </w:p>
                          <w:p>
                            <w:pPr>
                              <w:rPr>
                                <w:rFonts w:hint="eastAsia"/>
                                <w:color w:val="FF0000"/>
                                <w:sz w:val="28"/>
                                <w:szCs w:val="28"/>
                              </w:rPr>
                            </w:pPr>
                            <w:r>
                              <w:rPr>
                                <w:rFonts w:hint="eastAsia"/>
                                <w:sz w:val="28"/>
                                <w:szCs w:val="28"/>
                              </w:rPr>
                              <w:t>致：</w:t>
                            </w:r>
                            <w:r>
                              <w:rPr>
                                <w:rFonts w:hint="eastAsia"/>
                                <w:sz w:val="28"/>
                                <w:szCs w:val="28"/>
                                <w:lang w:eastAsia="zh-CN"/>
                              </w:rPr>
                              <w:t>陕西大用项目管理有限公司</w:t>
                            </w:r>
                            <w:r>
                              <w:rPr>
                                <w:rFonts w:hint="eastAsia"/>
                                <w:sz w:val="28"/>
                                <w:szCs w:val="28"/>
                              </w:rPr>
                              <w:t>项目</w:t>
                            </w:r>
                            <w:r>
                              <w:rPr>
                                <w:rFonts w:hint="eastAsia"/>
                                <w:sz w:val="28"/>
                                <w:szCs w:val="28"/>
                                <w:lang w:val="en-US" w:eastAsia="zh-CN"/>
                              </w:rPr>
                              <w:t xml:space="preserve">         </w:t>
                            </w:r>
                            <w:r>
                              <w:rPr>
                                <w:rFonts w:hint="eastAsia"/>
                                <w:sz w:val="28"/>
                                <w:szCs w:val="28"/>
                              </w:rPr>
                              <w:t xml:space="preserve">编号：                                       </w:t>
                            </w:r>
                            <w:r>
                              <w:rPr>
                                <w:rFonts w:hint="eastAsia"/>
                                <w:color w:val="FF0000"/>
                                <w:sz w:val="28"/>
                                <w:szCs w:val="28"/>
                              </w:rPr>
                              <w:t xml:space="preserve">  </w:t>
                            </w:r>
                          </w:p>
                          <w:p>
                            <w:pPr>
                              <w:rPr>
                                <w:rFonts w:hint="eastAsia"/>
                                <w:color w:val="FF0000"/>
                                <w:sz w:val="28"/>
                                <w:szCs w:val="28"/>
                              </w:rPr>
                            </w:pPr>
                            <w:r>
                              <w:rPr>
                                <w:rFonts w:hint="eastAsia"/>
                                <w:sz w:val="28"/>
                                <w:szCs w:val="28"/>
                              </w:rPr>
                              <w:t xml:space="preserve">项目名称：                             </w:t>
                            </w:r>
                          </w:p>
                          <w:p>
                            <w:pPr>
                              <w:jc w:val="center"/>
                              <w:rPr>
                                <w:b/>
                                <w:sz w:val="44"/>
                                <w:szCs w:val="44"/>
                              </w:rPr>
                            </w:pPr>
                          </w:p>
                          <w:p>
                            <w:pPr>
                              <w:jc w:val="center"/>
                              <w:rPr>
                                <w:b/>
                                <w:sz w:val="44"/>
                                <w:szCs w:val="44"/>
                              </w:rPr>
                            </w:pPr>
                          </w:p>
                          <w:p>
                            <w:pPr>
                              <w:jc w:val="center"/>
                              <w:rPr>
                                <w:b/>
                                <w:sz w:val="44"/>
                                <w:szCs w:val="44"/>
                              </w:rPr>
                            </w:pPr>
                          </w:p>
                          <w:p>
                            <w:pPr>
                              <w:jc w:val="center"/>
                              <w:rPr>
                                <w:rFonts w:hint="eastAsia"/>
                                <w:b/>
                                <w:sz w:val="44"/>
                                <w:szCs w:val="44"/>
                              </w:rPr>
                            </w:pPr>
                            <w:r>
                              <w:rPr>
                                <w:rFonts w:hint="eastAsia"/>
                                <w:b/>
                                <w:sz w:val="44"/>
                                <w:szCs w:val="44"/>
                              </w:rPr>
                              <w:t>响应文件（正本或副本）</w:t>
                            </w:r>
                          </w:p>
                          <w:p>
                            <w:pPr>
                              <w:rPr>
                                <w:rFonts w:hint="eastAsia"/>
                                <w:sz w:val="28"/>
                                <w:szCs w:val="28"/>
                              </w:rPr>
                            </w:pPr>
                          </w:p>
                          <w:p>
                            <w:pPr>
                              <w:rPr>
                                <w:rFonts w:hint="eastAsia"/>
                                <w:sz w:val="28"/>
                                <w:szCs w:val="28"/>
                              </w:rPr>
                            </w:pPr>
                          </w:p>
                          <w:p>
                            <w:pPr>
                              <w:rPr>
                                <w:rFonts w:ascii="宋体" w:hAnsi="宋体"/>
                                <w:sz w:val="24"/>
                                <w:highlight w:val="yellow"/>
                              </w:rPr>
                            </w:pPr>
                          </w:p>
                          <w:p>
                            <w:pPr>
                              <w:rPr>
                                <w:rFonts w:ascii="宋体" w:hAnsi="宋体"/>
                                <w:sz w:val="24"/>
                                <w:highlight w:val="yellow"/>
                              </w:rPr>
                            </w:pPr>
                          </w:p>
                          <w:p>
                            <w:pPr>
                              <w:ind w:firstLine="1540" w:firstLineChars="550"/>
                              <w:rPr>
                                <w:rFonts w:ascii="宋体" w:hAnsi="宋体"/>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559" w:firstLineChars="557"/>
                              <w:rPr>
                                <w:rFonts w:ascii="宋体" w:hAnsi="宋体"/>
                                <w:sz w:val="24"/>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 xml:space="preserve"> 期</w:t>
                            </w:r>
                            <w:r>
                              <w:rPr>
                                <w:rFonts w:ascii="宋体" w:hAnsi="宋体"/>
                                <w:sz w:val="28"/>
                                <w:szCs w:val="28"/>
                              </w:rPr>
                              <w:t>：</w:t>
                            </w:r>
                            <w:r>
                              <w:rPr>
                                <w:rFonts w:ascii="宋体" w:hAnsi="宋体"/>
                                <w:sz w:val="28"/>
                                <w:szCs w:val="28"/>
                                <w:u w:val="single"/>
                              </w:rPr>
                              <w:t xml:space="preserve">                     </w:t>
                            </w:r>
                          </w:p>
                          <w:p>
                            <w:pPr>
                              <w:ind w:firstLine="2040" w:firstLineChars="850"/>
                              <w:rPr>
                                <w:rFonts w:ascii="宋体" w:hAnsi="宋体"/>
                                <w:sz w:val="24"/>
                              </w:rPr>
                            </w:pPr>
                          </w:p>
                          <w:p>
                            <w:pPr>
                              <w:ind w:firstLine="2040" w:firstLineChars="850"/>
                              <w:rPr>
                                <w:rFonts w:ascii="宋体" w:hAnsi="宋体"/>
                                <w:sz w:val="24"/>
                              </w:rPr>
                            </w:pPr>
                          </w:p>
                          <w:p>
                            <w:pPr>
                              <w:ind w:firstLine="2040" w:firstLineChars="850"/>
                              <w:rPr>
                                <w:rFonts w:ascii="宋体" w:hAnsi="宋体"/>
                                <w:sz w:val="24"/>
                                <w:highlight w:val="yellow"/>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txbxContent>
                      </wps:txbx>
                      <wps:bodyPr upright="1"/>
                    </wps:wsp>
                  </a:graphicData>
                </a:graphic>
              </wp:anchor>
            </w:drawing>
          </mc:Choice>
          <mc:Fallback>
            <w:pict>
              <v:shape id="_x0000_s1026" o:spid="_x0000_s1026" o:spt="202" type="#_x0000_t202" style="position:absolute;left:0pt;margin-left:0pt;margin-top:12.05pt;height:607.35pt;width:469.55pt;z-index:251659264;mso-width-relative:page;mso-height-relative:page;" fillcolor="#FFFFFF" filled="t" stroked="t" coordsize="21600,21600" o:gfxdata="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FfFL72AAAAAgBAAAPAAAAAAAAAAEAIAAA&#10;ACIAAABkcnMvZG93bnJldi54bWxQSwECFAAUAAAACACHTuJAbh6hnwwCAAA3BAAADgAAAAAAAAAB&#10;ACAAAAAnAQAAZHJzL2Uyb0RvYy54bWxQSwUGAAAAAAYABgBZAQAApQUAAAAA&#10;">
                <v:fill on="t" focussize="0,0"/>
                <v:stroke color="#000000" joinstyle="miter"/>
                <v:imagedata o:title=""/>
                <o:lock v:ext="edit" aspectratio="f"/>
                <v:textbox>
                  <w:txbxContent>
                    <w:p>
                      <w:pPr>
                        <w:rPr>
                          <w:rFonts w:hint="eastAsia"/>
                          <w:sz w:val="28"/>
                          <w:szCs w:val="28"/>
                        </w:rPr>
                      </w:pPr>
                    </w:p>
                    <w:p>
                      <w:pPr>
                        <w:rPr>
                          <w:rFonts w:hint="eastAsia"/>
                          <w:color w:val="FF0000"/>
                          <w:sz w:val="28"/>
                          <w:szCs w:val="28"/>
                        </w:rPr>
                      </w:pPr>
                      <w:r>
                        <w:rPr>
                          <w:rFonts w:hint="eastAsia"/>
                          <w:sz w:val="28"/>
                          <w:szCs w:val="28"/>
                        </w:rPr>
                        <w:t>致：</w:t>
                      </w:r>
                      <w:r>
                        <w:rPr>
                          <w:rFonts w:hint="eastAsia"/>
                          <w:sz w:val="28"/>
                          <w:szCs w:val="28"/>
                          <w:lang w:eastAsia="zh-CN"/>
                        </w:rPr>
                        <w:t>陕西大用项目管理有限公司</w:t>
                      </w:r>
                      <w:r>
                        <w:rPr>
                          <w:rFonts w:hint="eastAsia"/>
                          <w:sz w:val="28"/>
                          <w:szCs w:val="28"/>
                        </w:rPr>
                        <w:t>项目</w:t>
                      </w:r>
                      <w:r>
                        <w:rPr>
                          <w:rFonts w:hint="eastAsia"/>
                          <w:sz w:val="28"/>
                          <w:szCs w:val="28"/>
                          <w:lang w:val="en-US" w:eastAsia="zh-CN"/>
                        </w:rPr>
                        <w:t xml:space="preserve">         </w:t>
                      </w:r>
                      <w:r>
                        <w:rPr>
                          <w:rFonts w:hint="eastAsia"/>
                          <w:sz w:val="28"/>
                          <w:szCs w:val="28"/>
                        </w:rPr>
                        <w:t xml:space="preserve">编号：                                       </w:t>
                      </w:r>
                      <w:r>
                        <w:rPr>
                          <w:rFonts w:hint="eastAsia"/>
                          <w:color w:val="FF0000"/>
                          <w:sz w:val="28"/>
                          <w:szCs w:val="28"/>
                        </w:rPr>
                        <w:t xml:space="preserve">  </w:t>
                      </w:r>
                    </w:p>
                    <w:p>
                      <w:pPr>
                        <w:rPr>
                          <w:rFonts w:hint="eastAsia"/>
                          <w:color w:val="FF0000"/>
                          <w:sz w:val="28"/>
                          <w:szCs w:val="28"/>
                        </w:rPr>
                      </w:pPr>
                      <w:r>
                        <w:rPr>
                          <w:rFonts w:hint="eastAsia"/>
                          <w:sz w:val="28"/>
                          <w:szCs w:val="28"/>
                        </w:rPr>
                        <w:t xml:space="preserve">项目名称：                             </w:t>
                      </w:r>
                    </w:p>
                    <w:p>
                      <w:pPr>
                        <w:jc w:val="center"/>
                        <w:rPr>
                          <w:b/>
                          <w:sz w:val="44"/>
                          <w:szCs w:val="44"/>
                        </w:rPr>
                      </w:pPr>
                    </w:p>
                    <w:p>
                      <w:pPr>
                        <w:jc w:val="center"/>
                        <w:rPr>
                          <w:b/>
                          <w:sz w:val="44"/>
                          <w:szCs w:val="44"/>
                        </w:rPr>
                      </w:pPr>
                    </w:p>
                    <w:p>
                      <w:pPr>
                        <w:jc w:val="center"/>
                        <w:rPr>
                          <w:b/>
                          <w:sz w:val="44"/>
                          <w:szCs w:val="44"/>
                        </w:rPr>
                      </w:pPr>
                    </w:p>
                    <w:p>
                      <w:pPr>
                        <w:jc w:val="center"/>
                        <w:rPr>
                          <w:rFonts w:hint="eastAsia"/>
                          <w:b/>
                          <w:sz w:val="44"/>
                          <w:szCs w:val="44"/>
                        </w:rPr>
                      </w:pPr>
                      <w:r>
                        <w:rPr>
                          <w:rFonts w:hint="eastAsia"/>
                          <w:b/>
                          <w:sz w:val="44"/>
                          <w:szCs w:val="44"/>
                        </w:rPr>
                        <w:t>响应文件（正本或副本）</w:t>
                      </w:r>
                    </w:p>
                    <w:p>
                      <w:pPr>
                        <w:rPr>
                          <w:rFonts w:hint="eastAsia"/>
                          <w:sz w:val="28"/>
                          <w:szCs w:val="28"/>
                        </w:rPr>
                      </w:pPr>
                    </w:p>
                    <w:p>
                      <w:pPr>
                        <w:rPr>
                          <w:rFonts w:hint="eastAsia"/>
                          <w:sz w:val="28"/>
                          <w:szCs w:val="28"/>
                        </w:rPr>
                      </w:pPr>
                    </w:p>
                    <w:p>
                      <w:pPr>
                        <w:rPr>
                          <w:rFonts w:ascii="宋体" w:hAnsi="宋体"/>
                          <w:sz w:val="24"/>
                          <w:highlight w:val="yellow"/>
                        </w:rPr>
                      </w:pPr>
                    </w:p>
                    <w:p>
                      <w:pPr>
                        <w:rPr>
                          <w:rFonts w:ascii="宋体" w:hAnsi="宋体"/>
                          <w:sz w:val="24"/>
                          <w:highlight w:val="yellow"/>
                        </w:rPr>
                      </w:pPr>
                    </w:p>
                    <w:p>
                      <w:pPr>
                        <w:ind w:firstLine="1540" w:firstLineChars="550"/>
                        <w:rPr>
                          <w:rFonts w:ascii="宋体" w:hAnsi="宋体"/>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559" w:firstLineChars="557"/>
                        <w:rPr>
                          <w:rFonts w:ascii="宋体" w:hAnsi="宋体"/>
                          <w:sz w:val="24"/>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 xml:space="preserve"> 期</w:t>
                      </w:r>
                      <w:r>
                        <w:rPr>
                          <w:rFonts w:ascii="宋体" w:hAnsi="宋体"/>
                          <w:sz w:val="28"/>
                          <w:szCs w:val="28"/>
                        </w:rPr>
                        <w:t>：</w:t>
                      </w:r>
                      <w:r>
                        <w:rPr>
                          <w:rFonts w:ascii="宋体" w:hAnsi="宋体"/>
                          <w:sz w:val="28"/>
                          <w:szCs w:val="28"/>
                          <w:u w:val="single"/>
                        </w:rPr>
                        <w:t xml:space="preserve">                     </w:t>
                      </w:r>
                    </w:p>
                    <w:p>
                      <w:pPr>
                        <w:ind w:firstLine="2040" w:firstLineChars="850"/>
                        <w:rPr>
                          <w:rFonts w:ascii="宋体" w:hAnsi="宋体"/>
                          <w:sz w:val="24"/>
                        </w:rPr>
                      </w:pPr>
                    </w:p>
                    <w:p>
                      <w:pPr>
                        <w:ind w:firstLine="2040" w:firstLineChars="850"/>
                        <w:rPr>
                          <w:rFonts w:ascii="宋体" w:hAnsi="宋体"/>
                          <w:sz w:val="24"/>
                        </w:rPr>
                      </w:pPr>
                    </w:p>
                    <w:p>
                      <w:pPr>
                        <w:ind w:firstLine="2040" w:firstLineChars="850"/>
                        <w:rPr>
                          <w:rFonts w:ascii="宋体" w:hAnsi="宋体"/>
                          <w:sz w:val="24"/>
                          <w:highlight w:val="yellow"/>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txbxContent>
                </v:textbox>
              </v:shape>
            </w:pict>
          </mc:Fallback>
        </mc:AlternateContent>
      </w:r>
    </w:p>
    <w:p>
      <w:pPr>
        <w:spacing w:line="460" w:lineRule="exact"/>
        <w:ind w:firstLine="482" w:firstLineChars="200"/>
        <w:rPr>
          <w:rFonts w:hint="eastAsia" w:ascii="宋体" w:hAnsi="宋体"/>
          <w:b/>
          <w:sz w:val="24"/>
        </w:rPr>
      </w:pPr>
    </w:p>
    <w:p>
      <w:pPr>
        <w:spacing w:line="460" w:lineRule="exact"/>
        <w:ind w:firstLine="482" w:firstLineChars="200"/>
        <w:rPr>
          <w:rFonts w:hint="eastAsia" w:ascii="宋体" w:hAnsi="宋体"/>
          <w:b/>
          <w:sz w:val="24"/>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360" w:lineRule="atLeast"/>
        <w:ind w:firstLine="2108" w:firstLineChars="500"/>
        <w:rPr>
          <w:rFonts w:hint="eastAsia" w:ascii="宋体" w:hAnsi="宋体"/>
          <w:b/>
          <w:sz w:val="42"/>
          <w:szCs w:val="4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ascii="宋体" w:hAnsi="宋体"/>
          <w:b/>
          <w:bCs/>
          <w:sz w:val="32"/>
        </w:rPr>
      </w:pPr>
    </w:p>
    <w:p>
      <w:pPr>
        <w:spacing w:line="500" w:lineRule="exact"/>
        <w:rPr>
          <w:rFonts w:hint="eastAsia" w:ascii="宋体" w:hAnsi="宋体"/>
          <w:b/>
          <w:bCs/>
          <w:sz w:val="32"/>
        </w:rPr>
      </w:pPr>
    </w:p>
    <w:p>
      <w:pPr>
        <w:spacing w:line="360" w:lineRule="auto"/>
        <w:ind w:right="456"/>
        <w:rPr>
          <w:rFonts w:ascii="宋体" w:hAnsi="宋体"/>
          <w:b/>
          <w:sz w:val="24"/>
        </w:rPr>
      </w:pPr>
    </w:p>
    <w:p>
      <w:pPr>
        <w:spacing w:line="360" w:lineRule="auto"/>
        <w:ind w:right="456"/>
        <w:rPr>
          <w:rFonts w:ascii="宋体" w:hAnsi="宋体"/>
          <w:b/>
          <w:sz w:val="24"/>
        </w:rPr>
      </w:pPr>
    </w:p>
    <w:p>
      <w:pPr>
        <w:spacing w:line="360" w:lineRule="auto"/>
        <w:ind w:right="456"/>
        <w:rPr>
          <w:rFonts w:hint="eastAsia" w:ascii="宋体" w:hAnsi="宋体"/>
          <w:b/>
          <w:sz w:val="24"/>
        </w:rPr>
      </w:pPr>
      <w:r>
        <w:rPr>
          <w:rFonts w:hint="eastAsia" w:ascii="宋体" w:hAnsi="宋体"/>
          <w:b/>
          <w:sz w:val="24"/>
        </w:rPr>
        <w:t>电子版响应文件正面标识式样：</w:t>
      </w:r>
    </w:p>
    <w:p>
      <w:pPr>
        <w:spacing w:line="360" w:lineRule="auto"/>
        <w:ind w:right="456"/>
        <w:rPr>
          <w:rFonts w:ascii="宋体" w:hAnsi="宋体"/>
        </w:rPr>
      </w:pPr>
      <w:r>
        <w:rPr>
          <w:rFonts w:ascii="宋体" w:hAnsi="宋体"/>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107315</wp:posOffset>
                </wp:positionV>
                <wp:extent cx="5709285" cy="8260080"/>
                <wp:effectExtent l="4445" t="4445" r="20320" b="22225"/>
                <wp:wrapNone/>
                <wp:docPr id="1" name="文本框 1"/>
                <wp:cNvGraphicFramePr/>
                <a:graphic xmlns:a="http://schemas.openxmlformats.org/drawingml/2006/main">
                  <a:graphicData uri="http://schemas.microsoft.com/office/word/2010/wordprocessingShape">
                    <wps:wsp>
                      <wps:cNvSpPr txBox="1"/>
                      <wps:spPr>
                        <a:xfrm>
                          <a:off x="0" y="0"/>
                          <a:ext cx="5709285" cy="82600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28"/>
                                <w:szCs w:val="28"/>
                              </w:rPr>
                            </w:pPr>
                          </w:p>
                          <w:p>
                            <w:pPr>
                              <w:rPr>
                                <w:sz w:val="28"/>
                                <w:szCs w:val="28"/>
                              </w:rPr>
                            </w:pPr>
                          </w:p>
                          <w:p>
                            <w:pPr>
                              <w:rPr>
                                <w:color w:val="FF0000"/>
                                <w:sz w:val="28"/>
                                <w:szCs w:val="28"/>
                              </w:rPr>
                            </w:pPr>
                            <w:r>
                              <w:rPr>
                                <w:rFonts w:hint="eastAsia"/>
                                <w:sz w:val="28"/>
                                <w:szCs w:val="28"/>
                              </w:rPr>
                              <w:t>致：</w:t>
                            </w:r>
                            <w:r>
                              <w:rPr>
                                <w:rFonts w:hint="eastAsia"/>
                                <w:sz w:val="28"/>
                                <w:szCs w:val="28"/>
                                <w:lang w:eastAsia="zh-CN"/>
                              </w:rPr>
                              <w:t>陕西大用项目管理有限公司</w:t>
                            </w:r>
                            <w:r>
                              <w:rPr>
                                <w:rFonts w:hint="eastAsia"/>
                                <w:sz w:val="28"/>
                                <w:szCs w:val="28"/>
                              </w:rPr>
                              <w:t>项目</w:t>
                            </w:r>
                            <w:r>
                              <w:rPr>
                                <w:rFonts w:hint="eastAsia"/>
                                <w:sz w:val="28"/>
                                <w:szCs w:val="28"/>
                                <w:lang w:val="en-US" w:eastAsia="zh-CN"/>
                              </w:rPr>
                              <w:t xml:space="preserve">        </w:t>
                            </w:r>
                            <w:r>
                              <w:rPr>
                                <w:rFonts w:hint="eastAsia"/>
                                <w:sz w:val="28"/>
                                <w:szCs w:val="28"/>
                              </w:rPr>
                              <w:t>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p>
                          <w:p>
                            <w:pPr>
                              <w:jc w:val="center"/>
                              <w:rPr>
                                <w:b/>
                                <w:sz w:val="44"/>
                                <w:szCs w:val="44"/>
                              </w:rPr>
                            </w:pPr>
                            <w:r>
                              <w:rPr>
                                <w:rFonts w:hint="eastAsia"/>
                                <w:b/>
                                <w:sz w:val="44"/>
                                <w:szCs w:val="44"/>
                              </w:rPr>
                              <w:t>电子版响应文件</w:t>
                            </w:r>
                          </w:p>
                          <w:p>
                            <w:pPr>
                              <w:jc w:val="center"/>
                              <w:rPr>
                                <w:sz w:val="28"/>
                                <w:szCs w:val="28"/>
                              </w:rPr>
                            </w:pPr>
                          </w:p>
                          <w:p>
                            <w:pPr>
                              <w:jc w:val="center"/>
                              <w:rPr>
                                <w:sz w:val="28"/>
                                <w:szCs w:val="28"/>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ind w:firstLine="1400" w:firstLineChars="500"/>
                              <w:rPr>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416" w:firstLineChars="506"/>
                              <w:rPr>
                                <w:rFonts w:hint="eastAsia" w:ascii="宋体" w:hAnsi="宋体"/>
                                <w:sz w:val="24"/>
                              </w:rPr>
                            </w:pPr>
                            <w:r>
                              <w:rPr>
                                <w:rFonts w:hint="eastAsia"/>
                                <w:sz w:val="28"/>
                                <w:szCs w:val="28"/>
                              </w:rPr>
                              <w:t xml:space="preserve">日      </w:t>
                            </w:r>
                            <w:r>
                              <w:rPr>
                                <w:sz w:val="28"/>
                                <w:szCs w:val="28"/>
                              </w:rPr>
                              <w:t xml:space="preserve">       </w:t>
                            </w:r>
                            <w:r>
                              <w:rPr>
                                <w:rFonts w:hint="eastAsia"/>
                                <w:sz w:val="28"/>
                                <w:szCs w:val="28"/>
                              </w:rPr>
                              <w:t>期</w:t>
                            </w:r>
                            <w:r>
                              <w:rPr>
                                <w:sz w:val="28"/>
                                <w:szCs w:val="28"/>
                              </w:rPr>
                              <w:t>：</w:t>
                            </w:r>
                            <w:r>
                              <w:rPr>
                                <w:sz w:val="28"/>
                                <w:szCs w:val="28"/>
                                <w:u w:val="single"/>
                              </w:rPr>
                              <w:t xml:space="preserve">                     </w:t>
                            </w:r>
                          </w:p>
                          <w:p>
                            <w:pPr>
                              <w:jc w:val="center"/>
                              <w:rPr>
                                <w:rFonts w:hint="eastAsia"/>
                                <w:sz w:val="28"/>
                                <w:szCs w:val="28"/>
                              </w:rPr>
                            </w:pPr>
                          </w:p>
                          <w:p>
                            <w:pPr>
                              <w:jc w:val="center"/>
                              <w:rPr>
                                <w:rFonts w:hint="eastAsia"/>
                                <w:sz w:val="28"/>
                                <w:szCs w:val="28"/>
                              </w:rPr>
                            </w:pPr>
                          </w:p>
                          <w:p>
                            <w:pPr>
                              <w:jc w:val="center"/>
                              <w:rPr>
                                <w:rFonts w:hint="eastAsia"/>
                                <w:sz w:val="28"/>
                                <w:szCs w:val="28"/>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p>
                            <w:pPr>
                              <w:rPr>
                                <w:rFonts w:hint="eastAsia"/>
                                <w:sz w:val="28"/>
                                <w:szCs w:val="28"/>
                              </w:rPr>
                            </w:pPr>
                          </w:p>
                        </w:txbxContent>
                      </wps:txbx>
                      <wps:bodyPr upright="1"/>
                    </wps:wsp>
                  </a:graphicData>
                </a:graphic>
              </wp:anchor>
            </w:drawing>
          </mc:Choice>
          <mc:Fallback>
            <w:pict>
              <v:shape id="_x0000_s1026" o:spid="_x0000_s1026" o:spt="202" type="#_x0000_t202" style="position:absolute;left:0pt;margin-left:2.25pt;margin-top:8.45pt;height:650.4pt;width:449.55pt;z-index:251660288;mso-width-relative:page;mso-height-relative:page;" fillcolor="#FFFFFF" filled="t" stroked="t" coordsize="21600,21600" o:gfxdata="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KMwYdgAAAAJAQAADwAAAAAAAAABACAA&#10;AAAiAAAAZHJzL2Rvd25yZXYueG1sUEsBAhQAFAAAAAgAh07iQLp6iK4NAgAANwQAAA4AAAAAAAAA&#10;AQAgAAAAJwEAAGRycy9lMm9Eb2MueG1sUEsFBgAAAAAGAAYAWQEAAKYFAAAAAA==&#10;">
                <v:fill on="t" focussize="0,0"/>
                <v:stroke color="#000000" joinstyle="miter"/>
                <v:imagedata o:title=""/>
                <o:lock v:ext="edit" aspectratio="f"/>
                <v:textbox>
                  <w:txbxContent>
                    <w:p>
                      <w:pPr>
                        <w:rPr>
                          <w:rFonts w:hint="eastAsia"/>
                          <w:sz w:val="28"/>
                          <w:szCs w:val="28"/>
                        </w:rPr>
                      </w:pPr>
                    </w:p>
                    <w:p>
                      <w:pPr>
                        <w:rPr>
                          <w:sz w:val="28"/>
                          <w:szCs w:val="28"/>
                        </w:rPr>
                      </w:pPr>
                    </w:p>
                    <w:p>
                      <w:pPr>
                        <w:rPr>
                          <w:color w:val="FF0000"/>
                          <w:sz w:val="28"/>
                          <w:szCs w:val="28"/>
                        </w:rPr>
                      </w:pPr>
                      <w:r>
                        <w:rPr>
                          <w:rFonts w:hint="eastAsia"/>
                          <w:sz w:val="28"/>
                          <w:szCs w:val="28"/>
                        </w:rPr>
                        <w:t>致：</w:t>
                      </w:r>
                      <w:r>
                        <w:rPr>
                          <w:rFonts w:hint="eastAsia"/>
                          <w:sz w:val="28"/>
                          <w:szCs w:val="28"/>
                          <w:lang w:eastAsia="zh-CN"/>
                        </w:rPr>
                        <w:t>陕西大用项目管理有限公司</w:t>
                      </w:r>
                      <w:r>
                        <w:rPr>
                          <w:rFonts w:hint="eastAsia"/>
                          <w:sz w:val="28"/>
                          <w:szCs w:val="28"/>
                        </w:rPr>
                        <w:t>项目</w:t>
                      </w:r>
                      <w:r>
                        <w:rPr>
                          <w:rFonts w:hint="eastAsia"/>
                          <w:sz w:val="28"/>
                          <w:szCs w:val="28"/>
                          <w:lang w:val="en-US" w:eastAsia="zh-CN"/>
                        </w:rPr>
                        <w:t xml:space="preserve">        </w:t>
                      </w:r>
                      <w:r>
                        <w:rPr>
                          <w:rFonts w:hint="eastAsia"/>
                          <w:sz w:val="28"/>
                          <w:szCs w:val="28"/>
                        </w:rPr>
                        <w:t>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p>
                    <w:p>
                      <w:pPr>
                        <w:jc w:val="center"/>
                        <w:rPr>
                          <w:b/>
                          <w:sz w:val="44"/>
                          <w:szCs w:val="44"/>
                        </w:rPr>
                      </w:pPr>
                      <w:r>
                        <w:rPr>
                          <w:rFonts w:hint="eastAsia"/>
                          <w:b/>
                          <w:sz w:val="44"/>
                          <w:szCs w:val="44"/>
                        </w:rPr>
                        <w:t>电子版响应文件</w:t>
                      </w:r>
                    </w:p>
                    <w:p>
                      <w:pPr>
                        <w:jc w:val="center"/>
                        <w:rPr>
                          <w:sz w:val="28"/>
                          <w:szCs w:val="28"/>
                        </w:rPr>
                      </w:pPr>
                    </w:p>
                    <w:p>
                      <w:pPr>
                        <w:jc w:val="center"/>
                        <w:rPr>
                          <w:sz w:val="28"/>
                          <w:szCs w:val="28"/>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ind w:firstLine="1400" w:firstLineChars="500"/>
                        <w:rPr>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416" w:firstLineChars="506"/>
                        <w:rPr>
                          <w:rFonts w:hint="eastAsia" w:ascii="宋体" w:hAnsi="宋体"/>
                          <w:sz w:val="24"/>
                        </w:rPr>
                      </w:pPr>
                      <w:r>
                        <w:rPr>
                          <w:rFonts w:hint="eastAsia"/>
                          <w:sz w:val="28"/>
                          <w:szCs w:val="28"/>
                        </w:rPr>
                        <w:t xml:space="preserve">日      </w:t>
                      </w:r>
                      <w:r>
                        <w:rPr>
                          <w:sz w:val="28"/>
                          <w:szCs w:val="28"/>
                        </w:rPr>
                        <w:t xml:space="preserve">       </w:t>
                      </w:r>
                      <w:r>
                        <w:rPr>
                          <w:rFonts w:hint="eastAsia"/>
                          <w:sz w:val="28"/>
                          <w:szCs w:val="28"/>
                        </w:rPr>
                        <w:t>期</w:t>
                      </w:r>
                      <w:r>
                        <w:rPr>
                          <w:sz w:val="28"/>
                          <w:szCs w:val="28"/>
                        </w:rPr>
                        <w:t>：</w:t>
                      </w:r>
                      <w:r>
                        <w:rPr>
                          <w:sz w:val="28"/>
                          <w:szCs w:val="28"/>
                          <w:u w:val="single"/>
                        </w:rPr>
                        <w:t xml:space="preserve">                     </w:t>
                      </w:r>
                    </w:p>
                    <w:p>
                      <w:pPr>
                        <w:jc w:val="center"/>
                        <w:rPr>
                          <w:rFonts w:hint="eastAsia"/>
                          <w:sz w:val="28"/>
                          <w:szCs w:val="28"/>
                        </w:rPr>
                      </w:pPr>
                    </w:p>
                    <w:p>
                      <w:pPr>
                        <w:jc w:val="center"/>
                        <w:rPr>
                          <w:rFonts w:hint="eastAsia"/>
                          <w:sz w:val="28"/>
                          <w:szCs w:val="28"/>
                        </w:rPr>
                      </w:pPr>
                    </w:p>
                    <w:p>
                      <w:pPr>
                        <w:jc w:val="center"/>
                        <w:rPr>
                          <w:rFonts w:hint="eastAsia"/>
                          <w:sz w:val="28"/>
                          <w:szCs w:val="28"/>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p>
                      <w:pPr>
                        <w:rPr>
                          <w:rFonts w:hint="eastAsia"/>
                          <w:sz w:val="28"/>
                          <w:szCs w:val="28"/>
                        </w:rPr>
                      </w:pPr>
                    </w:p>
                  </w:txbxContent>
                </v:textbox>
              </v:shape>
            </w:pict>
          </mc:Fallback>
        </mc:AlternateContent>
      </w:r>
    </w:p>
    <w:p>
      <w:pPr>
        <w:rPr>
          <w:rFonts w:ascii="宋体" w:hAnsi="宋体"/>
        </w:rPr>
      </w:pPr>
    </w:p>
    <w:p>
      <w:pPr>
        <w:spacing w:line="360" w:lineRule="atLeast"/>
        <w:rPr>
          <w:rFonts w:hint="eastAsia" w:ascii="宋体" w:hAnsi="宋体"/>
          <w:b/>
          <w:sz w:val="24"/>
        </w:rPr>
      </w:pPr>
    </w:p>
    <w:p>
      <w:pPr>
        <w:spacing w:line="500" w:lineRule="exact"/>
        <w:rPr>
          <w:rFonts w:hint="eastAsia" w:ascii="宋体" w:hAnsi="宋体"/>
          <w:b/>
          <w:bCs/>
          <w:sz w:val="32"/>
        </w:rPr>
      </w:pPr>
    </w:p>
    <w:p>
      <w:pPr>
        <w:spacing w:line="500" w:lineRule="exact"/>
        <w:rPr>
          <w:rFonts w:hint="eastAsia" w:ascii="宋体" w:hAnsi="宋体"/>
          <w:b/>
          <w:bCs/>
          <w:sz w:val="32"/>
        </w:rPr>
      </w:pPr>
    </w:p>
    <w:p>
      <w:pPr>
        <w:spacing w:line="500" w:lineRule="exact"/>
        <w:rPr>
          <w:rFonts w:hint="eastAsia" w:ascii="宋体" w:hAnsi="宋体"/>
          <w:b/>
          <w:bCs/>
          <w:sz w:val="32"/>
        </w:rPr>
      </w:pPr>
    </w:p>
    <w:p>
      <w:pPr>
        <w:spacing w:line="500" w:lineRule="exact"/>
        <w:rPr>
          <w:rFonts w:hint="eastAsia" w:ascii="宋体" w:hAnsi="宋体"/>
          <w:b/>
          <w:bCs/>
          <w:sz w:val="32"/>
        </w:rPr>
      </w:pPr>
    </w:p>
    <w:p>
      <w:pPr>
        <w:spacing w:line="500" w:lineRule="exact"/>
        <w:rPr>
          <w:rFonts w:hint="eastAsia" w:ascii="宋体" w:hAnsi="宋体"/>
          <w:b/>
          <w:bCs/>
          <w:sz w:val="32"/>
        </w:rPr>
      </w:pPr>
    </w:p>
    <w:p>
      <w:pPr>
        <w:spacing w:line="500" w:lineRule="exact"/>
        <w:rPr>
          <w:rFonts w:ascii="宋体" w:hAnsi="宋体"/>
          <w:b/>
          <w:bCs/>
          <w:sz w:val="32"/>
        </w:rPr>
        <w:sectPr>
          <w:headerReference r:id="rId10" w:type="default"/>
          <w:footerReference r:id="rId11" w:type="default"/>
          <w:footerReference r:id="rId12" w:type="even"/>
          <w:pgSz w:w="11906" w:h="16838"/>
          <w:pgMar w:top="1418" w:right="1418" w:bottom="1418" w:left="1418" w:header="851" w:footer="992" w:gutter="0"/>
          <w:pgNumType w:start="1"/>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MingLiU_HKSCS">
    <w:panose1 w:val="02020500000000000000"/>
    <w:charset w:val="88"/>
    <w:family w:val="roman"/>
    <w:pitch w:val="default"/>
    <w:sig w:usb0="A00002FF" w:usb1="3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宋体-18030">
    <w:altName w:val="宋体"/>
    <w:panose1 w:val="02010609060101010101"/>
    <w:charset w:val="86"/>
    <w:family w:val="modern"/>
    <w:pitch w:val="default"/>
    <w:sig w:usb0="00000000" w:usb1="00000000" w:usb2="000A005E"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ascii="宋体" w:hAnsi="宋体"/>
      </w:rPr>
    </w:pPr>
    <w:r>
      <w:rPr>
        <w:rFonts w:hint="eastAsia"/>
        <w:lang w:eastAsia="zh-CN"/>
      </w:rPr>
      <w:t>陕西大用项目管理</w:t>
    </w:r>
    <w:r>
      <w:rPr>
        <w:rFonts w:hint="eastAsia"/>
      </w:rPr>
      <w:t xml:space="preserve">有限公司                            </w:t>
    </w:r>
    <w:r>
      <w:rPr>
        <w:rFonts w:hint="eastAsia" w:ascii="宋体" w:hAnsi="宋体"/>
      </w:rPr>
      <w:t xml:space="preserve"> 第</w:t>
    </w: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1</w:t>
    </w:r>
    <w:r>
      <w:rPr>
        <w:rFonts w:ascii="宋体" w:hAnsi="宋体"/>
      </w:rPr>
      <w:fldChar w:fldCharType="end"/>
    </w:r>
    <w:r>
      <w:rPr>
        <w:rFonts w:ascii="宋体" w:hAnsi="宋体"/>
      </w:rPr>
      <w:t xml:space="preserve"> </w:t>
    </w:r>
    <w:r>
      <w:rPr>
        <w:rFonts w:hint="eastAsia" w:ascii="宋体" w:hAnsi="宋体"/>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fldChar w:fldCharType="end"/>
    </w:r>
  </w:p>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auto" w:sz="6" w:space="2"/>
      </w:pBdr>
      <w:jc w:val="left"/>
      <w:rPr>
        <w:rFonts w:hint="eastAsia"/>
      </w:rPr>
    </w:pPr>
    <w:r>
      <w:rPr>
        <w:rFonts w:hint="eastAsia" w:cs="Helvetica"/>
        <w:lang w:eastAsia="zh-CN"/>
      </w:rPr>
      <w:t>渭南监狱物资采购项目</w:t>
    </w:r>
    <w:r>
      <w:t xml:space="preserve"> </w:t>
    </w:r>
    <w:r>
      <w:rPr>
        <w:rFonts w:hint="eastAsia"/>
        <w:lang w:val="en-US" w:eastAsia="zh-CN"/>
      </w:rPr>
      <w:t xml:space="preserve">                                                         </w:t>
    </w:r>
    <w:r>
      <w:t xml:space="preserve"> </w:t>
    </w:r>
    <w:r>
      <w:rPr>
        <w:rFonts w:hint="eastAsia"/>
      </w:rPr>
      <w:t>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73221C"/>
    <w:multiLevelType w:val="singleLevel"/>
    <w:tmpl w:val="D873221C"/>
    <w:lvl w:ilvl="0" w:tentative="0">
      <w:start w:val="1"/>
      <w:numFmt w:val="chineseCounting"/>
      <w:suff w:val="space"/>
      <w:lvlText w:val="第%1部分"/>
      <w:lvlJc w:val="left"/>
      <w:rPr>
        <w:rFonts w:hint="eastAsia"/>
      </w:rPr>
    </w:lvl>
  </w:abstractNum>
  <w:abstractNum w:abstractNumId="1">
    <w:nsid w:val="D9CCA1D0"/>
    <w:multiLevelType w:val="singleLevel"/>
    <w:tmpl w:val="D9CCA1D0"/>
    <w:lvl w:ilvl="0" w:tentative="0">
      <w:start w:val="4"/>
      <w:numFmt w:val="decimal"/>
      <w:suff w:val="nothing"/>
      <w:lvlText w:val="%1、"/>
      <w:lvlJc w:val="left"/>
    </w:lvl>
  </w:abstractNum>
  <w:abstractNum w:abstractNumId="2">
    <w:nsid w:val="00000002"/>
    <w:multiLevelType w:val="multilevel"/>
    <w:tmpl w:val="00000002"/>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3">
    <w:nsid w:val="2FD7116B"/>
    <w:multiLevelType w:val="multilevel"/>
    <w:tmpl w:val="2FD7116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7135F62"/>
    <w:multiLevelType w:val="multilevel"/>
    <w:tmpl w:val="47135F6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2646E0B"/>
    <w:multiLevelType w:val="multilevel"/>
    <w:tmpl w:val="62646E0B"/>
    <w:lvl w:ilvl="0" w:tentative="0">
      <w:start w:val="1"/>
      <w:numFmt w:val="decimal"/>
      <w:lvlText w:val=" %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3"/>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96407"/>
    <w:rsid w:val="0963750A"/>
    <w:rsid w:val="10EB1426"/>
    <w:rsid w:val="120D563E"/>
    <w:rsid w:val="139E1244"/>
    <w:rsid w:val="1F1D21A3"/>
    <w:rsid w:val="22B02D4B"/>
    <w:rsid w:val="2A0F315E"/>
    <w:rsid w:val="2F7A5D00"/>
    <w:rsid w:val="30D63C8E"/>
    <w:rsid w:val="3C6B2A40"/>
    <w:rsid w:val="3D913627"/>
    <w:rsid w:val="3DA678D0"/>
    <w:rsid w:val="4E1753C5"/>
    <w:rsid w:val="4F9E5DA6"/>
    <w:rsid w:val="52E8157A"/>
    <w:rsid w:val="5EB86B26"/>
    <w:rsid w:val="70854B87"/>
    <w:rsid w:val="778E3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uiPriority w:val="0"/>
    <w:pPr>
      <w:keepNext/>
      <w:keepLines/>
      <w:spacing w:before="120" w:beforeLines="0" w:after="120" w:afterLines="0" w:line="360" w:lineRule="auto"/>
      <w:jc w:val="center"/>
      <w:outlineLvl w:val="0"/>
    </w:pPr>
    <w:rPr>
      <w:b/>
      <w:bCs/>
      <w:kern w:val="44"/>
      <w:sz w:val="30"/>
      <w:szCs w:val="44"/>
    </w:rPr>
  </w:style>
  <w:style w:type="paragraph" w:styleId="3">
    <w:name w:val="heading 2"/>
    <w:basedOn w:val="1"/>
    <w:next w:val="1"/>
    <w:qFormat/>
    <w:uiPriority w:val="0"/>
    <w:pPr>
      <w:keepNext/>
      <w:keepLines/>
      <w:spacing w:before="120" w:beforeLines="0" w:after="120" w:afterLines="0" w:line="360" w:lineRule="auto"/>
      <w:jc w:val="center"/>
      <w:outlineLvl w:val="1"/>
    </w:pPr>
    <w:rPr>
      <w:rFonts w:ascii="Arial" w:hAnsi="Arial"/>
      <w:b/>
      <w:bCs/>
      <w:sz w:val="28"/>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autoSpaceDE w:val="0"/>
      <w:autoSpaceDN w:val="0"/>
      <w:adjustRightInd w:val="0"/>
      <w:spacing w:line="640" w:lineRule="exact"/>
      <w:ind w:firstLine="585"/>
    </w:pPr>
    <w:rPr>
      <w:rFonts w:ascii="楷体_GB2312" w:eastAsia="楷体_GB2312"/>
      <w:sz w:val="32"/>
      <w:szCs w:val="32"/>
      <w:lang w:val="en-US" w:eastAsia="zh-CN" w:bidi="ar-SA"/>
    </w:rPr>
  </w:style>
  <w:style w:type="paragraph" w:styleId="5">
    <w:name w:val="Body Text 3"/>
    <w:basedOn w:val="1"/>
    <w:qFormat/>
    <w:uiPriority w:val="0"/>
    <w:rPr>
      <w:rFonts w:ascii="宋体"/>
      <w:sz w:val="24"/>
      <w:szCs w:val="20"/>
    </w:rPr>
  </w:style>
  <w:style w:type="paragraph" w:styleId="6">
    <w:name w:val="Body Text"/>
    <w:basedOn w:val="1"/>
    <w:qFormat/>
    <w:uiPriority w:val="0"/>
    <w:rPr>
      <w:color w:val="993300"/>
      <w:sz w:val="24"/>
    </w:rPr>
  </w:style>
  <w:style w:type="paragraph" w:styleId="7">
    <w:name w:val="Plain Text"/>
    <w:basedOn w:val="1"/>
    <w:qFormat/>
    <w:uiPriority w:val="99"/>
    <w:rPr>
      <w:rFonts w:ascii="宋体" w:hAnsi="Courier New" w:cs="Courier New"/>
      <w:szCs w:val="21"/>
    </w:rPr>
  </w:style>
  <w:style w:type="paragraph" w:styleId="8">
    <w:name w:val="Date"/>
    <w:basedOn w:val="1"/>
    <w:next w:val="1"/>
    <w:qFormat/>
    <w:uiPriority w:val="0"/>
    <w:pPr>
      <w:spacing w:line="360" w:lineRule="auto"/>
    </w:pPr>
    <w:rPr>
      <w:rFonts w:ascii="宋体"/>
      <w:sz w:val="24"/>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39"/>
    <w:pPr>
      <w:tabs>
        <w:tab w:val="right" w:leader="middleDot" w:pos="8760"/>
      </w:tabs>
      <w:spacing w:line="700" w:lineRule="exact"/>
    </w:pPr>
  </w:style>
  <w:style w:type="paragraph" w:styleId="12">
    <w:name w:val="Normal (Web)"/>
    <w:basedOn w:val="1"/>
    <w:qFormat/>
    <w:uiPriority w:val="99"/>
    <w:pPr>
      <w:widowControl/>
      <w:spacing w:before="100" w:beforeLines="0" w:beforeAutospacing="1" w:after="100" w:afterLines="0" w:afterAutospacing="1" w:line="240" w:lineRule="auto"/>
      <w:jc w:val="left"/>
    </w:pPr>
    <w:rPr>
      <w:rFonts w:ascii="宋体" w:hAnsi="宋体" w:cs="宋体"/>
      <w:kern w:val="0"/>
      <w:sz w:val="24"/>
    </w:rPr>
  </w:style>
  <w:style w:type="character" w:styleId="15">
    <w:name w:val="Strong"/>
    <w:qFormat/>
    <w:uiPriority w:val="22"/>
    <w:rPr>
      <w:b/>
      <w:bCs/>
    </w:rPr>
  </w:style>
  <w:style w:type="character" w:styleId="16">
    <w:name w:val="page number"/>
    <w:basedOn w:val="14"/>
    <w:qFormat/>
    <w:uiPriority w:val="0"/>
  </w:style>
  <w:style w:type="character" w:styleId="17">
    <w:name w:val="Hyperlink"/>
    <w:qFormat/>
    <w:uiPriority w:val="99"/>
    <w:rPr>
      <w:color w:val="0000FF"/>
      <w:u w:val="single"/>
    </w:rPr>
  </w:style>
  <w:style w:type="paragraph" w:customStyle="1" w:styleId="18">
    <w:name w:val="title1"/>
    <w:basedOn w:val="1"/>
    <w:qFormat/>
    <w:uiPriority w:val="0"/>
    <w:pPr>
      <w:widowControl/>
      <w:spacing w:line="240" w:lineRule="auto"/>
      <w:jc w:val="left"/>
    </w:pPr>
    <w:rPr>
      <w:rFonts w:ascii="宋体" w:hAnsi="宋体" w:cs="宋体"/>
      <w:kern w:val="0"/>
      <w:sz w:val="24"/>
    </w:rPr>
  </w:style>
  <w:style w:type="paragraph" w:customStyle="1" w:styleId="19">
    <w:name w:val="09正文_wh"/>
    <w:qFormat/>
    <w:uiPriority w:val="0"/>
    <w:pPr>
      <w:spacing w:line="300" w:lineRule="auto"/>
      <w:ind w:firstLine="200" w:firstLineChars="200"/>
      <w:jc w:val="both"/>
    </w:pPr>
    <w:rPr>
      <w:rFonts w:ascii="Times New Roman" w:hAnsi="Times New Roman" w:eastAsia="宋体" w:cs="Times New Roman"/>
      <w:sz w:val="28"/>
      <w:lang w:val="en-US" w:eastAsia="zh-CN" w:bidi="ar-SA"/>
    </w:rPr>
  </w:style>
  <w:style w:type="character" w:customStyle="1" w:styleId="20">
    <w:name w:val="标题 1 Char"/>
    <w:link w:val="2"/>
    <w:qFormat/>
    <w:uiPriority w:val="0"/>
    <w:rPr>
      <w:b/>
      <w:bCs/>
      <w:kern w:val="44"/>
      <w:sz w:val="30"/>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2021-09-28T13:50:00Z</dcterms:created>
  <dc:creator>Administrator</dc:creator>
  <cp:lastModifiedBy>阿诺</cp:lastModifiedBy>
  <cp:lastPrinted>2021-09-29T02:44:00Z</cp:lastPrinted>
  <dcterms:modified xsi:type="dcterms:W3CDTF">2021-10-19T08:55:10Z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E5CD7AC742DA4A4CBD271CFDB72B8B30</vt:lpwstr>
  </property>
</Properties>
</file>