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4E2" w:rsidRDefault="00BD1912">
      <w:pPr>
        <w:jc w:val="left"/>
        <w:rPr>
          <w:rFonts w:ascii="宋体" w:hAnsi="宋体" w:cs="宋体"/>
          <w:b/>
          <w:bCs/>
          <w:sz w:val="32"/>
          <w:szCs w:val="32"/>
        </w:rPr>
      </w:pPr>
      <w:r>
        <w:rPr>
          <w:rFonts w:ascii="宋体" w:hAnsi="宋体" w:cs="宋体"/>
          <w:b/>
          <w:bCs/>
          <w:noProof/>
          <w:sz w:val="32"/>
          <w:szCs w:val="32"/>
        </w:rPr>
        <mc:AlternateContent>
          <mc:Choice Requires="wps">
            <w:drawing>
              <wp:anchor distT="0" distB="0" distL="114300" distR="114300" simplePos="0" relativeHeight="251658240" behindDoc="0" locked="0" layoutInCell="1" allowOverlap="1">
                <wp:simplePos x="0" y="0"/>
                <wp:positionH relativeFrom="column">
                  <wp:posOffset>-3810</wp:posOffset>
                </wp:positionH>
                <wp:positionV relativeFrom="paragraph">
                  <wp:posOffset>0</wp:posOffset>
                </wp:positionV>
                <wp:extent cx="1080770" cy="427990"/>
                <wp:effectExtent l="5080" t="4445" r="19050" b="5715"/>
                <wp:wrapNone/>
                <wp:docPr id="1" name="文本框 1"/>
                <wp:cNvGraphicFramePr/>
                <a:graphic xmlns:a="http://schemas.openxmlformats.org/drawingml/2006/main">
                  <a:graphicData uri="http://schemas.microsoft.com/office/word/2010/wordprocessingShape">
                    <wps:wsp>
                      <wps:cNvSpPr txBox="1"/>
                      <wps:spPr>
                        <a:xfrm>
                          <a:off x="0" y="0"/>
                          <a:ext cx="1080770" cy="42799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DB6832" w:rsidRPr="00DB6832" w:rsidRDefault="00DB6832">
                            <w:pPr>
                              <w:jc w:val="center"/>
                              <w:rPr>
                                <w:b/>
                                <w:sz w:val="32"/>
                              </w:rPr>
                            </w:pPr>
                            <w:r w:rsidRPr="00DB6832">
                              <w:rPr>
                                <w:rFonts w:hint="eastAsia"/>
                                <w:b/>
                                <w:sz w:val="32"/>
                              </w:rPr>
                              <w:t>政府采购</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3pt;margin-top:0;width:85.1pt;height:33.7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">
                <v:textbox>
                  <w:txbxContent>
                    <w:p w:rsidR="00DB6832" w:rsidRPr="00DB6832" w:rsidRDefault="00DB6832">
                      <w:pPr>
                        <w:jc w:val="center"/>
                        <w:rPr>
                          <w:b/>
                          <w:sz w:val="32"/>
                        </w:rPr>
                      </w:pPr>
                      <w:r w:rsidRPr="00DB6832">
                        <w:rPr>
                          <w:rFonts w:hint="eastAsia"/>
                          <w:b/>
                          <w:sz w:val="32"/>
                        </w:rPr>
                        <w:t>政府采购</w:t>
                      </w:r>
                    </w:p>
                  </w:txbxContent>
                </v:textbox>
              </v:shape>
            </w:pict>
          </mc:Fallback>
        </mc:AlternateContent>
      </w:r>
    </w:p>
    <w:p w:rsidR="006934E2" w:rsidRDefault="006934E2">
      <w:pPr>
        <w:jc w:val="left"/>
        <w:rPr>
          <w:rFonts w:ascii="宋体" w:hAnsi="宋体" w:cs="宋体"/>
          <w:b/>
          <w:bCs/>
          <w:sz w:val="32"/>
          <w:szCs w:val="32"/>
        </w:rPr>
      </w:pPr>
    </w:p>
    <w:p w:rsidR="006934E2" w:rsidRDefault="00BD1912">
      <w:pPr>
        <w:jc w:val="left"/>
        <w:rPr>
          <w:rFonts w:ascii="宋体" w:hAnsi="宋体" w:cs="宋体"/>
          <w:b/>
          <w:bCs/>
          <w:color w:val="FF0000"/>
          <w:sz w:val="32"/>
          <w:szCs w:val="32"/>
        </w:rPr>
      </w:pPr>
      <w:r>
        <w:rPr>
          <w:rFonts w:ascii="宋体" w:hAnsi="宋体" w:cs="宋体" w:hint="eastAsia"/>
          <w:b/>
          <w:bCs/>
          <w:sz w:val="32"/>
          <w:szCs w:val="32"/>
        </w:rPr>
        <w:t>项目编号：</w:t>
      </w:r>
      <w:r w:rsidR="00E178BB">
        <w:rPr>
          <w:rFonts w:ascii="宋体" w:hAnsi="宋体" w:cs="宋体" w:hint="eastAsia"/>
          <w:b/>
          <w:bCs/>
          <w:sz w:val="32"/>
          <w:szCs w:val="32"/>
        </w:rPr>
        <w:t>SXZX2021-024</w:t>
      </w:r>
    </w:p>
    <w:p w:rsidR="006934E2" w:rsidRDefault="00BD1912">
      <w:pPr>
        <w:pStyle w:val="a6"/>
        <w:spacing w:line="360" w:lineRule="auto"/>
        <w:jc w:val="both"/>
        <w:rPr>
          <w:rFonts w:ascii="宋体" w:hAnsi="宋体"/>
          <w:b/>
          <w:bCs/>
          <w:sz w:val="48"/>
          <w:szCs w:val="48"/>
        </w:rPr>
      </w:pPr>
      <w:r>
        <w:rPr>
          <w:rFonts w:ascii="宋体" w:hAnsi="宋体" w:hint="eastAsia"/>
          <w:b/>
          <w:bCs/>
          <w:sz w:val="48"/>
          <w:szCs w:val="48"/>
        </w:rPr>
        <w:t xml:space="preserve"> </w:t>
      </w:r>
    </w:p>
    <w:p w:rsidR="006934E2" w:rsidRDefault="00FA481E" w:rsidP="00FA481E">
      <w:pPr>
        <w:pStyle w:val="a6"/>
        <w:spacing w:line="360" w:lineRule="auto"/>
        <w:jc w:val="center"/>
        <w:rPr>
          <w:rFonts w:ascii="仿宋" w:eastAsia="仿宋" w:hAnsi="仿宋" w:cs="仿宋"/>
          <w:b/>
          <w:bCs/>
          <w:sz w:val="52"/>
          <w:szCs w:val="52"/>
        </w:rPr>
      </w:pPr>
      <w:r w:rsidRPr="00FA481E">
        <w:rPr>
          <w:rFonts w:ascii="仿宋" w:eastAsia="仿宋" w:hAnsi="仿宋" w:cs="仿宋" w:hint="eastAsia"/>
          <w:b/>
          <w:bCs/>
          <w:sz w:val="52"/>
          <w:szCs w:val="52"/>
        </w:rPr>
        <w:t>陕西省公安厅交通警察总队12123服务平台存储设备扩容改造项目</w:t>
      </w:r>
    </w:p>
    <w:p w:rsidR="006934E2" w:rsidRDefault="006934E2">
      <w:pPr>
        <w:pStyle w:val="a6"/>
        <w:spacing w:line="360" w:lineRule="auto"/>
        <w:jc w:val="center"/>
        <w:rPr>
          <w:rFonts w:ascii="宋体" w:hAnsi="宋体"/>
          <w:b/>
          <w:bCs/>
          <w:sz w:val="72"/>
          <w:szCs w:val="72"/>
        </w:rPr>
      </w:pPr>
    </w:p>
    <w:p w:rsidR="006934E2" w:rsidRDefault="00BD1912">
      <w:pPr>
        <w:pStyle w:val="a6"/>
        <w:spacing w:line="360" w:lineRule="auto"/>
        <w:jc w:val="center"/>
        <w:rPr>
          <w:rFonts w:ascii="宋体" w:hAnsi="宋体"/>
          <w:b/>
          <w:bCs/>
          <w:sz w:val="44"/>
          <w:szCs w:val="44"/>
        </w:rPr>
      </w:pPr>
      <w:r>
        <w:rPr>
          <w:rFonts w:ascii="宋体" w:hAnsi="宋体" w:hint="eastAsia"/>
          <w:b/>
          <w:bCs/>
          <w:sz w:val="72"/>
          <w:szCs w:val="72"/>
        </w:rPr>
        <w:t>竞争性磋商文件</w:t>
      </w:r>
    </w:p>
    <w:p w:rsidR="006934E2" w:rsidRDefault="00BD1912">
      <w:pPr>
        <w:tabs>
          <w:tab w:val="left" w:pos="5670"/>
        </w:tabs>
        <w:autoSpaceDE w:val="0"/>
        <w:autoSpaceDN w:val="0"/>
        <w:adjustRightInd w:val="0"/>
        <w:snapToGrid w:val="0"/>
        <w:spacing w:line="360" w:lineRule="auto"/>
        <w:jc w:val="center"/>
      </w:pPr>
      <w:r>
        <w:rPr>
          <w:rFonts w:hint="eastAsia"/>
          <w:noProof/>
        </w:rPr>
        <w:drawing>
          <wp:inline distT="0" distB="0" distL="114300" distR="114300">
            <wp:extent cx="2990215" cy="2167255"/>
            <wp:effectExtent l="0" t="0" r="0" b="0"/>
            <wp:docPr id="5" name="图片 1" descr="中贤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中贤logo"/>
                    <pic:cNvPicPr>
                      <a:picLocks noChangeAspect="1"/>
                    </pic:cNvPicPr>
                  </pic:nvPicPr>
                  <pic:blipFill>
                    <a:blip r:embed="rId9"/>
                    <a:stretch>
                      <a:fillRect/>
                    </a:stretch>
                  </pic:blipFill>
                  <pic:spPr>
                    <a:xfrm>
                      <a:off x="0" y="0"/>
                      <a:ext cx="2990215" cy="2167255"/>
                    </a:xfrm>
                    <a:prstGeom prst="rect">
                      <a:avLst/>
                    </a:prstGeom>
                    <a:noFill/>
                    <a:ln>
                      <a:noFill/>
                    </a:ln>
                  </pic:spPr>
                </pic:pic>
              </a:graphicData>
            </a:graphic>
          </wp:inline>
        </w:drawing>
      </w:r>
    </w:p>
    <w:p w:rsidR="006934E2" w:rsidRDefault="006934E2">
      <w:pPr>
        <w:pStyle w:val="a6"/>
      </w:pPr>
    </w:p>
    <w:p w:rsidR="006934E2" w:rsidRDefault="006934E2">
      <w:pPr>
        <w:pStyle w:val="a6"/>
      </w:pPr>
    </w:p>
    <w:p w:rsidR="006934E2" w:rsidRDefault="006934E2">
      <w:pPr>
        <w:pStyle w:val="a6"/>
      </w:pPr>
    </w:p>
    <w:p w:rsidR="006934E2" w:rsidRDefault="006934E2">
      <w:pPr>
        <w:pStyle w:val="a6"/>
      </w:pPr>
    </w:p>
    <w:p w:rsidR="006934E2" w:rsidRDefault="006934E2">
      <w:pPr>
        <w:pStyle w:val="a6"/>
      </w:pPr>
    </w:p>
    <w:p w:rsidR="006934E2" w:rsidRDefault="006934E2">
      <w:pPr>
        <w:pStyle w:val="a6"/>
      </w:pPr>
    </w:p>
    <w:p w:rsidR="006934E2" w:rsidRDefault="006934E2">
      <w:pPr>
        <w:pStyle w:val="a6"/>
        <w:rPr>
          <w:rFonts w:ascii="仿宋_GB2312" w:eastAsia="仿宋_GB2312" w:hAnsi="仿宋_GB2312" w:cs="仿宋_GB2312"/>
          <w:b/>
          <w:bCs/>
          <w:sz w:val="32"/>
          <w:szCs w:val="32"/>
          <w:lang w:val="zh-CN"/>
        </w:rPr>
      </w:pPr>
    </w:p>
    <w:p w:rsidR="006934E2" w:rsidRDefault="00BD1912">
      <w:pPr>
        <w:jc w:val="center"/>
        <w:rPr>
          <w:rFonts w:ascii="宋体" w:hAnsi="宋体" w:cs="宋体"/>
          <w:b/>
          <w:bCs/>
          <w:sz w:val="36"/>
          <w:szCs w:val="36"/>
          <w:lang w:val="zh-CN"/>
        </w:rPr>
      </w:pPr>
      <w:r>
        <w:rPr>
          <w:rFonts w:ascii="宋体" w:hAnsi="宋体" w:cs="宋体" w:hint="eastAsia"/>
          <w:b/>
          <w:bCs/>
          <w:sz w:val="36"/>
          <w:szCs w:val="36"/>
          <w:lang w:val="zh-CN"/>
        </w:rPr>
        <w:t xml:space="preserve">陕西中贤项目管理有限公司 </w:t>
      </w:r>
    </w:p>
    <w:p w:rsidR="006934E2" w:rsidRDefault="00BD1912">
      <w:pPr>
        <w:jc w:val="center"/>
        <w:rPr>
          <w:rFonts w:ascii="宋体" w:hAnsi="宋体" w:cs="宋体"/>
          <w:b/>
          <w:bCs/>
          <w:sz w:val="36"/>
          <w:szCs w:val="36"/>
        </w:rPr>
      </w:pPr>
      <w:r>
        <w:rPr>
          <w:rFonts w:ascii="宋体" w:hAnsi="宋体" w:cs="宋体" w:hint="eastAsia"/>
          <w:b/>
          <w:bCs/>
          <w:sz w:val="36"/>
          <w:szCs w:val="36"/>
          <w:lang w:val="zh-CN"/>
        </w:rPr>
        <w:t>二零二一年</w:t>
      </w:r>
      <w:r w:rsidR="00027AE1">
        <w:rPr>
          <w:rFonts w:ascii="宋体" w:hAnsi="宋体" w:cs="宋体" w:hint="eastAsia"/>
          <w:b/>
          <w:bCs/>
          <w:sz w:val="36"/>
          <w:szCs w:val="36"/>
        </w:rPr>
        <w:t>三</w:t>
      </w:r>
      <w:bookmarkStart w:id="0" w:name="_GoBack"/>
      <w:bookmarkEnd w:id="0"/>
      <w:r>
        <w:rPr>
          <w:rFonts w:ascii="宋体" w:hAnsi="宋体" w:cs="宋体" w:hint="eastAsia"/>
          <w:b/>
          <w:bCs/>
          <w:sz w:val="36"/>
          <w:szCs w:val="36"/>
          <w:lang w:val="zh-CN"/>
        </w:rPr>
        <w:t>月</w:t>
      </w:r>
    </w:p>
    <w:p w:rsidR="006934E2" w:rsidRDefault="006934E2">
      <w:pPr>
        <w:pStyle w:val="a3"/>
        <w:rPr>
          <w:rFonts w:ascii="宋体" w:hAnsi="宋体"/>
          <w:b/>
          <w:bCs/>
          <w:sz w:val="44"/>
          <w:szCs w:val="44"/>
        </w:rPr>
      </w:pPr>
    </w:p>
    <w:p w:rsidR="006934E2" w:rsidRDefault="006934E2">
      <w:pPr>
        <w:pStyle w:val="a3"/>
        <w:spacing w:line="360" w:lineRule="auto"/>
        <w:jc w:val="center"/>
        <w:rPr>
          <w:rFonts w:ascii="宋体" w:hAnsi="宋体"/>
          <w:b/>
          <w:bCs/>
          <w:sz w:val="44"/>
          <w:szCs w:val="44"/>
        </w:rPr>
        <w:sectPr w:rsidR="006934E2">
          <w:footerReference w:type="even" r:id="rId10"/>
          <w:pgSz w:w="11906" w:h="16838"/>
          <w:pgMar w:top="1418" w:right="1418" w:bottom="1418" w:left="1418" w:header="850" w:footer="992" w:gutter="0"/>
          <w:cols w:space="720"/>
          <w:docGrid w:linePitch="312"/>
        </w:sectPr>
      </w:pPr>
    </w:p>
    <w:p w:rsidR="006934E2" w:rsidRDefault="00BD1912">
      <w:pPr>
        <w:pStyle w:val="a3"/>
        <w:spacing w:line="360" w:lineRule="auto"/>
        <w:jc w:val="center"/>
        <w:rPr>
          <w:rFonts w:ascii="宋体" w:hAnsi="宋体"/>
          <w:b/>
          <w:bCs/>
          <w:sz w:val="44"/>
          <w:szCs w:val="44"/>
        </w:rPr>
      </w:pPr>
      <w:r>
        <w:rPr>
          <w:rFonts w:ascii="宋体" w:hAnsi="宋体" w:hint="eastAsia"/>
          <w:b/>
          <w:bCs/>
          <w:sz w:val="44"/>
          <w:szCs w:val="44"/>
        </w:rPr>
        <w:lastRenderedPageBreak/>
        <w:t>目   录</w:t>
      </w:r>
    </w:p>
    <w:bookmarkStart w:id="1" w:name="_Toc7866"/>
    <w:bookmarkStart w:id="2" w:name="_Toc2614"/>
    <w:p w:rsidR="00F92413" w:rsidRDefault="00BD1912">
      <w:pPr>
        <w:pStyle w:val="11"/>
        <w:tabs>
          <w:tab w:val="right" w:leader="dot" w:pos="9060"/>
        </w:tabs>
        <w:rPr>
          <w:rFonts w:asciiTheme="minorHAnsi" w:eastAsiaTheme="minorEastAsia" w:hAnsiTheme="minorHAnsi" w:cstheme="minorBidi"/>
          <w:b w:val="0"/>
          <w:bCs w:val="0"/>
          <w:caps w:val="0"/>
          <w:noProof/>
          <w:sz w:val="21"/>
          <w:szCs w:val="22"/>
        </w:rPr>
      </w:pPr>
      <w:r>
        <w:rPr>
          <w:rFonts w:ascii="仿宋_GB2312" w:eastAsia="仿宋_GB2312" w:hAnsi="仿宋_GB2312" w:cs="仿宋_GB2312" w:hint="eastAsia"/>
          <w:bCs w:val="0"/>
          <w:color w:val="1F497D"/>
          <w:sz w:val="30"/>
          <w:szCs w:val="30"/>
        </w:rPr>
        <w:fldChar w:fldCharType="begin"/>
      </w:r>
      <w:r>
        <w:rPr>
          <w:rFonts w:ascii="仿宋_GB2312" w:eastAsia="仿宋_GB2312" w:hAnsi="仿宋_GB2312" w:cs="仿宋_GB2312" w:hint="eastAsia"/>
          <w:bCs w:val="0"/>
          <w:color w:val="1F497D"/>
          <w:sz w:val="30"/>
          <w:szCs w:val="30"/>
        </w:rPr>
        <w:instrText xml:space="preserve">TOC \o "1-2" \h \u </w:instrText>
      </w:r>
      <w:r>
        <w:rPr>
          <w:rFonts w:ascii="仿宋_GB2312" w:eastAsia="仿宋_GB2312" w:hAnsi="仿宋_GB2312" w:cs="仿宋_GB2312" w:hint="eastAsia"/>
          <w:bCs w:val="0"/>
          <w:color w:val="1F497D"/>
          <w:sz w:val="30"/>
          <w:szCs w:val="30"/>
        </w:rPr>
        <w:fldChar w:fldCharType="separate"/>
      </w:r>
      <w:hyperlink w:anchor="_Toc66960708" w:history="1">
        <w:r w:rsidR="00F92413" w:rsidRPr="00F5382A">
          <w:rPr>
            <w:rStyle w:val="aa"/>
            <w:rFonts w:ascii="宋体" w:hAnsi="宋体" w:hint="eastAsia"/>
            <w:noProof/>
            <w:lang w:val="zh-CN"/>
          </w:rPr>
          <w:t>第一部分</w:t>
        </w:r>
        <w:r w:rsidR="00F92413" w:rsidRPr="00F5382A">
          <w:rPr>
            <w:rStyle w:val="aa"/>
            <w:rFonts w:ascii="宋体" w:hAnsi="宋体"/>
            <w:noProof/>
            <w:lang w:val="zh-CN"/>
          </w:rPr>
          <w:t xml:space="preserve"> </w:t>
        </w:r>
        <w:r w:rsidR="00F92413" w:rsidRPr="00F5382A">
          <w:rPr>
            <w:rStyle w:val="aa"/>
            <w:rFonts w:ascii="宋体" w:hAnsi="宋体" w:hint="eastAsia"/>
            <w:noProof/>
            <w:lang w:val="zh-CN"/>
          </w:rPr>
          <w:t>竞争性磋商公告</w:t>
        </w:r>
        <w:r w:rsidR="00F92413">
          <w:rPr>
            <w:noProof/>
          </w:rPr>
          <w:tab/>
        </w:r>
        <w:r w:rsidR="00F92413">
          <w:rPr>
            <w:noProof/>
          </w:rPr>
          <w:fldChar w:fldCharType="begin"/>
        </w:r>
        <w:r w:rsidR="00F92413">
          <w:rPr>
            <w:noProof/>
          </w:rPr>
          <w:instrText xml:space="preserve"> PAGEREF _Toc66960708 \h </w:instrText>
        </w:r>
        <w:r w:rsidR="00F92413">
          <w:rPr>
            <w:noProof/>
          </w:rPr>
        </w:r>
        <w:r w:rsidR="00F92413">
          <w:rPr>
            <w:noProof/>
          </w:rPr>
          <w:fldChar w:fldCharType="separate"/>
        </w:r>
        <w:r w:rsidR="008413BF">
          <w:rPr>
            <w:noProof/>
          </w:rPr>
          <w:t>1</w:t>
        </w:r>
        <w:r w:rsidR="00F92413">
          <w:rPr>
            <w:noProof/>
          </w:rPr>
          <w:fldChar w:fldCharType="end"/>
        </w:r>
      </w:hyperlink>
    </w:p>
    <w:p w:rsidR="00F92413" w:rsidRDefault="00607B92">
      <w:pPr>
        <w:pStyle w:val="11"/>
        <w:tabs>
          <w:tab w:val="right" w:leader="dot" w:pos="9060"/>
        </w:tabs>
        <w:rPr>
          <w:rFonts w:asciiTheme="minorHAnsi" w:eastAsiaTheme="minorEastAsia" w:hAnsiTheme="minorHAnsi" w:cstheme="minorBidi"/>
          <w:b w:val="0"/>
          <w:bCs w:val="0"/>
          <w:caps w:val="0"/>
          <w:noProof/>
          <w:sz w:val="21"/>
          <w:szCs w:val="22"/>
        </w:rPr>
      </w:pPr>
      <w:hyperlink w:anchor="_Toc66960709" w:history="1">
        <w:r w:rsidR="00F92413" w:rsidRPr="00F5382A">
          <w:rPr>
            <w:rStyle w:val="aa"/>
            <w:rFonts w:ascii="宋体" w:hAnsi="宋体" w:hint="eastAsia"/>
            <w:noProof/>
            <w:lang w:val="zh-CN"/>
          </w:rPr>
          <w:t>第二部分</w:t>
        </w:r>
        <w:r w:rsidR="00F92413" w:rsidRPr="00F5382A">
          <w:rPr>
            <w:rStyle w:val="aa"/>
            <w:rFonts w:ascii="宋体" w:hAnsi="宋体"/>
            <w:noProof/>
          </w:rPr>
          <w:t xml:space="preserve"> </w:t>
        </w:r>
        <w:r w:rsidR="00F92413" w:rsidRPr="00F5382A">
          <w:rPr>
            <w:rStyle w:val="aa"/>
            <w:rFonts w:ascii="宋体" w:hAnsi="宋体" w:hint="eastAsia"/>
            <w:noProof/>
            <w:lang w:val="zh-CN"/>
          </w:rPr>
          <w:t>磋商须知</w:t>
        </w:r>
        <w:r w:rsidR="00F92413">
          <w:rPr>
            <w:noProof/>
          </w:rPr>
          <w:tab/>
        </w:r>
        <w:r w:rsidR="00F92413">
          <w:rPr>
            <w:noProof/>
          </w:rPr>
          <w:fldChar w:fldCharType="begin"/>
        </w:r>
        <w:r w:rsidR="00F92413">
          <w:rPr>
            <w:noProof/>
          </w:rPr>
          <w:instrText xml:space="preserve"> PAGEREF _Toc66960709 \h </w:instrText>
        </w:r>
        <w:r w:rsidR="00F92413">
          <w:rPr>
            <w:noProof/>
          </w:rPr>
        </w:r>
        <w:r w:rsidR="00F92413">
          <w:rPr>
            <w:noProof/>
          </w:rPr>
          <w:fldChar w:fldCharType="separate"/>
        </w:r>
        <w:r w:rsidR="008413BF">
          <w:rPr>
            <w:noProof/>
          </w:rPr>
          <w:t>5</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0" w:history="1">
        <w:r w:rsidR="00F92413" w:rsidRPr="00F5382A">
          <w:rPr>
            <w:rStyle w:val="aa"/>
            <w:rFonts w:eastAsia="仿宋_GB2312" w:hint="eastAsia"/>
            <w:noProof/>
            <w:lang w:val="zh-CN"/>
          </w:rPr>
          <w:t>一、名词解释</w:t>
        </w:r>
        <w:r w:rsidR="00F92413">
          <w:rPr>
            <w:noProof/>
          </w:rPr>
          <w:tab/>
        </w:r>
        <w:r w:rsidR="00F92413">
          <w:rPr>
            <w:noProof/>
          </w:rPr>
          <w:fldChar w:fldCharType="begin"/>
        </w:r>
        <w:r w:rsidR="00F92413">
          <w:rPr>
            <w:noProof/>
          </w:rPr>
          <w:instrText xml:space="preserve"> PAGEREF _Toc66960710 \h </w:instrText>
        </w:r>
        <w:r w:rsidR="00F92413">
          <w:rPr>
            <w:noProof/>
          </w:rPr>
        </w:r>
        <w:r w:rsidR="00F92413">
          <w:rPr>
            <w:noProof/>
          </w:rPr>
          <w:fldChar w:fldCharType="separate"/>
        </w:r>
        <w:r w:rsidR="008413BF">
          <w:rPr>
            <w:noProof/>
          </w:rPr>
          <w:t>13</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1" w:history="1">
        <w:r w:rsidR="00F92413" w:rsidRPr="00F5382A">
          <w:rPr>
            <w:rStyle w:val="aa"/>
            <w:rFonts w:eastAsia="仿宋_GB2312" w:hint="eastAsia"/>
            <w:noProof/>
            <w:lang w:val="zh-CN"/>
          </w:rPr>
          <w:t>二、磋商文件及要求</w:t>
        </w:r>
        <w:r w:rsidR="00F92413">
          <w:rPr>
            <w:noProof/>
          </w:rPr>
          <w:tab/>
        </w:r>
        <w:r w:rsidR="00F92413">
          <w:rPr>
            <w:noProof/>
          </w:rPr>
          <w:fldChar w:fldCharType="begin"/>
        </w:r>
        <w:r w:rsidR="00F92413">
          <w:rPr>
            <w:noProof/>
          </w:rPr>
          <w:instrText xml:space="preserve"> PAGEREF _Toc66960711 \h </w:instrText>
        </w:r>
        <w:r w:rsidR="00F92413">
          <w:rPr>
            <w:noProof/>
          </w:rPr>
        </w:r>
        <w:r w:rsidR="00F92413">
          <w:rPr>
            <w:noProof/>
          </w:rPr>
          <w:fldChar w:fldCharType="separate"/>
        </w:r>
        <w:r w:rsidR="008413BF">
          <w:rPr>
            <w:noProof/>
          </w:rPr>
          <w:t>14</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2" w:history="1">
        <w:r w:rsidR="00F92413" w:rsidRPr="00F5382A">
          <w:rPr>
            <w:rStyle w:val="aa"/>
            <w:rFonts w:ascii="仿宋_GB2312" w:eastAsia="仿宋_GB2312" w:hAnsi="仿宋_GB2312" w:cs="仿宋_GB2312" w:hint="eastAsia"/>
            <w:noProof/>
            <w:lang w:val="zh-CN"/>
          </w:rPr>
          <w:t>三、磋商要求</w:t>
        </w:r>
        <w:r w:rsidR="00F92413">
          <w:rPr>
            <w:noProof/>
          </w:rPr>
          <w:tab/>
        </w:r>
        <w:r w:rsidR="00F92413">
          <w:rPr>
            <w:noProof/>
          </w:rPr>
          <w:fldChar w:fldCharType="begin"/>
        </w:r>
        <w:r w:rsidR="00F92413">
          <w:rPr>
            <w:noProof/>
          </w:rPr>
          <w:instrText xml:space="preserve"> PAGEREF _Toc66960712 \h </w:instrText>
        </w:r>
        <w:r w:rsidR="00F92413">
          <w:rPr>
            <w:noProof/>
          </w:rPr>
        </w:r>
        <w:r w:rsidR="00F92413">
          <w:rPr>
            <w:noProof/>
          </w:rPr>
          <w:fldChar w:fldCharType="separate"/>
        </w:r>
        <w:r w:rsidR="008413BF">
          <w:rPr>
            <w:noProof/>
          </w:rPr>
          <w:t>15</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3" w:history="1">
        <w:r w:rsidR="00F92413" w:rsidRPr="00F5382A">
          <w:rPr>
            <w:rStyle w:val="aa"/>
            <w:rFonts w:ascii="仿宋_GB2312" w:eastAsia="仿宋_GB2312" w:hAnsi="宋体" w:hint="eastAsia"/>
            <w:noProof/>
            <w:lang w:val="zh-CN"/>
          </w:rPr>
          <w:t>四、需要落实的政府采购政策</w:t>
        </w:r>
        <w:r w:rsidR="00F92413">
          <w:rPr>
            <w:noProof/>
          </w:rPr>
          <w:tab/>
        </w:r>
        <w:r w:rsidR="00F92413">
          <w:rPr>
            <w:noProof/>
          </w:rPr>
          <w:fldChar w:fldCharType="begin"/>
        </w:r>
        <w:r w:rsidR="00F92413">
          <w:rPr>
            <w:noProof/>
          </w:rPr>
          <w:instrText xml:space="preserve"> PAGEREF _Toc66960713 \h </w:instrText>
        </w:r>
        <w:r w:rsidR="00F92413">
          <w:rPr>
            <w:noProof/>
          </w:rPr>
        </w:r>
        <w:r w:rsidR="00F92413">
          <w:rPr>
            <w:noProof/>
          </w:rPr>
          <w:fldChar w:fldCharType="separate"/>
        </w:r>
        <w:r w:rsidR="008413BF">
          <w:rPr>
            <w:noProof/>
          </w:rPr>
          <w:t>16</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4" w:history="1">
        <w:r w:rsidR="00F92413" w:rsidRPr="00F5382A">
          <w:rPr>
            <w:rStyle w:val="aa"/>
            <w:rFonts w:ascii="仿宋_GB2312" w:eastAsia="仿宋_GB2312" w:hAnsi="宋体" w:hint="eastAsia"/>
            <w:noProof/>
          </w:rPr>
          <w:t>五、磋商报价要求</w:t>
        </w:r>
        <w:r w:rsidR="00F92413">
          <w:rPr>
            <w:noProof/>
          </w:rPr>
          <w:tab/>
        </w:r>
        <w:r w:rsidR="00F92413">
          <w:rPr>
            <w:noProof/>
          </w:rPr>
          <w:fldChar w:fldCharType="begin"/>
        </w:r>
        <w:r w:rsidR="00F92413">
          <w:rPr>
            <w:noProof/>
          </w:rPr>
          <w:instrText xml:space="preserve"> PAGEREF _Toc66960714 \h </w:instrText>
        </w:r>
        <w:r w:rsidR="00F92413">
          <w:rPr>
            <w:noProof/>
          </w:rPr>
        </w:r>
        <w:r w:rsidR="00F92413">
          <w:rPr>
            <w:noProof/>
          </w:rPr>
          <w:fldChar w:fldCharType="separate"/>
        </w:r>
        <w:r w:rsidR="008413BF">
          <w:rPr>
            <w:noProof/>
          </w:rPr>
          <w:t>19</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5" w:history="1">
        <w:r w:rsidR="00F92413" w:rsidRPr="00F5382A">
          <w:rPr>
            <w:rStyle w:val="aa"/>
            <w:rFonts w:ascii="仿宋_GB2312" w:eastAsia="仿宋_GB2312" w:hAnsi="仿宋" w:hint="eastAsia"/>
            <w:noProof/>
            <w:lang w:val="zh-CN"/>
          </w:rPr>
          <w:t>六、</w:t>
        </w:r>
        <w:r w:rsidR="00F92413" w:rsidRPr="00F5382A">
          <w:rPr>
            <w:rStyle w:val="aa"/>
            <w:rFonts w:ascii="仿宋_GB2312" w:eastAsia="仿宋_GB2312" w:hint="eastAsia"/>
            <w:noProof/>
          </w:rPr>
          <w:t>磋商响应文件的编写原则和要求</w:t>
        </w:r>
        <w:r w:rsidR="00F92413">
          <w:rPr>
            <w:noProof/>
          </w:rPr>
          <w:tab/>
        </w:r>
        <w:r w:rsidR="00F92413">
          <w:rPr>
            <w:noProof/>
          </w:rPr>
          <w:fldChar w:fldCharType="begin"/>
        </w:r>
        <w:r w:rsidR="00F92413">
          <w:rPr>
            <w:noProof/>
          </w:rPr>
          <w:instrText xml:space="preserve"> PAGEREF _Toc66960715 \h </w:instrText>
        </w:r>
        <w:r w:rsidR="00F92413">
          <w:rPr>
            <w:noProof/>
          </w:rPr>
        </w:r>
        <w:r w:rsidR="00F92413">
          <w:rPr>
            <w:noProof/>
          </w:rPr>
          <w:fldChar w:fldCharType="separate"/>
        </w:r>
        <w:r w:rsidR="008413BF">
          <w:rPr>
            <w:noProof/>
          </w:rPr>
          <w:t>20</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6" w:history="1">
        <w:r w:rsidR="00F92413" w:rsidRPr="00F5382A">
          <w:rPr>
            <w:rStyle w:val="aa"/>
            <w:rFonts w:ascii="仿宋_GB2312" w:eastAsia="仿宋_GB2312" w:hAnsi="仿宋" w:hint="eastAsia"/>
            <w:noProof/>
            <w:lang w:val="zh-CN"/>
          </w:rPr>
          <w:t>七、</w:t>
        </w:r>
        <w:r w:rsidR="00F92413" w:rsidRPr="00F5382A">
          <w:rPr>
            <w:rStyle w:val="aa"/>
            <w:rFonts w:ascii="仿宋_GB2312" w:eastAsia="仿宋_GB2312" w:hAnsi="宋体" w:hint="eastAsia"/>
            <w:noProof/>
          </w:rPr>
          <w:t>磋商响应文件的式样、签署和装订</w:t>
        </w:r>
        <w:r w:rsidR="00F92413">
          <w:rPr>
            <w:noProof/>
          </w:rPr>
          <w:tab/>
        </w:r>
        <w:r w:rsidR="00F92413">
          <w:rPr>
            <w:noProof/>
          </w:rPr>
          <w:fldChar w:fldCharType="begin"/>
        </w:r>
        <w:r w:rsidR="00F92413">
          <w:rPr>
            <w:noProof/>
          </w:rPr>
          <w:instrText xml:space="preserve"> PAGEREF _Toc66960716 \h </w:instrText>
        </w:r>
        <w:r w:rsidR="00F92413">
          <w:rPr>
            <w:noProof/>
          </w:rPr>
        </w:r>
        <w:r w:rsidR="00F92413">
          <w:rPr>
            <w:noProof/>
          </w:rPr>
          <w:fldChar w:fldCharType="separate"/>
        </w:r>
        <w:r w:rsidR="008413BF">
          <w:rPr>
            <w:noProof/>
          </w:rPr>
          <w:t>22</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7" w:history="1">
        <w:r w:rsidR="00F92413" w:rsidRPr="00F5382A">
          <w:rPr>
            <w:rStyle w:val="aa"/>
            <w:rFonts w:ascii="仿宋_GB2312" w:eastAsia="仿宋_GB2312" w:hAnsi="仿宋" w:hint="eastAsia"/>
            <w:noProof/>
            <w:lang w:val="zh-CN"/>
          </w:rPr>
          <w:t>八、</w:t>
        </w:r>
        <w:r w:rsidR="00F92413" w:rsidRPr="00F5382A">
          <w:rPr>
            <w:rStyle w:val="aa"/>
            <w:rFonts w:ascii="仿宋_GB2312" w:eastAsia="仿宋_GB2312" w:hint="eastAsia"/>
            <w:noProof/>
            <w:lang w:val="zh-CN"/>
          </w:rPr>
          <w:t>磋商响应文件的密封和提交</w:t>
        </w:r>
        <w:r w:rsidR="00F92413">
          <w:rPr>
            <w:noProof/>
          </w:rPr>
          <w:tab/>
        </w:r>
        <w:r w:rsidR="00F92413">
          <w:rPr>
            <w:noProof/>
          </w:rPr>
          <w:fldChar w:fldCharType="begin"/>
        </w:r>
        <w:r w:rsidR="00F92413">
          <w:rPr>
            <w:noProof/>
          </w:rPr>
          <w:instrText xml:space="preserve"> PAGEREF _Toc66960717 \h </w:instrText>
        </w:r>
        <w:r w:rsidR="00F92413">
          <w:rPr>
            <w:noProof/>
          </w:rPr>
        </w:r>
        <w:r w:rsidR="00F92413">
          <w:rPr>
            <w:noProof/>
          </w:rPr>
          <w:fldChar w:fldCharType="separate"/>
        </w:r>
        <w:r w:rsidR="008413BF">
          <w:rPr>
            <w:noProof/>
          </w:rPr>
          <w:t>23</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8" w:history="1">
        <w:r w:rsidR="00F92413" w:rsidRPr="00F5382A">
          <w:rPr>
            <w:rStyle w:val="aa"/>
            <w:rFonts w:ascii="仿宋_GB2312" w:eastAsia="仿宋_GB2312" w:hAnsi="宋体" w:hint="eastAsia"/>
            <w:noProof/>
          </w:rPr>
          <w:t>九、磋商小组组成及职责</w:t>
        </w:r>
        <w:r w:rsidR="00F92413">
          <w:rPr>
            <w:noProof/>
          </w:rPr>
          <w:tab/>
        </w:r>
        <w:r w:rsidR="00F92413">
          <w:rPr>
            <w:noProof/>
          </w:rPr>
          <w:fldChar w:fldCharType="begin"/>
        </w:r>
        <w:r w:rsidR="00F92413">
          <w:rPr>
            <w:noProof/>
          </w:rPr>
          <w:instrText xml:space="preserve"> PAGEREF _Toc66960718 \h </w:instrText>
        </w:r>
        <w:r w:rsidR="00F92413">
          <w:rPr>
            <w:noProof/>
          </w:rPr>
        </w:r>
        <w:r w:rsidR="00F92413">
          <w:rPr>
            <w:noProof/>
          </w:rPr>
          <w:fldChar w:fldCharType="separate"/>
        </w:r>
        <w:r w:rsidR="008413BF">
          <w:rPr>
            <w:noProof/>
          </w:rPr>
          <w:t>25</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19" w:history="1">
        <w:r w:rsidR="00F92413" w:rsidRPr="00F5382A">
          <w:rPr>
            <w:rStyle w:val="aa"/>
            <w:rFonts w:ascii="仿宋_GB2312" w:eastAsia="仿宋_GB2312" w:hAnsi="宋体" w:hint="eastAsia"/>
            <w:noProof/>
          </w:rPr>
          <w:t>十、磋商会议</w:t>
        </w:r>
        <w:r w:rsidR="00F92413">
          <w:rPr>
            <w:noProof/>
          </w:rPr>
          <w:tab/>
        </w:r>
        <w:r w:rsidR="00F92413">
          <w:rPr>
            <w:noProof/>
          </w:rPr>
          <w:fldChar w:fldCharType="begin"/>
        </w:r>
        <w:r w:rsidR="00F92413">
          <w:rPr>
            <w:noProof/>
          </w:rPr>
          <w:instrText xml:space="preserve"> PAGEREF _Toc66960719 \h </w:instrText>
        </w:r>
        <w:r w:rsidR="00F92413">
          <w:rPr>
            <w:noProof/>
          </w:rPr>
        </w:r>
        <w:r w:rsidR="00F92413">
          <w:rPr>
            <w:noProof/>
          </w:rPr>
          <w:fldChar w:fldCharType="separate"/>
        </w:r>
        <w:r w:rsidR="008413BF">
          <w:rPr>
            <w:noProof/>
          </w:rPr>
          <w:t>26</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20" w:history="1">
        <w:r w:rsidR="00F92413" w:rsidRPr="00F5382A">
          <w:rPr>
            <w:rStyle w:val="aa"/>
            <w:rFonts w:ascii="仿宋_GB2312" w:eastAsia="仿宋_GB2312" w:hAnsi="宋体" w:hint="eastAsia"/>
            <w:noProof/>
          </w:rPr>
          <w:t>十一、磋商评审程序及评审办法</w:t>
        </w:r>
        <w:r w:rsidR="00F92413">
          <w:rPr>
            <w:noProof/>
          </w:rPr>
          <w:tab/>
        </w:r>
        <w:r w:rsidR="00F92413">
          <w:rPr>
            <w:noProof/>
          </w:rPr>
          <w:fldChar w:fldCharType="begin"/>
        </w:r>
        <w:r w:rsidR="00F92413">
          <w:rPr>
            <w:noProof/>
          </w:rPr>
          <w:instrText xml:space="preserve"> PAGEREF _Toc66960720 \h </w:instrText>
        </w:r>
        <w:r w:rsidR="00F92413">
          <w:rPr>
            <w:noProof/>
          </w:rPr>
        </w:r>
        <w:r w:rsidR="00F92413">
          <w:rPr>
            <w:noProof/>
          </w:rPr>
          <w:fldChar w:fldCharType="separate"/>
        </w:r>
        <w:r w:rsidR="008413BF">
          <w:rPr>
            <w:noProof/>
          </w:rPr>
          <w:t>27</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21" w:history="1">
        <w:r w:rsidR="00F92413" w:rsidRPr="00F5382A">
          <w:rPr>
            <w:rStyle w:val="aa"/>
            <w:rFonts w:ascii="仿宋_GB2312" w:eastAsia="仿宋_GB2312" w:hint="eastAsia"/>
            <w:noProof/>
          </w:rPr>
          <w:t>十二、确定成交供应商</w:t>
        </w:r>
        <w:r w:rsidR="00F92413">
          <w:rPr>
            <w:noProof/>
          </w:rPr>
          <w:tab/>
        </w:r>
        <w:r w:rsidR="00F92413">
          <w:rPr>
            <w:noProof/>
          </w:rPr>
          <w:fldChar w:fldCharType="begin"/>
        </w:r>
        <w:r w:rsidR="00F92413">
          <w:rPr>
            <w:noProof/>
          </w:rPr>
          <w:instrText xml:space="preserve"> PAGEREF _Toc66960721 \h </w:instrText>
        </w:r>
        <w:r w:rsidR="00F92413">
          <w:rPr>
            <w:noProof/>
          </w:rPr>
        </w:r>
        <w:r w:rsidR="00F92413">
          <w:rPr>
            <w:noProof/>
          </w:rPr>
          <w:fldChar w:fldCharType="separate"/>
        </w:r>
        <w:r w:rsidR="008413BF">
          <w:rPr>
            <w:noProof/>
          </w:rPr>
          <w:t>35</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22" w:history="1">
        <w:r w:rsidR="00F92413" w:rsidRPr="00F5382A">
          <w:rPr>
            <w:rStyle w:val="aa"/>
            <w:rFonts w:ascii="仿宋_GB2312" w:eastAsia="仿宋_GB2312" w:hAnsi="仿宋" w:hint="eastAsia"/>
            <w:noProof/>
            <w:lang w:val="zh-CN"/>
          </w:rPr>
          <w:t>十三、质疑与投诉</w:t>
        </w:r>
        <w:r w:rsidR="00F92413">
          <w:rPr>
            <w:noProof/>
          </w:rPr>
          <w:tab/>
        </w:r>
        <w:r w:rsidR="00F92413">
          <w:rPr>
            <w:noProof/>
          </w:rPr>
          <w:fldChar w:fldCharType="begin"/>
        </w:r>
        <w:r w:rsidR="00F92413">
          <w:rPr>
            <w:noProof/>
          </w:rPr>
          <w:instrText xml:space="preserve"> PAGEREF _Toc66960722 \h </w:instrText>
        </w:r>
        <w:r w:rsidR="00F92413">
          <w:rPr>
            <w:noProof/>
          </w:rPr>
        </w:r>
        <w:r w:rsidR="00F92413">
          <w:rPr>
            <w:noProof/>
          </w:rPr>
          <w:fldChar w:fldCharType="separate"/>
        </w:r>
        <w:r w:rsidR="008413BF">
          <w:rPr>
            <w:noProof/>
          </w:rPr>
          <w:t>35</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23" w:history="1">
        <w:r w:rsidR="00F92413" w:rsidRPr="00F5382A">
          <w:rPr>
            <w:rStyle w:val="aa"/>
            <w:rFonts w:ascii="仿宋_GB2312" w:eastAsia="仿宋_GB2312" w:hint="eastAsia"/>
            <w:noProof/>
          </w:rPr>
          <w:t>十四、合同</w:t>
        </w:r>
        <w:r w:rsidR="00F92413">
          <w:rPr>
            <w:noProof/>
          </w:rPr>
          <w:tab/>
        </w:r>
        <w:r w:rsidR="00F92413">
          <w:rPr>
            <w:noProof/>
          </w:rPr>
          <w:fldChar w:fldCharType="begin"/>
        </w:r>
        <w:r w:rsidR="00F92413">
          <w:rPr>
            <w:noProof/>
          </w:rPr>
          <w:instrText xml:space="preserve"> PAGEREF _Toc66960723 \h </w:instrText>
        </w:r>
        <w:r w:rsidR="00F92413">
          <w:rPr>
            <w:noProof/>
          </w:rPr>
        </w:r>
        <w:r w:rsidR="00F92413">
          <w:rPr>
            <w:noProof/>
          </w:rPr>
          <w:fldChar w:fldCharType="separate"/>
        </w:r>
        <w:r w:rsidR="008413BF">
          <w:rPr>
            <w:noProof/>
          </w:rPr>
          <w:t>37</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24" w:history="1">
        <w:r w:rsidR="00F92413" w:rsidRPr="00F5382A">
          <w:rPr>
            <w:rStyle w:val="aa"/>
            <w:rFonts w:ascii="仿宋_GB2312" w:eastAsia="仿宋_GB2312" w:hAnsi="仿宋" w:hint="eastAsia"/>
            <w:noProof/>
            <w:lang w:val="zh-CN"/>
          </w:rPr>
          <w:t>十五、成交合同的履约验收</w:t>
        </w:r>
        <w:r w:rsidR="00F92413">
          <w:rPr>
            <w:noProof/>
          </w:rPr>
          <w:tab/>
        </w:r>
        <w:r w:rsidR="00F92413">
          <w:rPr>
            <w:noProof/>
          </w:rPr>
          <w:fldChar w:fldCharType="begin"/>
        </w:r>
        <w:r w:rsidR="00F92413">
          <w:rPr>
            <w:noProof/>
          </w:rPr>
          <w:instrText xml:space="preserve"> PAGEREF _Toc66960724 \h </w:instrText>
        </w:r>
        <w:r w:rsidR="00F92413">
          <w:rPr>
            <w:noProof/>
          </w:rPr>
        </w:r>
        <w:r w:rsidR="00F92413">
          <w:rPr>
            <w:noProof/>
          </w:rPr>
          <w:fldChar w:fldCharType="separate"/>
        </w:r>
        <w:r w:rsidR="008413BF">
          <w:rPr>
            <w:noProof/>
          </w:rPr>
          <w:t>38</w:t>
        </w:r>
        <w:r w:rsidR="00F92413">
          <w:rPr>
            <w:noProof/>
          </w:rPr>
          <w:fldChar w:fldCharType="end"/>
        </w:r>
      </w:hyperlink>
    </w:p>
    <w:p w:rsidR="00F92413" w:rsidRDefault="00607B92">
      <w:pPr>
        <w:pStyle w:val="20"/>
        <w:tabs>
          <w:tab w:val="right" w:leader="dot" w:pos="9060"/>
        </w:tabs>
        <w:rPr>
          <w:rFonts w:asciiTheme="minorHAnsi" w:eastAsiaTheme="minorEastAsia" w:hAnsiTheme="minorHAnsi" w:cstheme="minorBidi"/>
          <w:b w:val="0"/>
          <w:bCs w:val="0"/>
          <w:noProof/>
          <w:sz w:val="21"/>
          <w:szCs w:val="22"/>
        </w:rPr>
      </w:pPr>
      <w:hyperlink w:anchor="_Toc66960725" w:history="1">
        <w:r w:rsidR="00F92413" w:rsidRPr="00F5382A">
          <w:rPr>
            <w:rStyle w:val="aa"/>
            <w:rFonts w:ascii="仿宋_GB2312" w:eastAsia="仿宋_GB2312" w:hint="eastAsia"/>
            <w:noProof/>
          </w:rPr>
          <w:t>十六、成交服务费</w:t>
        </w:r>
        <w:r w:rsidR="00F92413">
          <w:rPr>
            <w:noProof/>
          </w:rPr>
          <w:tab/>
        </w:r>
        <w:r w:rsidR="00F92413">
          <w:rPr>
            <w:noProof/>
          </w:rPr>
          <w:fldChar w:fldCharType="begin"/>
        </w:r>
        <w:r w:rsidR="00F92413">
          <w:rPr>
            <w:noProof/>
          </w:rPr>
          <w:instrText xml:space="preserve"> PAGEREF _Toc66960725 \h </w:instrText>
        </w:r>
        <w:r w:rsidR="00F92413">
          <w:rPr>
            <w:noProof/>
          </w:rPr>
        </w:r>
        <w:r w:rsidR="00F92413">
          <w:rPr>
            <w:noProof/>
          </w:rPr>
          <w:fldChar w:fldCharType="separate"/>
        </w:r>
        <w:r w:rsidR="008413BF">
          <w:rPr>
            <w:noProof/>
          </w:rPr>
          <w:t>38</w:t>
        </w:r>
        <w:r w:rsidR="00F92413">
          <w:rPr>
            <w:noProof/>
          </w:rPr>
          <w:fldChar w:fldCharType="end"/>
        </w:r>
      </w:hyperlink>
    </w:p>
    <w:p w:rsidR="00F92413" w:rsidRDefault="00607B92">
      <w:pPr>
        <w:pStyle w:val="11"/>
        <w:tabs>
          <w:tab w:val="right" w:leader="dot" w:pos="9060"/>
        </w:tabs>
        <w:rPr>
          <w:rFonts w:asciiTheme="minorHAnsi" w:eastAsiaTheme="minorEastAsia" w:hAnsiTheme="minorHAnsi" w:cstheme="minorBidi"/>
          <w:b w:val="0"/>
          <w:bCs w:val="0"/>
          <w:caps w:val="0"/>
          <w:noProof/>
          <w:sz w:val="21"/>
          <w:szCs w:val="22"/>
        </w:rPr>
      </w:pPr>
      <w:hyperlink w:anchor="_Toc66960726" w:history="1">
        <w:r w:rsidR="00F92413" w:rsidRPr="00F5382A">
          <w:rPr>
            <w:rStyle w:val="aa"/>
            <w:rFonts w:ascii="宋体" w:hAnsi="宋体" w:hint="eastAsia"/>
            <w:noProof/>
            <w:lang w:val="zh-CN"/>
          </w:rPr>
          <w:t>第三部分</w:t>
        </w:r>
        <w:r w:rsidR="00F92413" w:rsidRPr="00F5382A">
          <w:rPr>
            <w:rStyle w:val="aa"/>
            <w:rFonts w:ascii="宋体" w:hAnsi="宋体"/>
            <w:noProof/>
          </w:rPr>
          <w:t xml:space="preserve"> </w:t>
        </w:r>
        <w:r w:rsidR="007D2E27">
          <w:rPr>
            <w:rStyle w:val="aa"/>
            <w:rFonts w:ascii="宋体" w:hAnsi="宋体" w:hint="eastAsia"/>
            <w:noProof/>
            <w:lang w:val="zh-CN"/>
          </w:rPr>
          <w:t>采购内容及技术</w:t>
        </w:r>
        <w:r w:rsidR="00F92413" w:rsidRPr="00F5382A">
          <w:rPr>
            <w:rStyle w:val="aa"/>
            <w:rFonts w:ascii="宋体" w:hAnsi="宋体" w:hint="eastAsia"/>
            <w:noProof/>
            <w:lang w:val="zh-CN"/>
          </w:rPr>
          <w:t>要求</w:t>
        </w:r>
        <w:r w:rsidR="00F92413">
          <w:rPr>
            <w:noProof/>
          </w:rPr>
          <w:tab/>
        </w:r>
        <w:r w:rsidR="00F92413">
          <w:rPr>
            <w:noProof/>
          </w:rPr>
          <w:fldChar w:fldCharType="begin"/>
        </w:r>
        <w:r w:rsidR="00F92413">
          <w:rPr>
            <w:noProof/>
          </w:rPr>
          <w:instrText xml:space="preserve"> PAGEREF _Toc66960726 \h </w:instrText>
        </w:r>
        <w:r w:rsidR="00F92413">
          <w:rPr>
            <w:noProof/>
          </w:rPr>
        </w:r>
        <w:r w:rsidR="00F92413">
          <w:rPr>
            <w:noProof/>
          </w:rPr>
          <w:fldChar w:fldCharType="separate"/>
        </w:r>
        <w:r w:rsidR="008413BF">
          <w:rPr>
            <w:noProof/>
          </w:rPr>
          <w:t>42</w:t>
        </w:r>
        <w:r w:rsidR="00F92413">
          <w:rPr>
            <w:noProof/>
          </w:rPr>
          <w:fldChar w:fldCharType="end"/>
        </w:r>
      </w:hyperlink>
    </w:p>
    <w:p w:rsidR="00F92413" w:rsidRDefault="00607B92">
      <w:pPr>
        <w:pStyle w:val="11"/>
        <w:tabs>
          <w:tab w:val="right" w:leader="dot" w:pos="9060"/>
        </w:tabs>
        <w:rPr>
          <w:rFonts w:asciiTheme="minorHAnsi" w:eastAsiaTheme="minorEastAsia" w:hAnsiTheme="minorHAnsi" w:cstheme="minorBidi"/>
          <w:b w:val="0"/>
          <w:bCs w:val="0"/>
          <w:caps w:val="0"/>
          <w:noProof/>
          <w:sz w:val="21"/>
          <w:szCs w:val="22"/>
        </w:rPr>
      </w:pPr>
      <w:hyperlink w:anchor="_Toc66960736" w:history="1">
        <w:r w:rsidR="00F92413" w:rsidRPr="00F5382A">
          <w:rPr>
            <w:rStyle w:val="aa"/>
            <w:rFonts w:ascii="宋体" w:hAnsi="宋体" w:hint="eastAsia"/>
            <w:noProof/>
          </w:rPr>
          <w:t>第四部分</w:t>
        </w:r>
        <w:r w:rsidR="00F92413" w:rsidRPr="00F5382A">
          <w:rPr>
            <w:rStyle w:val="aa"/>
            <w:rFonts w:ascii="宋体" w:hAnsi="宋体"/>
            <w:noProof/>
          </w:rPr>
          <w:t xml:space="preserve"> </w:t>
        </w:r>
        <w:r w:rsidR="00F92413" w:rsidRPr="00F5382A">
          <w:rPr>
            <w:rStyle w:val="aa"/>
            <w:rFonts w:ascii="宋体" w:hAnsi="宋体" w:hint="eastAsia"/>
            <w:noProof/>
          </w:rPr>
          <w:t>商务要求</w:t>
        </w:r>
        <w:r w:rsidR="00F92413">
          <w:rPr>
            <w:noProof/>
          </w:rPr>
          <w:tab/>
        </w:r>
        <w:r w:rsidR="00F92413">
          <w:rPr>
            <w:noProof/>
          </w:rPr>
          <w:fldChar w:fldCharType="begin"/>
        </w:r>
        <w:r w:rsidR="00F92413">
          <w:rPr>
            <w:noProof/>
          </w:rPr>
          <w:instrText xml:space="preserve"> PAGEREF _Toc66960736 \h </w:instrText>
        </w:r>
        <w:r w:rsidR="00F92413">
          <w:rPr>
            <w:noProof/>
          </w:rPr>
        </w:r>
        <w:r w:rsidR="00F92413">
          <w:rPr>
            <w:noProof/>
          </w:rPr>
          <w:fldChar w:fldCharType="separate"/>
        </w:r>
        <w:r w:rsidR="008413BF">
          <w:rPr>
            <w:noProof/>
          </w:rPr>
          <w:t>51</w:t>
        </w:r>
        <w:r w:rsidR="00F92413">
          <w:rPr>
            <w:noProof/>
          </w:rPr>
          <w:fldChar w:fldCharType="end"/>
        </w:r>
      </w:hyperlink>
    </w:p>
    <w:p w:rsidR="00F92413" w:rsidRDefault="00607B92">
      <w:pPr>
        <w:pStyle w:val="11"/>
        <w:tabs>
          <w:tab w:val="right" w:leader="dot" w:pos="9060"/>
        </w:tabs>
        <w:rPr>
          <w:rFonts w:asciiTheme="minorHAnsi" w:eastAsiaTheme="minorEastAsia" w:hAnsiTheme="minorHAnsi" w:cstheme="minorBidi"/>
          <w:b w:val="0"/>
          <w:bCs w:val="0"/>
          <w:caps w:val="0"/>
          <w:noProof/>
          <w:sz w:val="21"/>
          <w:szCs w:val="22"/>
        </w:rPr>
      </w:pPr>
      <w:hyperlink w:anchor="_Toc66960737" w:history="1">
        <w:r w:rsidR="00F92413" w:rsidRPr="00F5382A">
          <w:rPr>
            <w:rStyle w:val="aa"/>
            <w:rFonts w:ascii="宋体" w:hAnsi="宋体" w:hint="eastAsia"/>
            <w:noProof/>
            <w:lang w:val="zh-CN"/>
          </w:rPr>
          <w:t>第五部分</w:t>
        </w:r>
        <w:r w:rsidR="00F92413" w:rsidRPr="00F5382A">
          <w:rPr>
            <w:rStyle w:val="aa"/>
            <w:rFonts w:ascii="宋体" w:hAnsi="宋体"/>
            <w:noProof/>
            <w:lang w:val="zh-CN"/>
          </w:rPr>
          <w:t xml:space="preserve"> </w:t>
        </w:r>
        <w:r w:rsidR="00F92413" w:rsidRPr="00F5382A">
          <w:rPr>
            <w:rStyle w:val="aa"/>
            <w:rFonts w:ascii="宋体" w:hAnsi="宋体" w:hint="eastAsia"/>
            <w:noProof/>
            <w:lang w:val="zh-CN"/>
          </w:rPr>
          <w:t>合同条款及格式</w:t>
        </w:r>
        <w:r w:rsidR="00F92413">
          <w:rPr>
            <w:noProof/>
          </w:rPr>
          <w:tab/>
        </w:r>
        <w:r w:rsidR="00F92413">
          <w:rPr>
            <w:noProof/>
          </w:rPr>
          <w:fldChar w:fldCharType="begin"/>
        </w:r>
        <w:r w:rsidR="00F92413">
          <w:rPr>
            <w:noProof/>
          </w:rPr>
          <w:instrText xml:space="preserve"> PAGEREF _Toc66960737 \h </w:instrText>
        </w:r>
        <w:r w:rsidR="00F92413">
          <w:rPr>
            <w:noProof/>
          </w:rPr>
        </w:r>
        <w:r w:rsidR="00F92413">
          <w:rPr>
            <w:noProof/>
          </w:rPr>
          <w:fldChar w:fldCharType="separate"/>
        </w:r>
        <w:r w:rsidR="008413BF">
          <w:rPr>
            <w:noProof/>
          </w:rPr>
          <w:t>53</w:t>
        </w:r>
        <w:r w:rsidR="00F92413">
          <w:rPr>
            <w:noProof/>
          </w:rPr>
          <w:fldChar w:fldCharType="end"/>
        </w:r>
      </w:hyperlink>
    </w:p>
    <w:p w:rsidR="006934E2" w:rsidRDefault="00BD1912">
      <w:pPr>
        <w:autoSpaceDE w:val="0"/>
        <w:autoSpaceDN w:val="0"/>
        <w:adjustRightInd w:val="0"/>
        <w:snapToGrid w:val="0"/>
        <w:jc w:val="center"/>
        <w:outlineLvl w:val="0"/>
        <w:rPr>
          <w:rFonts w:ascii="仿宋_GB2312" w:eastAsia="仿宋_GB2312" w:hAnsi="仿宋_GB2312" w:cs="仿宋_GB2312"/>
          <w:bCs/>
          <w:color w:val="1F497D"/>
          <w:sz w:val="28"/>
          <w:szCs w:val="28"/>
        </w:rPr>
        <w:sectPr w:rsidR="006934E2">
          <w:headerReference w:type="default" r:id="rId11"/>
          <w:footerReference w:type="default" r:id="rId12"/>
          <w:pgSz w:w="11906" w:h="16838"/>
          <w:pgMar w:top="1418" w:right="1418" w:bottom="1418" w:left="1418" w:header="850" w:footer="992" w:gutter="0"/>
          <w:pgNumType w:start="1"/>
          <w:cols w:space="720"/>
          <w:docGrid w:linePitch="312"/>
        </w:sectPr>
      </w:pPr>
      <w:r>
        <w:rPr>
          <w:rFonts w:ascii="仿宋_GB2312" w:eastAsia="仿宋_GB2312" w:hAnsi="仿宋_GB2312" w:cs="仿宋_GB2312" w:hint="eastAsia"/>
          <w:bCs/>
          <w:color w:val="1F497D"/>
          <w:szCs w:val="30"/>
        </w:rPr>
        <w:fldChar w:fldCharType="end"/>
      </w:r>
    </w:p>
    <w:p w:rsidR="006934E2" w:rsidRDefault="00BD1912">
      <w:pPr>
        <w:autoSpaceDE w:val="0"/>
        <w:autoSpaceDN w:val="0"/>
        <w:adjustRightInd w:val="0"/>
        <w:snapToGrid w:val="0"/>
        <w:spacing w:line="360" w:lineRule="auto"/>
        <w:jc w:val="center"/>
        <w:outlineLvl w:val="0"/>
        <w:rPr>
          <w:rFonts w:ascii="宋体" w:hAnsi="宋体"/>
          <w:b/>
          <w:bCs/>
          <w:sz w:val="44"/>
          <w:szCs w:val="44"/>
          <w:lang w:val="zh-CN"/>
        </w:rPr>
      </w:pPr>
      <w:bookmarkStart w:id="3" w:name="_Toc32116"/>
      <w:bookmarkStart w:id="4" w:name="_Toc66960708"/>
      <w:r>
        <w:rPr>
          <w:rFonts w:ascii="宋体" w:hAnsi="宋体" w:hint="eastAsia"/>
          <w:b/>
          <w:bCs/>
          <w:sz w:val="44"/>
          <w:szCs w:val="44"/>
          <w:lang w:val="zh-CN"/>
        </w:rPr>
        <w:lastRenderedPageBreak/>
        <w:t>第一部分 竞争性磋商公告</w:t>
      </w:r>
      <w:bookmarkStart w:id="5" w:name="_Toc35393797"/>
      <w:bookmarkStart w:id="6" w:name="_Toc28359011"/>
      <w:bookmarkEnd w:id="1"/>
      <w:bookmarkEnd w:id="2"/>
      <w:bookmarkEnd w:id="3"/>
      <w:bookmarkEnd w:id="4"/>
    </w:p>
    <w:bookmarkEnd w:id="5"/>
    <w:bookmarkEnd w:id="6"/>
    <w:p w:rsidR="006934E2" w:rsidRDefault="006934E2"/>
    <w:p w:rsidR="006934E2" w:rsidRDefault="00BD1912">
      <w:pPr>
        <w:pBdr>
          <w:top w:val="single" w:sz="4" w:space="1" w:color="auto"/>
          <w:left w:val="single" w:sz="4" w:space="4" w:color="auto"/>
          <w:bottom w:val="single" w:sz="4" w:space="1" w:color="auto"/>
          <w:right w:val="single" w:sz="4" w:space="4" w:color="auto"/>
        </w:pBd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项目概况</w:t>
      </w:r>
    </w:p>
    <w:p w:rsidR="006934E2" w:rsidRPr="00DB6832" w:rsidRDefault="00D87191" w:rsidP="00DB6832">
      <w:pPr>
        <w:pBdr>
          <w:top w:val="single" w:sz="4" w:space="1" w:color="auto"/>
          <w:left w:val="single" w:sz="4" w:space="4" w:color="auto"/>
          <w:bottom w:val="single" w:sz="4" w:space="1" w:color="auto"/>
          <w:right w:val="single" w:sz="4" w:space="4" w:color="auto"/>
        </w:pBdr>
        <w:spacing w:line="360" w:lineRule="auto"/>
        <w:ind w:firstLineChars="200" w:firstLine="640"/>
        <w:rPr>
          <w:rFonts w:ascii="仿宋_GB2312" w:eastAsia="仿宋_GB2312" w:hAnsi="仿宋_GB2312" w:cs="仿宋_GB2312"/>
          <w:sz w:val="32"/>
          <w:szCs w:val="32"/>
        </w:rPr>
      </w:pPr>
      <w:r>
        <w:rPr>
          <w:rFonts w:ascii="仿宋_GB2312" w:eastAsia="仿宋_GB2312" w:hAnsi="仿宋" w:hint="eastAsia"/>
          <w:sz w:val="32"/>
          <w:szCs w:val="32"/>
          <w:u w:val="single"/>
        </w:rPr>
        <w:t>陕西省公安厅交通警察</w:t>
      </w:r>
      <w:r w:rsidRPr="00E021B9">
        <w:rPr>
          <w:rFonts w:ascii="仿宋_GB2312" w:eastAsia="仿宋_GB2312" w:hAnsi="仿宋" w:hint="eastAsia"/>
          <w:sz w:val="32"/>
          <w:szCs w:val="32"/>
          <w:u w:val="single"/>
        </w:rPr>
        <w:t>总队12123服务平台存储设备扩容改造项目</w:t>
      </w:r>
      <w:r w:rsidR="00BD1912">
        <w:rPr>
          <w:rFonts w:ascii="仿宋_GB2312" w:eastAsia="仿宋_GB2312" w:hAnsi="仿宋_GB2312" w:cs="仿宋_GB2312" w:hint="eastAsia"/>
          <w:kern w:val="0"/>
          <w:sz w:val="32"/>
          <w:szCs w:val="32"/>
          <w:u w:val="single"/>
        </w:rPr>
        <w:t xml:space="preserve"> </w:t>
      </w:r>
      <w:r w:rsidR="00BD1912">
        <w:rPr>
          <w:rFonts w:ascii="仿宋_GB2312" w:eastAsia="仿宋_GB2312" w:hAnsi="仿宋_GB2312" w:cs="仿宋_GB2312" w:hint="eastAsia"/>
          <w:sz w:val="32"/>
          <w:szCs w:val="32"/>
        </w:rPr>
        <w:t>的潜在供应商应在</w:t>
      </w:r>
      <w:r w:rsidR="00BD1912">
        <w:rPr>
          <w:rFonts w:ascii="仿宋_GB2312" w:eastAsia="仿宋_GB2312" w:hAnsi="仿宋_GB2312" w:cs="仿宋_GB2312" w:hint="eastAsia"/>
          <w:sz w:val="32"/>
          <w:szCs w:val="32"/>
          <w:u w:val="single"/>
        </w:rPr>
        <w:t>西安市碑林区长安北路8号陕西高速大厦12层（南入口）</w:t>
      </w:r>
      <w:r w:rsidR="00BD1912">
        <w:rPr>
          <w:rFonts w:ascii="仿宋_GB2312" w:eastAsia="仿宋_GB2312" w:hAnsi="仿宋_GB2312" w:cs="仿宋_GB2312" w:hint="eastAsia"/>
          <w:sz w:val="32"/>
          <w:szCs w:val="32"/>
        </w:rPr>
        <w:t>获取采购文件，并于</w:t>
      </w:r>
      <w:r w:rsidR="00BD1912" w:rsidRPr="002C7D8A">
        <w:rPr>
          <w:rFonts w:ascii="仿宋_GB2312" w:eastAsia="仿宋_GB2312" w:hAnsi="仿宋_GB2312" w:cs="仿宋_GB2312" w:hint="eastAsia"/>
          <w:sz w:val="32"/>
          <w:szCs w:val="32"/>
          <w:u w:val="single"/>
        </w:rPr>
        <w:t>2021</w:t>
      </w:r>
      <w:r w:rsidR="00BD1912" w:rsidRPr="002C7D8A">
        <w:rPr>
          <w:rFonts w:ascii="仿宋_GB2312" w:eastAsia="仿宋_GB2312" w:hAnsi="仿宋_GB2312" w:cs="仿宋_GB2312" w:hint="eastAsia"/>
          <w:bCs/>
          <w:sz w:val="32"/>
          <w:szCs w:val="32"/>
          <w:u w:val="single"/>
        </w:rPr>
        <w:t>年</w:t>
      </w:r>
      <w:r w:rsidR="00B16C3A">
        <w:rPr>
          <w:rFonts w:ascii="仿宋_GB2312" w:eastAsia="仿宋_GB2312" w:hAnsi="仿宋_GB2312" w:cs="仿宋_GB2312" w:hint="eastAsia"/>
          <w:bCs/>
          <w:sz w:val="32"/>
          <w:szCs w:val="32"/>
          <w:u w:val="single"/>
        </w:rPr>
        <w:t>5</w:t>
      </w:r>
      <w:r w:rsidR="00DD3830" w:rsidRPr="002C7D8A">
        <w:rPr>
          <w:rFonts w:ascii="仿宋_GB2312" w:eastAsia="仿宋_GB2312" w:hAnsi="仿宋_GB2312" w:cs="仿宋_GB2312" w:hint="eastAsia"/>
          <w:bCs/>
          <w:sz w:val="32"/>
          <w:szCs w:val="32"/>
          <w:u w:val="single"/>
        </w:rPr>
        <w:t xml:space="preserve"> </w:t>
      </w:r>
      <w:r w:rsidR="00BD1912" w:rsidRPr="002C7D8A">
        <w:rPr>
          <w:rFonts w:ascii="仿宋_GB2312" w:eastAsia="仿宋_GB2312" w:hAnsi="仿宋_GB2312" w:cs="仿宋_GB2312" w:hint="eastAsia"/>
          <w:bCs/>
          <w:sz w:val="32"/>
          <w:szCs w:val="32"/>
          <w:u w:val="single"/>
        </w:rPr>
        <w:t>月</w:t>
      </w:r>
      <w:r w:rsidR="00B16C3A">
        <w:rPr>
          <w:rFonts w:ascii="仿宋_GB2312" w:eastAsia="仿宋_GB2312" w:hAnsi="仿宋_GB2312" w:cs="仿宋_GB2312" w:hint="eastAsia"/>
          <w:bCs/>
          <w:sz w:val="32"/>
          <w:szCs w:val="32"/>
          <w:u w:val="single"/>
        </w:rPr>
        <w:t>1</w:t>
      </w:r>
      <w:r w:rsidR="00B16C3A">
        <w:rPr>
          <w:rFonts w:ascii="仿宋_GB2312" w:eastAsia="仿宋_GB2312" w:hAnsi="仿宋_GB2312" w:cs="仿宋_GB2312"/>
          <w:bCs/>
          <w:sz w:val="32"/>
          <w:szCs w:val="32"/>
          <w:u w:val="single"/>
        </w:rPr>
        <w:t>9</w:t>
      </w:r>
      <w:r w:rsidR="00DD3830" w:rsidRPr="002C7D8A">
        <w:rPr>
          <w:rFonts w:ascii="仿宋_GB2312" w:eastAsia="仿宋_GB2312" w:hAnsi="仿宋_GB2312" w:cs="仿宋_GB2312" w:hint="eastAsia"/>
          <w:bCs/>
          <w:sz w:val="32"/>
          <w:szCs w:val="32"/>
          <w:u w:val="single"/>
        </w:rPr>
        <w:t xml:space="preserve"> </w:t>
      </w:r>
      <w:r w:rsidR="00BD1912" w:rsidRPr="002C7D8A">
        <w:rPr>
          <w:rFonts w:ascii="仿宋_GB2312" w:eastAsia="仿宋_GB2312" w:hAnsi="仿宋_GB2312" w:cs="仿宋_GB2312" w:hint="eastAsia"/>
          <w:bCs/>
          <w:sz w:val="32"/>
          <w:szCs w:val="32"/>
          <w:u w:val="single"/>
        </w:rPr>
        <w:t>日</w:t>
      </w:r>
      <w:r w:rsidR="00B16C3A">
        <w:rPr>
          <w:rFonts w:ascii="仿宋_GB2312" w:eastAsia="仿宋_GB2312" w:hAnsi="仿宋_GB2312" w:cs="仿宋_GB2312" w:hint="eastAsia"/>
          <w:bCs/>
          <w:sz w:val="32"/>
          <w:szCs w:val="32"/>
          <w:u w:val="single"/>
        </w:rPr>
        <w:t>1</w:t>
      </w:r>
      <w:r w:rsidR="00B16C3A">
        <w:rPr>
          <w:rFonts w:ascii="仿宋_GB2312" w:eastAsia="仿宋_GB2312" w:hAnsi="仿宋_GB2312" w:cs="仿宋_GB2312"/>
          <w:bCs/>
          <w:sz w:val="32"/>
          <w:szCs w:val="32"/>
          <w:u w:val="single"/>
        </w:rPr>
        <w:t>0</w:t>
      </w:r>
      <w:r w:rsidR="00DD3830" w:rsidRPr="002C7D8A">
        <w:rPr>
          <w:rFonts w:ascii="仿宋_GB2312" w:eastAsia="仿宋_GB2312" w:hAnsi="仿宋_GB2312" w:cs="仿宋_GB2312" w:hint="eastAsia"/>
          <w:bCs/>
          <w:sz w:val="32"/>
          <w:szCs w:val="32"/>
          <w:u w:val="single"/>
        </w:rPr>
        <w:t xml:space="preserve"> </w:t>
      </w:r>
      <w:r w:rsidR="00BD1912" w:rsidRPr="002C7D8A">
        <w:rPr>
          <w:rFonts w:ascii="仿宋_GB2312" w:eastAsia="仿宋_GB2312" w:hAnsi="仿宋_GB2312" w:cs="仿宋_GB2312" w:hint="eastAsia"/>
          <w:bCs/>
          <w:sz w:val="32"/>
          <w:szCs w:val="32"/>
          <w:u w:val="single"/>
        </w:rPr>
        <w:t>点</w:t>
      </w:r>
      <w:r w:rsidR="00DD3830" w:rsidRPr="002C7D8A">
        <w:rPr>
          <w:rFonts w:ascii="仿宋_GB2312" w:eastAsia="仿宋_GB2312" w:hAnsi="仿宋_GB2312" w:cs="仿宋_GB2312" w:hint="eastAsia"/>
          <w:bCs/>
          <w:sz w:val="32"/>
          <w:szCs w:val="32"/>
          <w:u w:val="single"/>
        </w:rPr>
        <w:t xml:space="preserve"> </w:t>
      </w:r>
      <w:r w:rsidR="00B16C3A">
        <w:rPr>
          <w:rFonts w:ascii="仿宋_GB2312" w:eastAsia="仿宋_GB2312" w:hAnsi="仿宋_GB2312" w:cs="仿宋_GB2312"/>
          <w:bCs/>
          <w:sz w:val="32"/>
          <w:szCs w:val="32"/>
          <w:u w:val="single"/>
        </w:rPr>
        <w:t>00</w:t>
      </w:r>
      <w:r w:rsidR="00BD1912" w:rsidRPr="002C7D8A">
        <w:rPr>
          <w:rFonts w:ascii="仿宋_GB2312" w:eastAsia="仿宋_GB2312" w:hAnsi="仿宋_GB2312" w:cs="仿宋_GB2312" w:hint="eastAsia"/>
          <w:bCs/>
          <w:sz w:val="32"/>
          <w:szCs w:val="32"/>
          <w:u w:val="single"/>
        </w:rPr>
        <w:t>分</w:t>
      </w:r>
      <w:r w:rsidR="00BD1912">
        <w:rPr>
          <w:rFonts w:ascii="仿宋_GB2312" w:eastAsia="仿宋_GB2312" w:hAnsi="仿宋_GB2312" w:cs="仿宋_GB2312" w:hint="eastAsia"/>
          <w:bCs/>
          <w:sz w:val="32"/>
          <w:szCs w:val="32"/>
        </w:rPr>
        <w:t>（北京时间）前提交响应文件</w:t>
      </w:r>
      <w:r w:rsidR="00BD1912">
        <w:rPr>
          <w:rFonts w:ascii="仿宋_GB2312" w:eastAsia="仿宋_GB2312" w:hAnsi="仿宋_GB2312" w:cs="仿宋_GB2312" w:hint="eastAsia"/>
          <w:sz w:val="32"/>
          <w:szCs w:val="32"/>
        </w:rPr>
        <w:t xml:space="preserve">。 </w:t>
      </w:r>
    </w:p>
    <w:p w:rsidR="006934E2" w:rsidRDefault="00BD1912">
      <w:pPr>
        <w:spacing w:line="360" w:lineRule="auto"/>
        <w:rPr>
          <w:rFonts w:ascii="仿宋_GB2312" w:eastAsia="仿宋_GB2312" w:hAnsi="仿宋_GB2312" w:cs="仿宋_GB2312"/>
          <w:b/>
          <w:sz w:val="32"/>
          <w:szCs w:val="32"/>
        </w:rPr>
      </w:pPr>
      <w:bookmarkStart w:id="7" w:name="_Toc28359089"/>
      <w:bookmarkStart w:id="8" w:name="_Toc35393629"/>
      <w:bookmarkStart w:id="9" w:name="_Toc28359012"/>
      <w:bookmarkStart w:id="10" w:name="_Toc35393798"/>
      <w:r>
        <w:rPr>
          <w:rFonts w:ascii="仿宋_GB2312" w:eastAsia="仿宋_GB2312" w:hAnsi="仿宋_GB2312" w:cs="仿宋_GB2312" w:hint="eastAsia"/>
          <w:sz w:val="32"/>
          <w:szCs w:val="32"/>
        </w:rPr>
        <w:t>一、项目基本情况</w:t>
      </w:r>
      <w:bookmarkEnd w:id="7"/>
      <w:bookmarkEnd w:id="8"/>
      <w:bookmarkEnd w:id="9"/>
      <w:bookmarkEnd w:id="10"/>
    </w:p>
    <w:p w:rsidR="006934E2" w:rsidRDefault="00BD1912">
      <w:pPr>
        <w:snapToGrid w:val="0"/>
        <w:spacing w:line="360" w:lineRule="auto"/>
        <w:ind w:firstLineChars="192" w:firstLine="614"/>
        <w:rPr>
          <w:rFonts w:ascii="仿宋_GB2312" w:eastAsia="仿宋_GB2312" w:hAnsi="仿宋_GB2312" w:cs="仿宋_GB2312"/>
          <w:sz w:val="32"/>
          <w:szCs w:val="32"/>
        </w:rPr>
      </w:pPr>
      <w:r>
        <w:rPr>
          <w:rFonts w:ascii="仿宋_GB2312" w:eastAsia="仿宋_GB2312" w:hAnsi="仿宋_GB2312" w:cs="仿宋_GB2312" w:hint="eastAsia"/>
          <w:sz w:val="32"/>
          <w:szCs w:val="32"/>
        </w:rPr>
        <w:t>项目编号：</w:t>
      </w:r>
      <w:r w:rsidR="00D87191">
        <w:rPr>
          <w:rFonts w:ascii="仿宋_GB2312" w:eastAsia="仿宋_GB2312" w:hAnsi="仿宋_GB2312" w:cs="仿宋_GB2312" w:hint="eastAsia"/>
          <w:sz w:val="32"/>
          <w:szCs w:val="32"/>
        </w:rPr>
        <w:t>SXZX2021-024</w:t>
      </w:r>
    </w:p>
    <w:p w:rsidR="006934E2" w:rsidRPr="00D87191" w:rsidRDefault="00BD1912">
      <w:pPr>
        <w:snapToGrid w:val="0"/>
        <w:spacing w:line="360" w:lineRule="auto"/>
        <w:ind w:firstLineChars="192" w:firstLine="614"/>
        <w:rPr>
          <w:rFonts w:ascii="仿宋_GB2312" w:eastAsia="仿宋_GB2312" w:hAnsi="仿宋_GB2312" w:cs="仿宋_GB2312"/>
          <w:sz w:val="32"/>
          <w:szCs w:val="32"/>
        </w:rPr>
      </w:pPr>
      <w:r>
        <w:rPr>
          <w:rFonts w:ascii="仿宋_GB2312" w:eastAsia="仿宋_GB2312" w:hAnsi="仿宋_GB2312" w:cs="仿宋_GB2312" w:hint="eastAsia"/>
          <w:sz w:val="32"/>
          <w:szCs w:val="32"/>
        </w:rPr>
        <w:t>项目名称：</w:t>
      </w:r>
      <w:r w:rsidR="00D87191" w:rsidRPr="00D87191">
        <w:rPr>
          <w:rFonts w:ascii="仿宋_GB2312" w:eastAsia="仿宋_GB2312" w:hAnsi="仿宋" w:hint="eastAsia"/>
          <w:sz w:val="32"/>
          <w:szCs w:val="32"/>
        </w:rPr>
        <w:t>陕西省公安厅交通警察总队12123服务平台存储设备扩容改造项目</w:t>
      </w:r>
    </w:p>
    <w:p w:rsidR="006934E2" w:rsidRDefault="00BD1912">
      <w:pPr>
        <w:snapToGrid w:val="0"/>
        <w:spacing w:line="360" w:lineRule="auto"/>
        <w:ind w:firstLineChars="192" w:firstLine="614"/>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采购方式：竞争性磋商 </w:t>
      </w:r>
    </w:p>
    <w:p w:rsidR="006934E2" w:rsidRDefault="00BD1912">
      <w:pPr>
        <w:snapToGrid w:val="0"/>
        <w:spacing w:line="360" w:lineRule="auto"/>
        <w:ind w:firstLineChars="192" w:firstLine="614"/>
        <w:rPr>
          <w:rFonts w:ascii="仿宋_GB2312" w:eastAsia="仿宋_GB2312" w:hAnsi="仿宋_GB2312" w:cs="仿宋_GB2312"/>
          <w:sz w:val="32"/>
          <w:szCs w:val="32"/>
        </w:rPr>
      </w:pPr>
      <w:r>
        <w:rPr>
          <w:rFonts w:ascii="仿宋_GB2312" w:eastAsia="仿宋_GB2312" w:hAnsi="仿宋_GB2312" w:cs="仿宋_GB2312" w:hint="eastAsia"/>
          <w:sz w:val="32"/>
          <w:szCs w:val="32"/>
        </w:rPr>
        <w:t>预算总金额：</w:t>
      </w:r>
      <w:r w:rsidRPr="00A71A1E">
        <w:rPr>
          <w:rFonts w:ascii="仿宋_GB2312" w:eastAsia="仿宋_GB2312" w:hAnsi="仿宋_GB2312" w:cs="仿宋_GB2312" w:hint="eastAsia"/>
          <w:sz w:val="32"/>
          <w:szCs w:val="32"/>
        </w:rPr>
        <w:t>人民币</w:t>
      </w:r>
      <w:r w:rsidR="00B4054D" w:rsidRPr="00A71A1E">
        <w:rPr>
          <w:rFonts w:ascii="仿宋_GB2312" w:eastAsia="仿宋_GB2312" w:hAnsi="仿宋_GB2312" w:cs="仿宋_GB2312" w:hint="eastAsia"/>
          <w:sz w:val="32"/>
          <w:szCs w:val="32"/>
        </w:rPr>
        <w:t>7</w:t>
      </w:r>
      <w:r w:rsidR="002B33C7" w:rsidRPr="00A71A1E">
        <w:rPr>
          <w:rFonts w:ascii="仿宋_GB2312" w:eastAsia="仿宋_GB2312" w:hAnsi="仿宋_GB2312" w:cs="仿宋_GB2312" w:hint="eastAsia"/>
          <w:sz w:val="32"/>
          <w:szCs w:val="32"/>
        </w:rPr>
        <w:t>0</w:t>
      </w:r>
      <w:r w:rsidRPr="00A71A1E">
        <w:rPr>
          <w:rFonts w:ascii="仿宋_GB2312" w:eastAsia="仿宋_GB2312" w:hAnsi="仿宋_GB2312" w:cs="仿宋_GB2312" w:hint="eastAsia"/>
          <w:sz w:val="32"/>
          <w:szCs w:val="32"/>
        </w:rPr>
        <w:t>万元</w:t>
      </w:r>
    </w:p>
    <w:p w:rsidR="006934E2" w:rsidRPr="0005249A" w:rsidRDefault="00BD1912" w:rsidP="0005249A">
      <w:pPr>
        <w:spacing w:beforeLines="50" w:before="120" w:afterLines="50" w:after="120"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采购需求：</w:t>
      </w:r>
      <w:r w:rsidR="0005249A" w:rsidRPr="00D87191">
        <w:rPr>
          <w:rFonts w:ascii="仿宋_GB2312" w:eastAsia="仿宋_GB2312" w:hAnsi="仿宋" w:hint="eastAsia"/>
          <w:sz w:val="32"/>
          <w:szCs w:val="32"/>
        </w:rPr>
        <w:t>12123服务平台存储设备扩容改造</w:t>
      </w:r>
      <w:r w:rsidR="0005249A">
        <w:rPr>
          <w:rFonts w:ascii="仿宋_GB2312" w:eastAsia="仿宋_GB2312" w:hAnsi="仿宋" w:hint="eastAsia"/>
          <w:sz w:val="32"/>
          <w:szCs w:val="32"/>
        </w:rPr>
        <w:t>，</w:t>
      </w:r>
      <w:r w:rsidR="0005249A">
        <w:rPr>
          <w:rFonts w:ascii="仿宋_GB2312" w:eastAsia="仿宋_GB2312" w:hAnsi="仿宋_GB2312" w:cs="仿宋_GB2312" w:hint="eastAsia"/>
          <w:sz w:val="32"/>
          <w:szCs w:val="32"/>
        </w:rPr>
        <w:t>具体详见磋商文件第三部分采购内容及技术要求</w:t>
      </w:r>
    </w:p>
    <w:p w:rsidR="006934E2" w:rsidRDefault="00BD1912">
      <w:pPr>
        <w:spacing w:beforeLines="50" w:before="120" w:afterLines="50" w:after="120"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合同履行期限：</w:t>
      </w:r>
      <w:r w:rsidRPr="00627168">
        <w:rPr>
          <w:rFonts w:ascii="仿宋" w:eastAsia="仿宋" w:hAnsi="仿宋" w:hint="eastAsia"/>
          <w:sz w:val="32"/>
          <w:szCs w:val="32"/>
        </w:rPr>
        <w:t>自合同签订生效之日起</w:t>
      </w:r>
      <w:r w:rsidR="005C1E48" w:rsidRPr="00627168">
        <w:rPr>
          <w:rFonts w:ascii="仿宋" w:eastAsia="仿宋" w:hAnsi="仿宋" w:hint="eastAsia"/>
          <w:sz w:val="32"/>
          <w:szCs w:val="32"/>
          <w:u w:val="single"/>
        </w:rPr>
        <w:t xml:space="preserve"> </w:t>
      </w:r>
      <w:r w:rsidR="00AE28EE" w:rsidRPr="00627168">
        <w:rPr>
          <w:rFonts w:ascii="仿宋" w:eastAsia="仿宋" w:hAnsi="仿宋"/>
          <w:sz w:val="32"/>
          <w:szCs w:val="32"/>
          <w:u w:val="single"/>
        </w:rPr>
        <w:t>三个月</w:t>
      </w:r>
      <w:r w:rsidRPr="00627168">
        <w:rPr>
          <w:rFonts w:ascii="仿宋" w:eastAsia="仿宋" w:hAnsi="仿宋" w:hint="eastAsia"/>
          <w:sz w:val="32"/>
          <w:szCs w:val="32"/>
          <w:u w:val="single"/>
        </w:rPr>
        <w:t xml:space="preserve"> </w:t>
      </w:r>
      <w:r w:rsidRPr="00627168">
        <w:rPr>
          <w:rFonts w:ascii="仿宋" w:eastAsia="仿宋" w:hAnsi="仿宋" w:hint="eastAsia"/>
          <w:sz w:val="32"/>
          <w:szCs w:val="32"/>
        </w:rPr>
        <w:t>内完成产品的安装、调试并正常运行。</w:t>
      </w:r>
    </w:p>
    <w:p w:rsidR="006934E2" w:rsidRDefault="00BD1912" w:rsidP="00D77450">
      <w:pPr>
        <w:tabs>
          <w:tab w:val="left" w:pos="8300"/>
        </w:tabs>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本项目不接受联合体。</w:t>
      </w:r>
      <w:r w:rsidR="00D77450">
        <w:rPr>
          <w:rFonts w:ascii="仿宋_GB2312" w:eastAsia="仿宋_GB2312" w:hAnsi="仿宋_GB2312" w:cs="仿宋_GB2312"/>
          <w:sz w:val="32"/>
          <w:szCs w:val="32"/>
        </w:rPr>
        <w:tab/>
      </w:r>
    </w:p>
    <w:p w:rsidR="006934E2" w:rsidRDefault="00BD1912">
      <w:pPr>
        <w:spacing w:line="360" w:lineRule="auto"/>
        <w:rPr>
          <w:rFonts w:ascii="仿宋_GB2312" w:eastAsia="仿宋_GB2312" w:hAnsi="仿宋_GB2312" w:cs="仿宋_GB2312"/>
          <w:sz w:val="32"/>
          <w:szCs w:val="32"/>
        </w:rPr>
      </w:pPr>
      <w:bookmarkStart w:id="11" w:name="_Toc28359013"/>
      <w:bookmarkStart w:id="12" w:name="_Toc35393630"/>
      <w:bookmarkStart w:id="13" w:name="_Toc28359090"/>
      <w:bookmarkStart w:id="14" w:name="_Toc35393799"/>
      <w:r>
        <w:rPr>
          <w:rFonts w:ascii="仿宋_GB2312" w:eastAsia="仿宋_GB2312" w:hAnsi="仿宋_GB2312" w:cs="仿宋_GB2312" w:hint="eastAsia"/>
          <w:sz w:val="32"/>
          <w:szCs w:val="32"/>
        </w:rPr>
        <w:t>二、申请人的资格要求：</w:t>
      </w:r>
      <w:bookmarkEnd w:id="11"/>
      <w:bookmarkEnd w:id="12"/>
      <w:bookmarkEnd w:id="13"/>
      <w:bookmarkEnd w:id="14"/>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1.满足《中华人民共和国政府采购法》第二十二条规定；</w:t>
      </w:r>
    </w:p>
    <w:p w:rsidR="006934E2" w:rsidRDefault="00BD1912">
      <w:pPr>
        <w:snapToGrid w:val="0"/>
        <w:spacing w:line="360" w:lineRule="auto"/>
        <w:ind w:firstLineChars="200" w:firstLine="640"/>
        <w:rPr>
          <w:rFonts w:ascii="仿宋_GB2312" w:eastAsia="仿宋_GB2312" w:hAnsi="仿宋_GB2312" w:cs="仿宋_GB2312"/>
          <w:sz w:val="32"/>
          <w:szCs w:val="32"/>
        </w:rPr>
      </w:pPr>
      <w:bookmarkStart w:id="15" w:name="_Toc28359091"/>
      <w:bookmarkStart w:id="16" w:name="_Toc28359014"/>
      <w:r>
        <w:rPr>
          <w:rFonts w:ascii="仿宋_GB2312" w:eastAsia="仿宋_GB2312" w:hAnsi="仿宋_GB2312" w:cs="仿宋_GB2312" w:hint="eastAsia"/>
          <w:sz w:val="32"/>
          <w:szCs w:val="32"/>
        </w:rPr>
        <w:t>2.落实政府采购政策需满足的资格要求：</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（1）《财政部 国家发展改革委关于印发〈节能产品政府采购</w:t>
      </w:r>
      <w:r>
        <w:rPr>
          <w:rFonts w:ascii="仿宋_GB2312" w:eastAsia="仿宋_GB2312" w:hAnsi="仿宋_GB2312" w:cs="仿宋_GB2312" w:hint="eastAsia"/>
          <w:sz w:val="32"/>
          <w:szCs w:val="32"/>
        </w:rPr>
        <w:lastRenderedPageBreak/>
        <w:t>实施意见〉的通知》（财库〔2004〕185号）；</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（2）《国务院办公厅关于建立政府强制采购节能产品制度的通知》（国办发〔2007〕51号）；</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（3）《财政部环保总局关于环境标志产品政府采购实施的意见》（财库〔2006〕90号）；</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（4）《政府采购促进中小企业发展管理办法》（财库〔2020〕46号）；</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（5）《财政部 司法部关于政府采购支持监狱企业发展有关问题的通知》（财库〔2014〕68号）；</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（6）《三部门联合发布关于促进残疾人就业政府采购政策的通知》（财库〔2017〕141号）；</w:t>
      </w:r>
    </w:p>
    <w:p w:rsidR="006934E2" w:rsidRDefault="00BD1912">
      <w:pPr>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lang w:val="zh-CN"/>
        </w:rPr>
        <w:t>《财政部</w:t>
      </w:r>
      <w:r>
        <w:rPr>
          <w:rFonts w:ascii="仿宋_GB2312" w:eastAsia="仿宋_GB2312" w:hAnsi="仿宋_GB2312" w:cs="仿宋_GB2312" w:hint="eastAsia"/>
          <w:sz w:val="32"/>
          <w:szCs w:val="32"/>
        </w:rPr>
        <w:t xml:space="preserve"> 发展改革委 生态环境部 市场监管总局关于调整优化节能产品、环境标志产品政府采购执行机制的通知</w:t>
      </w:r>
      <w:r>
        <w:rPr>
          <w:rFonts w:ascii="仿宋_GB2312" w:eastAsia="仿宋_GB2312" w:hAnsi="仿宋_GB2312" w:cs="仿宋_GB2312" w:hint="eastAsia"/>
          <w:sz w:val="32"/>
          <w:szCs w:val="32"/>
          <w:lang w:val="zh-CN"/>
        </w:rPr>
        <w:t>》（财库</w:t>
      </w:r>
      <w:r>
        <w:rPr>
          <w:rFonts w:ascii="仿宋_GB2312" w:eastAsia="仿宋_GB2312" w:hAnsi="仿宋_GB2312" w:cs="仿宋_GB2312" w:hint="eastAsia"/>
          <w:sz w:val="32"/>
          <w:szCs w:val="32"/>
        </w:rPr>
        <w:t>〔2019〕9号</w:t>
      </w:r>
      <w:r>
        <w:rPr>
          <w:rFonts w:ascii="仿宋_GB2312" w:eastAsia="仿宋_GB2312" w:hAnsi="仿宋_GB2312" w:cs="仿宋_GB2312" w:hint="eastAsia"/>
          <w:sz w:val="32"/>
          <w:szCs w:val="32"/>
          <w:lang w:val="zh-CN"/>
        </w:rPr>
        <w:t>）；</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lang w:val="zh-CN"/>
        </w:rPr>
        <w:t>《财政部</w:t>
      </w:r>
      <w:r>
        <w:rPr>
          <w:rFonts w:ascii="仿宋_GB2312" w:eastAsia="仿宋_GB2312" w:hAnsi="仿宋_GB2312" w:cs="仿宋_GB2312" w:hint="eastAsia"/>
          <w:sz w:val="32"/>
          <w:szCs w:val="32"/>
        </w:rPr>
        <w:t xml:space="preserve"> 国务院扶贫办关于运用政府采购政策支持脱贫攻坚的通知</w:t>
      </w:r>
      <w:r>
        <w:rPr>
          <w:rFonts w:ascii="仿宋_GB2312" w:eastAsia="仿宋_GB2312" w:hAnsi="仿宋_GB2312" w:cs="仿宋_GB2312" w:hint="eastAsia"/>
          <w:sz w:val="32"/>
          <w:szCs w:val="32"/>
          <w:lang w:val="zh-CN"/>
        </w:rPr>
        <w:t>》（财库</w:t>
      </w:r>
      <w:r>
        <w:rPr>
          <w:rFonts w:ascii="仿宋_GB2312" w:eastAsia="仿宋_GB2312" w:hAnsi="仿宋_GB2312" w:cs="仿宋_GB2312" w:hint="eastAsia"/>
          <w:sz w:val="32"/>
          <w:szCs w:val="32"/>
        </w:rPr>
        <w:t>〔2019〕27号</w:t>
      </w:r>
      <w:r>
        <w:rPr>
          <w:rFonts w:ascii="仿宋_GB2312" w:eastAsia="仿宋_GB2312" w:hAnsi="仿宋_GB2312" w:cs="仿宋_GB2312" w:hint="eastAsia"/>
          <w:sz w:val="32"/>
          <w:szCs w:val="32"/>
          <w:lang w:val="zh-CN"/>
        </w:rPr>
        <w:t>）；</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（9）其他需要落实的政府采购政策。</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3.本项目的特定资格要求：</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（1）法定代表人直接参加磋商的，须出具法人身份证明及身份证；法定代表人授权代表参加磋商的，须出具法定代表人授权书及授权代表身份证；</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）符合《财政部关于在政府采购活动中查询及使用信用记</w:t>
      </w:r>
      <w:r>
        <w:rPr>
          <w:rFonts w:ascii="仿宋_GB2312" w:eastAsia="仿宋_GB2312" w:hAnsi="仿宋_GB2312" w:cs="仿宋_GB2312" w:hint="eastAsia"/>
          <w:sz w:val="32"/>
          <w:szCs w:val="32"/>
        </w:rPr>
        <w:lastRenderedPageBreak/>
        <w:t>录有关问题的通知》（财库【2016】125号）文件中信用查询的要求；</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说明：本项目不接受联合体磋商。</w:t>
      </w:r>
    </w:p>
    <w:p w:rsidR="006934E2" w:rsidRDefault="00BD1912">
      <w:pPr>
        <w:spacing w:line="360" w:lineRule="auto"/>
        <w:rPr>
          <w:rFonts w:ascii="仿宋_GB2312" w:eastAsia="仿宋_GB2312" w:hAnsi="仿宋_GB2312" w:cs="仿宋_GB2312"/>
          <w:b/>
          <w:sz w:val="32"/>
          <w:szCs w:val="32"/>
        </w:rPr>
      </w:pPr>
      <w:bookmarkStart w:id="17" w:name="_Toc35393631"/>
      <w:bookmarkStart w:id="18" w:name="_Toc35393800"/>
      <w:r>
        <w:rPr>
          <w:rFonts w:ascii="仿宋_GB2312" w:eastAsia="仿宋_GB2312" w:hAnsi="仿宋_GB2312" w:cs="仿宋_GB2312" w:hint="eastAsia"/>
          <w:sz w:val="32"/>
          <w:szCs w:val="32"/>
        </w:rPr>
        <w:t>三、采购文件</w:t>
      </w:r>
      <w:bookmarkEnd w:id="15"/>
      <w:bookmarkEnd w:id="16"/>
      <w:bookmarkEnd w:id="17"/>
      <w:bookmarkEnd w:id="18"/>
      <w:r>
        <w:rPr>
          <w:rFonts w:ascii="仿宋_GB2312" w:eastAsia="仿宋_GB2312" w:hAnsi="仿宋_GB2312" w:cs="仿宋_GB2312" w:hint="eastAsia"/>
          <w:sz w:val="32"/>
          <w:szCs w:val="32"/>
        </w:rPr>
        <w:t>的获取方式</w:t>
      </w:r>
    </w:p>
    <w:p w:rsidR="006934E2" w:rsidRPr="00E23899"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时间：即日起至</w:t>
      </w:r>
      <w:r w:rsidRPr="00A71A1E">
        <w:rPr>
          <w:rFonts w:ascii="仿宋_GB2312" w:eastAsia="仿宋_GB2312" w:hAnsi="仿宋_GB2312" w:cs="仿宋_GB2312" w:hint="eastAsia"/>
          <w:sz w:val="32"/>
          <w:szCs w:val="32"/>
        </w:rPr>
        <w:t>2021-</w:t>
      </w:r>
      <w:r w:rsidR="001234E2">
        <w:rPr>
          <w:rFonts w:ascii="仿宋_GB2312" w:eastAsia="仿宋_GB2312" w:hAnsi="仿宋_GB2312" w:cs="仿宋_GB2312"/>
          <w:sz w:val="32"/>
          <w:szCs w:val="32"/>
        </w:rPr>
        <w:t>5</w:t>
      </w:r>
      <w:r w:rsidR="00AD5673" w:rsidRPr="00A71A1E">
        <w:rPr>
          <w:rFonts w:ascii="仿宋_GB2312" w:eastAsia="仿宋_GB2312" w:hAnsi="仿宋_GB2312" w:cs="仿宋_GB2312"/>
          <w:sz w:val="32"/>
          <w:szCs w:val="32"/>
        </w:rPr>
        <w:t>月</w:t>
      </w:r>
      <w:r w:rsidR="001234E2">
        <w:rPr>
          <w:rFonts w:ascii="仿宋_GB2312" w:eastAsia="仿宋_GB2312" w:hAnsi="仿宋_GB2312" w:cs="仿宋_GB2312"/>
          <w:sz w:val="32"/>
          <w:szCs w:val="32"/>
        </w:rPr>
        <w:t>14</w:t>
      </w:r>
      <w:r w:rsidR="00AD5673" w:rsidRPr="00A71A1E">
        <w:rPr>
          <w:rFonts w:ascii="仿宋_GB2312" w:eastAsia="仿宋_GB2312" w:hAnsi="仿宋_GB2312" w:cs="仿宋_GB2312"/>
          <w:sz w:val="32"/>
          <w:szCs w:val="32"/>
        </w:rPr>
        <w:t>日</w:t>
      </w:r>
      <w:r w:rsidR="00335919" w:rsidRPr="00A71A1E">
        <w:rPr>
          <w:rFonts w:ascii="仿宋_GB2312" w:eastAsia="仿宋_GB2312" w:hAnsi="仿宋_GB2312" w:cs="仿宋_GB2312"/>
          <w:sz w:val="32"/>
          <w:szCs w:val="32"/>
        </w:rPr>
        <w:t xml:space="preserve"> </w:t>
      </w:r>
      <w:r w:rsidR="001234E2">
        <w:rPr>
          <w:rFonts w:ascii="仿宋_GB2312" w:eastAsia="仿宋_GB2312" w:hAnsi="仿宋_GB2312" w:cs="仿宋_GB2312"/>
          <w:sz w:val="32"/>
          <w:szCs w:val="32"/>
        </w:rPr>
        <w:t>17时</w:t>
      </w:r>
      <w:r w:rsidR="001234E2">
        <w:rPr>
          <w:rFonts w:ascii="仿宋_GB2312" w:eastAsia="仿宋_GB2312" w:hAnsi="仿宋_GB2312" w:cs="仿宋_GB2312" w:hint="eastAsia"/>
          <w:sz w:val="32"/>
          <w:szCs w:val="32"/>
        </w:rPr>
        <w:t>0</w:t>
      </w:r>
      <w:r w:rsidR="001234E2">
        <w:rPr>
          <w:rFonts w:ascii="仿宋_GB2312" w:eastAsia="仿宋_GB2312" w:hAnsi="仿宋_GB2312" w:cs="仿宋_GB2312"/>
          <w:sz w:val="32"/>
          <w:szCs w:val="32"/>
        </w:rPr>
        <w:t>0分</w:t>
      </w:r>
      <w:proofErr w:type="gramStart"/>
      <w:r w:rsidRPr="00E23899">
        <w:rPr>
          <w:rFonts w:ascii="仿宋_GB2312" w:eastAsia="仿宋_GB2312" w:hAnsi="仿宋_GB2312" w:cs="仿宋_GB2312" w:hint="eastAsia"/>
          <w:sz w:val="32"/>
          <w:szCs w:val="32"/>
        </w:rPr>
        <w:t>止</w:t>
      </w:r>
      <w:proofErr w:type="gramEnd"/>
    </w:p>
    <w:p w:rsidR="006934E2" w:rsidRDefault="00BD1912">
      <w:pPr>
        <w:snapToGrid w:val="0"/>
        <w:spacing w:line="360" w:lineRule="auto"/>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地点：</w:t>
      </w:r>
      <w:r>
        <w:rPr>
          <w:rFonts w:ascii="仿宋_GB2312" w:eastAsia="仿宋_GB2312" w:hAnsi="仿宋_GB2312" w:cs="仿宋_GB2312" w:hint="eastAsia"/>
          <w:color w:val="000000"/>
          <w:sz w:val="32"/>
          <w:szCs w:val="32"/>
        </w:rPr>
        <w:t>西安市碑林区长安北路8号陕西高速大厦12层（南口）</w:t>
      </w:r>
    </w:p>
    <w:p w:rsidR="006934E2" w:rsidRDefault="00BD1912">
      <w:pPr>
        <w:spacing w:line="360" w:lineRule="auto"/>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方式：现场购买</w:t>
      </w:r>
    </w:p>
    <w:p w:rsidR="006934E2" w:rsidRDefault="00BD1912">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售价：人民币5</w:t>
      </w:r>
      <w:r>
        <w:rPr>
          <w:rFonts w:ascii="仿宋_GB2312" w:eastAsia="仿宋_GB2312" w:hAnsi="仿宋_GB2312" w:cs="仿宋_GB2312"/>
          <w:sz w:val="32"/>
          <w:szCs w:val="32"/>
        </w:rPr>
        <w:t>00元，售后不退。</w:t>
      </w:r>
    </w:p>
    <w:p w:rsidR="006934E2" w:rsidRDefault="00BD1912">
      <w:pPr>
        <w:adjustRightInd w:val="0"/>
        <w:snapToGrid w:val="0"/>
        <w:spacing w:line="360" w:lineRule="auto"/>
        <w:ind w:firstLineChars="200" w:firstLine="640"/>
      </w:pPr>
      <w:r>
        <w:rPr>
          <w:rFonts w:ascii="仿宋_GB2312" w:eastAsia="仿宋_GB2312" w:hAnsi="仿宋_GB2312" w:cs="仿宋_GB2312" w:hint="eastAsia"/>
          <w:sz w:val="32"/>
          <w:szCs w:val="32"/>
        </w:rPr>
        <w:t>注：</w:t>
      </w:r>
      <w:proofErr w:type="gramStart"/>
      <w:r>
        <w:rPr>
          <w:rFonts w:ascii="仿宋_GB2312" w:eastAsia="仿宋_GB2312" w:hAnsi="仿宋_GB2312" w:cs="仿宋_GB2312" w:hint="eastAsia"/>
          <w:sz w:val="32"/>
          <w:szCs w:val="32"/>
        </w:rPr>
        <w:t>购买磋商</w:t>
      </w:r>
      <w:proofErr w:type="gramEnd"/>
      <w:r>
        <w:rPr>
          <w:rFonts w:ascii="仿宋_GB2312" w:eastAsia="仿宋_GB2312" w:hAnsi="仿宋_GB2312" w:cs="仿宋_GB2312" w:hint="eastAsia"/>
          <w:sz w:val="32"/>
          <w:szCs w:val="32"/>
        </w:rPr>
        <w:t>文件请在文件发售期内携带单位介绍信、身份证原件和加盖供应商公章的身份证复印件。每天上午9:00至12:00，下午2:00至5:00（北京时间，法定节假日除外）</w:t>
      </w:r>
    </w:p>
    <w:p w:rsidR="006934E2" w:rsidRDefault="00BD1912">
      <w:pPr>
        <w:spacing w:line="360" w:lineRule="auto"/>
        <w:rPr>
          <w:rFonts w:ascii="仿宋_GB2312" w:eastAsia="仿宋_GB2312" w:hAnsi="仿宋_GB2312" w:cs="仿宋_GB2312"/>
          <w:sz w:val="32"/>
          <w:szCs w:val="32"/>
        </w:rPr>
      </w:pPr>
      <w:bookmarkStart w:id="19" w:name="_Toc28359092"/>
      <w:bookmarkStart w:id="20" w:name="_Toc35393801"/>
      <w:bookmarkStart w:id="21" w:name="_Toc35393632"/>
      <w:bookmarkStart w:id="22" w:name="_Toc28359015"/>
      <w:r>
        <w:rPr>
          <w:rFonts w:ascii="仿宋_GB2312" w:eastAsia="仿宋_GB2312" w:hAnsi="仿宋_GB2312" w:cs="仿宋_GB2312" w:hint="eastAsia"/>
          <w:sz w:val="32"/>
          <w:szCs w:val="32"/>
        </w:rPr>
        <w:t>四、响应文件</w:t>
      </w:r>
      <w:bookmarkEnd w:id="19"/>
      <w:bookmarkEnd w:id="20"/>
      <w:bookmarkEnd w:id="21"/>
      <w:bookmarkEnd w:id="22"/>
      <w:r>
        <w:rPr>
          <w:rFonts w:ascii="仿宋_GB2312" w:eastAsia="仿宋_GB2312" w:hAnsi="仿宋_GB2312" w:cs="仿宋_GB2312" w:hint="eastAsia"/>
          <w:sz w:val="32"/>
          <w:szCs w:val="32"/>
        </w:rPr>
        <w:t>递交</w:t>
      </w:r>
    </w:p>
    <w:p w:rsidR="006934E2" w:rsidRDefault="00BD1912">
      <w:pPr>
        <w:spacing w:line="360" w:lineRule="auto"/>
        <w:ind w:firstLineChars="200" w:firstLine="640"/>
        <w:rPr>
          <w:rFonts w:ascii="仿宋_GB2312" w:eastAsia="仿宋_GB2312" w:hAnsi="仿宋_GB2312" w:cs="仿宋_GB2312"/>
          <w:bCs/>
          <w:sz w:val="32"/>
          <w:szCs w:val="32"/>
          <w:u w:val="single"/>
        </w:rPr>
      </w:pPr>
      <w:r>
        <w:rPr>
          <w:rFonts w:ascii="仿宋_GB2312" w:eastAsia="仿宋_GB2312" w:hAnsi="仿宋_GB2312" w:cs="仿宋_GB2312" w:hint="eastAsia"/>
          <w:sz w:val="32"/>
          <w:szCs w:val="32"/>
        </w:rPr>
        <w:t>截止时间：</w:t>
      </w:r>
      <w:r w:rsidRPr="00FD21C3">
        <w:rPr>
          <w:rFonts w:ascii="仿宋_GB2312" w:eastAsia="仿宋_GB2312" w:hAnsi="仿宋_GB2312" w:cs="仿宋_GB2312" w:hint="eastAsia"/>
          <w:sz w:val="32"/>
          <w:szCs w:val="32"/>
          <w:u w:val="single"/>
        </w:rPr>
        <w:t>2021</w:t>
      </w:r>
      <w:r w:rsidRPr="00FD21C3">
        <w:rPr>
          <w:rFonts w:ascii="仿宋_GB2312" w:eastAsia="仿宋_GB2312" w:hAnsi="仿宋_GB2312" w:cs="仿宋_GB2312" w:hint="eastAsia"/>
          <w:bCs/>
          <w:sz w:val="32"/>
          <w:szCs w:val="32"/>
          <w:u w:val="single"/>
        </w:rPr>
        <w:t>年</w:t>
      </w:r>
      <w:r w:rsidR="00335919" w:rsidRPr="00FD21C3">
        <w:rPr>
          <w:rFonts w:ascii="仿宋_GB2312" w:eastAsia="仿宋_GB2312" w:hAnsi="仿宋_GB2312" w:cs="仿宋_GB2312"/>
          <w:bCs/>
          <w:sz w:val="32"/>
          <w:szCs w:val="32"/>
          <w:u w:val="single"/>
        </w:rPr>
        <w:t xml:space="preserve"> </w:t>
      </w:r>
      <w:r w:rsidR="001234E2">
        <w:rPr>
          <w:rFonts w:ascii="仿宋_GB2312" w:eastAsia="仿宋_GB2312" w:hAnsi="仿宋_GB2312" w:cs="仿宋_GB2312"/>
          <w:bCs/>
          <w:sz w:val="32"/>
          <w:szCs w:val="32"/>
          <w:u w:val="single"/>
        </w:rPr>
        <w:t>5</w:t>
      </w:r>
      <w:r w:rsidRPr="00FD21C3">
        <w:rPr>
          <w:rFonts w:ascii="仿宋_GB2312" w:eastAsia="仿宋_GB2312" w:hAnsi="仿宋_GB2312" w:cs="仿宋_GB2312" w:hint="eastAsia"/>
          <w:bCs/>
          <w:sz w:val="32"/>
          <w:szCs w:val="32"/>
          <w:u w:val="single"/>
        </w:rPr>
        <w:t>月</w:t>
      </w:r>
      <w:r w:rsidR="001234E2">
        <w:rPr>
          <w:rFonts w:ascii="仿宋_GB2312" w:eastAsia="仿宋_GB2312" w:hAnsi="仿宋_GB2312" w:cs="仿宋_GB2312" w:hint="eastAsia"/>
          <w:bCs/>
          <w:sz w:val="32"/>
          <w:szCs w:val="32"/>
          <w:u w:val="single"/>
        </w:rPr>
        <w:t>1</w:t>
      </w:r>
      <w:r w:rsidR="001234E2">
        <w:rPr>
          <w:rFonts w:ascii="仿宋_GB2312" w:eastAsia="仿宋_GB2312" w:hAnsi="仿宋_GB2312" w:cs="仿宋_GB2312"/>
          <w:bCs/>
          <w:sz w:val="32"/>
          <w:szCs w:val="32"/>
          <w:u w:val="single"/>
        </w:rPr>
        <w:t>9</w:t>
      </w:r>
      <w:r w:rsidR="00335919" w:rsidRPr="00FD21C3">
        <w:rPr>
          <w:rFonts w:ascii="仿宋_GB2312" w:eastAsia="仿宋_GB2312" w:hAnsi="仿宋_GB2312" w:cs="仿宋_GB2312"/>
          <w:bCs/>
          <w:sz w:val="32"/>
          <w:szCs w:val="32"/>
          <w:u w:val="single"/>
        </w:rPr>
        <w:t xml:space="preserve"> </w:t>
      </w:r>
      <w:r w:rsidRPr="00FD21C3">
        <w:rPr>
          <w:rFonts w:ascii="仿宋_GB2312" w:eastAsia="仿宋_GB2312" w:hAnsi="仿宋_GB2312" w:cs="仿宋_GB2312" w:hint="eastAsia"/>
          <w:bCs/>
          <w:sz w:val="32"/>
          <w:szCs w:val="32"/>
          <w:u w:val="single"/>
        </w:rPr>
        <w:t>日</w:t>
      </w:r>
      <w:r w:rsidR="001234E2">
        <w:rPr>
          <w:rFonts w:ascii="仿宋_GB2312" w:eastAsia="仿宋_GB2312" w:hAnsi="仿宋_GB2312" w:cs="仿宋_GB2312" w:hint="eastAsia"/>
          <w:bCs/>
          <w:sz w:val="32"/>
          <w:szCs w:val="32"/>
          <w:u w:val="single"/>
        </w:rPr>
        <w:t>1</w:t>
      </w:r>
      <w:r w:rsidR="001234E2">
        <w:rPr>
          <w:rFonts w:ascii="仿宋_GB2312" w:eastAsia="仿宋_GB2312" w:hAnsi="仿宋_GB2312" w:cs="仿宋_GB2312"/>
          <w:bCs/>
          <w:sz w:val="32"/>
          <w:szCs w:val="32"/>
          <w:u w:val="single"/>
        </w:rPr>
        <w:t>0</w:t>
      </w:r>
      <w:r w:rsidR="00335919" w:rsidRPr="00FD21C3">
        <w:rPr>
          <w:rFonts w:ascii="仿宋_GB2312" w:eastAsia="仿宋_GB2312" w:hAnsi="仿宋_GB2312" w:cs="仿宋_GB2312"/>
          <w:bCs/>
          <w:sz w:val="32"/>
          <w:szCs w:val="32"/>
          <w:u w:val="single"/>
        </w:rPr>
        <w:t xml:space="preserve"> </w:t>
      </w:r>
      <w:r w:rsidRPr="00FD21C3">
        <w:rPr>
          <w:rFonts w:ascii="仿宋_GB2312" w:eastAsia="仿宋_GB2312" w:hAnsi="仿宋_GB2312" w:cs="仿宋_GB2312" w:hint="eastAsia"/>
          <w:bCs/>
          <w:sz w:val="32"/>
          <w:szCs w:val="32"/>
          <w:u w:val="single"/>
        </w:rPr>
        <w:t>点</w:t>
      </w:r>
      <w:r w:rsidR="00335919" w:rsidRPr="00FD21C3">
        <w:rPr>
          <w:rFonts w:ascii="仿宋_GB2312" w:eastAsia="仿宋_GB2312" w:hAnsi="仿宋_GB2312" w:cs="仿宋_GB2312"/>
          <w:bCs/>
          <w:sz w:val="32"/>
          <w:szCs w:val="32"/>
          <w:u w:val="single"/>
        </w:rPr>
        <w:t xml:space="preserve"> </w:t>
      </w:r>
      <w:r w:rsidR="001234E2">
        <w:rPr>
          <w:rFonts w:ascii="仿宋_GB2312" w:eastAsia="仿宋_GB2312" w:hAnsi="仿宋_GB2312" w:cs="仿宋_GB2312"/>
          <w:bCs/>
          <w:sz w:val="32"/>
          <w:szCs w:val="32"/>
          <w:u w:val="single"/>
        </w:rPr>
        <w:t>00</w:t>
      </w:r>
      <w:r w:rsidR="00335919" w:rsidRPr="00FD21C3">
        <w:rPr>
          <w:rFonts w:ascii="仿宋_GB2312" w:eastAsia="仿宋_GB2312" w:hAnsi="仿宋_GB2312" w:cs="仿宋_GB2312"/>
          <w:bCs/>
          <w:sz w:val="32"/>
          <w:szCs w:val="32"/>
          <w:u w:val="single"/>
        </w:rPr>
        <w:t xml:space="preserve"> </w:t>
      </w:r>
      <w:r w:rsidRPr="00FD21C3">
        <w:rPr>
          <w:rFonts w:ascii="仿宋_GB2312" w:eastAsia="仿宋_GB2312" w:hAnsi="仿宋_GB2312" w:cs="仿宋_GB2312" w:hint="eastAsia"/>
          <w:bCs/>
          <w:sz w:val="32"/>
          <w:szCs w:val="32"/>
          <w:u w:val="single"/>
        </w:rPr>
        <w:t>分</w:t>
      </w:r>
      <w:r>
        <w:rPr>
          <w:rFonts w:ascii="仿宋_GB2312" w:eastAsia="仿宋_GB2312" w:hAnsi="仿宋_GB2312" w:cs="仿宋_GB2312" w:hint="eastAsia"/>
          <w:bCs/>
          <w:sz w:val="32"/>
          <w:szCs w:val="32"/>
        </w:rPr>
        <w:t>（北京时间）</w:t>
      </w:r>
    </w:p>
    <w:p w:rsidR="006934E2" w:rsidRDefault="00BD1912">
      <w:pPr>
        <w:snapToGrid w:val="0"/>
        <w:spacing w:line="360" w:lineRule="auto"/>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地点：</w:t>
      </w:r>
      <w:r>
        <w:rPr>
          <w:rFonts w:ascii="仿宋_GB2312" w:eastAsia="仿宋_GB2312" w:hAnsi="仿宋_GB2312" w:cs="仿宋_GB2312" w:hint="eastAsia"/>
          <w:color w:val="000000"/>
          <w:sz w:val="32"/>
          <w:szCs w:val="32"/>
        </w:rPr>
        <w:t>西安市碑林区长安北路8号陕西高速大厦12层（南口）会议室</w:t>
      </w:r>
    </w:p>
    <w:p w:rsidR="006934E2" w:rsidRDefault="00BD1912">
      <w:pPr>
        <w:spacing w:line="360" w:lineRule="auto"/>
        <w:rPr>
          <w:rFonts w:ascii="仿宋_GB2312" w:eastAsia="仿宋_GB2312" w:hAnsi="仿宋_GB2312" w:cs="仿宋_GB2312"/>
          <w:sz w:val="32"/>
          <w:szCs w:val="32"/>
        </w:rPr>
      </w:pPr>
      <w:bookmarkStart w:id="23" w:name="_Toc35393633"/>
      <w:bookmarkStart w:id="24" w:name="_Toc28359016"/>
      <w:bookmarkStart w:id="25" w:name="_Toc35393802"/>
      <w:bookmarkStart w:id="26" w:name="_Toc28359093"/>
      <w:r>
        <w:rPr>
          <w:rFonts w:ascii="仿宋_GB2312" w:eastAsia="仿宋_GB2312" w:hAnsi="仿宋_GB2312" w:cs="仿宋_GB2312" w:hint="eastAsia"/>
          <w:sz w:val="32"/>
          <w:szCs w:val="32"/>
        </w:rPr>
        <w:t>五、开启</w:t>
      </w:r>
      <w:bookmarkEnd w:id="23"/>
      <w:bookmarkEnd w:id="24"/>
      <w:bookmarkEnd w:id="25"/>
      <w:bookmarkEnd w:id="26"/>
    </w:p>
    <w:p w:rsidR="006934E2" w:rsidRPr="00BD1912" w:rsidRDefault="00BD1912">
      <w:pPr>
        <w:spacing w:line="360" w:lineRule="auto"/>
        <w:ind w:firstLineChars="200" w:firstLine="640"/>
        <w:rPr>
          <w:rFonts w:ascii="仿宋_GB2312" w:eastAsia="仿宋_GB2312" w:hAnsi="仿宋_GB2312" w:cs="仿宋_GB2312"/>
          <w:bCs/>
          <w:color w:val="FF0000"/>
          <w:sz w:val="32"/>
          <w:szCs w:val="32"/>
          <w:u w:val="single"/>
        </w:rPr>
      </w:pPr>
      <w:r>
        <w:rPr>
          <w:rFonts w:ascii="仿宋_GB2312" w:eastAsia="仿宋_GB2312" w:hAnsi="仿宋_GB2312" w:cs="仿宋_GB2312" w:hint="eastAsia"/>
          <w:sz w:val="32"/>
          <w:szCs w:val="32"/>
        </w:rPr>
        <w:t>时间：</w:t>
      </w:r>
      <w:r w:rsidRPr="0011756C">
        <w:rPr>
          <w:rFonts w:ascii="仿宋_GB2312" w:eastAsia="仿宋_GB2312" w:hAnsi="仿宋_GB2312" w:cs="仿宋_GB2312" w:hint="eastAsia"/>
          <w:sz w:val="32"/>
          <w:szCs w:val="32"/>
          <w:u w:val="single"/>
        </w:rPr>
        <w:t xml:space="preserve"> </w:t>
      </w:r>
      <w:r w:rsidRPr="00FD21C3">
        <w:rPr>
          <w:rFonts w:ascii="仿宋_GB2312" w:eastAsia="仿宋_GB2312" w:hAnsi="仿宋_GB2312" w:cs="仿宋_GB2312" w:hint="eastAsia"/>
          <w:sz w:val="32"/>
          <w:szCs w:val="32"/>
          <w:u w:val="single"/>
        </w:rPr>
        <w:t>2021</w:t>
      </w:r>
      <w:r w:rsidRPr="00FD21C3">
        <w:rPr>
          <w:rFonts w:ascii="仿宋_GB2312" w:eastAsia="仿宋_GB2312" w:hAnsi="仿宋_GB2312" w:cs="仿宋_GB2312" w:hint="eastAsia"/>
          <w:bCs/>
          <w:sz w:val="32"/>
          <w:szCs w:val="32"/>
          <w:u w:val="single"/>
        </w:rPr>
        <w:t>年</w:t>
      </w:r>
      <w:r w:rsidR="0011756C" w:rsidRPr="00FD21C3">
        <w:rPr>
          <w:rFonts w:ascii="仿宋_GB2312" w:eastAsia="仿宋_GB2312" w:hAnsi="仿宋_GB2312" w:cs="仿宋_GB2312"/>
          <w:bCs/>
          <w:sz w:val="32"/>
          <w:szCs w:val="32"/>
          <w:u w:val="single"/>
        </w:rPr>
        <w:t xml:space="preserve"> </w:t>
      </w:r>
      <w:r w:rsidR="001234E2">
        <w:rPr>
          <w:rFonts w:ascii="仿宋_GB2312" w:eastAsia="仿宋_GB2312" w:hAnsi="仿宋_GB2312" w:cs="仿宋_GB2312"/>
          <w:bCs/>
          <w:sz w:val="32"/>
          <w:szCs w:val="32"/>
          <w:u w:val="single"/>
        </w:rPr>
        <w:t>5</w:t>
      </w:r>
      <w:r w:rsidR="0011756C" w:rsidRPr="00FD21C3">
        <w:rPr>
          <w:rFonts w:ascii="仿宋_GB2312" w:eastAsia="仿宋_GB2312" w:hAnsi="仿宋_GB2312" w:cs="仿宋_GB2312"/>
          <w:bCs/>
          <w:sz w:val="32"/>
          <w:szCs w:val="32"/>
          <w:u w:val="single"/>
        </w:rPr>
        <w:t xml:space="preserve"> </w:t>
      </w:r>
      <w:r w:rsidRPr="00FD21C3">
        <w:rPr>
          <w:rFonts w:ascii="仿宋_GB2312" w:eastAsia="仿宋_GB2312" w:hAnsi="仿宋_GB2312" w:cs="仿宋_GB2312" w:hint="eastAsia"/>
          <w:bCs/>
          <w:sz w:val="32"/>
          <w:szCs w:val="32"/>
          <w:u w:val="single"/>
        </w:rPr>
        <w:t>月</w:t>
      </w:r>
      <w:r w:rsidR="0011756C" w:rsidRPr="00FD21C3">
        <w:rPr>
          <w:rFonts w:ascii="仿宋_GB2312" w:eastAsia="仿宋_GB2312" w:hAnsi="仿宋_GB2312" w:cs="仿宋_GB2312"/>
          <w:bCs/>
          <w:sz w:val="32"/>
          <w:szCs w:val="32"/>
          <w:u w:val="single"/>
        </w:rPr>
        <w:t xml:space="preserve"> </w:t>
      </w:r>
      <w:r w:rsidR="001234E2">
        <w:rPr>
          <w:rFonts w:ascii="仿宋_GB2312" w:eastAsia="仿宋_GB2312" w:hAnsi="仿宋_GB2312" w:cs="仿宋_GB2312"/>
          <w:bCs/>
          <w:sz w:val="32"/>
          <w:szCs w:val="32"/>
          <w:u w:val="single"/>
        </w:rPr>
        <w:t>19</w:t>
      </w:r>
      <w:r w:rsidR="0011756C" w:rsidRPr="00FD21C3">
        <w:rPr>
          <w:rFonts w:ascii="仿宋_GB2312" w:eastAsia="仿宋_GB2312" w:hAnsi="仿宋_GB2312" w:cs="仿宋_GB2312"/>
          <w:bCs/>
          <w:sz w:val="32"/>
          <w:szCs w:val="32"/>
          <w:u w:val="single"/>
        </w:rPr>
        <w:t xml:space="preserve"> </w:t>
      </w:r>
      <w:r w:rsidRPr="00FD21C3">
        <w:rPr>
          <w:rFonts w:ascii="仿宋_GB2312" w:eastAsia="仿宋_GB2312" w:hAnsi="仿宋_GB2312" w:cs="仿宋_GB2312" w:hint="eastAsia"/>
          <w:bCs/>
          <w:sz w:val="32"/>
          <w:szCs w:val="32"/>
          <w:u w:val="single"/>
        </w:rPr>
        <w:t>日</w:t>
      </w:r>
      <w:r w:rsidR="0011756C" w:rsidRPr="00FD21C3">
        <w:rPr>
          <w:rFonts w:ascii="仿宋_GB2312" w:eastAsia="仿宋_GB2312" w:hAnsi="仿宋_GB2312" w:cs="仿宋_GB2312"/>
          <w:bCs/>
          <w:sz w:val="32"/>
          <w:szCs w:val="32"/>
          <w:u w:val="single"/>
        </w:rPr>
        <w:t xml:space="preserve"> </w:t>
      </w:r>
      <w:r w:rsidR="001234E2">
        <w:rPr>
          <w:rFonts w:ascii="仿宋_GB2312" w:eastAsia="仿宋_GB2312" w:hAnsi="仿宋_GB2312" w:cs="仿宋_GB2312"/>
          <w:bCs/>
          <w:sz w:val="32"/>
          <w:szCs w:val="32"/>
          <w:u w:val="single"/>
        </w:rPr>
        <w:t>10</w:t>
      </w:r>
      <w:r w:rsidR="0011756C" w:rsidRPr="00FD21C3">
        <w:rPr>
          <w:rFonts w:ascii="仿宋_GB2312" w:eastAsia="仿宋_GB2312" w:hAnsi="仿宋_GB2312" w:cs="仿宋_GB2312"/>
          <w:bCs/>
          <w:sz w:val="32"/>
          <w:szCs w:val="32"/>
          <w:u w:val="single"/>
        </w:rPr>
        <w:t xml:space="preserve"> </w:t>
      </w:r>
      <w:r w:rsidRPr="00FD21C3">
        <w:rPr>
          <w:rFonts w:ascii="仿宋_GB2312" w:eastAsia="仿宋_GB2312" w:hAnsi="仿宋_GB2312" w:cs="仿宋_GB2312" w:hint="eastAsia"/>
          <w:bCs/>
          <w:sz w:val="32"/>
          <w:szCs w:val="32"/>
          <w:u w:val="single"/>
        </w:rPr>
        <w:t>点</w:t>
      </w:r>
      <w:r w:rsidR="001234E2">
        <w:rPr>
          <w:rFonts w:ascii="仿宋_GB2312" w:eastAsia="仿宋_GB2312" w:hAnsi="仿宋_GB2312" w:cs="仿宋_GB2312" w:hint="eastAsia"/>
          <w:bCs/>
          <w:sz w:val="32"/>
          <w:szCs w:val="32"/>
          <w:u w:val="single"/>
        </w:rPr>
        <w:t>0</w:t>
      </w:r>
      <w:r w:rsidR="001234E2">
        <w:rPr>
          <w:rFonts w:ascii="仿宋_GB2312" w:eastAsia="仿宋_GB2312" w:hAnsi="仿宋_GB2312" w:cs="仿宋_GB2312"/>
          <w:bCs/>
          <w:sz w:val="32"/>
          <w:szCs w:val="32"/>
          <w:u w:val="single"/>
        </w:rPr>
        <w:t xml:space="preserve">0 </w:t>
      </w:r>
      <w:r w:rsidRPr="00FD21C3">
        <w:rPr>
          <w:rFonts w:ascii="仿宋_GB2312" w:eastAsia="仿宋_GB2312" w:hAnsi="仿宋_GB2312" w:cs="仿宋_GB2312" w:hint="eastAsia"/>
          <w:bCs/>
          <w:sz w:val="32"/>
          <w:szCs w:val="32"/>
          <w:u w:val="single"/>
        </w:rPr>
        <w:t>分</w:t>
      </w:r>
      <w:r w:rsidRPr="00FD21C3">
        <w:rPr>
          <w:rFonts w:ascii="仿宋_GB2312" w:eastAsia="仿宋_GB2312" w:hAnsi="仿宋_GB2312" w:cs="仿宋_GB2312" w:hint="eastAsia"/>
          <w:bCs/>
          <w:sz w:val="32"/>
          <w:szCs w:val="32"/>
        </w:rPr>
        <w:t>（</w:t>
      </w:r>
      <w:r w:rsidRPr="0011756C">
        <w:rPr>
          <w:rFonts w:ascii="仿宋_GB2312" w:eastAsia="仿宋_GB2312" w:hAnsi="仿宋_GB2312" w:cs="仿宋_GB2312" w:hint="eastAsia"/>
          <w:bCs/>
          <w:sz w:val="32"/>
          <w:szCs w:val="32"/>
        </w:rPr>
        <w:t>北京时间）</w:t>
      </w:r>
    </w:p>
    <w:p w:rsidR="006934E2" w:rsidRDefault="00BD1912">
      <w:pPr>
        <w:spacing w:line="360" w:lineRule="auto"/>
        <w:ind w:firstLineChars="200" w:firstLine="640"/>
        <w:rPr>
          <w:rFonts w:ascii="仿宋_GB2312" w:eastAsia="仿宋_GB2312" w:hAnsi="仿宋_GB2312" w:cs="仿宋_GB2312"/>
          <w:bCs/>
          <w:sz w:val="32"/>
          <w:szCs w:val="32"/>
          <w:u w:val="single"/>
        </w:rPr>
      </w:pPr>
      <w:r>
        <w:rPr>
          <w:rFonts w:ascii="仿宋_GB2312" w:eastAsia="仿宋_GB2312" w:hAnsi="仿宋_GB2312" w:cs="仿宋_GB2312" w:hint="eastAsia"/>
          <w:sz w:val="32"/>
          <w:szCs w:val="32"/>
        </w:rPr>
        <w:t>地点：</w:t>
      </w:r>
      <w:r>
        <w:rPr>
          <w:rFonts w:ascii="仿宋_GB2312" w:eastAsia="仿宋_GB2312" w:hAnsi="仿宋_GB2312" w:cs="仿宋_GB2312" w:hint="eastAsia"/>
          <w:sz w:val="32"/>
          <w:szCs w:val="32"/>
          <w:u w:val="single"/>
        </w:rPr>
        <w:t>西安市碑林区长安北路8号陕西高速大厦12层（南入口）</w:t>
      </w:r>
    </w:p>
    <w:p w:rsidR="006934E2" w:rsidRDefault="00BD1912">
      <w:pPr>
        <w:spacing w:line="360" w:lineRule="auto"/>
        <w:rPr>
          <w:rFonts w:ascii="仿宋_GB2312" w:eastAsia="仿宋_GB2312" w:hAnsi="仿宋_GB2312" w:cs="仿宋_GB2312"/>
          <w:sz w:val="32"/>
          <w:szCs w:val="32"/>
        </w:rPr>
      </w:pPr>
      <w:bookmarkStart w:id="27" w:name="_Toc35393634"/>
      <w:bookmarkStart w:id="28" w:name="_Toc28359094"/>
      <w:bookmarkStart w:id="29" w:name="_Toc35393803"/>
      <w:bookmarkStart w:id="30" w:name="_Toc28359017"/>
      <w:r>
        <w:rPr>
          <w:rFonts w:ascii="仿宋_GB2312" w:eastAsia="仿宋_GB2312" w:hAnsi="仿宋_GB2312" w:cs="仿宋_GB2312" w:hint="eastAsia"/>
          <w:sz w:val="32"/>
          <w:szCs w:val="32"/>
        </w:rPr>
        <w:t>六、公告期限</w:t>
      </w:r>
      <w:bookmarkEnd w:id="27"/>
      <w:bookmarkEnd w:id="28"/>
      <w:bookmarkEnd w:id="29"/>
      <w:bookmarkEnd w:id="30"/>
    </w:p>
    <w:p w:rsidR="006934E2" w:rsidRPr="0011756C" w:rsidRDefault="00BD1912">
      <w:pPr>
        <w:spacing w:line="360" w:lineRule="auto"/>
        <w:ind w:firstLineChars="200" w:firstLine="640"/>
        <w:rPr>
          <w:rFonts w:ascii="仿宋_GB2312" w:eastAsia="仿宋_GB2312" w:hAnsi="仿宋_GB2312" w:cs="仿宋_GB2312"/>
          <w:sz w:val="32"/>
          <w:szCs w:val="32"/>
        </w:rPr>
      </w:pPr>
      <w:r w:rsidRPr="0011756C">
        <w:rPr>
          <w:rFonts w:ascii="仿宋_GB2312" w:eastAsia="仿宋_GB2312" w:hAnsi="仿宋_GB2312" w:cs="仿宋_GB2312" w:hint="eastAsia"/>
          <w:sz w:val="32"/>
          <w:szCs w:val="32"/>
        </w:rPr>
        <w:t>自本公告发布之日起5个工作日。</w:t>
      </w:r>
    </w:p>
    <w:p w:rsidR="006934E2" w:rsidRDefault="00BD1912">
      <w:pPr>
        <w:spacing w:line="360" w:lineRule="auto"/>
        <w:rPr>
          <w:rFonts w:ascii="仿宋_GB2312" w:eastAsia="仿宋_GB2312" w:hAnsi="仿宋_GB2312" w:cs="仿宋_GB2312"/>
          <w:sz w:val="32"/>
          <w:szCs w:val="32"/>
        </w:rPr>
      </w:pPr>
      <w:bookmarkStart w:id="31" w:name="_Toc35393635"/>
      <w:bookmarkStart w:id="32" w:name="_Toc35393804"/>
      <w:r>
        <w:rPr>
          <w:rFonts w:ascii="仿宋_GB2312" w:eastAsia="仿宋_GB2312" w:hAnsi="仿宋_GB2312" w:cs="仿宋_GB2312" w:hint="eastAsia"/>
          <w:sz w:val="32"/>
          <w:szCs w:val="32"/>
        </w:rPr>
        <w:t>七、其他补充事宜</w:t>
      </w:r>
      <w:bookmarkEnd w:id="31"/>
      <w:bookmarkEnd w:id="32"/>
    </w:p>
    <w:p w:rsidR="006934E2" w:rsidRDefault="00BD1912">
      <w:pPr>
        <w:spacing w:line="360" w:lineRule="auto"/>
        <w:ind w:leftChars="100" w:left="210"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备注：</w:t>
      </w:r>
      <w:r>
        <w:rPr>
          <w:rFonts w:ascii="仿宋_GB2312" w:eastAsia="仿宋_GB2312" w:hAnsi="仿宋_GB2312" w:cs="仿宋_GB2312" w:hint="eastAsia"/>
          <w:sz w:val="32"/>
          <w:szCs w:val="32"/>
        </w:rPr>
        <w:t>请供应</w:t>
      </w:r>
      <w:proofErr w:type="gramStart"/>
      <w:r>
        <w:rPr>
          <w:rFonts w:ascii="仿宋_GB2312" w:eastAsia="仿宋_GB2312" w:hAnsi="仿宋_GB2312" w:cs="仿宋_GB2312" w:hint="eastAsia"/>
          <w:sz w:val="32"/>
          <w:szCs w:val="32"/>
        </w:rPr>
        <w:t>商按照</w:t>
      </w:r>
      <w:proofErr w:type="gramEnd"/>
      <w:r>
        <w:rPr>
          <w:rFonts w:ascii="仿宋_GB2312" w:eastAsia="仿宋_GB2312" w:hAnsi="仿宋_GB2312" w:cs="仿宋_GB2312" w:hint="eastAsia"/>
          <w:sz w:val="32"/>
          <w:szCs w:val="32"/>
        </w:rPr>
        <w:t>陕西省财政厅关于政府采购供应</w:t>
      </w:r>
      <w:proofErr w:type="gramStart"/>
      <w:r>
        <w:rPr>
          <w:rFonts w:ascii="仿宋_GB2312" w:eastAsia="仿宋_GB2312" w:hAnsi="仿宋_GB2312" w:cs="仿宋_GB2312" w:hint="eastAsia"/>
          <w:sz w:val="32"/>
          <w:szCs w:val="32"/>
        </w:rPr>
        <w:t>商注册</w:t>
      </w:r>
      <w:proofErr w:type="gramEnd"/>
      <w:r>
        <w:rPr>
          <w:rFonts w:ascii="仿宋_GB2312" w:eastAsia="仿宋_GB2312" w:hAnsi="仿宋_GB2312" w:cs="仿宋_GB2312" w:hint="eastAsia"/>
          <w:sz w:val="32"/>
          <w:szCs w:val="32"/>
        </w:rPr>
        <w:t>登记有关事项的通知中的要求，通过陕西省政府采购网（http://www.ccgp-shaanxi.gov.cn/）注册登记加入陕西省政府采购供应商库。</w:t>
      </w:r>
    </w:p>
    <w:p w:rsidR="006934E2" w:rsidRDefault="00BD1912">
      <w:pPr>
        <w:spacing w:line="360" w:lineRule="auto"/>
        <w:rPr>
          <w:rFonts w:ascii="仿宋_GB2312" w:eastAsia="仿宋_GB2312" w:hAnsi="仿宋_GB2312" w:cs="仿宋_GB2312"/>
          <w:sz w:val="32"/>
          <w:szCs w:val="32"/>
        </w:rPr>
      </w:pPr>
      <w:bookmarkStart w:id="33" w:name="_Toc35393805"/>
      <w:bookmarkStart w:id="34" w:name="_Toc28359095"/>
      <w:bookmarkStart w:id="35" w:name="_Toc28359018"/>
      <w:bookmarkStart w:id="36" w:name="_Toc35393636"/>
      <w:r>
        <w:rPr>
          <w:rFonts w:ascii="仿宋_GB2312" w:eastAsia="仿宋_GB2312" w:hAnsi="仿宋_GB2312" w:cs="仿宋_GB2312" w:hint="eastAsia"/>
          <w:sz w:val="32"/>
          <w:szCs w:val="32"/>
        </w:rPr>
        <w:t>八、凡对本次采购提出询问，请按以下方式联系。</w:t>
      </w:r>
      <w:bookmarkEnd w:id="33"/>
      <w:bookmarkEnd w:id="34"/>
      <w:bookmarkEnd w:id="35"/>
      <w:bookmarkEnd w:id="36"/>
    </w:p>
    <w:p w:rsidR="006934E2" w:rsidRDefault="00BD1912">
      <w:pPr>
        <w:spacing w:line="360" w:lineRule="auto"/>
        <w:ind w:firstLineChars="200" w:firstLine="640"/>
        <w:rPr>
          <w:rFonts w:ascii="仿宋_GB2312" w:eastAsia="仿宋_GB2312" w:hAnsi="仿宋_GB2312" w:cs="仿宋_GB2312"/>
          <w:sz w:val="32"/>
          <w:szCs w:val="32"/>
        </w:rPr>
      </w:pPr>
      <w:bookmarkStart w:id="37" w:name="_Toc28359019"/>
      <w:bookmarkStart w:id="38" w:name="_Toc28359096"/>
      <w:bookmarkStart w:id="39" w:name="_Toc35393637"/>
      <w:bookmarkStart w:id="40" w:name="_Toc35393806"/>
      <w:r>
        <w:rPr>
          <w:rFonts w:ascii="仿宋_GB2312" w:eastAsia="仿宋_GB2312" w:hAnsi="仿宋_GB2312" w:cs="仿宋_GB2312" w:hint="eastAsia"/>
          <w:sz w:val="32"/>
          <w:szCs w:val="32"/>
        </w:rPr>
        <w:t>1.采购人信息</w:t>
      </w:r>
      <w:bookmarkEnd w:id="37"/>
      <w:bookmarkEnd w:id="38"/>
      <w:bookmarkEnd w:id="39"/>
      <w:bookmarkEnd w:id="40"/>
    </w:p>
    <w:p w:rsidR="006934E2" w:rsidRPr="0011756C" w:rsidRDefault="00BD1912" w:rsidP="0011756C">
      <w:pPr>
        <w:pStyle w:val="a6"/>
        <w:spacing w:line="360" w:lineRule="auto"/>
        <w:ind w:firstLine="645"/>
        <w:rPr>
          <w:rFonts w:ascii="仿宋_GB2312" w:eastAsia="仿宋_GB2312"/>
          <w:kern w:val="0"/>
          <w:sz w:val="32"/>
          <w:szCs w:val="32"/>
        </w:rPr>
      </w:pPr>
      <w:r>
        <w:rPr>
          <w:rFonts w:ascii="仿宋_GB2312" w:eastAsia="仿宋_GB2312" w:hAnsi="仿宋_GB2312" w:cs="仿宋_GB2312" w:hint="eastAsia"/>
          <w:sz w:val="32"/>
          <w:szCs w:val="32"/>
        </w:rPr>
        <w:t>名    称：</w:t>
      </w:r>
      <w:r w:rsidR="0011756C">
        <w:rPr>
          <w:rFonts w:ascii="仿宋_GB2312" w:eastAsia="仿宋_GB2312" w:hint="eastAsia"/>
          <w:kern w:val="0"/>
          <w:sz w:val="32"/>
          <w:szCs w:val="32"/>
          <w:u w:val="single"/>
        </w:rPr>
        <w:t>陕西省公安厅交通警察总队</w:t>
      </w:r>
    </w:p>
    <w:p w:rsidR="0011756C" w:rsidRDefault="00BD1912" w:rsidP="0011756C">
      <w:pPr>
        <w:pStyle w:val="a6"/>
        <w:spacing w:line="360" w:lineRule="auto"/>
        <w:ind w:firstLineChars="200" w:firstLine="640"/>
        <w:rPr>
          <w:rFonts w:ascii="仿宋_GB2312" w:eastAsia="仿宋_GB2312"/>
          <w:kern w:val="0"/>
          <w:sz w:val="32"/>
          <w:szCs w:val="32"/>
          <w:u w:val="single"/>
        </w:rPr>
      </w:pPr>
      <w:r>
        <w:rPr>
          <w:rFonts w:ascii="仿宋_GB2312" w:eastAsia="仿宋_GB2312" w:hAnsi="仿宋_GB2312" w:cs="仿宋_GB2312" w:hint="eastAsia"/>
          <w:sz w:val="32"/>
          <w:szCs w:val="32"/>
        </w:rPr>
        <w:t>地    址：</w:t>
      </w:r>
      <w:r w:rsidR="0011756C">
        <w:rPr>
          <w:rFonts w:ascii="仿宋_GB2312" w:eastAsia="仿宋_GB2312" w:hint="eastAsia"/>
          <w:kern w:val="0"/>
          <w:sz w:val="32"/>
          <w:szCs w:val="32"/>
          <w:u w:val="single"/>
        </w:rPr>
        <w:t>陕西省西安市雁塔区长安南路123号</w:t>
      </w:r>
    </w:p>
    <w:p w:rsidR="0011756C" w:rsidRDefault="00BD1912" w:rsidP="0011756C">
      <w:pPr>
        <w:spacing w:line="360" w:lineRule="auto"/>
        <w:ind w:firstLineChars="200" w:firstLine="640"/>
        <w:jc w:val="left"/>
        <w:rPr>
          <w:rFonts w:ascii="仿宋" w:eastAsia="仿宋" w:hAnsi="仿宋"/>
          <w:sz w:val="32"/>
          <w:szCs w:val="32"/>
          <w:u w:val="single"/>
        </w:rPr>
      </w:pPr>
      <w:r w:rsidRPr="008E46FE">
        <w:rPr>
          <w:rFonts w:ascii="仿宋_GB2312" w:eastAsia="仿宋_GB2312" w:hAnsi="仿宋_GB2312" w:cs="仿宋_GB2312" w:hint="eastAsia"/>
          <w:sz w:val="32"/>
          <w:szCs w:val="32"/>
        </w:rPr>
        <w:t>联系方式：</w:t>
      </w:r>
      <w:bookmarkStart w:id="41" w:name="_Toc35393807"/>
      <w:bookmarkStart w:id="42" w:name="_Toc28359097"/>
      <w:bookmarkStart w:id="43" w:name="_Toc35393638"/>
      <w:bookmarkStart w:id="44" w:name="_Toc28359020"/>
      <w:r w:rsidR="008E46FE" w:rsidRPr="008E46FE">
        <w:rPr>
          <w:rFonts w:ascii="仿宋_GB2312" w:eastAsia="仿宋_GB2312" w:hint="eastAsia"/>
          <w:kern w:val="0"/>
          <w:sz w:val="32"/>
          <w:szCs w:val="32"/>
          <w:u w:val="single"/>
        </w:rPr>
        <w:t>029-8768015</w:t>
      </w:r>
      <w:r w:rsidR="008E46FE" w:rsidRPr="008E46FE">
        <w:rPr>
          <w:rFonts w:ascii="仿宋_GB2312" w:eastAsia="仿宋_GB2312"/>
          <w:kern w:val="0"/>
          <w:sz w:val="32"/>
          <w:szCs w:val="32"/>
          <w:u w:val="single"/>
        </w:rPr>
        <w:t>3</w:t>
      </w:r>
    </w:p>
    <w:p w:rsidR="006934E2" w:rsidRDefault="00BD1912" w:rsidP="0011756C">
      <w:pPr>
        <w:pStyle w:val="a6"/>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2.采购代理机构信息（如有）</w:t>
      </w:r>
      <w:bookmarkEnd w:id="41"/>
      <w:bookmarkEnd w:id="42"/>
      <w:bookmarkEnd w:id="43"/>
      <w:bookmarkEnd w:id="44"/>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名   称：</w:t>
      </w:r>
      <w:r>
        <w:rPr>
          <w:rFonts w:ascii="仿宋_GB2312" w:eastAsia="仿宋_GB2312" w:hAnsi="仿宋_GB2312" w:cs="仿宋_GB2312" w:hint="eastAsia"/>
          <w:sz w:val="32"/>
          <w:szCs w:val="32"/>
          <w:u w:val="single"/>
        </w:rPr>
        <w:t>陕西中贤项目管理有限公司</w:t>
      </w:r>
    </w:p>
    <w:p w:rsidR="006934E2" w:rsidRDefault="00BD1912">
      <w:pPr>
        <w:spacing w:line="360" w:lineRule="auto"/>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地 　址：</w:t>
      </w:r>
      <w:r>
        <w:rPr>
          <w:rFonts w:ascii="仿宋_GB2312" w:eastAsia="仿宋_GB2312" w:hAnsi="仿宋_GB2312" w:cs="仿宋_GB2312" w:hint="eastAsia"/>
          <w:sz w:val="32"/>
          <w:szCs w:val="32"/>
          <w:u w:val="single"/>
        </w:rPr>
        <w:t>陕西省西安市碑林区长安北路8号陕西高速大厦12层（南口）</w:t>
      </w:r>
    </w:p>
    <w:p w:rsidR="006934E2" w:rsidRDefault="00BD1912">
      <w:pPr>
        <w:spacing w:line="360" w:lineRule="auto"/>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联系方式：</w:t>
      </w:r>
      <w:hyperlink r:id="rId13" w:tgtFrame="http://www.ccgp-shaanxi.gov.cn/notice/_blank" w:history="1">
        <w:r>
          <w:rPr>
            <w:rStyle w:val="aa"/>
            <w:rFonts w:ascii="微软雅黑" w:eastAsia="微软雅黑" w:hAnsi="微软雅黑" w:cs="微软雅黑" w:hint="eastAsia"/>
            <w:color w:val="333333"/>
            <w:szCs w:val="21"/>
          </w:rPr>
          <w:t>http://www.ccgp.gov.cn/agency/a_agencylist.html</w:t>
        </w:r>
      </w:hyperlink>
    </w:p>
    <w:p w:rsidR="006934E2" w:rsidRDefault="00BD1912">
      <w:pPr>
        <w:spacing w:line="360" w:lineRule="auto"/>
        <w:ind w:firstLineChars="200" w:firstLine="640"/>
        <w:rPr>
          <w:rFonts w:ascii="仿宋_GB2312" w:eastAsia="仿宋_GB2312" w:hAnsi="仿宋_GB2312" w:cs="仿宋_GB2312"/>
          <w:sz w:val="32"/>
          <w:szCs w:val="32"/>
        </w:rPr>
      </w:pPr>
      <w:bookmarkStart w:id="45" w:name="_Toc35393639"/>
      <w:bookmarkStart w:id="46" w:name="_Toc28359098"/>
      <w:bookmarkStart w:id="47" w:name="_Toc35393808"/>
      <w:bookmarkStart w:id="48" w:name="_Toc28359021"/>
      <w:r>
        <w:rPr>
          <w:rFonts w:ascii="仿宋_GB2312" w:eastAsia="仿宋_GB2312" w:hAnsi="仿宋_GB2312" w:cs="仿宋_GB2312" w:hint="eastAsia"/>
          <w:sz w:val="32"/>
          <w:szCs w:val="32"/>
        </w:rPr>
        <w:t>3.项目联系方式</w:t>
      </w:r>
      <w:bookmarkEnd w:id="45"/>
      <w:bookmarkEnd w:id="46"/>
      <w:bookmarkEnd w:id="47"/>
      <w:bookmarkEnd w:id="48"/>
    </w:p>
    <w:p w:rsidR="006934E2" w:rsidRDefault="00BD1912">
      <w:pPr>
        <w:pStyle w:val="a4"/>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项目联系人：</w:t>
      </w:r>
      <w:r w:rsidR="009C3FCF">
        <w:rPr>
          <w:rFonts w:ascii="仿宋_GB2312" w:eastAsia="仿宋_GB2312" w:hAnsi="仿宋_GB2312" w:cs="仿宋_GB2312" w:hint="eastAsia"/>
          <w:sz w:val="32"/>
          <w:szCs w:val="32"/>
          <w:u w:val="single"/>
        </w:rPr>
        <w:t>屈虹</w:t>
      </w:r>
      <w:r>
        <w:rPr>
          <w:rFonts w:ascii="仿宋_GB2312" w:eastAsia="仿宋_GB2312" w:hAnsi="仿宋_GB2312" w:cs="仿宋_GB2312" w:hint="eastAsia"/>
          <w:sz w:val="32"/>
          <w:szCs w:val="32"/>
          <w:u w:val="single"/>
        </w:rPr>
        <w:t>、李敏佳</w:t>
      </w:r>
      <w:r>
        <w:rPr>
          <w:rFonts w:ascii="仿宋_GB2312" w:eastAsia="仿宋_GB2312" w:hAnsi="仿宋_GB2312" w:cs="仿宋_GB2312" w:hint="eastAsia"/>
          <w:sz w:val="32"/>
          <w:szCs w:val="32"/>
        </w:rPr>
        <w:t xml:space="preserve">               </w:t>
      </w: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　　 话：</w:t>
      </w:r>
      <w:r>
        <w:rPr>
          <w:rFonts w:ascii="仿宋_GB2312" w:eastAsia="仿宋_GB2312" w:hAnsi="仿宋_GB2312" w:cs="仿宋_GB2312" w:hint="eastAsia"/>
          <w:sz w:val="32"/>
          <w:szCs w:val="32"/>
          <w:u w:val="single"/>
        </w:rPr>
        <w:t>029-89352919-807</w:t>
      </w:r>
      <w:r>
        <w:rPr>
          <w:rFonts w:ascii="仿宋_GB2312" w:eastAsia="仿宋_GB2312" w:hAnsi="仿宋_GB2312" w:cs="仿宋_GB2312" w:hint="eastAsia"/>
          <w:sz w:val="32"/>
          <w:szCs w:val="32"/>
        </w:rPr>
        <w:t xml:space="preserve">　</w:t>
      </w:r>
      <w:bookmarkStart w:id="49" w:name="_Toc29415"/>
      <w:bookmarkStart w:id="50" w:name="_Toc4698"/>
    </w:p>
    <w:p w:rsidR="00810A91" w:rsidRDefault="00810A91" w:rsidP="00810A91">
      <w:pPr>
        <w:pStyle w:val="1"/>
        <w:ind w:firstLineChars="1550" w:firstLine="4960"/>
        <w:rPr>
          <w:rFonts w:ascii="仿宋_GB2312" w:eastAsia="仿宋_GB2312" w:hAnsi="仿宋_GB2312" w:cs="仿宋_GB2312"/>
          <w:kern w:val="2"/>
          <w:sz w:val="32"/>
          <w:szCs w:val="32"/>
        </w:rPr>
      </w:pPr>
    </w:p>
    <w:p w:rsidR="00810A91" w:rsidRDefault="00810A91" w:rsidP="00810A91">
      <w:pPr>
        <w:pStyle w:val="1"/>
        <w:ind w:firstLineChars="1550" w:firstLine="4960"/>
        <w:rPr>
          <w:rFonts w:ascii="仿宋_GB2312" w:eastAsia="仿宋_GB2312" w:hAnsi="仿宋_GB2312" w:cs="仿宋_GB2312"/>
          <w:kern w:val="2"/>
          <w:sz w:val="32"/>
          <w:szCs w:val="32"/>
        </w:rPr>
      </w:pPr>
    </w:p>
    <w:p w:rsidR="00810A91" w:rsidRPr="00810A91" w:rsidRDefault="00810A91" w:rsidP="00810A91">
      <w:pPr>
        <w:pStyle w:val="1"/>
        <w:ind w:firstLineChars="1550" w:firstLine="4960"/>
        <w:rPr>
          <w:rFonts w:ascii="仿宋_GB2312" w:eastAsia="仿宋_GB2312" w:hAnsi="仿宋_GB2312" w:cs="仿宋_GB2312"/>
          <w:kern w:val="2"/>
          <w:sz w:val="32"/>
          <w:szCs w:val="32"/>
        </w:rPr>
      </w:pPr>
      <w:r w:rsidRPr="00810A91">
        <w:rPr>
          <w:rFonts w:ascii="仿宋_GB2312" w:eastAsia="仿宋_GB2312" w:hAnsi="仿宋_GB2312" w:cs="仿宋_GB2312" w:hint="eastAsia"/>
          <w:kern w:val="2"/>
          <w:sz w:val="32"/>
          <w:szCs w:val="32"/>
        </w:rPr>
        <w:t>2021年</w:t>
      </w:r>
      <w:r w:rsidR="00EA640D">
        <w:rPr>
          <w:rFonts w:ascii="仿宋_GB2312" w:eastAsia="仿宋_GB2312" w:hAnsi="仿宋_GB2312" w:cs="仿宋_GB2312"/>
          <w:kern w:val="2"/>
          <w:sz w:val="32"/>
          <w:szCs w:val="32"/>
        </w:rPr>
        <w:t>4</w:t>
      </w:r>
      <w:r w:rsidRPr="00810A91">
        <w:rPr>
          <w:rFonts w:ascii="仿宋_GB2312" w:eastAsia="仿宋_GB2312" w:hAnsi="仿宋_GB2312" w:cs="仿宋_GB2312" w:hint="eastAsia"/>
          <w:kern w:val="2"/>
          <w:sz w:val="32"/>
          <w:szCs w:val="32"/>
        </w:rPr>
        <w:t xml:space="preserve">月 </w:t>
      </w:r>
      <w:r w:rsidR="00EA640D">
        <w:rPr>
          <w:rFonts w:ascii="仿宋_GB2312" w:eastAsia="仿宋_GB2312" w:hAnsi="仿宋_GB2312" w:cs="仿宋_GB2312"/>
          <w:kern w:val="2"/>
          <w:sz w:val="32"/>
          <w:szCs w:val="32"/>
        </w:rPr>
        <w:t>1</w:t>
      </w:r>
      <w:r w:rsidRPr="00810A91">
        <w:rPr>
          <w:rFonts w:ascii="仿宋_GB2312" w:eastAsia="仿宋_GB2312" w:hAnsi="仿宋_GB2312" w:cs="仿宋_GB2312" w:hint="eastAsia"/>
          <w:kern w:val="2"/>
          <w:sz w:val="32"/>
          <w:szCs w:val="32"/>
        </w:rPr>
        <w:t xml:space="preserve"> 日</w:t>
      </w:r>
    </w:p>
    <w:p w:rsidR="006934E2" w:rsidRDefault="00BD1912">
      <w:pPr>
        <w:spacing w:line="360" w:lineRule="auto"/>
        <w:ind w:firstLineChars="200" w:firstLine="640"/>
        <w:jc w:val="center"/>
        <w:outlineLvl w:val="0"/>
        <w:rPr>
          <w:rFonts w:ascii="宋体" w:hAnsi="宋体"/>
          <w:b/>
          <w:bCs/>
          <w:sz w:val="44"/>
          <w:szCs w:val="44"/>
          <w:lang w:val="zh-CN"/>
        </w:rPr>
      </w:pPr>
      <w:r>
        <w:rPr>
          <w:rFonts w:ascii="仿宋_GB2312" w:eastAsia="仿宋_GB2312" w:hAnsi="仿宋_GB2312" w:cs="仿宋_GB2312" w:hint="eastAsia"/>
          <w:sz w:val="32"/>
          <w:szCs w:val="32"/>
        </w:rPr>
        <w:br w:type="page"/>
      </w:r>
      <w:bookmarkStart w:id="51" w:name="_Toc66960709"/>
      <w:r>
        <w:rPr>
          <w:rFonts w:ascii="宋体" w:hAnsi="宋体"/>
          <w:b/>
          <w:bCs/>
          <w:sz w:val="44"/>
          <w:szCs w:val="44"/>
          <w:lang w:val="zh-CN"/>
        </w:rPr>
        <w:lastRenderedPageBreak/>
        <w:t>第二部分</w:t>
      </w:r>
      <w:r>
        <w:rPr>
          <w:rFonts w:ascii="宋体" w:hAnsi="宋体" w:hint="eastAsia"/>
          <w:b/>
          <w:bCs/>
          <w:sz w:val="44"/>
          <w:szCs w:val="44"/>
        </w:rPr>
        <w:t xml:space="preserve"> </w:t>
      </w:r>
      <w:r>
        <w:rPr>
          <w:rFonts w:ascii="宋体" w:hAnsi="宋体" w:hint="eastAsia"/>
          <w:b/>
          <w:bCs/>
          <w:sz w:val="44"/>
          <w:szCs w:val="44"/>
          <w:lang w:val="zh-CN"/>
        </w:rPr>
        <w:t>磋商须知</w:t>
      </w:r>
      <w:bookmarkEnd w:id="49"/>
      <w:bookmarkEnd w:id="50"/>
      <w:bookmarkEnd w:id="51"/>
    </w:p>
    <w:p w:rsidR="006934E2" w:rsidRDefault="00BD1912">
      <w:pPr>
        <w:pStyle w:val="a4"/>
        <w:ind w:firstLineChars="200" w:firstLine="602"/>
        <w:jc w:val="center"/>
        <w:rPr>
          <w:rFonts w:ascii="仿宋" w:eastAsia="仿宋" w:hAnsi="仿宋" w:cs="MingLiU_HKSCS"/>
          <w:b/>
          <w:sz w:val="30"/>
          <w:szCs w:val="30"/>
        </w:rPr>
      </w:pPr>
      <w:bookmarkStart w:id="52" w:name="_Toc4171"/>
      <w:bookmarkStart w:id="53" w:name="_Toc4241"/>
      <w:bookmarkStart w:id="54" w:name="_Toc15137"/>
      <w:r>
        <w:rPr>
          <w:rFonts w:ascii="仿宋" w:eastAsia="仿宋" w:hAnsi="仿宋" w:hint="eastAsia"/>
          <w:b/>
          <w:sz w:val="30"/>
          <w:szCs w:val="30"/>
        </w:rPr>
        <w:t>磋商须知前附表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2344"/>
        <w:gridCol w:w="6236"/>
      </w:tblGrid>
      <w:tr w:rsidR="006934E2" w:rsidTr="00E959F4">
        <w:trPr>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序号</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名称</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具体内容和要求</w:t>
            </w:r>
          </w:p>
        </w:tc>
      </w:tr>
      <w:tr w:rsidR="006934E2" w:rsidTr="00E959F4">
        <w:trPr>
          <w:jc w:val="center"/>
        </w:trPr>
        <w:tc>
          <w:tcPr>
            <w:tcW w:w="380" w:type="pct"/>
            <w:vMerge w:val="restar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采购项目</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Pr="009C2098" w:rsidRDefault="009C2098">
            <w:pPr>
              <w:pStyle w:val="a4"/>
              <w:jc w:val="left"/>
              <w:rPr>
                <w:rFonts w:ascii="仿宋" w:eastAsia="仿宋" w:hAnsi="仿宋" w:cs="仿宋"/>
                <w:sz w:val="32"/>
                <w:szCs w:val="32"/>
              </w:rPr>
            </w:pPr>
            <w:r w:rsidRPr="009C2098">
              <w:rPr>
                <w:rFonts w:ascii="仿宋" w:eastAsia="仿宋" w:hAnsi="仿宋" w:cs="仿宋" w:hint="eastAsia"/>
                <w:sz w:val="32"/>
                <w:szCs w:val="32"/>
              </w:rPr>
              <w:t>陕西省公安厅交通警察总队12123服务平台存储设备扩容改造项目</w:t>
            </w:r>
          </w:p>
        </w:tc>
      </w:tr>
      <w:tr w:rsidR="006934E2" w:rsidTr="00E959F4">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采购预算</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_GB2312" w:eastAsia="仿宋_GB2312" w:hAnsi="仿宋_GB2312" w:cs="仿宋_GB2312" w:hint="eastAsia"/>
                <w:sz w:val="32"/>
                <w:szCs w:val="32"/>
              </w:rPr>
              <w:t>人民币</w:t>
            </w:r>
            <w:r w:rsidR="009C2098">
              <w:rPr>
                <w:rFonts w:ascii="仿宋_GB2312" w:eastAsia="仿宋_GB2312" w:hAnsi="仿宋_GB2312" w:cs="仿宋_GB2312"/>
                <w:sz w:val="32"/>
                <w:szCs w:val="32"/>
              </w:rPr>
              <w:t>70</w:t>
            </w:r>
            <w:r w:rsidR="009C2098">
              <w:rPr>
                <w:rFonts w:ascii="仿宋_GB2312" w:eastAsia="仿宋_GB2312" w:hAnsi="仿宋_GB2312" w:cs="仿宋_GB2312" w:hint="eastAsia"/>
                <w:sz w:val="32"/>
                <w:szCs w:val="32"/>
              </w:rPr>
              <w:t>万元</w:t>
            </w:r>
          </w:p>
        </w:tc>
      </w:tr>
      <w:tr w:rsidR="006934E2" w:rsidTr="00E959F4">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Pr="002A5051" w:rsidRDefault="00BD1912">
            <w:pPr>
              <w:pStyle w:val="a4"/>
              <w:jc w:val="left"/>
              <w:rPr>
                <w:rFonts w:ascii="仿宋" w:eastAsia="仿宋" w:hAnsi="仿宋" w:cs="仿宋"/>
                <w:color w:val="000000" w:themeColor="text1"/>
                <w:sz w:val="32"/>
                <w:szCs w:val="32"/>
              </w:rPr>
            </w:pPr>
            <w:r w:rsidRPr="002A5051">
              <w:rPr>
                <w:rFonts w:ascii="仿宋" w:eastAsia="仿宋" w:hAnsi="仿宋" w:cs="仿宋" w:hint="eastAsia"/>
                <w:color w:val="000000" w:themeColor="text1"/>
                <w:sz w:val="32"/>
                <w:szCs w:val="32"/>
              </w:rPr>
              <w:t>项目性质</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05249A">
            <w:pPr>
              <w:pStyle w:val="a4"/>
              <w:jc w:val="left"/>
              <w:rPr>
                <w:rFonts w:ascii="仿宋" w:eastAsia="仿宋" w:hAnsi="仿宋" w:cs="仿宋"/>
                <w:sz w:val="32"/>
                <w:szCs w:val="32"/>
              </w:rPr>
            </w:pPr>
            <w:r>
              <w:rPr>
                <w:rFonts w:ascii="仿宋" w:eastAsia="仿宋" w:hAnsi="仿宋" w:cs="仿宋" w:hint="eastAsia"/>
                <w:sz w:val="32"/>
                <w:szCs w:val="32"/>
              </w:rPr>
              <w:t>财政拨款</w:t>
            </w:r>
          </w:p>
        </w:tc>
      </w:tr>
      <w:tr w:rsidR="006934E2" w:rsidTr="00E959F4">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Pr="002A5051" w:rsidRDefault="00BD1912">
            <w:pPr>
              <w:pStyle w:val="a4"/>
              <w:jc w:val="left"/>
              <w:rPr>
                <w:rFonts w:ascii="仿宋" w:eastAsia="仿宋" w:hAnsi="仿宋" w:cs="仿宋"/>
                <w:color w:val="000000" w:themeColor="text1"/>
                <w:sz w:val="32"/>
                <w:szCs w:val="32"/>
              </w:rPr>
            </w:pPr>
            <w:r w:rsidRPr="002A5051">
              <w:rPr>
                <w:rFonts w:ascii="仿宋" w:eastAsia="仿宋" w:hAnsi="仿宋" w:cs="仿宋" w:hint="eastAsia"/>
                <w:color w:val="000000" w:themeColor="text1"/>
                <w:sz w:val="32"/>
                <w:szCs w:val="32"/>
              </w:rPr>
              <w:t>本项目设定的最高限价</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05249A">
            <w:pPr>
              <w:pStyle w:val="a4"/>
              <w:jc w:val="left"/>
              <w:rPr>
                <w:rFonts w:ascii="仿宋" w:eastAsia="仿宋" w:hAnsi="仿宋" w:cs="仿宋"/>
                <w:sz w:val="32"/>
                <w:szCs w:val="32"/>
              </w:rPr>
            </w:pPr>
            <w:r>
              <w:rPr>
                <w:rFonts w:ascii="仿宋" w:eastAsia="仿宋" w:hAnsi="仿宋" w:cs="仿宋" w:hint="eastAsia"/>
                <w:sz w:val="32"/>
                <w:szCs w:val="32"/>
              </w:rPr>
              <w:t>无</w:t>
            </w:r>
          </w:p>
        </w:tc>
      </w:tr>
      <w:tr w:rsidR="006934E2" w:rsidTr="00E959F4">
        <w:trP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公告媒体</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陕西省政府采购网</w:t>
            </w:r>
          </w:p>
        </w:tc>
      </w:tr>
      <w:tr w:rsidR="006934E2" w:rsidTr="00E959F4">
        <w:trPr>
          <w:trHeight w:val="1278"/>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2</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采购人</w:t>
            </w:r>
          </w:p>
        </w:tc>
        <w:tc>
          <w:tcPr>
            <w:tcW w:w="3358" w:type="pct"/>
            <w:tcBorders>
              <w:top w:val="single" w:sz="4" w:space="0" w:color="auto"/>
              <w:left w:val="single" w:sz="4" w:space="0" w:color="auto"/>
              <w:bottom w:val="single" w:sz="4" w:space="0" w:color="auto"/>
              <w:right w:val="single" w:sz="4" w:space="0" w:color="auto"/>
            </w:tcBorders>
            <w:vAlign w:val="center"/>
          </w:tcPr>
          <w:p w:rsidR="001C4415" w:rsidRPr="001C4415" w:rsidRDefault="00BD1912">
            <w:pPr>
              <w:pStyle w:val="a4"/>
              <w:jc w:val="left"/>
              <w:rPr>
                <w:rFonts w:ascii="仿宋_GB2312" w:eastAsia="仿宋_GB2312"/>
                <w:kern w:val="0"/>
                <w:sz w:val="32"/>
                <w:szCs w:val="32"/>
              </w:rPr>
            </w:pPr>
            <w:r>
              <w:rPr>
                <w:rFonts w:ascii="仿宋" w:eastAsia="仿宋" w:hAnsi="仿宋" w:cs="仿宋" w:hint="eastAsia"/>
                <w:sz w:val="32"/>
                <w:szCs w:val="32"/>
              </w:rPr>
              <w:t>1、名称：</w:t>
            </w:r>
            <w:r w:rsidR="001C4415" w:rsidRPr="001C4415">
              <w:rPr>
                <w:rFonts w:ascii="仿宋_GB2312" w:eastAsia="仿宋_GB2312" w:hint="eastAsia"/>
                <w:kern w:val="0"/>
                <w:sz w:val="32"/>
                <w:szCs w:val="32"/>
              </w:rPr>
              <w:t>陕西省公安厅交通警察总队</w:t>
            </w:r>
          </w:p>
          <w:p w:rsidR="006934E2" w:rsidRPr="001C4415" w:rsidRDefault="00BD1912">
            <w:pPr>
              <w:pStyle w:val="a4"/>
              <w:jc w:val="left"/>
              <w:rPr>
                <w:rFonts w:ascii="仿宋" w:eastAsia="仿宋" w:hAnsi="仿宋" w:cs="仿宋"/>
                <w:sz w:val="32"/>
                <w:szCs w:val="32"/>
              </w:rPr>
            </w:pPr>
            <w:r>
              <w:rPr>
                <w:rFonts w:ascii="仿宋" w:eastAsia="仿宋" w:hAnsi="仿宋" w:cs="仿宋" w:hint="eastAsia"/>
                <w:sz w:val="32"/>
                <w:szCs w:val="32"/>
              </w:rPr>
              <w:t>2、地址：</w:t>
            </w:r>
            <w:r w:rsidR="001C4415" w:rsidRPr="001C4415">
              <w:rPr>
                <w:rFonts w:ascii="仿宋_GB2312" w:eastAsia="仿宋_GB2312" w:hint="eastAsia"/>
                <w:kern w:val="0"/>
                <w:sz w:val="32"/>
                <w:szCs w:val="32"/>
              </w:rPr>
              <w:t>陕西省西安市雁塔区长安南路123号</w:t>
            </w:r>
          </w:p>
          <w:p w:rsidR="001C4415" w:rsidRPr="001C4415" w:rsidRDefault="00BD1912" w:rsidP="001C4415">
            <w:pPr>
              <w:spacing w:line="360" w:lineRule="auto"/>
              <w:jc w:val="left"/>
              <w:rPr>
                <w:rFonts w:ascii="仿宋" w:eastAsia="仿宋" w:hAnsi="仿宋" w:cs="仿宋"/>
                <w:sz w:val="32"/>
                <w:szCs w:val="32"/>
              </w:rPr>
            </w:pPr>
            <w:r>
              <w:rPr>
                <w:rFonts w:ascii="仿宋" w:eastAsia="仿宋" w:hAnsi="仿宋" w:cs="仿宋" w:hint="eastAsia"/>
                <w:sz w:val="32"/>
                <w:szCs w:val="32"/>
              </w:rPr>
              <w:t>3、</w:t>
            </w:r>
            <w:r w:rsidRPr="008E46FE">
              <w:rPr>
                <w:rFonts w:ascii="仿宋" w:eastAsia="仿宋" w:hAnsi="仿宋" w:cs="仿宋" w:hint="eastAsia"/>
                <w:sz w:val="32"/>
                <w:szCs w:val="32"/>
              </w:rPr>
              <w:t>电话：</w:t>
            </w:r>
            <w:r w:rsidR="008E46FE" w:rsidRPr="008E46FE">
              <w:rPr>
                <w:rFonts w:ascii="仿宋" w:eastAsia="仿宋" w:hAnsi="仿宋" w:cs="仿宋" w:hint="eastAsia"/>
                <w:sz w:val="32"/>
                <w:szCs w:val="32"/>
              </w:rPr>
              <w:t>029-8768015</w:t>
            </w:r>
            <w:r w:rsidR="008E46FE" w:rsidRPr="008E46FE">
              <w:rPr>
                <w:rFonts w:ascii="仿宋" w:eastAsia="仿宋" w:hAnsi="仿宋" w:cs="仿宋"/>
                <w:sz w:val="32"/>
                <w:szCs w:val="32"/>
              </w:rPr>
              <w:t>3</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4</w:t>
            </w:r>
            <w:r w:rsidR="001C4415">
              <w:rPr>
                <w:rFonts w:ascii="仿宋" w:eastAsia="仿宋" w:hAnsi="仿宋" w:cs="仿宋" w:hint="eastAsia"/>
                <w:sz w:val="32"/>
                <w:szCs w:val="32"/>
              </w:rPr>
              <w:t>、联系人：王</w:t>
            </w:r>
            <w:r>
              <w:rPr>
                <w:rFonts w:ascii="仿宋" w:eastAsia="仿宋" w:hAnsi="仿宋" w:cs="仿宋" w:hint="eastAsia"/>
                <w:sz w:val="32"/>
                <w:szCs w:val="32"/>
              </w:rPr>
              <w:t>老师</w:t>
            </w:r>
          </w:p>
        </w:tc>
      </w:tr>
      <w:tr w:rsidR="006934E2" w:rsidTr="00E959F4">
        <w:trPr>
          <w:trHeight w:val="1278"/>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3</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采购代理机构</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1、名称：陕西中贤项目管理有限公司</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2、地址：陕西省西安市碑林区长安北路8号陕西高速大厦12层（南入口）</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3、电话：029-89352919-807</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4、传真：029-89352919-807</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5</w:t>
            </w:r>
            <w:r w:rsidR="001C4415">
              <w:rPr>
                <w:rFonts w:ascii="仿宋" w:eastAsia="仿宋" w:hAnsi="仿宋" w:cs="仿宋" w:hint="eastAsia"/>
                <w:sz w:val="32"/>
                <w:szCs w:val="32"/>
              </w:rPr>
              <w:t>、联系人：屈虹</w:t>
            </w:r>
            <w:r>
              <w:rPr>
                <w:rFonts w:ascii="仿宋" w:eastAsia="仿宋" w:hAnsi="仿宋" w:cs="仿宋" w:hint="eastAsia"/>
                <w:sz w:val="32"/>
                <w:szCs w:val="32"/>
              </w:rPr>
              <w:t>、李敏佳</w:t>
            </w:r>
          </w:p>
        </w:tc>
      </w:tr>
      <w:tr w:rsidR="006934E2" w:rsidTr="00E959F4">
        <w:trPr>
          <w:trHeight w:val="956"/>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4</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供应商资格条件</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1.基本资格条件：符合《政府采购法》第二十二条规定的供应商条件：</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（1）具有独立承担民事责任能力，提供供应商合法注册的法人（负责人）或其他组织的营业执照等证明文件或自然人的身份证明；</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（2）财务状况报告：提供具有财务审计资质单位出具的2019年度财务报告或从2020年1月1日至开标时间前其基本账户银行出</w:t>
            </w:r>
            <w:r>
              <w:rPr>
                <w:rFonts w:ascii="仿宋" w:eastAsia="仿宋" w:hAnsi="仿宋" w:cs="仿宋" w:hint="eastAsia"/>
                <w:sz w:val="32"/>
                <w:szCs w:val="32"/>
              </w:rPr>
              <w:lastRenderedPageBreak/>
              <w:t>具的资信证明；</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（3）具有依法缴纳税收和社会保障资金的良好记录（提供从2020年1月1日至开标时间前任一月份的缴费凭据）；</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（4）提供具有履行本合同所必需的设备和专业技术能力的说明及承诺;</w:t>
            </w:r>
          </w:p>
          <w:p w:rsidR="006934E2" w:rsidRDefault="00BD1912" w:rsidP="00E959F4">
            <w:pPr>
              <w:pStyle w:val="a4"/>
              <w:jc w:val="left"/>
              <w:rPr>
                <w:rFonts w:ascii="仿宋" w:eastAsia="仿宋" w:hAnsi="仿宋" w:cs="仿宋"/>
                <w:sz w:val="32"/>
                <w:szCs w:val="32"/>
              </w:rPr>
            </w:pPr>
            <w:r>
              <w:rPr>
                <w:rFonts w:ascii="仿宋" w:eastAsia="仿宋" w:hAnsi="仿宋" w:cs="仿宋" w:hint="eastAsia"/>
                <w:sz w:val="32"/>
                <w:szCs w:val="32"/>
              </w:rPr>
              <w:t>（5）提供参加政府采购活动前三年内在经营活动中没有重大违法记录的书面声明；</w:t>
            </w:r>
            <w:r w:rsidR="00E959F4">
              <w:rPr>
                <w:rFonts w:ascii="仿宋" w:eastAsia="仿宋" w:hAnsi="仿宋" w:cs="仿宋"/>
                <w:sz w:val="32"/>
                <w:szCs w:val="32"/>
              </w:rPr>
              <w:t xml:space="preserve"> </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w:t>
            </w:r>
            <w:r w:rsidR="00E959F4">
              <w:rPr>
                <w:rFonts w:ascii="仿宋" w:eastAsia="仿宋" w:hAnsi="仿宋" w:cs="仿宋"/>
                <w:sz w:val="32"/>
                <w:szCs w:val="32"/>
              </w:rPr>
              <w:t>6</w:t>
            </w:r>
            <w:r>
              <w:rPr>
                <w:rFonts w:ascii="仿宋" w:eastAsia="仿宋" w:hAnsi="仿宋" w:cs="仿宋" w:hint="eastAsia"/>
                <w:sz w:val="32"/>
                <w:szCs w:val="32"/>
              </w:rPr>
              <w:t>）符合《财政部关于在政府采购活动中查询及使用信用记录有关问题的通知》（财库【2016】125号）文件中信用查询的要求；</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人或采购代理机构将在磋商截止日当天资格审查阶段通过【信用中国（www.creditchina.gov.cn）】和【中国政府采购网（www.ccgp.gov.cn）】网站对供应商的信用情况进行查询。（如相关失信记录已失效，供应商需提供相关证明资料，若没有则此项不需要提供）</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说明：</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1.本项目不接受联合体磋商。</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2.以上为供应商必备资格要求，资格证明文件无效或缺项响应文件按无效响应文件处理。</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3.书面声明、法人身份证明和法定代表人委托授权书应按磋商文件给定的格式填写。</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4.依法免税或不需要缴纳社会保障资金的供应商，提供相应文件证明其依法免税或者不需要缴纳保障资金,事业单位法人参与磋商可不提供财务状况报告和社会保障资金缴纳证明。</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5.分支机构参与投标时，响应文件中应附法人出具的授权书。法人只能授权一家分支机构参与投标，且不能与分支机构同时参与投</w:t>
            </w:r>
            <w:r>
              <w:rPr>
                <w:rFonts w:ascii="仿宋" w:eastAsia="仿宋" w:hAnsi="仿宋" w:cs="仿宋" w:hint="eastAsia"/>
                <w:sz w:val="32"/>
                <w:szCs w:val="32"/>
              </w:rPr>
              <w:lastRenderedPageBreak/>
              <w:t>标。分支机构须提供自己的资格要求证明文件。</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6.响应文件正、副本中附上</w:t>
            </w:r>
            <w:proofErr w:type="gramStart"/>
            <w:r>
              <w:rPr>
                <w:rFonts w:ascii="仿宋" w:eastAsia="仿宋" w:hAnsi="仿宋" w:cs="仿宋" w:hint="eastAsia"/>
                <w:sz w:val="32"/>
                <w:szCs w:val="32"/>
              </w:rPr>
              <w:t>述资格</w:t>
            </w:r>
            <w:proofErr w:type="gramEnd"/>
            <w:r>
              <w:rPr>
                <w:rFonts w:ascii="仿宋" w:eastAsia="仿宋" w:hAnsi="仿宋" w:cs="仿宋" w:hint="eastAsia"/>
                <w:sz w:val="32"/>
                <w:szCs w:val="32"/>
              </w:rPr>
              <w:t>条件的复印件加盖供应商公章，缺项或未按要求响应的即视为无效投标。</w:t>
            </w:r>
          </w:p>
        </w:tc>
      </w:tr>
      <w:tr w:rsidR="006934E2" w:rsidTr="00E959F4">
        <w:trPr>
          <w:trHeight w:val="362"/>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lastRenderedPageBreak/>
              <w:t>5</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现场踏勘</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不组织</w:t>
            </w:r>
          </w:p>
        </w:tc>
      </w:tr>
      <w:tr w:rsidR="006934E2" w:rsidTr="00E959F4">
        <w:trPr>
          <w:trHeight w:val="474"/>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6</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联合体磋商</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不接受</w:t>
            </w:r>
          </w:p>
        </w:tc>
      </w:tr>
      <w:tr w:rsidR="006934E2" w:rsidTr="00E959F4">
        <w:trPr>
          <w:trHeight w:val="842"/>
          <w:jc w:val="center"/>
        </w:trPr>
        <w:tc>
          <w:tcPr>
            <w:tcW w:w="380" w:type="pct"/>
            <w:vMerge w:val="restart"/>
            <w:tcBorders>
              <w:top w:val="single" w:sz="4" w:space="0" w:color="auto"/>
              <w:left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8</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政府采购强制采购：</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节能产品</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否</w:t>
            </w:r>
          </w:p>
        </w:tc>
      </w:tr>
      <w:tr w:rsidR="006934E2" w:rsidTr="00E959F4">
        <w:trPr>
          <w:trHeight w:val="842"/>
          <w:jc w:val="center"/>
        </w:trPr>
        <w:tc>
          <w:tcPr>
            <w:tcW w:w="380" w:type="pct"/>
            <w:vMerge/>
            <w:tcBorders>
              <w:left w:val="single" w:sz="4" w:space="0" w:color="auto"/>
              <w:right w:val="single" w:sz="4" w:space="0" w:color="auto"/>
            </w:tcBorders>
            <w:vAlign w:val="center"/>
          </w:tcPr>
          <w:p w:rsidR="006934E2" w:rsidRDefault="006934E2">
            <w:pPr>
              <w:pStyle w:val="a4"/>
              <w:jc w:val="center"/>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政府采购优先采购：</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节能产品</w:t>
            </w:r>
            <w:r>
              <w:rPr>
                <w:rFonts w:ascii="仿宋" w:eastAsia="仿宋" w:hAnsi="仿宋" w:cs="仿宋" w:hint="eastAsia"/>
                <w:sz w:val="32"/>
                <w:szCs w:val="32"/>
                <w:lang w:val="zh-CN"/>
              </w:rPr>
              <w:t>(非强制类)</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否</w:t>
            </w:r>
          </w:p>
        </w:tc>
      </w:tr>
      <w:tr w:rsidR="006934E2" w:rsidTr="00E959F4">
        <w:trPr>
          <w:trHeight w:val="840"/>
          <w:jc w:val="center"/>
        </w:trPr>
        <w:tc>
          <w:tcPr>
            <w:tcW w:w="380" w:type="pct"/>
            <w:vMerge/>
            <w:tcBorders>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政府采购优先采购：</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环境标志产品</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否</w:t>
            </w:r>
          </w:p>
        </w:tc>
      </w:tr>
      <w:tr w:rsidR="006934E2" w:rsidTr="00E959F4">
        <w:trPr>
          <w:trHeight w:val="699"/>
          <w:jc w:val="center"/>
        </w:trPr>
        <w:tc>
          <w:tcPr>
            <w:tcW w:w="380" w:type="pct"/>
            <w:vMerge w:val="restar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9</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支持中小企业</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非专门面向中小企业采购项目(价格扣除)：</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对小型和微型企业的价格给予6%～10%的扣除，用扣除后的价格参与评审。本项目的扣除比例为：小型企业扣除</w:t>
            </w:r>
            <w:r>
              <w:rPr>
                <w:rFonts w:ascii="仿宋" w:eastAsia="仿宋" w:hAnsi="仿宋" w:cs="仿宋" w:hint="eastAsia"/>
                <w:sz w:val="32"/>
                <w:szCs w:val="32"/>
                <w:u w:val="single"/>
              </w:rPr>
              <w:t>6</w:t>
            </w:r>
            <w:r>
              <w:rPr>
                <w:rFonts w:ascii="仿宋" w:eastAsia="仿宋" w:hAnsi="仿宋" w:cs="仿宋" w:hint="eastAsia"/>
                <w:sz w:val="32"/>
                <w:szCs w:val="32"/>
              </w:rPr>
              <w:t>%，微型企业扣除</w:t>
            </w:r>
            <w:r>
              <w:rPr>
                <w:rFonts w:ascii="仿宋" w:eastAsia="仿宋" w:hAnsi="仿宋" w:cs="仿宋" w:hint="eastAsia"/>
                <w:sz w:val="32"/>
                <w:szCs w:val="32"/>
                <w:u w:val="single"/>
              </w:rPr>
              <w:t>6</w:t>
            </w:r>
            <w:r>
              <w:rPr>
                <w:rFonts w:ascii="仿宋" w:eastAsia="仿宋" w:hAnsi="仿宋" w:cs="仿宋" w:hint="eastAsia"/>
                <w:sz w:val="32"/>
                <w:szCs w:val="32"/>
              </w:rPr>
              <w:t>%。</w:t>
            </w:r>
          </w:p>
        </w:tc>
      </w:tr>
      <w:tr w:rsidR="006934E2" w:rsidTr="00E959F4">
        <w:trPr>
          <w:trHeight w:val="1253"/>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支持监狱企业</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numPr>
                <w:ilvl w:val="0"/>
                <w:numId w:val="1"/>
              </w:numPr>
              <w:jc w:val="left"/>
              <w:rPr>
                <w:rFonts w:ascii="仿宋" w:eastAsia="仿宋" w:hAnsi="仿宋" w:cs="仿宋"/>
                <w:sz w:val="32"/>
                <w:szCs w:val="32"/>
              </w:rPr>
            </w:pPr>
            <w:r>
              <w:rPr>
                <w:rFonts w:ascii="仿宋" w:eastAsia="仿宋" w:hAnsi="仿宋" w:cs="仿宋" w:hint="eastAsia"/>
                <w:sz w:val="32"/>
                <w:szCs w:val="32"/>
              </w:rPr>
              <w:t>非专门面向监狱采购项目(价格扣除)：监狱企业可视同小</w:t>
            </w:r>
            <w:proofErr w:type="gramStart"/>
            <w:r>
              <w:rPr>
                <w:rFonts w:ascii="仿宋" w:eastAsia="仿宋" w:hAnsi="仿宋" w:cs="仿宋" w:hint="eastAsia"/>
                <w:sz w:val="32"/>
                <w:szCs w:val="32"/>
              </w:rPr>
              <w:t>微企业</w:t>
            </w:r>
            <w:proofErr w:type="gramEnd"/>
            <w:r>
              <w:rPr>
                <w:rFonts w:ascii="仿宋" w:eastAsia="仿宋" w:hAnsi="仿宋" w:cs="仿宋" w:hint="eastAsia"/>
                <w:sz w:val="32"/>
                <w:szCs w:val="32"/>
              </w:rPr>
              <w:t>在价格评审时给予6%～10%的扣除，用扣除后的价格参与评审。本项目的扣除比例为：扣除6%。</w:t>
            </w:r>
          </w:p>
          <w:p w:rsidR="006934E2" w:rsidRDefault="00BD1912">
            <w:pPr>
              <w:pStyle w:val="a4"/>
              <w:numPr>
                <w:ilvl w:val="0"/>
                <w:numId w:val="1"/>
              </w:numPr>
              <w:jc w:val="left"/>
              <w:rPr>
                <w:rFonts w:ascii="仿宋" w:eastAsia="仿宋" w:hAnsi="仿宋" w:cs="仿宋"/>
                <w:sz w:val="32"/>
                <w:szCs w:val="32"/>
              </w:rPr>
            </w:pPr>
            <w:r>
              <w:rPr>
                <w:rFonts w:ascii="仿宋" w:eastAsia="仿宋" w:hAnsi="仿宋" w:cs="仿宋" w:hint="eastAsia"/>
                <w:sz w:val="32"/>
                <w:szCs w:val="32"/>
              </w:rPr>
              <w:t>监狱企业属于小型、微型企业的，不重复享受政策。</w:t>
            </w:r>
          </w:p>
        </w:tc>
      </w:tr>
      <w:tr w:rsidR="006934E2" w:rsidTr="00E959F4">
        <w:trPr>
          <w:trHeight w:val="1653"/>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10</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其他法律法规强制性规定或扶持政策</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残疾人福利性单位可视同小</w:t>
            </w:r>
            <w:proofErr w:type="gramStart"/>
            <w:r>
              <w:rPr>
                <w:rFonts w:ascii="仿宋" w:eastAsia="仿宋" w:hAnsi="仿宋" w:cs="仿宋" w:hint="eastAsia"/>
                <w:sz w:val="32"/>
                <w:szCs w:val="32"/>
              </w:rPr>
              <w:t>微企业</w:t>
            </w:r>
            <w:proofErr w:type="gramEnd"/>
            <w:r>
              <w:rPr>
                <w:rFonts w:ascii="仿宋" w:eastAsia="仿宋" w:hAnsi="仿宋" w:cs="仿宋" w:hint="eastAsia"/>
                <w:sz w:val="32"/>
                <w:szCs w:val="32"/>
              </w:rPr>
              <w:t>在价格评审时给予6%～10%的扣除，用扣除后的价格参与评审。</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本项目的扣除比例为：扣除6%；但应满足下列条件：</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lastRenderedPageBreak/>
              <w:t>1、残疾人福利性单位应符合《财政部、民政部、中国残疾人联合会关于促进残疾人就业政府采购政策的通知》（财库[2017]141号）文件规定，并提供《残疾人福利性单位声明函》。</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2、残疾人福利性单位属于小型、微型企业的，不重复享受政策。</w:t>
            </w:r>
          </w:p>
        </w:tc>
      </w:tr>
      <w:tr w:rsidR="006934E2" w:rsidTr="00E959F4">
        <w:trPr>
          <w:trHeight w:val="1653"/>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lastRenderedPageBreak/>
              <w:t>11</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澄清或者修改时间</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1、对已发出的磋商文件进行必要澄清或者修改的，在原刊登磋商公告的媒体上发布更正公告，并以书面形式通知所有磋商文件收受人。</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澄清或修改的内容可能影响响应文件编制的，采购人或者采购代理机构应当在提交首次响应文件截止之日5个日历日前，以书面形式通知所有接受谈判文件的供应商，如果澄清或者修改时间距本章谈判须知前附表规定的谈判截止时间不足5个日作日，将相应顺延提交响应文件的截止时间。</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3、澄清或者修改内容为磋商文件的组成部分，对所有领取了磋商文件的供应商均具有约束力。</w:t>
            </w:r>
          </w:p>
        </w:tc>
      </w:tr>
      <w:tr w:rsidR="006934E2" w:rsidTr="00E959F4">
        <w:trPr>
          <w:trHeight w:val="1175"/>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12</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proofErr w:type="gramStart"/>
            <w:r>
              <w:rPr>
                <w:rFonts w:ascii="仿宋" w:eastAsia="仿宋" w:hAnsi="仿宋" w:cs="仿宋" w:hint="eastAsia"/>
                <w:sz w:val="32"/>
                <w:szCs w:val="32"/>
              </w:rPr>
              <w:t>递交磋商</w:t>
            </w:r>
            <w:proofErr w:type="gramEnd"/>
            <w:r>
              <w:rPr>
                <w:rFonts w:ascii="仿宋" w:eastAsia="仿宋" w:hAnsi="仿宋" w:cs="仿宋" w:hint="eastAsia"/>
                <w:sz w:val="32"/>
                <w:szCs w:val="32"/>
              </w:rPr>
              <w:t>响应文件的截止时间和地点</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w:t>
            </w:r>
            <w:r w:rsidRPr="0013580F">
              <w:rPr>
                <w:rFonts w:ascii="仿宋" w:eastAsia="仿宋" w:hAnsi="仿宋" w:cs="仿宋" w:hint="eastAsia"/>
                <w:sz w:val="32"/>
                <w:szCs w:val="32"/>
              </w:rPr>
              <w:t>时间：2021年</w:t>
            </w:r>
            <w:r w:rsidR="00A13A15" w:rsidRPr="0013580F">
              <w:rPr>
                <w:rFonts w:ascii="仿宋" w:eastAsia="仿宋" w:hAnsi="仿宋" w:cs="仿宋"/>
                <w:sz w:val="32"/>
                <w:szCs w:val="32"/>
              </w:rPr>
              <w:t xml:space="preserve"> </w:t>
            </w:r>
            <w:r w:rsidR="001B5D8E">
              <w:rPr>
                <w:rFonts w:ascii="仿宋" w:eastAsia="仿宋" w:hAnsi="仿宋" w:cs="仿宋"/>
                <w:sz w:val="32"/>
                <w:szCs w:val="32"/>
              </w:rPr>
              <w:t>5</w:t>
            </w:r>
            <w:r w:rsidR="00A13A15" w:rsidRPr="0013580F">
              <w:rPr>
                <w:rFonts w:ascii="仿宋" w:eastAsia="仿宋" w:hAnsi="仿宋" w:cs="仿宋"/>
                <w:sz w:val="32"/>
                <w:szCs w:val="32"/>
              </w:rPr>
              <w:t xml:space="preserve"> </w:t>
            </w:r>
            <w:r w:rsidRPr="0013580F">
              <w:rPr>
                <w:rFonts w:ascii="仿宋" w:eastAsia="仿宋" w:hAnsi="仿宋" w:cs="仿宋" w:hint="eastAsia"/>
                <w:sz w:val="32"/>
                <w:szCs w:val="32"/>
              </w:rPr>
              <w:t>月</w:t>
            </w:r>
            <w:r w:rsidR="00A13A15" w:rsidRPr="0013580F">
              <w:rPr>
                <w:rFonts w:ascii="仿宋" w:eastAsia="仿宋" w:hAnsi="仿宋" w:cs="仿宋"/>
                <w:sz w:val="32"/>
                <w:szCs w:val="32"/>
              </w:rPr>
              <w:t xml:space="preserve"> </w:t>
            </w:r>
            <w:r w:rsidR="001B5D8E">
              <w:rPr>
                <w:rFonts w:ascii="仿宋" w:eastAsia="仿宋" w:hAnsi="仿宋" w:cs="仿宋"/>
                <w:sz w:val="32"/>
                <w:szCs w:val="32"/>
              </w:rPr>
              <w:t>19</w:t>
            </w:r>
            <w:r w:rsidR="00A13A15" w:rsidRPr="0013580F">
              <w:rPr>
                <w:rFonts w:ascii="仿宋" w:eastAsia="仿宋" w:hAnsi="仿宋" w:cs="仿宋"/>
                <w:sz w:val="32"/>
                <w:szCs w:val="32"/>
              </w:rPr>
              <w:t xml:space="preserve"> </w:t>
            </w:r>
            <w:r w:rsidRPr="0013580F">
              <w:rPr>
                <w:rFonts w:ascii="仿宋" w:eastAsia="仿宋" w:hAnsi="仿宋" w:cs="仿宋" w:hint="eastAsia"/>
                <w:sz w:val="32"/>
                <w:szCs w:val="32"/>
              </w:rPr>
              <w:t>日</w:t>
            </w:r>
            <w:r w:rsidR="00A13A15" w:rsidRPr="0013580F">
              <w:rPr>
                <w:rFonts w:ascii="仿宋" w:eastAsia="仿宋" w:hAnsi="仿宋" w:cs="仿宋"/>
                <w:sz w:val="32"/>
                <w:szCs w:val="32"/>
              </w:rPr>
              <w:t xml:space="preserve"> </w:t>
            </w:r>
            <w:r w:rsidR="001B5D8E">
              <w:rPr>
                <w:rFonts w:ascii="仿宋" w:eastAsia="仿宋" w:hAnsi="仿宋" w:cs="仿宋"/>
                <w:sz w:val="32"/>
                <w:szCs w:val="32"/>
              </w:rPr>
              <w:t>10</w:t>
            </w:r>
            <w:r w:rsidR="00A13A15" w:rsidRPr="0013580F">
              <w:rPr>
                <w:rFonts w:ascii="仿宋" w:eastAsia="仿宋" w:hAnsi="仿宋" w:cs="仿宋"/>
                <w:sz w:val="32"/>
                <w:szCs w:val="32"/>
              </w:rPr>
              <w:t xml:space="preserve"> </w:t>
            </w:r>
            <w:r w:rsidRPr="0013580F">
              <w:rPr>
                <w:rFonts w:ascii="仿宋" w:eastAsia="仿宋" w:hAnsi="仿宋" w:cs="仿宋" w:hint="eastAsia"/>
                <w:sz w:val="32"/>
                <w:szCs w:val="32"/>
              </w:rPr>
              <w:t>时</w:t>
            </w:r>
            <w:r w:rsidR="00A13A15" w:rsidRPr="0013580F">
              <w:rPr>
                <w:rFonts w:ascii="仿宋" w:eastAsia="仿宋" w:hAnsi="仿宋" w:cs="仿宋"/>
                <w:sz w:val="32"/>
                <w:szCs w:val="32"/>
              </w:rPr>
              <w:t xml:space="preserve"> </w:t>
            </w:r>
            <w:r w:rsidR="001B5D8E">
              <w:rPr>
                <w:rFonts w:ascii="仿宋" w:eastAsia="仿宋" w:hAnsi="仿宋" w:cs="仿宋"/>
                <w:sz w:val="32"/>
                <w:szCs w:val="32"/>
              </w:rPr>
              <w:t>00</w:t>
            </w:r>
            <w:r w:rsidR="00A13A15" w:rsidRPr="0013580F">
              <w:rPr>
                <w:rFonts w:ascii="仿宋" w:eastAsia="仿宋" w:hAnsi="仿宋" w:cs="仿宋"/>
                <w:sz w:val="32"/>
                <w:szCs w:val="32"/>
              </w:rPr>
              <w:t xml:space="preserve"> </w:t>
            </w:r>
            <w:r w:rsidRPr="0013580F">
              <w:rPr>
                <w:rFonts w:ascii="仿宋" w:eastAsia="仿宋" w:hAnsi="仿宋" w:cs="仿宋" w:hint="eastAsia"/>
                <w:sz w:val="32"/>
                <w:szCs w:val="32"/>
              </w:rPr>
              <w:t>分(北京时间)</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2、地点：西安市碑林区长安北路8号陕西高速大厦12层（南入口）会议室</w:t>
            </w:r>
          </w:p>
        </w:tc>
      </w:tr>
      <w:tr w:rsidR="006934E2" w:rsidTr="00E959F4">
        <w:trPr>
          <w:trHeight w:val="1125"/>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13</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磋商时间和地点</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1、时间：2021年</w:t>
            </w:r>
            <w:r w:rsidR="00B45A7B">
              <w:rPr>
                <w:rFonts w:ascii="仿宋" w:eastAsia="仿宋" w:hAnsi="仿宋" w:cs="仿宋" w:hint="eastAsia"/>
                <w:sz w:val="32"/>
                <w:szCs w:val="32"/>
              </w:rPr>
              <w:t xml:space="preserve"> </w:t>
            </w:r>
            <w:r w:rsidR="002A2A47">
              <w:rPr>
                <w:rFonts w:ascii="仿宋" w:eastAsia="仿宋" w:hAnsi="仿宋" w:cs="仿宋"/>
                <w:sz w:val="32"/>
                <w:szCs w:val="32"/>
              </w:rPr>
              <w:t>5</w:t>
            </w:r>
            <w:r w:rsidR="00B45A7B">
              <w:rPr>
                <w:rFonts w:ascii="仿宋" w:eastAsia="仿宋" w:hAnsi="仿宋" w:cs="仿宋"/>
                <w:sz w:val="32"/>
                <w:szCs w:val="32"/>
              </w:rPr>
              <w:t xml:space="preserve"> </w:t>
            </w:r>
            <w:r>
              <w:rPr>
                <w:rFonts w:ascii="仿宋" w:eastAsia="仿宋" w:hAnsi="仿宋" w:cs="仿宋" w:hint="eastAsia"/>
                <w:sz w:val="32"/>
                <w:szCs w:val="32"/>
              </w:rPr>
              <w:t>月</w:t>
            </w:r>
            <w:r w:rsidR="00B45A7B">
              <w:rPr>
                <w:rFonts w:ascii="仿宋" w:eastAsia="仿宋" w:hAnsi="仿宋" w:cs="仿宋"/>
                <w:sz w:val="32"/>
                <w:szCs w:val="32"/>
              </w:rPr>
              <w:t xml:space="preserve"> </w:t>
            </w:r>
            <w:r w:rsidR="002A2A47">
              <w:rPr>
                <w:rFonts w:ascii="仿宋" w:eastAsia="仿宋" w:hAnsi="仿宋" w:cs="仿宋"/>
                <w:sz w:val="32"/>
                <w:szCs w:val="32"/>
              </w:rPr>
              <w:t>19</w:t>
            </w:r>
            <w:r>
              <w:rPr>
                <w:rFonts w:ascii="仿宋" w:eastAsia="仿宋" w:hAnsi="仿宋" w:cs="仿宋" w:hint="eastAsia"/>
                <w:sz w:val="32"/>
                <w:szCs w:val="32"/>
              </w:rPr>
              <w:t>日</w:t>
            </w:r>
            <w:r w:rsidR="002A2A47">
              <w:rPr>
                <w:rFonts w:ascii="仿宋" w:eastAsia="仿宋" w:hAnsi="仿宋" w:cs="仿宋" w:hint="eastAsia"/>
                <w:sz w:val="32"/>
                <w:szCs w:val="32"/>
              </w:rPr>
              <w:t>1</w:t>
            </w:r>
            <w:r w:rsidR="002A2A47">
              <w:rPr>
                <w:rFonts w:ascii="仿宋" w:eastAsia="仿宋" w:hAnsi="仿宋" w:cs="仿宋"/>
                <w:sz w:val="32"/>
                <w:szCs w:val="32"/>
              </w:rPr>
              <w:t>0</w:t>
            </w:r>
            <w:r w:rsidR="00B45A7B">
              <w:rPr>
                <w:rFonts w:ascii="仿宋" w:eastAsia="仿宋" w:hAnsi="仿宋" w:cs="仿宋"/>
                <w:sz w:val="32"/>
                <w:szCs w:val="32"/>
              </w:rPr>
              <w:t xml:space="preserve"> </w:t>
            </w:r>
            <w:r>
              <w:rPr>
                <w:rFonts w:ascii="仿宋" w:eastAsia="仿宋" w:hAnsi="仿宋" w:cs="仿宋" w:hint="eastAsia"/>
                <w:sz w:val="32"/>
                <w:szCs w:val="32"/>
              </w:rPr>
              <w:t>时</w:t>
            </w:r>
            <w:r w:rsidR="002A2A47">
              <w:rPr>
                <w:rFonts w:ascii="仿宋" w:eastAsia="仿宋" w:hAnsi="仿宋" w:cs="仿宋" w:hint="eastAsia"/>
                <w:sz w:val="32"/>
                <w:szCs w:val="32"/>
              </w:rPr>
              <w:t>0</w:t>
            </w:r>
            <w:r w:rsidR="002A2A47">
              <w:rPr>
                <w:rFonts w:ascii="仿宋" w:eastAsia="仿宋" w:hAnsi="仿宋" w:cs="仿宋"/>
                <w:sz w:val="32"/>
                <w:szCs w:val="32"/>
              </w:rPr>
              <w:t>0</w:t>
            </w:r>
            <w:r w:rsidR="00B45A7B">
              <w:rPr>
                <w:rFonts w:ascii="仿宋" w:eastAsia="仿宋" w:hAnsi="仿宋" w:cs="仿宋"/>
                <w:sz w:val="32"/>
                <w:szCs w:val="32"/>
              </w:rPr>
              <w:t xml:space="preserve"> </w:t>
            </w:r>
            <w:r>
              <w:rPr>
                <w:rFonts w:ascii="仿宋" w:eastAsia="仿宋" w:hAnsi="仿宋" w:cs="仿宋" w:hint="eastAsia"/>
                <w:sz w:val="32"/>
                <w:szCs w:val="32"/>
              </w:rPr>
              <w:t>分(北京时间)</w:t>
            </w:r>
          </w:p>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2、地点：西安市碑林区长安北路8号陕西高速大厦12层（南入口）会议室</w:t>
            </w:r>
          </w:p>
        </w:tc>
      </w:tr>
      <w:tr w:rsidR="006934E2" w:rsidTr="00E959F4">
        <w:trPr>
          <w:trHeight w:val="652"/>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14</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Pr="00DB6832" w:rsidRDefault="00BD1912">
            <w:pPr>
              <w:pStyle w:val="a4"/>
              <w:jc w:val="left"/>
              <w:rPr>
                <w:rFonts w:ascii="仿宋" w:eastAsia="仿宋" w:hAnsi="仿宋" w:cs="仿宋"/>
                <w:sz w:val="32"/>
                <w:szCs w:val="32"/>
                <w:highlight w:val="yellow"/>
              </w:rPr>
            </w:pPr>
            <w:r w:rsidRPr="00725CA0">
              <w:rPr>
                <w:rFonts w:ascii="仿宋" w:eastAsia="仿宋" w:hAnsi="仿宋" w:cs="仿宋" w:hint="eastAsia"/>
                <w:sz w:val="32"/>
                <w:szCs w:val="32"/>
              </w:rPr>
              <w:t>磋商保证金</w:t>
            </w:r>
          </w:p>
        </w:tc>
        <w:tc>
          <w:tcPr>
            <w:tcW w:w="3358" w:type="pct"/>
            <w:tcBorders>
              <w:top w:val="single" w:sz="4" w:space="0" w:color="auto"/>
              <w:left w:val="single" w:sz="4" w:space="0" w:color="auto"/>
              <w:bottom w:val="single" w:sz="4" w:space="0" w:color="auto"/>
              <w:right w:val="single" w:sz="4" w:space="0" w:color="auto"/>
            </w:tcBorders>
            <w:vAlign w:val="center"/>
          </w:tcPr>
          <w:p w:rsidR="00DB6832" w:rsidRDefault="00DB6832" w:rsidP="00DB6832">
            <w:pPr>
              <w:ind w:firstLineChars="150" w:firstLine="480"/>
              <w:rPr>
                <w:rFonts w:ascii="仿宋_GB2312" w:eastAsia="仿宋_GB2312"/>
                <w:sz w:val="32"/>
                <w:szCs w:val="32"/>
              </w:rPr>
            </w:pPr>
            <w:r>
              <w:rPr>
                <w:rFonts w:ascii="仿宋_GB2312" w:eastAsia="仿宋_GB2312" w:hAnsi="仿宋_GB2312" w:cs="仿宋_GB2312" w:hint="eastAsia"/>
                <w:sz w:val="32"/>
                <w:szCs w:val="32"/>
                <w:lang w:val="zh-CN"/>
              </w:rPr>
              <w:t>1、要求提供，金额不得超过采购项目预算金额的2%，本项目的投标保证金为：</w:t>
            </w:r>
            <w:r w:rsidRPr="00725CA0">
              <w:rPr>
                <w:rFonts w:ascii="仿宋_GB2312" w:eastAsia="仿宋_GB2312" w:hint="eastAsia"/>
                <w:sz w:val="32"/>
                <w:szCs w:val="32"/>
              </w:rPr>
              <w:t>人民币</w:t>
            </w:r>
            <w:r w:rsidR="00725CA0">
              <w:rPr>
                <w:rFonts w:ascii="仿宋_GB2312" w:eastAsia="仿宋_GB2312" w:hint="eastAsia"/>
                <w:sz w:val="32"/>
                <w:szCs w:val="32"/>
              </w:rPr>
              <w:t>壹万贰</w:t>
            </w:r>
            <w:r w:rsidRPr="00725CA0">
              <w:rPr>
                <w:rFonts w:ascii="仿宋_GB2312" w:eastAsia="仿宋_GB2312" w:hint="eastAsia"/>
                <w:sz w:val="32"/>
                <w:szCs w:val="32"/>
              </w:rPr>
              <w:t>仟元整 (￥</w:t>
            </w:r>
            <w:r w:rsidR="00725CA0">
              <w:rPr>
                <w:rFonts w:ascii="仿宋_GB2312" w:eastAsia="仿宋_GB2312" w:hint="eastAsia"/>
                <w:sz w:val="32"/>
                <w:szCs w:val="32"/>
              </w:rPr>
              <w:t>1</w:t>
            </w:r>
            <w:r w:rsidR="00725CA0">
              <w:rPr>
                <w:rFonts w:ascii="仿宋_GB2312" w:eastAsia="仿宋_GB2312"/>
                <w:sz w:val="32"/>
                <w:szCs w:val="32"/>
              </w:rPr>
              <w:t>2</w:t>
            </w:r>
            <w:r w:rsidRPr="00725CA0">
              <w:rPr>
                <w:rFonts w:ascii="仿宋_GB2312" w:eastAsia="仿宋_GB2312" w:hint="eastAsia"/>
                <w:sz w:val="32"/>
                <w:szCs w:val="32"/>
              </w:rPr>
              <w:t>000.00 元)</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2、交纳方式：投标保证金应当以网银、</w:t>
            </w:r>
            <w:r>
              <w:rPr>
                <w:rFonts w:ascii="仿宋_GB2312" w:eastAsia="仿宋_GB2312" w:hAnsi="仿宋_GB2312" w:cs="仿宋_GB2312" w:hint="eastAsia"/>
                <w:sz w:val="32"/>
                <w:szCs w:val="32"/>
                <w:lang w:val="zh-CN"/>
              </w:rPr>
              <w:lastRenderedPageBreak/>
              <w:t>支票、汇票、本票等非现金形式交纳提交。</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3、交纳截止时间：投标文件递交截止时间。</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4、收款账户：</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保证金单位名称：陕西中贤项目管理有限公司</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开户银行：中国银行股份有限公司陕西省分行</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proofErr w:type="gramStart"/>
            <w:r>
              <w:rPr>
                <w:rFonts w:ascii="仿宋_GB2312" w:eastAsia="仿宋_GB2312" w:hAnsi="仿宋_GB2312" w:cs="仿宋_GB2312" w:hint="eastAsia"/>
                <w:sz w:val="32"/>
                <w:szCs w:val="32"/>
                <w:lang w:val="zh-CN"/>
              </w:rPr>
              <w:t>账</w:t>
            </w:r>
            <w:proofErr w:type="gramEnd"/>
            <w:r>
              <w:rPr>
                <w:rFonts w:ascii="仿宋_GB2312" w:eastAsia="仿宋_GB2312" w:hAnsi="仿宋_GB2312" w:cs="仿宋_GB2312" w:hint="eastAsia"/>
                <w:sz w:val="32"/>
                <w:szCs w:val="32"/>
                <w:lang w:val="zh-CN"/>
              </w:rPr>
              <w:t xml:space="preserve">    号：102 068 446 330</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转账事由：项目编号 </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以转账方式交纳投标保证金须注明项目编号 (投标保证金)，查询电话：029-89352919转805</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备注：</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1、投标保证金如以个人名义支付，将被拒绝，视为自动放弃投标权利（该个人是供应商的情形除外）；</w:t>
            </w:r>
          </w:p>
          <w:p w:rsidR="00DB6832" w:rsidRDefault="00DB6832" w:rsidP="00DB6832">
            <w:pPr>
              <w:pStyle w:val="a3"/>
              <w:ind w:left="63" w:right="63" w:firstLineChars="150" w:firstLine="480"/>
              <w:jc w:val="both"/>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2、投标保证金的提交金额、时间不满足招标文件要求的，投标无效；</w:t>
            </w:r>
          </w:p>
          <w:p w:rsidR="006934E2" w:rsidRPr="00DB6832" w:rsidRDefault="00DB6832" w:rsidP="00DB6832">
            <w:pPr>
              <w:pStyle w:val="a4"/>
              <w:ind w:firstLineChars="150" w:firstLine="480"/>
              <w:jc w:val="left"/>
              <w:rPr>
                <w:rFonts w:ascii="仿宋" w:eastAsia="仿宋" w:hAnsi="仿宋" w:cs="仿宋"/>
                <w:sz w:val="32"/>
                <w:szCs w:val="32"/>
                <w:highlight w:val="yellow"/>
              </w:rPr>
            </w:pPr>
            <w:r>
              <w:rPr>
                <w:rFonts w:ascii="仿宋_GB2312" w:eastAsia="仿宋_GB2312" w:hAnsi="仿宋_GB2312" w:cs="仿宋_GB2312" w:hint="eastAsia"/>
                <w:sz w:val="32"/>
                <w:szCs w:val="32"/>
                <w:lang w:val="zh-CN"/>
              </w:rPr>
              <w:t>3、投标保证金以采购代理机构到账凭证为准，供应商无需更换交纳凭证，由采购代理机构统一提供。</w:t>
            </w:r>
          </w:p>
        </w:tc>
      </w:tr>
      <w:tr w:rsidR="006934E2" w:rsidTr="00E959F4">
        <w:trPr>
          <w:trHeight w:val="497"/>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lastRenderedPageBreak/>
              <w:t>15</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Pr="00DB6832" w:rsidRDefault="00BD1912">
            <w:pPr>
              <w:pStyle w:val="a4"/>
              <w:jc w:val="left"/>
              <w:rPr>
                <w:rFonts w:ascii="仿宋" w:eastAsia="仿宋" w:hAnsi="仿宋" w:cs="仿宋"/>
                <w:sz w:val="32"/>
                <w:szCs w:val="32"/>
                <w:highlight w:val="yellow"/>
              </w:rPr>
            </w:pPr>
            <w:r w:rsidRPr="00464C6F">
              <w:rPr>
                <w:rFonts w:ascii="仿宋" w:eastAsia="仿宋" w:hAnsi="仿宋" w:cs="仿宋" w:hint="eastAsia"/>
                <w:sz w:val="32"/>
                <w:szCs w:val="32"/>
              </w:rPr>
              <w:t>磋商响应有效期</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Pr="00DB6832" w:rsidRDefault="00BD1912">
            <w:pPr>
              <w:pStyle w:val="a4"/>
              <w:jc w:val="left"/>
              <w:rPr>
                <w:rFonts w:ascii="仿宋" w:eastAsia="仿宋" w:hAnsi="仿宋" w:cs="仿宋"/>
                <w:sz w:val="32"/>
                <w:szCs w:val="32"/>
                <w:highlight w:val="yellow"/>
              </w:rPr>
            </w:pPr>
            <w:r w:rsidRPr="00464C6F">
              <w:rPr>
                <w:rFonts w:ascii="仿宋" w:eastAsia="仿宋" w:hAnsi="仿宋" w:cs="仿宋" w:hint="eastAsia"/>
                <w:sz w:val="32"/>
                <w:szCs w:val="32"/>
              </w:rPr>
              <w:t>自磋商响应文件截止时间起</w:t>
            </w:r>
            <w:r w:rsidR="00464C6F">
              <w:rPr>
                <w:rFonts w:ascii="仿宋" w:eastAsia="仿宋" w:hAnsi="仿宋" w:cs="仿宋" w:hint="eastAsia"/>
                <w:sz w:val="32"/>
                <w:szCs w:val="32"/>
                <w:u w:val="single"/>
              </w:rPr>
              <w:t>9</w:t>
            </w:r>
            <w:r w:rsidR="00464C6F">
              <w:rPr>
                <w:rFonts w:ascii="仿宋" w:eastAsia="仿宋" w:hAnsi="仿宋" w:cs="仿宋"/>
                <w:sz w:val="32"/>
                <w:szCs w:val="32"/>
                <w:u w:val="single"/>
              </w:rPr>
              <w:t>0</w:t>
            </w:r>
            <w:r w:rsidR="00464C6F" w:rsidRPr="00464C6F">
              <w:rPr>
                <w:rFonts w:ascii="仿宋" w:eastAsia="仿宋" w:hAnsi="仿宋" w:cs="仿宋"/>
                <w:sz w:val="32"/>
                <w:szCs w:val="32"/>
              </w:rPr>
              <w:t>个日历日</w:t>
            </w:r>
          </w:p>
        </w:tc>
      </w:tr>
      <w:tr w:rsidR="006934E2" w:rsidTr="00E959F4">
        <w:trPr>
          <w:trHeight w:val="545"/>
          <w:jc w:val="center"/>
        </w:trPr>
        <w:tc>
          <w:tcPr>
            <w:tcW w:w="380" w:type="pct"/>
            <w:vMerge w:val="restar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16</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响应文件份数</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正本壹份，副本贰份，U盘壹份</w:t>
            </w:r>
            <w:bookmarkStart w:id="55" w:name="_Hlk535773639"/>
            <w:r>
              <w:rPr>
                <w:rFonts w:ascii="仿宋" w:eastAsia="仿宋" w:hAnsi="仿宋" w:cs="仿宋" w:hint="eastAsia"/>
                <w:sz w:val="32"/>
                <w:szCs w:val="32"/>
              </w:rPr>
              <w:t>(单独密封)</w:t>
            </w:r>
            <w:bookmarkEnd w:id="55"/>
          </w:p>
        </w:tc>
      </w:tr>
      <w:tr w:rsidR="006934E2" w:rsidTr="00E959F4">
        <w:trPr>
          <w:trHeight w:val="468"/>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934E2" w:rsidRDefault="006934E2">
            <w:pPr>
              <w:widowControl/>
              <w:jc w:val="left"/>
              <w:rPr>
                <w:rFonts w:ascii="仿宋" w:eastAsia="仿宋" w:hAnsi="仿宋" w:cs="仿宋"/>
                <w:sz w:val="32"/>
                <w:szCs w:val="32"/>
              </w:rPr>
            </w:pP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U盘须包含的内容</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内含响应文件正本的Word版本及盖章扫描后的PDF版本</w:t>
            </w:r>
          </w:p>
        </w:tc>
      </w:tr>
      <w:tr w:rsidR="006934E2" w:rsidTr="00E959F4">
        <w:trPr>
          <w:trHeight w:val="132"/>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17</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响应文件封套上应载明的信息</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A37D0C">
            <w:pPr>
              <w:pStyle w:val="a4"/>
              <w:spacing w:line="336" w:lineRule="auto"/>
              <w:jc w:val="left"/>
              <w:rPr>
                <w:rFonts w:ascii="仿宋" w:eastAsia="仿宋" w:hAnsi="仿宋" w:cs="仿宋"/>
                <w:sz w:val="32"/>
                <w:szCs w:val="32"/>
              </w:rPr>
            </w:pPr>
            <w:r>
              <w:rPr>
                <w:rFonts w:ascii="仿宋_GB2312" w:eastAsia="仿宋_GB2312" w:hAnsi="仿宋" w:hint="eastAsia"/>
                <w:sz w:val="32"/>
                <w:szCs w:val="32"/>
                <w:u w:val="single"/>
              </w:rPr>
              <w:t>陕西省公安厅交通警察</w:t>
            </w:r>
            <w:r w:rsidRPr="00E021B9">
              <w:rPr>
                <w:rFonts w:ascii="仿宋_GB2312" w:eastAsia="仿宋_GB2312" w:hAnsi="仿宋" w:hint="eastAsia"/>
                <w:sz w:val="32"/>
                <w:szCs w:val="32"/>
                <w:u w:val="single"/>
              </w:rPr>
              <w:t>总队12123服务平台存储设备扩容改造项目</w:t>
            </w:r>
            <w:r w:rsidR="00BD1912">
              <w:rPr>
                <w:rFonts w:ascii="仿宋" w:eastAsia="仿宋" w:hAnsi="仿宋" w:cs="仿宋" w:hint="eastAsia"/>
                <w:sz w:val="32"/>
                <w:szCs w:val="32"/>
              </w:rPr>
              <w:t>磋商响应文件（正本、副本、U盘）</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项目编号：</w:t>
            </w:r>
            <w:r w:rsidR="00A37D0C">
              <w:rPr>
                <w:rFonts w:ascii="仿宋" w:eastAsia="仿宋" w:hAnsi="仿宋" w:cs="仿宋" w:hint="eastAsia"/>
                <w:sz w:val="32"/>
                <w:szCs w:val="32"/>
              </w:rPr>
              <w:t>SXZX2021-0</w:t>
            </w:r>
            <w:r w:rsidR="00A37D0C">
              <w:rPr>
                <w:rFonts w:ascii="仿宋" w:eastAsia="仿宋" w:hAnsi="仿宋" w:cs="仿宋"/>
                <w:sz w:val="32"/>
                <w:szCs w:val="32"/>
              </w:rPr>
              <w:t>24</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lastRenderedPageBreak/>
              <w:t>在2021年</w:t>
            </w:r>
            <w:r w:rsidR="00A37D0C">
              <w:rPr>
                <w:rFonts w:ascii="仿宋" w:eastAsia="仿宋" w:hAnsi="仿宋" w:cs="仿宋"/>
                <w:sz w:val="32"/>
                <w:szCs w:val="32"/>
              </w:rPr>
              <w:t xml:space="preserve"> </w:t>
            </w:r>
            <w:r w:rsidR="002A2A47">
              <w:rPr>
                <w:rFonts w:ascii="仿宋" w:eastAsia="仿宋" w:hAnsi="仿宋" w:cs="仿宋"/>
                <w:sz w:val="32"/>
                <w:szCs w:val="32"/>
              </w:rPr>
              <w:t>5</w:t>
            </w:r>
            <w:r w:rsidR="00A37D0C">
              <w:rPr>
                <w:rFonts w:ascii="仿宋" w:eastAsia="仿宋" w:hAnsi="仿宋" w:cs="仿宋"/>
                <w:sz w:val="32"/>
                <w:szCs w:val="32"/>
              </w:rPr>
              <w:t xml:space="preserve"> </w:t>
            </w:r>
            <w:r>
              <w:rPr>
                <w:rFonts w:ascii="仿宋" w:eastAsia="仿宋" w:hAnsi="仿宋" w:cs="仿宋" w:hint="eastAsia"/>
                <w:sz w:val="32"/>
                <w:szCs w:val="32"/>
              </w:rPr>
              <w:t>月</w:t>
            </w:r>
            <w:r w:rsidR="00A37D0C">
              <w:rPr>
                <w:rFonts w:ascii="仿宋" w:eastAsia="仿宋" w:hAnsi="仿宋" w:cs="仿宋"/>
                <w:sz w:val="32"/>
                <w:szCs w:val="32"/>
              </w:rPr>
              <w:t xml:space="preserve"> </w:t>
            </w:r>
            <w:r w:rsidR="002A2A47">
              <w:rPr>
                <w:rFonts w:ascii="仿宋" w:eastAsia="仿宋" w:hAnsi="仿宋" w:cs="仿宋"/>
                <w:sz w:val="32"/>
                <w:szCs w:val="32"/>
              </w:rPr>
              <w:t>19</w:t>
            </w:r>
            <w:r w:rsidR="00A37D0C">
              <w:rPr>
                <w:rFonts w:ascii="仿宋" w:eastAsia="仿宋" w:hAnsi="仿宋" w:cs="仿宋"/>
                <w:sz w:val="32"/>
                <w:szCs w:val="32"/>
              </w:rPr>
              <w:t xml:space="preserve"> </w:t>
            </w:r>
            <w:r>
              <w:rPr>
                <w:rFonts w:ascii="仿宋" w:eastAsia="仿宋" w:hAnsi="仿宋" w:cs="仿宋" w:hint="eastAsia"/>
                <w:sz w:val="32"/>
                <w:szCs w:val="32"/>
              </w:rPr>
              <w:t>日</w:t>
            </w:r>
            <w:r w:rsidR="00A37D0C">
              <w:rPr>
                <w:rFonts w:ascii="仿宋" w:eastAsia="仿宋" w:hAnsi="仿宋" w:cs="仿宋"/>
                <w:sz w:val="32"/>
                <w:szCs w:val="32"/>
              </w:rPr>
              <w:t xml:space="preserve"> </w:t>
            </w:r>
            <w:r w:rsidR="002A2A47">
              <w:rPr>
                <w:rFonts w:ascii="仿宋" w:eastAsia="仿宋" w:hAnsi="仿宋" w:cs="仿宋"/>
                <w:sz w:val="32"/>
                <w:szCs w:val="32"/>
              </w:rPr>
              <w:t>10</w:t>
            </w:r>
            <w:r w:rsidR="00A37D0C">
              <w:rPr>
                <w:rFonts w:ascii="仿宋" w:eastAsia="仿宋" w:hAnsi="仿宋" w:cs="仿宋"/>
                <w:sz w:val="32"/>
                <w:szCs w:val="32"/>
              </w:rPr>
              <w:t xml:space="preserve"> </w:t>
            </w:r>
            <w:r>
              <w:rPr>
                <w:rFonts w:ascii="仿宋" w:eastAsia="仿宋" w:hAnsi="仿宋" w:cs="仿宋" w:hint="eastAsia"/>
                <w:sz w:val="32"/>
                <w:szCs w:val="32"/>
              </w:rPr>
              <w:t>时</w:t>
            </w:r>
            <w:r w:rsidR="00A37D0C">
              <w:rPr>
                <w:rFonts w:ascii="仿宋" w:eastAsia="仿宋" w:hAnsi="仿宋" w:cs="仿宋"/>
                <w:sz w:val="32"/>
                <w:szCs w:val="32"/>
              </w:rPr>
              <w:t xml:space="preserve"> </w:t>
            </w:r>
            <w:r w:rsidR="002A2A47">
              <w:rPr>
                <w:rFonts w:ascii="仿宋" w:eastAsia="仿宋" w:hAnsi="仿宋" w:cs="仿宋"/>
                <w:sz w:val="32"/>
                <w:szCs w:val="32"/>
              </w:rPr>
              <w:t>00</w:t>
            </w:r>
            <w:r w:rsidR="00A37D0C">
              <w:rPr>
                <w:rFonts w:ascii="仿宋" w:eastAsia="仿宋" w:hAnsi="仿宋" w:cs="仿宋"/>
                <w:sz w:val="32"/>
                <w:szCs w:val="32"/>
              </w:rPr>
              <w:t xml:space="preserve"> </w:t>
            </w:r>
            <w:r>
              <w:rPr>
                <w:rFonts w:ascii="仿宋" w:eastAsia="仿宋" w:hAnsi="仿宋" w:cs="仿宋" w:hint="eastAsia"/>
                <w:sz w:val="32"/>
                <w:szCs w:val="32"/>
              </w:rPr>
              <w:t>分之前不得启封</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供应商名称：</w:t>
            </w:r>
          </w:p>
        </w:tc>
      </w:tr>
      <w:tr w:rsidR="006934E2" w:rsidTr="00E959F4">
        <w:trPr>
          <w:trHeight w:val="416"/>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lastRenderedPageBreak/>
              <w:t>18</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信用查询</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rsidP="00DB6832">
            <w:pPr>
              <w:pStyle w:val="a4"/>
              <w:spacing w:line="360" w:lineRule="auto"/>
              <w:jc w:val="left"/>
              <w:rPr>
                <w:rFonts w:ascii="仿宋" w:eastAsia="仿宋" w:hAnsi="仿宋" w:cs="仿宋"/>
                <w:sz w:val="32"/>
                <w:szCs w:val="32"/>
              </w:rPr>
            </w:pPr>
            <w:r>
              <w:rPr>
                <w:rFonts w:ascii="仿宋" w:eastAsia="仿宋" w:hAnsi="仿宋" w:cs="仿宋" w:hint="eastAsia"/>
                <w:sz w:val="32"/>
                <w:szCs w:val="32"/>
              </w:rPr>
              <w:t>1、“信用中国”（www.creditchina.gov.cn）和“中国政府采购”（ccgp.gov.cn）为供应商信用信息查询渠道。</w:t>
            </w:r>
          </w:p>
          <w:p w:rsidR="006934E2" w:rsidRDefault="00BD1912" w:rsidP="00DB6832">
            <w:pPr>
              <w:pStyle w:val="a4"/>
              <w:spacing w:line="360" w:lineRule="auto"/>
              <w:jc w:val="left"/>
              <w:rPr>
                <w:rFonts w:ascii="仿宋" w:eastAsia="仿宋" w:hAnsi="仿宋" w:cs="仿宋"/>
                <w:sz w:val="32"/>
                <w:szCs w:val="32"/>
              </w:rPr>
            </w:pPr>
            <w:r>
              <w:rPr>
                <w:rFonts w:ascii="仿宋" w:eastAsia="仿宋" w:hAnsi="仿宋" w:cs="仿宋" w:hint="eastAsia"/>
                <w:sz w:val="32"/>
                <w:szCs w:val="32"/>
              </w:rPr>
              <w:t>2、采购人或采购代理机构将在投标截止日当天资格审查阶段通过【信用中国（www.creditchina.gov.cn）】和【中国政府采购网（www.ccgp.gov.cn）】网站对投标人的信用情况进行查询。</w:t>
            </w:r>
          </w:p>
          <w:p w:rsidR="006934E2" w:rsidRDefault="00BD1912" w:rsidP="00DB6832">
            <w:pPr>
              <w:pStyle w:val="a4"/>
              <w:spacing w:line="360" w:lineRule="auto"/>
              <w:jc w:val="left"/>
              <w:rPr>
                <w:rFonts w:ascii="仿宋" w:eastAsia="仿宋" w:hAnsi="仿宋" w:cs="仿宋"/>
                <w:sz w:val="32"/>
                <w:szCs w:val="32"/>
              </w:rPr>
            </w:pPr>
            <w:r>
              <w:rPr>
                <w:rFonts w:ascii="仿宋" w:eastAsia="仿宋" w:hAnsi="仿宋" w:cs="仿宋" w:hint="eastAsia"/>
                <w:sz w:val="32"/>
                <w:szCs w:val="32"/>
              </w:rPr>
              <w:t>3、如果供应商在磋商截止时间前已列入失信被执行人、重大税收违法案件当事人名单、政府采购严重违法失信行为记录名单，其响应无效。</w:t>
            </w:r>
          </w:p>
        </w:tc>
      </w:tr>
      <w:tr w:rsidR="006934E2" w:rsidTr="00E959F4">
        <w:trPr>
          <w:trHeight w:val="850"/>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19</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项目交货期、地点等</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1、项目交货期：自合同签订生效之日起</w:t>
            </w:r>
            <w:r w:rsidR="009D7989">
              <w:rPr>
                <w:rFonts w:ascii="仿宋" w:eastAsia="仿宋" w:hAnsi="仿宋" w:cs="仿宋"/>
                <w:sz w:val="32"/>
                <w:szCs w:val="32"/>
              </w:rPr>
              <w:t>三个月</w:t>
            </w:r>
            <w:r>
              <w:rPr>
                <w:rFonts w:ascii="仿宋" w:eastAsia="仿宋" w:hAnsi="仿宋" w:cs="仿宋" w:hint="eastAsia"/>
                <w:sz w:val="32"/>
                <w:szCs w:val="32"/>
              </w:rPr>
              <w:t>内完成产品的安装、调试并正常运行。</w:t>
            </w:r>
          </w:p>
          <w:p w:rsidR="006934E2" w:rsidRDefault="00BD1912" w:rsidP="00482D9C">
            <w:pPr>
              <w:pStyle w:val="a4"/>
              <w:spacing w:line="336" w:lineRule="auto"/>
              <w:jc w:val="left"/>
              <w:rPr>
                <w:rFonts w:ascii="仿宋" w:eastAsia="仿宋" w:hAnsi="仿宋" w:cs="仿宋"/>
                <w:sz w:val="32"/>
                <w:szCs w:val="32"/>
              </w:rPr>
            </w:pPr>
            <w:r>
              <w:rPr>
                <w:rFonts w:ascii="仿宋" w:eastAsia="仿宋" w:hAnsi="仿宋" w:cs="仿宋" w:hint="eastAsia"/>
                <w:sz w:val="32"/>
                <w:szCs w:val="32"/>
              </w:rPr>
              <w:t>2、项目交货地点：</w:t>
            </w:r>
            <w:r w:rsidR="00482D9C">
              <w:rPr>
                <w:rFonts w:ascii="仿宋" w:eastAsia="仿宋" w:hAnsi="仿宋" w:cs="仿宋" w:hint="eastAsia"/>
                <w:sz w:val="32"/>
                <w:szCs w:val="32"/>
              </w:rPr>
              <w:t>陕西省公安厅交警总队</w:t>
            </w:r>
            <w:r>
              <w:rPr>
                <w:rFonts w:ascii="仿宋" w:eastAsia="仿宋" w:hAnsi="仿宋" w:cs="仿宋" w:hint="eastAsia"/>
                <w:sz w:val="32"/>
                <w:szCs w:val="32"/>
              </w:rPr>
              <w:t>指定地点。</w:t>
            </w:r>
          </w:p>
        </w:tc>
      </w:tr>
      <w:tr w:rsidR="006934E2" w:rsidTr="00E959F4">
        <w:trPr>
          <w:trHeight w:val="850"/>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t>20</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采购资金的支付方式和时间</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1、结算单位：采购人结算，在付款前必须开具等额发票给采购人。</w:t>
            </w:r>
          </w:p>
          <w:p w:rsidR="006934E2" w:rsidRDefault="00BD1912" w:rsidP="00BB46C9">
            <w:pPr>
              <w:pStyle w:val="a4"/>
              <w:spacing w:line="336" w:lineRule="auto"/>
              <w:jc w:val="left"/>
              <w:rPr>
                <w:rFonts w:ascii="仿宋" w:eastAsia="仿宋" w:hAnsi="仿宋" w:cs="仿宋"/>
                <w:sz w:val="32"/>
                <w:szCs w:val="32"/>
              </w:rPr>
            </w:pPr>
            <w:r>
              <w:rPr>
                <w:rFonts w:ascii="仿宋" w:eastAsia="仿宋" w:hAnsi="仿宋" w:cs="仿宋" w:hint="eastAsia"/>
                <w:sz w:val="32"/>
                <w:szCs w:val="32"/>
              </w:rPr>
              <w:t>2、付款方式：</w:t>
            </w:r>
            <w:r w:rsidR="00EE121A">
              <w:rPr>
                <w:rFonts w:ascii="仿宋" w:eastAsia="仿宋" w:hAnsi="仿宋" w:cs="仿宋" w:hint="eastAsia"/>
                <w:sz w:val="32"/>
                <w:szCs w:val="32"/>
                <w:lang w:val="zh-CN"/>
              </w:rPr>
              <w:t>项目合同签订后支付合同总</w:t>
            </w:r>
            <w:r w:rsidR="00EE121A">
              <w:rPr>
                <w:rFonts w:ascii="仿宋" w:eastAsia="仿宋" w:hAnsi="仿宋" w:cs="仿宋" w:hint="eastAsia"/>
                <w:sz w:val="32"/>
                <w:szCs w:val="32"/>
                <w:lang w:val="zh-CN"/>
              </w:rPr>
              <w:lastRenderedPageBreak/>
              <w:t>价的30%；合同签订后验收合格后</w:t>
            </w:r>
            <w:r w:rsidR="00BB46C9">
              <w:rPr>
                <w:rFonts w:ascii="仿宋" w:eastAsia="仿宋" w:hAnsi="仿宋" w:cs="仿宋" w:hint="eastAsia"/>
                <w:sz w:val="32"/>
                <w:szCs w:val="32"/>
                <w:lang w:val="zh-CN"/>
              </w:rPr>
              <w:t>30</w:t>
            </w:r>
            <w:r w:rsidR="00EE121A">
              <w:rPr>
                <w:rFonts w:ascii="仿宋" w:eastAsia="仿宋" w:hAnsi="仿宋" w:cs="仿宋" w:hint="eastAsia"/>
                <w:sz w:val="32"/>
                <w:szCs w:val="32"/>
                <w:lang w:val="zh-CN"/>
              </w:rPr>
              <w:t>日内</w:t>
            </w:r>
            <w:proofErr w:type="gramStart"/>
            <w:r w:rsidR="00EE121A">
              <w:rPr>
                <w:rFonts w:ascii="仿宋" w:eastAsia="仿宋" w:hAnsi="仿宋" w:cs="仿宋" w:hint="eastAsia"/>
                <w:sz w:val="32"/>
                <w:szCs w:val="32"/>
                <w:lang w:val="zh-CN"/>
              </w:rPr>
              <w:t>付合同</w:t>
            </w:r>
            <w:proofErr w:type="gramEnd"/>
            <w:r w:rsidR="00EE121A">
              <w:rPr>
                <w:rFonts w:ascii="仿宋" w:eastAsia="仿宋" w:hAnsi="仿宋" w:cs="仿宋" w:hint="eastAsia"/>
                <w:sz w:val="32"/>
                <w:szCs w:val="32"/>
                <w:lang w:val="zh-CN"/>
              </w:rPr>
              <w:t>总价款65%；项目服务期限满后10日内支付合同总价的5%。</w:t>
            </w:r>
          </w:p>
        </w:tc>
      </w:tr>
      <w:tr w:rsidR="006934E2" w:rsidTr="00E959F4">
        <w:trPr>
          <w:trHeight w:val="551"/>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lastRenderedPageBreak/>
              <w:t>21</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left"/>
              <w:rPr>
                <w:rFonts w:ascii="仿宋" w:eastAsia="仿宋" w:hAnsi="仿宋" w:cs="仿宋"/>
                <w:sz w:val="32"/>
                <w:szCs w:val="32"/>
              </w:rPr>
            </w:pPr>
            <w:r>
              <w:rPr>
                <w:rFonts w:ascii="仿宋" w:eastAsia="仿宋" w:hAnsi="仿宋" w:cs="仿宋" w:hint="eastAsia"/>
                <w:sz w:val="32"/>
                <w:szCs w:val="32"/>
              </w:rPr>
              <w:t>采购代理服务费</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1、成交人以成交金额为基础，按国家计委颁布的《招标代理服务收费管理暂行办法》（计价格〔2002〕1980号）、发改办价格〔2003〕857号及</w:t>
            </w:r>
            <w:proofErr w:type="gramStart"/>
            <w:r>
              <w:rPr>
                <w:rFonts w:ascii="仿宋" w:eastAsia="仿宋" w:hAnsi="仿宋" w:cs="仿宋" w:hint="eastAsia"/>
                <w:sz w:val="32"/>
                <w:szCs w:val="32"/>
              </w:rPr>
              <w:t>发改价格</w:t>
            </w:r>
            <w:proofErr w:type="gramEnd"/>
            <w:r>
              <w:rPr>
                <w:rFonts w:ascii="仿宋" w:eastAsia="仿宋" w:hAnsi="仿宋" w:cs="仿宋" w:hint="eastAsia"/>
                <w:sz w:val="32"/>
                <w:szCs w:val="32"/>
              </w:rPr>
              <w:t>〔2011〕534号文件规定收取招标服务费用。</w:t>
            </w:r>
          </w:p>
          <w:p w:rsidR="006934E2" w:rsidRDefault="00BD1912">
            <w:pPr>
              <w:pStyle w:val="a4"/>
              <w:spacing w:line="336" w:lineRule="auto"/>
              <w:jc w:val="left"/>
              <w:rPr>
                <w:rFonts w:ascii="仿宋" w:eastAsia="仿宋" w:hAnsi="仿宋" w:cs="仿宋"/>
                <w:sz w:val="32"/>
                <w:szCs w:val="32"/>
                <w:lang w:val="zh-CN"/>
              </w:rPr>
            </w:pPr>
            <w:r>
              <w:rPr>
                <w:rFonts w:ascii="仿宋" w:eastAsia="仿宋" w:hAnsi="仿宋" w:cs="仿宋" w:hint="eastAsia"/>
                <w:sz w:val="32"/>
                <w:szCs w:val="32"/>
              </w:rPr>
              <w:t>2、支付方式：成交供应商</w:t>
            </w:r>
            <w:r>
              <w:rPr>
                <w:rFonts w:ascii="仿宋" w:eastAsia="仿宋" w:hAnsi="仿宋" w:cs="仿宋" w:hint="eastAsia"/>
                <w:sz w:val="32"/>
                <w:szCs w:val="32"/>
                <w:lang w:val="zh-CN"/>
              </w:rPr>
              <w:t>领取成交通知书前，向采购代理机构一次性支付成交服务费。</w:t>
            </w:r>
          </w:p>
          <w:p w:rsidR="006934E2" w:rsidRDefault="00BD1912">
            <w:pPr>
              <w:pStyle w:val="a4"/>
              <w:spacing w:line="336" w:lineRule="auto"/>
              <w:jc w:val="left"/>
              <w:rPr>
                <w:rFonts w:ascii="仿宋" w:eastAsia="仿宋" w:hAnsi="仿宋" w:cs="仿宋"/>
                <w:sz w:val="32"/>
                <w:szCs w:val="32"/>
                <w:lang w:val="zh-CN"/>
              </w:rPr>
            </w:pPr>
            <w:r>
              <w:rPr>
                <w:rFonts w:ascii="仿宋" w:eastAsia="仿宋" w:hAnsi="仿宋" w:cs="仿宋" w:hint="eastAsia"/>
                <w:sz w:val="32"/>
                <w:szCs w:val="32"/>
              </w:rPr>
              <w:t>3、</w:t>
            </w:r>
            <w:r>
              <w:rPr>
                <w:rFonts w:ascii="仿宋" w:eastAsia="仿宋" w:hAnsi="仿宋" w:cs="仿宋" w:hint="eastAsia"/>
                <w:sz w:val="32"/>
                <w:szCs w:val="32"/>
                <w:lang w:val="zh-CN"/>
              </w:rPr>
              <w:t>成交服务费可以采取现金、支票、银行汇票、电汇、</w:t>
            </w:r>
            <w:proofErr w:type="gramStart"/>
            <w:r>
              <w:rPr>
                <w:rFonts w:ascii="仿宋" w:eastAsia="仿宋" w:hAnsi="仿宋" w:cs="仿宋" w:hint="eastAsia"/>
                <w:sz w:val="32"/>
                <w:szCs w:val="32"/>
                <w:lang w:val="zh-CN"/>
              </w:rPr>
              <w:t>网银等</w:t>
            </w:r>
            <w:proofErr w:type="gramEnd"/>
            <w:r>
              <w:rPr>
                <w:rFonts w:ascii="仿宋" w:eastAsia="仿宋" w:hAnsi="仿宋" w:cs="仿宋" w:hint="eastAsia"/>
                <w:sz w:val="32"/>
                <w:szCs w:val="32"/>
                <w:lang w:val="zh-CN"/>
              </w:rPr>
              <w:t>方式缴纳。</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4、采购代理服务费按差额定率累进法计算：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1231"/>
              <w:gridCol w:w="1204"/>
              <w:gridCol w:w="1212"/>
            </w:tblGrid>
            <w:tr w:rsidR="006934E2">
              <w:trPr>
                <w:trHeight w:val="677"/>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服务类型/费率/中标金额（万元）</w:t>
                  </w:r>
                </w:p>
              </w:tc>
              <w:tc>
                <w:tcPr>
                  <w:tcW w:w="1231" w:type="dxa"/>
                  <w:tcBorders>
                    <w:top w:val="single" w:sz="4" w:space="0" w:color="auto"/>
                    <w:left w:val="single" w:sz="4" w:space="0" w:color="auto"/>
                    <w:bottom w:val="single" w:sz="4" w:space="0" w:color="auto"/>
                    <w:right w:val="single" w:sz="4" w:space="0" w:color="auto"/>
                  </w:tcBorders>
                  <w:vAlign w:val="center"/>
                </w:tcPr>
                <w:p w:rsidR="006934E2" w:rsidRDefault="00BD1912">
                  <w:pPr>
                    <w:jc w:val="center"/>
                    <w:rPr>
                      <w:rFonts w:ascii="仿宋" w:eastAsia="仿宋" w:hAnsi="仿宋" w:cs="仿宋"/>
                      <w:sz w:val="32"/>
                      <w:szCs w:val="32"/>
                    </w:rPr>
                  </w:pPr>
                  <w:r>
                    <w:rPr>
                      <w:rFonts w:ascii="仿宋" w:eastAsia="仿宋" w:hAnsi="仿宋" w:cs="仿宋" w:hint="eastAsia"/>
                      <w:sz w:val="32"/>
                      <w:szCs w:val="32"/>
                    </w:rPr>
                    <w:t>货物招标</w:t>
                  </w:r>
                </w:p>
              </w:tc>
              <w:tc>
                <w:tcPr>
                  <w:tcW w:w="1204" w:type="dxa"/>
                  <w:tcBorders>
                    <w:top w:val="single" w:sz="4" w:space="0" w:color="auto"/>
                    <w:left w:val="single" w:sz="4" w:space="0" w:color="auto"/>
                    <w:bottom w:val="single" w:sz="4" w:space="0" w:color="auto"/>
                    <w:right w:val="single" w:sz="4" w:space="0" w:color="auto"/>
                  </w:tcBorders>
                  <w:vAlign w:val="center"/>
                </w:tcPr>
                <w:p w:rsidR="006934E2" w:rsidRDefault="00BD1912">
                  <w:pPr>
                    <w:jc w:val="center"/>
                    <w:rPr>
                      <w:rFonts w:ascii="仿宋" w:eastAsia="仿宋" w:hAnsi="仿宋" w:cs="仿宋"/>
                      <w:sz w:val="32"/>
                      <w:szCs w:val="32"/>
                    </w:rPr>
                  </w:pPr>
                  <w:r>
                    <w:rPr>
                      <w:rFonts w:ascii="仿宋" w:eastAsia="仿宋" w:hAnsi="仿宋" w:cs="仿宋" w:hint="eastAsia"/>
                      <w:sz w:val="32"/>
                      <w:szCs w:val="32"/>
                    </w:rPr>
                    <w:t>服务招标</w:t>
                  </w:r>
                </w:p>
              </w:tc>
              <w:tc>
                <w:tcPr>
                  <w:tcW w:w="1212" w:type="dxa"/>
                  <w:tcBorders>
                    <w:top w:val="single" w:sz="4" w:space="0" w:color="auto"/>
                    <w:left w:val="single" w:sz="4" w:space="0" w:color="auto"/>
                    <w:bottom w:val="single" w:sz="4" w:space="0" w:color="auto"/>
                    <w:right w:val="single" w:sz="4" w:space="0" w:color="auto"/>
                  </w:tcBorders>
                  <w:vAlign w:val="center"/>
                </w:tcPr>
                <w:p w:rsidR="006934E2" w:rsidRDefault="00BD1912">
                  <w:pPr>
                    <w:jc w:val="center"/>
                    <w:rPr>
                      <w:rFonts w:ascii="仿宋" w:eastAsia="仿宋" w:hAnsi="仿宋" w:cs="仿宋"/>
                      <w:sz w:val="32"/>
                      <w:szCs w:val="32"/>
                    </w:rPr>
                  </w:pPr>
                  <w:r>
                    <w:rPr>
                      <w:rFonts w:ascii="仿宋" w:eastAsia="仿宋" w:hAnsi="仿宋" w:cs="仿宋" w:hint="eastAsia"/>
                      <w:sz w:val="32"/>
                      <w:szCs w:val="32"/>
                    </w:rPr>
                    <w:t>工程招标</w:t>
                  </w:r>
                </w:p>
              </w:tc>
            </w:tr>
            <w:tr w:rsidR="006934E2">
              <w:trPr>
                <w:trHeight w:val="239"/>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100以下</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1.5%</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1.5%</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1.0%</w:t>
                  </w:r>
                </w:p>
              </w:tc>
            </w:tr>
            <w:tr w:rsidR="006934E2">
              <w:trPr>
                <w:trHeight w:val="212"/>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100-500</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1.1%</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0.8%</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0.7%</w:t>
                  </w:r>
                </w:p>
              </w:tc>
            </w:tr>
            <w:tr w:rsidR="006934E2">
              <w:trPr>
                <w:trHeight w:val="212"/>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500-1000</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0.8%</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0.45%</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0.55</w:t>
                  </w:r>
                </w:p>
              </w:tc>
            </w:tr>
            <w:tr w:rsidR="006934E2">
              <w:trPr>
                <w:trHeight w:val="212"/>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1000-5000</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0.5%</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0.25%</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0.35%</w:t>
                  </w:r>
                </w:p>
              </w:tc>
            </w:tr>
            <w:tr w:rsidR="006934E2">
              <w:trPr>
                <w:trHeight w:val="212"/>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5000-10000</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0.25%</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0.1%</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0.2%</w:t>
                  </w:r>
                </w:p>
              </w:tc>
            </w:tr>
            <w:tr w:rsidR="006934E2">
              <w:trPr>
                <w:trHeight w:val="212"/>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10000-100000</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0.05%</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0.05%</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0.05%</w:t>
                  </w:r>
                </w:p>
              </w:tc>
            </w:tr>
            <w:tr w:rsidR="006934E2">
              <w:trPr>
                <w:trHeight w:val="248"/>
                <w:jc w:val="center"/>
              </w:trPr>
              <w:tc>
                <w:tcPr>
                  <w:tcW w:w="204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1000000以上</w:t>
                  </w:r>
                </w:p>
              </w:tc>
              <w:tc>
                <w:tcPr>
                  <w:tcW w:w="1231"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0.01%</w:t>
                  </w:r>
                </w:p>
              </w:tc>
              <w:tc>
                <w:tcPr>
                  <w:tcW w:w="1204"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0.01%</w:t>
                  </w:r>
                </w:p>
              </w:tc>
              <w:tc>
                <w:tcPr>
                  <w:tcW w:w="1212" w:type="dxa"/>
                  <w:tcBorders>
                    <w:top w:val="single" w:sz="4" w:space="0" w:color="auto"/>
                    <w:left w:val="single" w:sz="4" w:space="0" w:color="auto"/>
                    <w:bottom w:val="single" w:sz="4" w:space="0" w:color="auto"/>
                    <w:right w:val="single" w:sz="4" w:space="0" w:color="auto"/>
                  </w:tcBorders>
                </w:tcPr>
                <w:p w:rsidR="006934E2" w:rsidRDefault="00BD1912">
                  <w:pPr>
                    <w:jc w:val="center"/>
                    <w:rPr>
                      <w:rFonts w:ascii="仿宋" w:eastAsia="仿宋" w:hAnsi="仿宋" w:cs="仿宋"/>
                      <w:sz w:val="32"/>
                      <w:szCs w:val="32"/>
                    </w:rPr>
                  </w:pPr>
                  <w:r>
                    <w:rPr>
                      <w:rFonts w:ascii="仿宋" w:eastAsia="仿宋" w:hAnsi="仿宋" w:cs="仿宋" w:hint="eastAsia"/>
                      <w:sz w:val="32"/>
                      <w:szCs w:val="32"/>
                    </w:rPr>
                    <w:t>0.01%</w:t>
                  </w:r>
                </w:p>
              </w:tc>
            </w:tr>
          </w:tbl>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例如：某服务采购成交金额为678.2万元，采购代理服务费计算如下：</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lastRenderedPageBreak/>
              <w:t xml:space="preserve">100万元*1.5%=1.50万元 </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(500-100)*0.8%=3.20万元</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(678.2-500)*0.45%=0.8019万元</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服务费=1.50+3.20+0.8019=5.5019万元。</w:t>
            </w:r>
          </w:p>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5、本项目属性：</w:t>
            </w:r>
            <w:r w:rsidRPr="009D47C6">
              <w:rPr>
                <w:rFonts w:ascii="仿宋" w:eastAsia="仿宋" w:hAnsi="仿宋" w:cs="仿宋" w:hint="eastAsia"/>
                <w:color w:val="000000" w:themeColor="text1"/>
                <w:sz w:val="32"/>
                <w:szCs w:val="32"/>
              </w:rPr>
              <w:t>货物招标。</w:t>
            </w:r>
          </w:p>
        </w:tc>
      </w:tr>
      <w:tr w:rsidR="006934E2" w:rsidTr="00E959F4">
        <w:trPr>
          <w:trHeight w:val="773"/>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jc w:val="center"/>
              <w:rPr>
                <w:rFonts w:ascii="仿宋" w:eastAsia="仿宋" w:hAnsi="仿宋" w:cs="仿宋"/>
                <w:sz w:val="32"/>
                <w:szCs w:val="32"/>
              </w:rPr>
            </w:pPr>
            <w:r>
              <w:rPr>
                <w:rFonts w:ascii="仿宋" w:eastAsia="仿宋" w:hAnsi="仿宋" w:cs="仿宋" w:hint="eastAsia"/>
                <w:sz w:val="32"/>
                <w:szCs w:val="32"/>
              </w:rPr>
              <w:lastRenderedPageBreak/>
              <w:t>22</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报价组成</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磋商报价是指完成本项目的所有费用，以磋商文件的内容和要求作为响应依据。</w:t>
            </w:r>
          </w:p>
        </w:tc>
      </w:tr>
      <w:tr w:rsidR="006934E2" w:rsidTr="00E959F4">
        <w:trPr>
          <w:trHeight w:val="555"/>
          <w:jc w:val="center"/>
        </w:trPr>
        <w:tc>
          <w:tcPr>
            <w:tcW w:w="380"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center"/>
              <w:rPr>
                <w:rFonts w:ascii="仿宋" w:eastAsia="仿宋" w:hAnsi="仿宋" w:cs="仿宋"/>
                <w:sz w:val="32"/>
                <w:szCs w:val="32"/>
              </w:rPr>
            </w:pPr>
            <w:r>
              <w:rPr>
                <w:rFonts w:ascii="仿宋" w:eastAsia="仿宋" w:hAnsi="仿宋" w:cs="仿宋" w:hint="eastAsia"/>
                <w:sz w:val="32"/>
                <w:szCs w:val="32"/>
              </w:rPr>
              <w:t>23</w:t>
            </w:r>
          </w:p>
        </w:tc>
        <w:tc>
          <w:tcPr>
            <w:tcW w:w="1262"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其他</w:t>
            </w:r>
          </w:p>
        </w:tc>
        <w:tc>
          <w:tcPr>
            <w:tcW w:w="3358" w:type="pct"/>
            <w:tcBorders>
              <w:top w:val="single" w:sz="4" w:space="0" w:color="auto"/>
              <w:left w:val="single" w:sz="4" w:space="0" w:color="auto"/>
              <w:bottom w:val="single" w:sz="4" w:space="0" w:color="auto"/>
              <w:right w:val="single" w:sz="4" w:space="0" w:color="auto"/>
            </w:tcBorders>
            <w:vAlign w:val="center"/>
          </w:tcPr>
          <w:p w:rsidR="006934E2" w:rsidRDefault="00BD1912">
            <w:pPr>
              <w:pStyle w:val="a4"/>
              <w:spacing w:line="336" w:lineRule="auto"/>
              <w:jc w:val="left"/>
              <w:rPr>
                <w:rFonts w:ascii="仿宋" w:eastAsia="仿宋" w:hAnsi="仿宋" w:cs="仿宋"/>
                <w:sz w:val="32"/>
                <w:szCs w:val="32"/>
              </w:rPr>
            </w:pPr>
            <w:r>
              <w:rPr>
                <w:rFonts w:ascii="仿宋" w:eastAsia="仿宋" w:hAnsi="仿宋" w:cs="仿宋" w:hint="eastAsia"/>
                <w:sz w:val="32"/>
                <w:szCs w:val="32"/>
              </w:rPr>
              <w:t>正文与前附表表述不一致时，以供应商前附表为准。</w:t>
            </w:r>
          </w:p>
        </w:tc>
      </w:tr>
    </w:tbl>
    <w:p w:rsidR="006934E2" w:rsidRDefault="006934E2">
      <w:pPr>
        <w:autoSpaceDE w:val="0"/>
        <w:autoSpaceDN w:val="0"/>
        <w:adjustRightInd w:val="0"/>
        <w:spacing w:line="360" w:lineRule="auto"/>
        <w:ind w:firstLineChars="200" w:firstLine="643"/>
        <w:outlineLvl w:val="1"/>
        <w:rPr>
          <w:rFonts w:eastAsia="仿宋_GB2312"/>
          <w:b/>
          <w:sz w:val="32"/>
          <w:szCs w:val="32"/>
          <w:lang w:val="zh-CN"/>
        </w:rPr>
      </w:pPr>
    </w:p>
    <w:p w:rsidR="006934E2" w:rsidRDefault="006934E2">
      <w:pPr>
        <w:pStyle w:val="a6"/>
        <w:rPr>
          <w:rFonts w:eastAsia="仿宋_GB2312"/>
          <w:b/>
          <w:sz w:val="32"/>
          <w:szCs w:val="32"/>
          <w:lang w:val="zh-CN"/>
        </w:rPr>
      </w:pPr>
    </w:p>
    <w:p w:rsidR="006934E2" w:rsidRDefault="006934E2">
      <w:pPr>
        <w:pStyle w:val="a6"/>
        <w:rPr>
          <w:rFonts w:eastAsia="仿宋_GB2312"/>
          <w:b/>
          <w:sz w:val="32"/>
          <w:szCs w:val="32"/>
          <w:lang w:val="zh-CN"/>
        </w:rPr>
      </w:pPr>
    </w:p>
    <w:p w:rsidR="006934E2" w:rsidRDefault="00BD1912">
      <w:pPr>
        <w:rPr>
          <w:rFonts w:ascii="宋体" w:hAnsi="宋体"/>
          <w:b/>
          <w:bCs/>
          <w:sz w:val="44"/>
          <w:szCs w:val="44"/>
          <w:lang w:val="zh-CN"/>
        </w:rPr>
      </w:pPr>
      <w:r>
        <w:rPr>
          <w:rFonts w:ascii="宋体" w:hAnsi="宋体" w:hint="eastAsia"/>
          <w:b/>
          <w:bCs/>
          <w:sz w:val="44"/>
          <w:szCs w:val="44"/>
          <w:lang w:val="zh-CN"/>
        </w:rPr>
        <w:br w:type="page"/>
      </w:r>
    </w:p>
    <w:p w:rsidR="006934E2" w:rsidRDefault="00BD1912">
      <w:pPr>
        <w:spacing w:line="336" w:lineRule="auto"/>
        <w:ind w:firstLineChars="200" w:firstLine="883"/>
        <w:jc w:val="center"/>
        <w:rPr>
          <w:rFonts w:eastAsia="仿宋_GB2312"/>
          <w:b/>
          <w:sz w:val="32"/>
          <w:szCs w:val="32"/>
          <w:lang w:val="zh-CN"/>
        </w:rPr>
      </w:pPr>
      <w:r>
        <w:rPr>
          <w:rFonts w:ascii="宋体" w:hAnsi="宋体" w:hint="eastAsia"/>
          <w:b/>
          <w:bCs/>
          <w:sz w:val="44"/>
          <w:szCs w:val="44"/>
          <w:lang w:val="zh-CN"/>
        </w:rPr>
        <w:lastRenderedPageBreak/>
        <w:t>磋商</w:t>
      </w:r>
      <w:r>
        <w:rPr>
          <w:rFonts w:ascii="宋体" w:hAnsi="宋体"/>
          <w:b/>
          <w:bCs/>
          <w:sz w:val="44"/>
          <w:szCs w:val="44"/>
          <w:lang w:val="zh-CN"/>
        </w:rPr>
        <w:t>须知</w:t>
      </w:r>
      <w:r>
        <w:rPr>
          <w:rFonts w:ascii="宋体" w:hAnsi="宋体" w:hint="eastAsia"/>
          <w:b/>
          <w:bCs/>
          <w:sz w:val="44"/>
          <w:szCs w:val="44"/>
          <w:lang w:val="zh-CN"/>
        </w:rPr>
        <w:t>正文</w:t>
      </w:r>
    </w:p>
    <w:p w:rsidR="006934E2" w:rsidRDefault="00BD1912">
      <w:pPr>
        <w:autoSpaceDE w:val="0"/>
        <w:autoSpaceDN w:val="0"/>
        <w:adjustRightInd w:val="0"/>
        <w:spacing w:line="360" w:lineRule="auto"/>
        <w:ind w:firstLineChars="200" w:firstLine="643"/>
        <w:outlineLvl w:val="1"/>
        <w:rPr>
          <w:rFonts w:eastAsia="仿宋_GB2312"/>
          <w:b/>
          <w:sz w:val="32"/>
          <w:szCs w:val="32"/>
          <w:lang w:val="zh-CN"/>
        </w:rPr>
      </w:pPr>
      <w:bookmarkStart w:id="56" w:name="_Toc66960710"/>
      <w:r>
        <w:rPr>
          <w:rFonts w:eastAsia="仿宋_GB2312"/>
          <w:b/>
          <w:sz w:val="32"/>
          <w:szCs w:val="32"/>
          <w:lang w:val="zh-CN"/>
        </w:rPr>
        <w:t>一、名词解释</w:t>
      </w:r>
      <w:bookmarkEnd w:id="52"/>
      <w:bookmarkEnd w:id="53"/>
      <w:bookmarkEnd w:id="54"/>
      <w:bookmarkEnd w:id="56"/>
    </w:p>
    <w:p w:rsidR="006934E2" w:rsidRDefault="00BD1912">
      <w:pPr>
        <w:spacing w:line="336" w:lineRule="auto"/>
        <w:ind w:firstLineChars="200" w:firstLine="640"/>
        <w:rPr>
          <w:rFonts w:ascii="仿宋_GB2312" w:eastAsia="仿宋_GB2312" w:hAnsi="仿宋"/>
          <w:sz w:val="32"/>
          <w:szCs w:val="32"/>
          <w:lang w:val="zh-CN"/>
        </w:rPr>
      </w:pPr>
      <w:r>
        <w:rPr>
          <w:rFonts w:ascii="仿宋_GB2312" w:eastAsia="仿宋_GB2312" w:hAnsi="仿宋" w:hint="eastAsia"/>
          <w:sz w:val="32"/>
          <w:szCs w:val="32"/>
          <w:lang w:val="zh-CN"/>
        </w:rPr>
        <w:t>（一）采购人：是指依法进行政府采购的国家机关、事业单位、团体组织。本次政府采购的采购人名称、地址、电话、联系人见磋商须知前附表。</w:t>
      </w:r>
    </w:p>
    <w:p w:rsidR="006934E2" w:rsidRDefault="00482D9C">
      <w:pPr>
        <w:snapToGrid w:val="0"/>
        <w:spacing w:line="360" w:lineRule="auto"/>
        <w:ind w:firstLineChars="200" w:firstLine="640"/>
        <w:rPr>
          <w:rFonts w:ascii="仿宋_GB2312" w:eastAsia="仿宋_GB2312" w:hAnsi="宋体"/>
          <w:sz w:val="32"/>
          <w:szCs w:val="32"/>
          <w:lang w:val="zh-CN"/>
        </w:rPr>
      </w:pPr>
      <w:bookmarkStart w:id="57" w:name="_Toc17965"/>
      <w:bookmarkStart w:id="58" w:name="_Toc13858"/>
      <w:bookmarkStart w:id="59" w:name="_Toc20622"/>
      <w:bookmarkStart w:id="60" w:name="_Toc12730"/>
      <w:r>
        <w:rPr>
          <w:rFonts w:ascii="仿宋_GB2312" w:eastAsia="仿宋_GB2312" w:hAnsi="仿宋" w:hint="eastAsia"/>
          <w:sz w:val="32"/>
          <w:szCs w:val="32"/>
          <w:lang w:val="zh-CN"/>
        </w:rPr>
        <w:t>（二）监督机构：陕西省财政厅</w:t>
      </w:r>
    </w:p>
    <w:p w:rsidR="006934E2" w:rsidRDefault="00BD1912">
      <w:pPr>
        <w:spacing w:line="336" w:lineRule="auto"/>
        <w:ind w:firstLineChars="200" w:firstLine="640"/>
        <w:rPr>
          <w:rFonts w:ascii="仿宋" w:eastAsia="仿宋" w:hAnsi="仿宋"/>
          <w:sz w:val="32"/>
          <w:szCs w:val="32"/>
        </w:rPr>
      </w:pPr>
      <w:r>
        <w:rPr>
          <w:rFonts w:ascii="仿宋_GB2312" w:eastAsia="仿宋_GB2312" w:hAnsi="仿宋" w:hint="eastAsia"/>
          <w:sz w:val="32"/>
          <w:szCs w:val="32"/>
          <w:lang w:val="zh-CN"/>
        </w:rPr>
        <w:t>（三）采购代理机构：</w:t>
      </w:r>
      <w:r>
        <w:rPr>
          <w:rFonts w:ascii="仿宋" w:eastAsia="仿宋" w:hAnsi="仿宋" w:hint="eastAsia"/>
          <w:sz w:val="32"/>
          <w:szCs w:val="32"/>
        </w:rPr>
        <w:t>是指集中采购机构和集中采购机构以外的采购代理机构。本次政府采购的采购代理机构名称、地址、电话、联系人见磋商须知前附表。</w:t>
      </w:r>
    </w:p>
    <w:p w:rsidR="006934E2" w:rsidRDefault="00BD1912">
      <w:pPr>
        <w:spacing w:line="336" w:lineRule="auto"/>
        <w:ind w:firstLineChars="200" w:firstLine="640"/>
        <w:rPr>
          <w:rFonts w:ascii="仿宋" w:eastAsia="仿宋" w:hAnsi="仿宋"/>
          <w:sz w:val="32"/>
          <w:szCs w:val="32"/>
        </w:rPr>
      </w:pPr>
      <w:r>
        <w:rPr>
          <w:rFonts w:ascii="仿宋_GB2312" w:eastAsia="仿宋_GB2312" w:hAnsi="仿宋" w:hint="eastAsia"/>
          <w:sz w:val="32"/>
          <w:szCs w:val="32"/>
          <w:lang w:val="zh-CN"/>
        </w:rPr>
        <w:t>（四）供应商：</w:t>
      </w:r>
      <w:r>
        <w:rPr>
          <w:rFonts w:ascii="仿宋" w:eastAsia="仿宋" w:hAnsi="仿宋" w:hint="eastAsia"/>
          <w:sz w:val="32"/>
          <w:szCs w:val="32"/>
        </w:rPr>
        <w:t>是响应磋商文件并且</w:t>
      </w:r>
      <w:proofErr w:type="gramStart"/>
      <w:r>
        <w:rPr>
          <w:rFonts w:ascii="仿宋" w:eastAsia="仿宋" w:hAnsi="仿宋" w:hint="eastAsia"/>
          <w:sz w:val="32"/>
          <w:szCs w:val="32"/>
        </w:rPr>
        <w:t>符合磋商</w:t>
      </w:r>
      <w:proofErr w:type="gramEnd"/>
      <w:r>
        <w:rPr>
          <w:rFonts w:ascii="仿宋" w:eastAsia="仿宋" w:hAnsi="仿宋" w:hint="eastAsia"/>
          <w:sz w:val="32"/>
          <w:szCs w:val="32"/>
        </w:rPr>
        <w:t>文件规定资格条件和参加磋商竞争的法人、其他组织或者自然人。</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（五） 供应商应当经过正常渠道</w:t>
      </w:r>
      <w:proofErr w:type="gramStart"/>
      <w:r>
        <w:rPr>
          <w:rFonts w:ascii="仿宋" w:eastAsia="仿宋" w:hAnsi="仿宋" w:hint="eastAsia"/>
          <w:sz w:val="32"/>
          <w:szCs w:val="32"/>
        </w:rPr>
        <w:t>购买磋商</w:t>
      </w:r>
      <w:proofErr w:type="gramEnd"/>
      <w:r>
        <w:rPr>
          <w:rFonts w:ascii="仿宋" w:eastAsia="仿宋" w:hAnsi="仿宋" w:hint="eastAsia"/>
          <w:sz w:val="32"/>
          <w:szCs w:val="32"/>
        </w:rPr>
        <w:t>文件，供应商名称与</w:t>
      </w:r>
      <w:proofErr w:type="gramStart"/>
      <w:r>
        <w:rPr>
          <w:rFonts w:ascii="仿宋" w:eastAsia="仿宋" w:hAnsi="仿宋" w:hint="eastAsia"/>
          <w:sz w:val="32"/>
          <w:szCs w:val="32"/>
        </w:rPr>
        <w:t>购买磋商</w:t>
      </w:r>
      <w:proofErr w:type="gramEnd"/>
      <w:r>
        <w:rPr>
          <w:rFonts w:ascii="仿宋" w:eastAsia="仿宋" w:hAnsi="仿宋" w:hint="eastAsia"/>
          <w:sz w:val="32"/>
          <w:szCs w:val="32"/>
        </w:rPr>
        <w:t>文件时登记的供应商名称应当相符。</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（六） 分支机构参与投标的，必须出具总公司授权书，以自己的名义从事民事活动，产生的民事责任由法人承担；也可以先以该分支机构管理的财产承担，不足以承担的，由法人承担。</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（七）“供应商”是指向采购人提供货物、工程或者服务的法人、其他组织或者自然人。</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（八）“磋商小组”是依据《政府采购货物和服务招标投标管理办法》有关规定组建，依法履行评审采购活动职责的评审成员。</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（九）“货物”是指各种形态和种类的物品，包括原材料、燃料、设备、产品等。</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（十）“服务”是指除货物和工程以外的其他政府采购对象。</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lastRenderedPageBreak/>
        <w:t>（十一）“节能产品”或者“环保产品”是指国务院有关部门发布的《节能产品政府采购品目清单》或者《环境标志产品政府采购品目清单》内的产品。</w:t>
      </w:r>
    </w:p>
    <w:p w:rsidR="006934E2" w:rsidRDefault="00BD1912">
      <w:pPr>
        <w:spacing w:line="336" w:lineRule="auto"/>
        <w:ind w:firstLineChars="200" w:firstLine="640"/>
        <w:rPr>
          <w:rFonts w:ascii="仿宋" w:eastAsia="仿宋" w:hAnsi="仿宋"/>
          <w:sz w:val="32"/>
          <w:szCs w:val="32"/>
        </w:rPr>
      </w:pPr>
      <w:r>
        <w:rPr>
          <w:rFonts w:ascii="仿宋" w:eastAsia="仿宋" w:hAnsi="仿宋" w:hint="eastAsia"/>
          <w:sz w:val="32"/>
          <w:szCs w:val="32"/>
        </w:rPr>
        <w:t>（十二）“进口产品”是指通过中国海关报关验放进入中国境内且产自关境外的产品。</w:t>
      </w:r>
    </w:p>
    <w:p w:rsidR="006934E2" w:rsidRDefault="00BD1912">
      <w:pPr>
        <w:autoSpaceDE w:val="0"/>
        <w:autoSpaceDN w:val="0"/>
        <w:adjustRightInd w:val="0"/>
        <w:spacing w:line="360" w:lineRule="auto"/>
        <w:ind w:firstLineChars="200" w:firstLine="643"/>
        <w:outlineLvl w:val="1"/>
        <w:rPr>
          <w:rFonts w:eastAsia="仿宋_GB2312"/>
          <w:sz w:val="32"/>
          <w:szCs w:val="32"/>
          <w:lang w:val="zh-CN"/>
        </w:rPr>
      </w:pPr>
      <w:bookmarkStart w:id="61" w:name="_Toc66960711"/>
      <w:r>
        <w:rPr>
          <w:rFonts w:eastAsia="仿宋_GB2312"/>
          <w:b/>
          <w:sz w:val="32"/>
          <w:szCs w:val="32"/>
          <w:lang w:val="zh-CN"/>
        </w:rPr>
        <w:t>二、磋商文件及要求</w:t>
      </w:r>
      <w:bookmarkEnd w:id="57"/>
      <w:bookmarkEnd w:id="58"/>
      <w:bookmarkEnd w:id="59"/>
      <w:bookmarkEnd w:id="60"/>
      <w:bookmarkEnd w:id="61"/>
    </w:p>
    <w:p w:rsidR="006934E2" w:rsidRDefault="00BD1912">
      <w:pPr>
        <w:autoSpaceDE w:val="0"/>
        <w:autoSpaceDN w:val="0"/>
        <w:adjustRightInd w:val="0"/>
        <w:spacing w:line="360" w:lineRule="auto"/>
        <w:ind w:firstLineChars="200" w:firstLine="640"/>
        <w:rPr>
          <w:rFonts w:eastAsia="仿宋_GB2312"/>
          <w:sz w:val="32"/>
          <w:szCs w:val="32"/>
          <w:lang w:val="zh-CN"/>
        </w:rPr>
      </w:pPr>
      <w:r>
        <w:rPr>
          <w:rFonts w:eastAsia="仿宋_GB2312"/>
          <w:sz w:val="32"/>
          <w:szCs w:val="32"/>
          <w:lang w:val="zh-CN"/>
        </w:rPr>
        <w:t>磋商文件以中文编制，磋商文件封面盖有陕西中贤项目管理有限公司字样的圆形红章。磋商文件包括</w:t>
      </w:r>
      <w:r>
        <w:rPr>
          <w:rFonts w:eastAsia="仿宋_GB2312" w:hint="eastAsia"/>
          <w:sz w:val="32"/>
          <w:szCs w:val="32"/>
          <w:lang w:val="zh-CN"/>
        </w:rPr>
        <w:t>六</w:t>
      </w:r>
      <w:r>
        <w:rPr>
          <w:rFonts w:eastAsia="仿宋_GB2312"/>
          <w:sz w:val="32"/>
          <w:szCs w:val="32"/>
          <w:lang w:val="zh-CN"/>
        </w:rPr>
        <w:t>部分，各供应商应根据磋商文件中所有内容及要求提交全部资料。</w:t>
      </w:r>
    </w:p>
    <w:p w:rsidR="006934E2" w:rsidRDefault="00BD1912">
      <w:pPr>
        <w:numPr>
          <w:ilvl w:val="0"/>
          <w:numId w:val="2"/>
        </w:numPr>
        <w:autoSpaceDE w:val="0"/>
        <w:autoSpaceDN w:val="0"/>
        <w:adjustRightInd w:val="0"/>
        <w:spacing w:line="360" w:lineRule="auto"/>
        <w:ind w:firstLineChars="200" w:firstLine="640"/>
        <w:rPr>
          <w:rFonts w:eastAsia="仿宋_GB2312"/>
          <w:sz w:val="32"/>
          <w:szCs w:val="32"/>
          <w:lang w:val="zh-CN"/>
        </w:rPr>
      </w:pPr>
      <w:r>
        <w:rPr>
          <w:rFonts w:eastAsia="仿宋_GB2312"/>
          <w:sz w:val="32"/>
          <w:szCs w:val="32"/>
          <w:lang w:val="zh-CN"/>
        </w:rPr>
        <w:t>磋商文件组成：磋商文件是根据本项目的特点和需求编制，包括以下内容：</w:t>
      </w:r>
    </w:p>
    <w:p w:rsidR="006934E2" w:rsidRDefault="00BD1912">
      <w:pPr>
        <w:autoSpaceDE w:val="0"/>
        <w:autoSpaceDN w:val="0"/>
        <w:adjustRightInd w:val="0"/>
        <w:spacing w:line="360" w:lineRule="auto"/>
        <w:ind w:firstLineChars="200" w:firstLine="640"/>
        <w:rPr>
          <w:rFonts w:eastAsia="仿宋_GB2312"/>
          <w:sz w:val="32"/>
          <w:szCs w:val="32"/>
          <w:lang w:val="zh-CN"/>
        </w:rPr>
      </w:pPr>
      <w:r>
        <w:rPr>
          <w:rFonts w:ascii="仿宋_GB2312" w:eastAsia="仿宋_GB2312" w:hint="eastAsia"/>
          <w:sz w:val="32"/>
          <w:szCs w:val="32"/>
        </w:rPr>
        <w:t>1、</w:t>
      </w:r>
      <w:r>
        <w:rPr>
          <w:rFonts w:eastAsia="仿宋_GB2312"/>
          <w:sz w:val="32"/>
          <w:szCs w:val="32"/>
          <w:lang w:val="zh-CN"/>
        </w:rPr>
        <w:t>竞争性磋商公告</w:t>
      </w:r>
    </w:p>
    <w:p w:rsidR="006934E2" w:rsidRDefault="00BD1912">
      <w:pPr>
        <w:autoSpaceDE w:val="0"/>
        <w:autoSpaceDN w:val="0"/>
        <w:adjustRightInd w:val="0"/>
        <w:spacing w:line="360" w:lineRule="auto"/>
        <w:ind w:firstLineChars="200" w:firstLine="640"/>
        <w:rPr>
          <w:rFonts w:eastAsia="仿宋_GB2312"/>
          <w:sz w:val="32"/>
          <w:szCs w:val="32"/>
          <w:lang w:val="zh-CN"/>
        </w:rPr>
      </w:pPr>
      <w:r>
        <w:rPr>
          <w:rFonts w:ascii="仿宋_GB2312" w:eastAsia="仿宋_GB2312" w:hint="eastAsia"/>
          <w:sz w:val="32"/>
          <w:szCs w:val="32"/>
        </w:rPr>
        <w:t>2、</w:t>
      </w:r>
      <w:r>
        <w:rPr>
          <w:rFonts w:eastAsia="仿宋_GB2312"/>
          <w:sz w:val="32"/>
          <w:szCs w:val="32"/>
          <w:lang w:val="zh-CN"/>
        </w:rPr>
        <w:t>磋商须知</w:t>
      </w:r>
    </w:p>
    <w:p w:rsidR="006934E2" w:rsidRDefault="00BD1912">
      <w:pPr>
        <w:autoSpaceDE w:val="0"/>
        <w:autoSpaceDN w:val="0"/>
        <w:adjustRightInd w:val="0"/>
        <w:spacing w:line="360" w:lineRule="auto"/>
        <w:ind w:firstLineChars="200" w:firstLine="640"/>
        <w:rPr>
          <w:rFonts w:eastAsia="仿宋_GB2312"/>
          <w:sz w:val="32"/>
          <w:szCs w:val="32"/>
          <w:lang w:val="zh-CN"/>
        </w:rPr>
      </w:pPr>
      <w:r>
        <w:rPr>
          <w:rFonts w:ascii="仿宋_GB2312" w:eastAsia="仿宋_GB2312" w:hint="eastAsia"/>
          <w:sz w:val="32"/>
          <w:szCs w:val="32"/>
        </w:rPr>
        <w:t>3、</w:t>
      </w:r>
      <w:r>
        <w:rPr>
          <w:rFonts w:eastAsia="仿宋_GB2312"/>
          <w:sz w:val="32"/>
          <w:szCs w:val="32"/>
          <w:lang w:val="zh-CN"/>
        </w:rPr>
        <w:t>采购内容及</w:t>
      </w:r>
      <w:r>
        <w:rPr>
          <w:rFonts w:eastAsia="仿宋_GB2312" w:hint="eastAsia"/>
          <w:sz w:val="32"/>
          <w:szCs w:val="32"/>
          <w:lang w:val="zh-CN"/>
        </w:rPr>
        <w:t>技术</w:t>
      </w:r>
      <w:r>
        <w:rPr>
          <w:rFonts w:eastAsia="仿宋_GB2312"/>
          <w:sz w:val="32"/>
          <w:szCs w:val="32"/>
          <w:lang w:val="zh-CN"/>
        </w:rPr>
        <w:t>要求</w:t>
      </w:r>
    </w:p>
    <w:p w:rsidR="006934E2" w:rsidRDefault="00BD1912">
      <w:pPr>
        <w:autoSpaceDE w:val="0"/>
        <w:autoSpaceDN w:val="0"/>
        <w:adjustRightInd w:val="0"/>
        <w:spacing w:line="360" w:lineRule="auto"/>
        <w:ind w:firstLineChars="200" w:firstLine="640"/>
        <w:rPr>
          <w:rFonts w:ascii="仿宋_GB2312" w:eastAsia="仿宋_GB2312"/>
          <w:sz w:val="32"/>
          <w:szCs w:val="32"/>
        </w:rPr>
      </w:pPr>
      <w:r>
        <w:rPr>
          <w:rFonts w:ascii="仿宋_GB2312" w:eastAsia="仿宋_GB2312" w:hint="eastAsia"/>
          <w:sz w:val="32"/>
          <w:szCs w:val="32"/>
        </w:rPr>
        <w:t>4、商务要求</w:t>
      </w:r>
    </w:p>
    <w:p w:rsidR="006934E2" w:rsidRDefault="00BD1912">
      <w:pPr>
        <w:autoSpaceDE w:val="0"/>
        <w:autoSpaceDN w:val="0"/>
        <w:adjustRightInd w:val="0"/>
        <w:spacing w:line="360" w:lineRule="auto"/>
        <w:ind w:firstLineChars="200" w:firstLine="640"/>
        <w:rPr>
          <w:rFonts w:eastAsia="仿宋_GB2312"/>
          <w:sz w:val="32"/>
          <w:szCs w:val="32"/>
          <w:lang w:val="zh-CN"/>
        </w:rPr>
      </w:pPr>
      <w:r>
        <w:rPr>
          <w:rFonts w:ascii="仿宋_GB2312" w:eastAsia="仿宋_GB2312" w:hint="eastAsia"/>
          <w:sz w:val="32"/>
          <w:szCs w:val="32"/>
        </w:rPr>
        <w:t>5、</w:t>
      </w:r>
      <w:r>
        <w:rPr>
          <w:rFonts w:eastAsia="仿宋_GB2312"/>
          <w:sz w:val="32"/>
          <w:szCs w:val="32"/>
          <w:lang w:val="zh-CN"/>
        </w:rPr>
        <w:t>合同条款及格式</w:t>
      </w:r>
    </w:p>
    <w:p w:rsidR="006934E2" w:rsidRDefault="00BD1912">
      <w:pPr>
        <w:autoSpaceDE w:val="0"/>
        <w:autoSpaceDN w:val="0"/>
        <w:adjustRightInd w:val="0"/>
        <w:spacing w:line="360" w:lineRule="auto"/>
        <w:ind w:firstLineChars="200" w:firstLine="640"/>
        <w:rPr>
          <w:rFonts w:eastAsia="仿宋_GB2312"/>
          <w:sz w:val="32"/>
          <w:szCs w:val="32"/>
          <w:lang w:val="zh-CN"/>
        </w:rPr>
      </w:pPr>
      <w:r>
        <w:rPr>
          <w:rFonts w:ascii="仿宋_GB2312" w:eastAsia="仿宋_GB2312" w:hAnsi="宋体" w:hint="eastAsia"/>
          <w:sz w:val="32"/>
          <w:szCs w:val="32"/>
        </w:rPr>
        <w:t>6</w:t>
      </w:r>
      <w:r>
        <w:rPr>
          <w:rFonts w:ascii="仿宋_GB2312" w:eastAsia="仿宋_GB2312" w:hAnsi="宋体" w:hint="eastAsia"/>
          <w:sz w:val="32"/>
          <w:szCs w:val="32"/>
          <w:lang w:val="zh-CN"/>
        </w:rPr>
        <w:t>、</w:t>
      </w:r>
      <w:r>
        <w:rPr>
          <w:rFonts w:eastAsia="仿宋_GB2312"/>
          <w:sz w:val="32"/>
          <w:szCs w:val="32"/>
          <w:lang w:val="zh-CN"/>
        </w:rPr>
        <w:t>磋商响应文件格式</w:t>
      </w:r>
    </w:p>
    <w:p w:rsidR="006934E2" w:rsidRDefault="00BD1912">
      <w:pPr>
        <w:autoSpaceDE w:val="0"/>
        <w:autoSpaceDN w:val="0"/>
        <w:adjustRightInd w:val="0"/>
        <w:spacing w:line="360" w:lineRule="auto"/>
        <w:ind w:firstLineChars="200" w:firstLine="640"/>
        <w:rPr>
          <w:rFonts w:ascii="仿宋_GB2312" w:eastAsia="仿宋_GB2312" w:hAnsi="仿宋_GB2312" w:cs="仿宋_GB2312"/>
          <w:sz w:val="32"/>
          <w:szCs w:val="32"/>
          <w:lang w:val="zh-CN"/>
        </w:rPr>
      </w:pPr>
      <w:r>
        <w:rPr>
          <w:rFonts w:eastAsia="仿宋_GB2312"/>
          <w:sz w:val="32"/>
          <w:szCs w:val="32"/>
          <w:lang w:val="zh-CN"/>
        </w:rPr>
        <w:t>（二）磋商文件</w:t>
      </w:r>
      <w:r>
        <w:rPr>
          <w:rFonts w:ascii="仿宋_GB2312" w:eastAsia="仿宋_GB2312" w:hint="eastAsia"/>
          <w:sz w:val="32"/>
          <w:szCs w:val="32"/>
          <w:lang w:val="zh-CN"/>
        </w:rPr>
        <w:t>的修改或澄清</w:t>
      </w:r>
    </w:p>
    <w:p w:rsidR="006934E2" w:rsidRDefault="00BD1912">
      <w:pPr>
        <w:pStyle w:val="a4"/>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（1）在磋商须知前附表规定的提交首次响应文件截止之日前，采购代理机构可以对已发出的磋商文件进行必要的澄清或者修改。</w:t>
      </w:r>
    </w:p>
    <w:p w:rsidR="006934E2" w:rsidRDefault="00BD1912">
      <w:pPr>
        <w:pStyle w:val="a4"/>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（2）澄清或者修改的内容可能影响响应文件编制的，应当在磋商须知前附表规定的提交首次响应文件截止之日</w:t>
      </w:r>
      <w:r>
        <w:rPr>
          <w:rFonts w:ascii="仿宋_GB2312" w:eastAsia="仿宋_GB2312" w:hAnsi="仿宋_GB2312" w:cs="仿宋_GB2312"/>
          <w:sz w:val="32"/>
          <w:szCs w:val="32"/>
          <w:lang w:val="zh-CN"/>
        </w:rPr>
        <w:t>5</w:t>
      </w:r>
      <w:r>
        <w:rPr>
          <w:rFonts w:ascii="仿宋_GB2312" w:eastAsia="仿宋_GB2312" w:hAnsi="仿宋_GB2312" w:cs="仿宋_GB2312" w:hint="eastAsia"/>
          <w:sz w:val="32"/>
          <w:szCs w:val="32"/>
          <w:lang w:val="zh-CN"/>
        </w:rPr>
        <w:t>日前，以书面形式通知所有接收磋商文件的供应商，不足</w:t>
      </w:r>
      <w:r>
        <w:rPr>
          <w:rFonts w:ascii="仿宋_GB2312" w:eastAsia="仿宋_GB2312" w:hAnsi="仿宋_GB2312" w:cs="仿宋_GB2312"/>
          <w:sz w:val="32"/>
          <w:szCs w:val="32"/>
          <w:lang w:val="zh-CN"/>
        </w:rPr>
        <w:t>5</w:t>
      </w:r>
      <w:r>
        <w:rPr>
          <w:rFonts w:ascii="仿宋_GB2312" w:eastAsia="仿宋_GB2312" w:hAnsi="仿宋_GB2312" w:cs="仿宋_GB2312" w:hint="eastAsia"/>
          <w:sz w:val="32"/>
          <w:szCs w:val="32"/>
          <w:lang w:val="zh-CN"/>
        </w:rPr>
        <w:t>日的，顺延供应</w:t>
      </w:r>
      <w:r>
        <w:rPr>
          <w:rFonts w:ascii="仿宋_GB2312" w:eastAsia="仿宋_GB2312" w:hAnsi="仿宋_GB2312" w:cs="仿宋_GB2312" w:hint="eastAsia"/>
          <w:sz w:val="32"/>
          <w:szCs w:val="32"/>
          <w:lang w:val="zh-CN"/>
        </w:rPr>
        <w:lastRenderedPageBreak/>
        <w:t>商提交首次响应文件截止时间。</w:t>
      </w:r>
    </w:p>
    <w:p w:rsidR="006934E2" w:rsidRDefault="00BD1912">
      <w:pPr>
        <w:pStyle w:val="a4"/>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（3）澄清或者修改内容为磋商文件的组成部分，对所有接收了磋商文件的供应商均具有约束力。</w:t>
      </w:r>
    </w:p>
    <w:p w:rsidR="006934E2" w:rsidRDefault="00BD1912">
      <w:pPr>
        <w:autoSpaceDE w:val="0"/>
        <w:autoSpaceDN w:val="0"/>
        <w:adjustRightIn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（三）磋商文件的询问、质疑及答复</w:t>
      </w:r>
    </w:p>
    <w:p w:rsidR="006934E2" w:rsidRDefault="00BD1912">
      <w:pPr>
        <w:autoSpaceDE w:val="0"/>
        <w:autoSpaceDN w:val="0"/>
        <w:adjustRightIn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对采购活动事项或磋商文件有疑问的供应商，应在磋商截止时间两个工作日前，按磋商文件中的通讯地址以书面形式通知采购代理机构，采购代理机构将予以答复，且作为磋商文件的组成部分。供应商对文件中有关表述不准确或难以理解或有疑义的内容，各供应商应及时与采购代理机构联系，否则，视为认同竞争性磋商采购文件的所有条款。</w:t>
      </w:r>
    </w:p>
    <w:p w:rsidR="006934E2" w:rsidRDefault="00BD1912">
      <w:pPr>
        <w:numPr>
          <w:ilvl w:val="0"/>
          <w:numId w:val="3"/>
        </w:numPr>
        <w:autoSpaceDE w:val="0"/>
        <w:autoSpaceDN w:val="0"/>
        <w:adjustRightIn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磋商文件的获取</w:t>
      </w:r>
    </w:p>
    <w:p w:rsidR="006934E2" w:rsidRDefault="00BD1912">
      <w:pPr>
        <w:autoSpaceDE w:val="0"/>
        <w:autoSpaceDN w:val="0"/>
        <w:adjustRightIn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供应商必须从采购代理机构</w:t>
      </w:r>
      <w:proofErr w:type="gramStart"/>
      <w:r>
        <w:rPr>
          <w:rFonts w:ascii="仿宋_GB2312" w:eastAsia="仿宋_GB2312" w:hAnsi="仿宋_GB2312" w:cs="仿宋_GB2312" w:hint="eastAsia"/>
          <w:sz w:val="32"/>
          <w:szCs w:val="32"/>
          <w:lang w:val="zh-CN"/>
        </w:rPr>
        <w:t>获取磋商</w:t>
      </w:r>
      <w:proofErr w:type="gramEnd"/>
      <w:r>
        <w:rPr>
          <w:rFonts w:ascii="仿宋_GB2312" w:eastAsia="仿宋_GB2312" w:hAnsi="仿宋_GB2312" w:cs="仿宋_GB2312" w:hint="eastAsia"/>
          <w:sz w:val="32"/>
          <w:szCs w:val="32"/>
          <w:lang w:val="zh-CN"/>
        </w:rPr>
        <w:t>文件，供应商自行转让或复制磋商文件视为无效。磋商文件仅作为本次磋商使用。</w:t>
      </w:r>
    </w:p>
    <w:p w:rsidR="006934E2" w:rsidRDefault="00BD1912">
      <w:pPr>
        <w:autoSpaceDE w:val="0"/>
        <w:autoSpaceDN w:val="0"/>
        <w:adjustRightIn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（五）本磋商文件的解释权归采购代理机构。</w:t>
      </w:r>
    </w:p>
    <w:p w:rsidR="006934E2" w:rsidRDefault="00BD1912">
      <w:pPr>
        <w:autoSpaceDE w:val="0"/>
        <w:autoSpaceDN w:val="0"/>
        <w:adjustRightInd w:val="0"/>
        <w:spacing w:line="360" w:lineRule="auto"/>
        <w:ind w:firstLineChars="200" w:firstLine="643"/>
        <w:outlineLvl w:val="1"/>
        <w:rPr>
          <w:rFonts w:ascii="仿宋_GB2312" w:eastAsia="仿宋_GB2312" w:hAnsi="仿宋_GB2312" w:cs="仿宋_GB2312"/>
          <w:b/>
          <w:sz w:val="32"/>
          <w:szCs w:val="32"/>
          <w:lang w:val="zh-CN"/>
        </w:rPr>
      </w:pPr>
      <w:bookmarkStart w:id="62" w:name="_Toc29743"/>
      <w:bookmarkStart w:id="63" w:name="_Toc9278"/>
      <w:bookmarkStart w:id="64" w:name="_Toc10735"/>
      <w:bookmarkStart w:id="65" w:name="_Toc66960712"/>
      <w:r>
        <w:rPr>
          <w:rFonts w:ascii="仿宋_GB2312" w:eastAsia="仿宋_GB2312" w:hAnsi="仿宋_GB2312" w:cs="仿宋_GB2312" w:hint="eastAsia"/>
          <w:b/>
          <w:sz w:val="32"/>
          <w:szCs w:val="32"/>
          <w:lang w:val="zh-CN"/>
        </w:rPr>
        <w:t>三、磋商要求</w:t>
      </w:r>
      <w:bookmarkEnd w:id="62"/>
      <w:bookmarkEnd w:id="63"/>
      <w:bookmarkEnd w:id="64"/>
      <w:bookmarkEnd w:id="65"/>
    </w:p>
    <w:p w:rsidR="006934E2" w:rsidRPr="00A52CB7" w:rsidRDefault="00BD1912" w:rsidP="00A52CB7">
      <w:pPr>
        <w:snapToGrid w:val="0"/>
        <w:spacing w:line="360" w:lineRule="auto"/>
        <w:ind w:firstLineChars="192" w:firstLine="617"/>
        <w:rPr>
          <w:rFonts w:ascii="仿宋_GB2312" w:eastAsia="仿宋_GB2312" w:hAnsi="仿宋_GB2312" w:cs="仿宋_GB2312"/>
          <w:sz w:val="32"/>
          <w:szCs w:val="32"/>
        </w:rPr>
      </w:pPr>
      <w:r>
        <w:rPr>
          <w:rFonts w:ascii="仿宋_GB2312" w:eastAsia="仿宋_GB2312" w:hAnsi="仿宋_GB2312" w:cs="仿宋_GB2312" w:hint="eastAsia"/>
          <w:b/>
          <w:bCs/>
          <w:sz w:val="32"/>
          <w:szCs w:val="32"/>
          <w:lang w:val="zh-CN"/>
        </w:rPr>
        <w:t>（一）磋商内容：</w:t>
      </w:r>
      <w:r>
        <w:rPr>
          <w:rFonts w:ascii="仿宋_GB2312" w:eastAsia="仿宋_GB2312" w:hAnsi="仿宋_GB2312" w:cs="仿宋_GB2312" w:hint="eastAsia"/>
          <w:sz w:val="32"/>
          <w:szCs w:val="32"/>
          <w:lang w:val="zh-CN"/>
        </w:rPr>
        <w:t>本次磋商内容是</w:t>
      </w:r>
      <w:r w:rsidR="00A52CB7" w:rsidRPr="00D87191">
        <w:rPr>
          <w:rFonts w:ascii="仿宋_GB2312" w:eastAsia="仿宋_GB2312" w:hAnsi="仿宋" w:hint="eastAsia"/>
          <w:sz w:val="32"/>
          <w:szCs w:val="32"/>
        </w:rPr>
        <w:t>陕西省公安厅交通警察总队12123服务平台存储设备扩容改造项目</w:t>
      </w:r>
      <w:r>
        <w:rPr>
          <w:rFonts w:ascii="仿宋_GB2312" w:eastAsia="仿宋_GB2312" w:hAnsi="仿宋_GB2312" w:cs="仿宋_GB2312" w:hint="eastAsia"/>
          <w:sz w:val="32"/>
          <w:szCs w:val="32"/>
          <w:lang w:val="zh-CN"/>
        </w:rPr>
        <w:t>，各供应商应仔细</w:t>
      </w:r>
      <w:proofErr w:type="gramStart"/>
      <w:r>
        <w:rPr>
          <w:rFonts w:ascii="仿宋_GB2312" w:eastAsia="仿宋_GB2312" w:hAnsi="仿宋_GB2312" w:cs="仿宋_GB2312" w:hint="eastAsia"/>
          <w:sz w:val="32"/>
          <w:szCs w:val="32"/>
          <w:lang w:val="zh-CN"/>
        </w:rPr>
        <w:t>阅读磋商</w:t>
      </w:r>
      <w:proofErr w:type="gramEnd"/>
      <w:r>
        <w:rPr>
          <w:rFonts w:ascii="仿宋_GB2312" w:eastAsia="仿宋_GB2312" w:hAnsi="仿宋_GB2312" w:cs="仿宋_GB2312" w:hint="eastAsia"/>
          <w:sz w:val="32"/>
          <w:szCs w:val="32"/>
          <w:lang w:val="zh-CN"/>
        </w:rPr>
        <w:t>文件中的所有事项、格式、条款和要求，对磋商文件的全部内容及要求做出实质性响应，提交相应资料，</w:t>
      </w:r>
      <w:r>
        <w:rPr>
          <w:rFonts w:ascii="仿宋_GB2312" w:eastAsia="仿宋_GB2312" w:hAnsi="仿宋_GB2312" w:cs="仿宋_GB2312" w:hint="eastAsia"/>
          <w:bCs/>
          <w:sz w:val="32"/>
          <w:szCs w:val="32"/>
        </w:rPr>
        <w:t>不得在其中选项磋商或将其中内容再行分解。</w:t>
      </w:r>
    </w:p>
    <w:p w:rsidR="006934E2" w:rsidRDefault="00BD1912">
      <w:pPr>
        <w:adjustRightInd w:val="0"/>
        <w:snapToGrid w:val="0"/>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（二）供应商资格条件审查</w:t>
      </w:r>
    </w:p>
    <w:p w:rsidR="006934E2" w:rsidRDefault="00BD1912">
      <w:pPr>
        <w:adjustRightInd w:val="0"/>
        <w:snapToGrid w:val="0"/>
        <w:spacing w:line="360" w:lineRule="auto"/>
        <w:ind w:firstLineChars="200" w:firstLine="640"/>
        <w:rPr>
          <w:rFonts w:ascii="仿宋_GB2312" w:eastAsia="仿宋_GB2312" w:hAnsi="仿宋_GB2312" w:cs="仿宋_GB2312"/>
          <w:b/>
          <w:sz w:val="32"/>
          <w:szCs w:val="32"/>
        </w:rPr>
      </w:pPr>
      <w:r>
        <w:rPr>
          <w:rFonts w:ascii="仿宋_GB2312" w:eastAsia="仿宋_GB2312" w:hAnsi="宋体" w:hint="eastAsia"/>
          <w:sz w:val="32"/>
          <w:szCs w:val="32"/>
          <w:lang w:val="zh-CN"/>
        </w:rPr>
        <w:t>详见磋商须知前附表。</w:t>
      </w:r>
    </w:p>
    <w:p w:rsidR="006934E2" w:rsidRDefault="00BD1912">
      <w:pPr>
        <w:adjustRightInd w:val="0"/>
        <w:snapToGrid w:val="0"/>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（三）</w:t>
      </w:r>
      <w:r>
        <w:rPr>
          <w:rFonts w:ascii="仿宋_GB2312" w:eastAsia="仿宋_GB2312" w:hAnsi="仿宋_GB2312" w:cs="仿宋_GB2312"/>
          <w:b/>
          <w:bCs/>
          <w:sz w:val="32"/>
          <w:szCs w:val="32"/>
        </w:rPr>
        <w:t>本次</w:t>
      </w:r>
      <w:r>
        <w:rPr>
          <w:rFonts w:ascii="仿宋_GB2312" w:eastAsia="仿宋_GB2312" w:hAnsi="仿宋_GB2312" w:cs="仿宋_GB2312" w:hint="eastAsia"/>
          <w:b/>
          <w:bCs/>
          <w:sz w:val="32"/>
          <w:szCs w:val="32"/>
        </w:rPr>
        <w:t>磋商</w:t>
      </w:r>
      <w:r>
        <w:rPr>
          <w:rFonts w:ascii="仿宋_GB2312" w:eastAsia="仿宋_GB2312" w:hAnsi="仿宋_GB2312" w:cs="仿宋_GB2312"/>
          <w:b/>
          <w:bCs/>
          <w:sz w:val="32"/>
          <w:szCs w:val="32"/>
        </w:rPr>
        <w:t>项目</w:t>
      </w:r>
      <w:r>
        <w:rPr>
          <w:rFonts w:ascii="仿宋_GB2312" w:eastAsia="仿宋_GB2312" w:hAnsi="仿宋_GB2312" w:cs="仿宋_GB2312" w:hint="eastAsia"/>
          <w:b/>
          <w:bCs/>
          <w:sz w:val="32"/>
          <w:szCs w:val="32"/>
        </w:rPr>
        <w:t>不</w:t>
      </w:r>
      <w:r>
        <w:rPr>
          <w:rFonts w:ascii="仿宋_GB2312" w:eastAsia="仿宋_GB2312" w:hAnsi="仿宋_GB2312" w:cs="仿宋_GB2312"/>
          <w:b/>
          <w:bCs/>
          <w:sz w:val="32"/>
          <w:szCs w:val="32"/>
        </w:rPr>
        <w:t>接受联合体</w:t>
      </w:r>
      <w:r>
        <w:rPr>
          <w:rFonts w:ascii="仿宋_GB2312" w:eastAsia="仿宋_GB2312" w:hAnsi="仿宋_GB2312" w:cs="仿宋_GB2312" w:hint="eastAsia"/>
          <w:b/>
          <w:bCs/>
          <w:sz w:val="32"/>
          <w:szCs w:val="32"/>
        </w:rPr>
        <w:t>磋商。</w:t>
      </w:r>
    </w:p>
    <w:p w:rsidR="006934E2" w:rsidRDefault="00BD1912">
      <w:pPr>
        <w:adjustRightInd w:val="0"/>
        <w:snapToGrid w:val="0"/>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（四）限制磋商要求</w:t>
      </w:r>
    </w:p>
    <w:p w:rsidR="006934E2" w:rsidRDefault="00BD1912">
      <w:pPr>
        <w:autoSpaceDE w:val="0"/>
        <w:autoSpaceDN w:val="0"/>
        <w:adjustRightIn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1.供应商单位负责人为同一人或者存在直接控股、管理关系的不同供应商，不得参加同一项目或同一包的政府采购活动。</w:t>
      </w:r>
    </w:p>
    <w:p w:rsidR="006934E2" w:rsidRDefault="00BD1912">
      <w:pPr>
        <w:autoSpaceDE w:val="0"/>
        <w:autoSpaceDN w:val="0"/>
        <w:adjustRightIn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2.除单一来源采购项目外，为采购项目提供整体设计、规范编制或者项目管理、监理、检测等服务的供应商，不得再参加同一项目的其他采购活动。</w:t>
      </w:r>
    </w:p>
    <w:p w:rsidR="006934E2" w:rsidRDefault="00BD1912">
      <w:pPr>
        <w:autoSpaceDE w:val="0"/>
        <w:autoSpaceDN w:val="0"/>
        <w:adjustRightIn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3.因违法经营受到刑事处罚或者责令停产停业、吊销许可证或者执照、较大数额罚款等行政处罚，或者存在财政部门认定的其他重大违法记录，以及在财政部门禁止参加政府采购活动期限以内的。</w:t>
      </w:r>
    </w:p>
    <w:p w:rsidR="006934E2" w:rsidRDefault="00BD1912" w:rsidP="00A52CB7">
      <w:pPr>
        <w:autoSpaceDE w:val="0"/>
        <w:autoSpaceDN w:val="0"/>
        <w:adjustRightIn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（五）本次招标项目不组织现场踏勘</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w:t>
      </w:r>
      <w:r w:rsidR="00A52CB7">
        <w:rPr>
          <w:rFonts w:ascii="仿宋_GB2312" w:eastAsia="仿宋_GB2312" w:hAnsi="宋体" w:hint="eastAsia"/>
          <w:sz w:val="32"/>
          <w:szCs w:val="32"/>
          <w:lang w:val="zh-CN"/>
        </w:rPr>
        <w:t>六</w:t>
      </w:r>
      <w:r>
        <w:rPr>
          <w:rFonts w:ascii="仿宋_GB2312" w:eastAsia="仿宋_GB2312" w:hAnsi="宋体" w:hint="eastAsia"/>
          <w:sz w:val="32"/>
          <w:szCs w:val="32"/>
          <w:lang w:val="zh-CN"/>
        </w:rPr>
        <w:t>）磋商响应文件及授权书有效期</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磋商响应文件及授权书有效期</w:t>
      </w:r>
      <w:r>
        <w:rPr>
          <w:rFonts w:ascii="仿宋_GB2312" w:eastAsia="仿宋_GB2312" w:hAnsi="宋体"/>
          <w:sz w:val="32"/>
          <w:szCs w:val="32"/>
          <w:lang w:val="zh-CN"/>
        </w:rPr>
        <w:t>为自开标之日起</w:t>
      </w:r>
      <w:r w:rsidR="008C08EE" w:rsidRPr="008C08EE">
        <w:rPr>
          <w:rFonts w:ascii="仿宋_GB2312" w:eastAsia="仿宋_GB2312" w:hAnsi="宋体" w:hint="eastAsia"/>
          <w:sz w:val="32"/>
          <w:szCs w:val="32"/>
          <w:lang w:val="zh-CN"/>
        </w:rPr>
        <w:t>9</w:t>
      </w:r>
      <w:r w:rsidR="008C08EE" w:rsidRPr="008C08EE">
        <w:rPr>
          <w:rFonts w:ascii="仿宋_GB2312" w:eastAsia="仿宋_GB2312" w:hAnsi="宋体"/>
          <w:sz w:val="32"/>
          <w:szCs w:val="32"/>
          <w:lang w:val="zh-CN"/>
        </w:rPr>
        <w:t>0个日历日</w:t>
      </w:r>
      <w:r>
        <w:rPr>
          <w:rFonts w:ascii="仿宋_GB2312" w:eastAsia="仿宋_GB2312" w:hAnsi="宋体"/>
          <w:sz w:val="32"/>
          <w:szCs w:val="32"/>
          <w:lang w:val="zh-CN"/>
        </w:rPr>
        <w:t>，</w:t>
      </w:r>
      <w:r>
        <w:rPr>
          <w:rFonts w:ascii="仿宋_GB2312" w:eastAsia="仿宋_GB2312" w:hAnsi="宋体" w:hint="eastAsia"/>
          <w:sz w:val="32"/>
          <w:szCs w:val="32"/>
          <w:lang w:val="zh-CN"/>
        </w:rPr>
        <w:t>在有效期内磋商响应文件对供应商具有法律约束力，以保证采购人完成评审、定标以及合同签订事项。成交供应商</w:t>
      </w:r>
      <w:r>
        <w:rPr>
          <w:rFonts w:ascii="仿宋_GB2312" w:eastAsia="仿宋_GB2312" w:hAnsi="宋体"/>
          <w:sz w:val="32"/>
          <w:szCs w:val="32"/>
          <w:lang w:val="zh-CN"/>
        </w:rPr>
        <w:t>的</w:t>
      </w:r>
      <w:r>
        <w:rPr>
          <w:rFonts w:ascii="仿宋_GB2312" w:eastAsia="仿宋_GB2312" w:hAnsi="宋体" w:hint="eastAsia"/>
          <w:sz w:val="32"/>
          <w:szCs w:val="32"/>
          <w:lang w:val="zh-CN"/>
        </w:rPr>
        <w:t>磋商响应文件</w:t>
      </w:r>
      <w:r>
        <w:rPr>
          <w:rFonts w:ascii="仿宋_GB2312" w:eastAsia="仿宋_GB2312" w:hAnsi="宋体"/>
          <w:sz w:val="32"/>
          <w:szCs w:val="32"/>
          <w:lang w:val="zh-CN"/>
        </w:rPr>
        <w:t>有效期自动延长至合同执行完毕。</w:t>
      </w:r>
    </w:p>
    <w:p w:rsidR="006934E2" w:rsidRDefault="00BD1912">
      <w:pPr>
        <w:pStyle w:val="a4"/>
        <w:ind w:firstLineChars="200" w:firstLine="643"/>
        <w:outlineLvl w:val="1"/>
        <w:rPr>
          <w:rFonts w:ascii="仿宋_GB2312" w:eastAsia="仿宋_GB2312" w:hAnsi="宋体"/>
          <w:b/>
          <w:sz w:val="32"/>
          <w:szCs w:val="32"/>
          <w:lang w:val="zh-CN"/>
        </w:rPr>
      </w:pPr>
      <w:bookmarkStart w:id="66" w:name="_Toc28161"/>
      <w:bookmarkStart w:id="67" w:name="_Toc27287"/>
      <w:bookmarkStart w:id="68" w:name="_Toc13821"/>
      <w:bookmarkStart w:id="69" w:name="_Toc495671239"/>
      <w:bookmarkStart w:id="70" w:name="_Toc495681384"/>
      <w:bookmarkStart w:id="71" w:name="_Toc495908029"/>
      <w:bookmarkStart w:id="72" w:name="_Toc495681511"/>
      <w:bookmarkStart w:id="73" w:name="_Toc495909075"/>
      <w:bookmarkStart w:id="74" w:name="_Toc722"/>
      <w:bookmarkStart w:id="75" w:name="_Toc495681230"/>
      <w:bookmarkStart w:id="76" w:name="_Toc66960713"/>
      <w:r>
        <w:rPr>
          <w:rFonts w:ascii="仿宋_GB2312" w:eastAsia="仿宋_GB2312" w:hAnsi="宋体" w:hint="eastAsia"/>
          <w:b/>
          <w:sz w:val="32"/>
          <w:szCs w:val="32"/>
          <w:lang w:val="zh-CN"/>
        </w:rPr>
        <w:t>四、需要落实的政府采购政策</w:t>
      </w:r>
      <w:bookmarkEnd w:id="66"/>
      <w:bookmarkEnd w:id="67"/>
      <w:bookmarkEnd w:id="68"/>
      <w:bookmarkEnd w:id="69"/>
      <w:bookmarkEnd w:id="70"/>
      <w:bookmarkEnd w:id="71"/>
      <w:bookmarkEnd w:id="72"/>
      <w:bookmarkEnd w:id="73"/>
      <w:bookmarkEnd w:id="74"/>
      <w:bookmarkEnd w:id="75"/>
      <w:bookmarkEnd w:id="76"/>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（1）产品属于政府强制采购节能产品范围，必须将是否列入节能品目清单作为采购产品的资格条件。本项目的</w:t>
      </w:r>
      <w:proofErr w:type="gramStart"/>
      <w:r>
        <w:rPr>
          <w:rFonts w:ascii="仿宋_GB2312" w:eastAsia="仿宋_GB2312" w:hAnsi="宋体" w:hint="eastAsia"/>
          <w:sz w:val="32"/>
          <w:szCs w:val="32"/>
          <w:lang w:val="zh-CN"/>
        </w:rPr>
        <w:t>详细要求见磋商</w:t>
      </w:r>
      <w:proofErr w:type="gramEnd"/>
      <w:r>
        <w:rPr>
          <w:rFonts w:ascii="仿宋_GB2312" w:eastAsia="仿宋_GB2312" w:hAnsi="宋体" w:hint="eastAsia"/>
          <w:sz w:val="32"/>
          <w:szCs w:val="32"/>
          <w:lang w:val="zh-CN"/>
        </w:rPr>
        <w:t>须知前附表。</w:t>
      </w:r>
    </w:p>
    <w:p w:rsidR="006934E2" w:rsidRDefault="00BD1912">
      <w:pPr>
        <w:autoSpaceDE w:val="0"/>
        <w:autoSpaceDN w:val="0"/>
        <w:adjustRightInd w:val="0"/>
        <w:snapToGrid w:val="0"/>
        <w:spacing w:line="360" w:lineRule="auto"/>
        <w:ind w:firstLine="627"/>
        <w:rPr>
          <w:rFonts w:ascii="仿宋_GB2312" w:eastAsia="仿宋_GB2312" w:hAnsi="宋体"/>
          <w:sz w:val="32"/>
          <w:szCs w:val="32"/>
          <w:highlight w:val="yellow"/>
          <w:lang w:val="zh-CN"/>
        </w:rPr>
      </w:pPr>
      <w:r>
        <w:rPr>
          <w:rFonts w:ascii="仿宋_GB2312" w:eastAsia="仿宋_GB2312" w:hAnsi="宋体" w:hint="eastAsia"/>
          <w:sz w:val="32"/>
          <w:szCs w:val="32"/>
          <w:lang w:val="zh-CN"/>
        </w:rPr>
        <w:t>（2）对列入节能清单(非强制类)、环保清单内的产品，应分别予以相应的加分或价格扣除；对于同时列入“两个清单”的产</w:t>
      </w:r>
      <w:r>
        <w:rPr>
          <w:rFonts w:ascii="仿宋_GB2312" w:eastAsia="仿宋_GB2312" w:hAnsi="宋体" w:hint="eastAsia"/>
          <w:sz w:val="32"/>
          <w:szCs w:val="32"/>
          <w:lang w:val="zh-CN"/>
        </w:rPr>
        <w:lastRenderedPageBreak/>
        <w:t>品，应当优先于只获得其中一项认证的产品。本项目的</w:t>
      </w:r>
      <w:proofErr w:type="gramStart"/>
      <w:r>
        <w:rPr>
          <w:rFonts w:ascii="仿宋_GB2312" w:eastAsia="仿宋_GB2312" w:hAnsi="宋体" w:hint="eastAsia"/>
          <w:sz w:val="32"/>
          <w:szCs w:val="32"/>
          <w:lang w:val="zh-CN"/>
        </w:rPr>
        <w:t>详细要求见磋商</w:t>
      </w:r>
      <w:proofErr w:type="gramEnd"/>
      <w:r>
        <w:rPr>
          <w:rFonts w:ascii="仿宋_GB2312" w:eastAsia="仿宋_GB2312" w:hAnsi="宋体" w:hint="eastAsia"/>
          <w:sz w:val="32"/>
          <w:szCs w:val="32"/>
          <w:lang w:val="zh-CN"/>
        </w:rPr>
        <w:t>须知前附表。</w:t>
      </w:r>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w:t>
      </w:r>
      <w:r>
        <w:rPr>
          <w:rFonts w:ascii="仿宋_GB2312" w:eastAsia="仿宋_GB2312" w:hAnsi="宋体" w:hint="eastAsia"/>
          <w:sz w:val="32"/>
          <w:szCs w:val="32"/>
        </w:rPr>
        <w:t>3</w:t>
      </w:r>
      <w:r>
        <w:rPr>
          <w:rFonts w:ascii="仿宋_GB2312" w:eastAsia="仿宋_GB2312" w:hAnsi="宋体" w:hint="eastAsia"/>
          <w:sz w:val="32"/>
          <w:szCs w:val="32"/>
          <w:lang w:val="zh-CN"/>
        </w:rPr>
        <w:t>）《市场监督总局关于发布参与实施政府采购节能产品、环境标志产品认证机构名录的公告》—2019年第16号</w:t>
      </w:r>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w:t>
      </w:r>
      <w:r>
        <w:rPr>
          <w:rFonts w:ascii="仿宋_GB2312" w:eastAsia="仿宋_GB2312" w:hAnsi="宋体" w:hint="eastAsia"/>
          <w:sz w:val="32"/>
          <w:szCs w:val="32"/>
        </w:rPr>
        <w:t>4</w:t>
      </w:r>
      <w:r>
        <w:rPr>
          <w:rFonts w:ascii="仿宋_GB2312" w:eastAsia="仿宋_GB2312" w:hAnsi="宋体" w:hint="eastAsia"/>
          <w:sz w:val="32"/>
          <w:szCs w:val="32"/>
          <w:lang w:val="zh-CN"/>
        </w:rPr>
        <w:t>）《财政部发展改革委生态环境部市场监督总局关于调整优化节能产品、环境标志产品政府采购执行机制的通知》--（财库[2019]9号）</w:t>
      </w:r>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w:t>
      </w:r>
      <w:r>
        <w:rPr>
          <w:rFonts w:ascii="仿宋_GB2312" w:eastAsia="仿宋_GB2312" w:hAnsi="宋体" w:hint="eastAsia"/>
          <w:sz w:val="32"/>
          <w:szCs w:val="32"/>
        </w:rPr>
        <w:t>5</w:t>
      </w:r>
      <w:r>
        <w:rPr>
          <w:rFonts w:ascii="仿宋_GB2312" w:eastAsia="仿宋_GB2312" w:hAnsi="宋体" w:hint="eastAsia"/>
          <w:sz w:val="32"/>
          <w:szCs w:val="32"/>
          <w:lang w:val="zh-CN"/>
        </w:rPr>
        <w:t>）供应</w:t>
      </w:r>
      <w:proofErr w:type="gramStart"/>
      <w:r>
        <w:rPr>
          <w:rFonts w:ascii="仿宋_GB2312" w:eastAsia="仿宋_GB2312" w:hAnsi="宋体" w:hint="eastAsia"/>
          <w:sz w:val="32"/>
          <w:szCs w:val="32"/>
          <w:lang w:val="zh-CN"/>
        </w:rPr>
        <w:t>商享受</w:t>
      </w:r>
      <w:proofErr w:type="gramEnd"/>
      <w:r>
        <w:rPr>
          <w:rFonts w:ascii="仿宋_GB2312" w:eastAsia="仿宋_GB2312" w:hAnsi="宋体" w:hint="eastAsia"/>
          <w:sz w:val="32"/>
          <w:szCs w:val="32"/>
          <w:lang w:val="zh-CN"/>
        </w:rPr>
        <w:t>支持中小企业发展政策优惠的，可用扣除后的最后报价参与价格比较。本项目价格扣除比例及相关要</w:t>
      </w:r>
      <w:proofErr w:type="gramStart"/>
      <w:r>
        <w:rPr>
          <w:rFonts w:ascii="仿宋_GB2312" w:eastAsia="仿宋_GB2312" w:hAnsi="宋体" w:hint="eastAsia"/>
          <w:sz w:val="32"/>
          <w:szCs w:val="32"/>
          <w:lang w:val="zh-CN"/>
        </w:rPr>
        <w:t>求见磋商</w:t>
      </w:r>
      <w:proofErr w:type="gramEnd"/>
      <w:r>
        <w:rPr>
          <w:rFonts w:ascii="仿宋_GB2312" w:eastAsia="仿宋_GB2312" w:hAnsi="宋体" w:hint="eastAsia"/>
          <w:sz w:val="32"/>
          <w:szCs w:val="32"/>
          <w:lang w:val="zh-CN"/>
        </w:rPr>
        <w:t>须知前附表。参加政府采购活动的中小企业应提供《中小企业声明函》。</w:t>
      </w:r>
    </w:p>
    <w:p w:rsidR="006934E2" w:rsidRDefault="00BD1912">
      <w:pPr>
        <w:autoSpaceDE w:val="0"/>
        <w:autoSpaceDN w:val="0"/>
        <w:adjustRightInd w:val="0"/>
        <w:snapToGrid w:val="0"/>
        <w:spacing w:line="360" w:lineRule="auto"/>
        <w:ind w:firstLine="627"/>
        <w:rPr>
          <w:rFonts w:ascii="仿宋_GB2312" w:eastAsia="仿宋_GB2312" w:hAnsi="宋体"/>
          <w:sz w:val="32"/>
          <w:szCs w:val="32"/>
          <w:highlight w:val="yellow"/>
          <w:lang w:val="zh-CN"/>
        </w:rPr>
      </w:pPr>
      <w:r>
        <w:rPr>
          <w:rFonts w:ascii="仿宋_GB2312" w:eastAsia="仿宋_GB2312" w:hAnsi="宋体" w:hint="eastAsia"/>
          <w:sz w:val="32"/>
          <w:szCs w:val="32"/>
          <w:lang w:val="zh-CN"/>
        </w:rPr>
        <w:t>（</w:t>
      </w:r>
      <w:r>
        <w:rPr>
          <w:rFonts w:ascii="仿宋_GB2312" w:eastAsia="仿宋_GB2312" w:hAnsi="宋体" w:hint="eastAsia"/>
          <w:sz w:val="32"/>
          <w:szCs w:val="32"/>
        </w:rPr>
        <w:t>6</w:t>
      </w:r>
      <w:r>
        <w:rPr>
          <w:rFonts w:ascii="仿宋_GB2312" w:eastAsia="仿宋_GB2312" w:hAnsi="宋体" w:hint="eastAsia"/>
          <w:sz w:val="32"/>
          <w:szCs w:val="32"/>
          <w:lang w:val="zh-CN"/>
        </w:rPr>
        <w:t>）监狱企业视同小型、微型企业，享受促进中小企业发展政策优惠，可用扣除后的最后报价参与价格比较。本项目价格扣除比例及相关要</w:t>
      </w:r>
      <w:proofErr w:type="gramStart"/>
      <w:r>
        <w:rPr>
          <w:rFonts w:ascii="仿宋_GB2312" w:eastAsia="仿宋_GB2312" w:hAnsi="宋体" w:hint="eastAsia"/>
          <w:sz w:val="32"/>
          <w:szCs w:val="32"/>
          <w:lang w:val="zh-CN"/>
        </w:rPr>
        <w:t>求见磋商</w:t>
      </w:r>
      <w:proofErr w:type="gramEnd"/>
      <w:r>
        <w:rPr>
          <w:rFonts w:ascii="仿宋_GB2312" w:eastAsia="仿宋_GB2312" w:hAnsi="宋体" w:hint="eastAsia"/>
          <w:sz w:val="32"/>
          <w:szCs w:val="32"/>
          <w:lang w:val="zh-CN"/>
        </w:rPr>
        <w:t>须知前附表。监狱企业参加政府采购活动时，应提供由省级以上监狱管理局、戒毒管理局（含新疆生产建设兵团）出具的属于监狱企业的证明文件。</w:t>
      </w:r>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w:t>
      </w:r>
      <w:r>
        <w:rPr>
          <w:rFonts w:ascii="仿宋_GB2312" w:eastAsia="仿宋_GB2312" w:hAnsi="宋体" w:hint="eastAsia"/>
          <w:sz w:val="32"/>
          <w:szCs w:val="32"/>
        </w:rPr>
        <w:t>7</w:t>
      </w:r>
      <w:r>
        <w:rPr>
          <w:rFonts w:ascii="仿宋_GB2312" w:eastAsia="仿宋_GB2312" w:hAnsi="宋体" w:hint="eastAsia"/>
          <w:sz w:val="32"/>
          <w:szCs w:val="32"/>
          <w:lang w:val="zh-CN"/>
        </w:rPr>
        <w:t>）残疾人福利性单位视同小型、微型企业，享受促进中小企业发展政策优惠，可用扣除后的最后报价参与价格比较。本项目价格扣除比例及相关要</w:t>
      </w:r>
      <w:proofErr w:type="gramStart"/>
      <w:r>
        <w:rPr>
          <w:rFonts w:ascii="仿宋_GB2312" w:eastAsia="仿宋_GB2312" w:hAnsi="宋体" w:hint="eastAsia"/>
          <w:sz w:val="32"/>
          <w:szCs w:val="32"/>
          <w:lang w:val="zh-CN"/>
        </w:rPr>
        <w:t>求见磋商</w:t>
      </w:r>
      <w:proofErr w:type="gramEnd"/>
      <w:r>
        <w:rPr>
          <w:rFonts w:ascii="仿宋_GB2312" w:eastAsia="仿宋_GB2312" w:hAnsi="宋体" w:hint="eastAsia"/>
          <w:sz w:val="32"/>
          <w:szCs w:val="32"/>
          <w:lang w:val="zh-CN"/>
        </w:rPr>
        <w:t>须知前附表。符合条件的残疾人福利性单位在参加政府采购活动时，应当提供《残疾人福利性单位声明函》</w:t>
      </w:r>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w:t>
      </w:r>
      <w:r>
        <w:rPr>
          <w:rFonts w:ascii="仿宋_GB2312" w:eastAsia="仿宋_GB2312" w:hAnsi="宋体" w:hint="eastAsia"/>
          <w:sz w:val="32"/>
          <w:szCs w:val="32"/>
        </w:rPr>
        <w:t>8</w:t>
      </w:r>
      <w:r>
        <w:rPr>
          <w:rFonts w:ascii="仿宋_GB2312" w:eastAsia="仿宋_GB2312" w:hAnsi="宋体" w:hint="eastAsia"/>
          <w:sz w:val="32"/>
          <w:szCs w:val="32"/>
          <w:lang w:val="zh-CN"/>
        </w:rPr>
        <w:t>）其他法律法规强制性规定。本项目的</w:t>
      </w:r>
      <w:proofErr w:type="gramStart"/>
      <w:r>
        <w:rPr>
          <w:rFonts w:ascii="仿宋_GB2312" w:eastAsia="仿宋_GB2312" w:hAnsi="宋体" w:hint="eastAsia"/>
          <w:sz w:val="32"/>
          <w:szCs w:val="32"/>
          <w:lang w:val="zh-CN"/>
        </w:rPr>
        <w:t>详细要求见磋商</w:t>
      </w:r>
      <w:proofErr w:type="gramEnd"/>
      <w:r>
        <w:rPr>
          <w:rFonts w:ascii="仿宋_GB2312" w:eastAsia="仿宋_GB2312" w:hAnsi="宋体" w:hint="eastAsia"/>
          <w:sz w:val="32"/>
          <w:szCs w:val="32"/>
          <w:lang w:val="zh-CN"/>
        </w:rPr>
        <w:t>须</w:t>
      </w:r>
      <w:r>
        <w:rPr>
          <w:rFonts w:ascii="仿宋_GB2312" w:eastAsia="仿宋_GB2312" w:hAnsi="宋体" w:hint="eastAsia"/>
          <w:sz w:val="32"/>
          <w:szCs w:val="32"/>
          <w:lang w:val="zh-CN"/>
        </w:rPr>
        <w:lastRenderedPageBreak/>
        <w:t>知前附表。</w:t>
      </w:r>
    </w:p>
    <w:p w:rsidR="00DB6832" w:rsidRPr="00DB6832" w:rsidRDefault="00DB6832" w:rsidP="00DB6832">
      <w:pPr>
        <w:pStyle w:val="a4"/>
        <w:ind w:firstLineChars="200" w:firstLine="643"/>
        <w:outlineLvl w:val="1"/>
        <w:rPr>
          <w:rFonts w:ascii="仿宋_GB2312" w:eastAsia="仿宋_GB2312" w:hAnsi="宋体"/>
          <w:b/>
          <w:sz w:val="32"/>
          <w:szCs w:val="32"/>
          <w:lang w:val="zh-CN"/>
        </w:rPr>
      </w:pPr>
      <w:bookmarkStart w:id="77" w:name="_Toc4450"/>
      <w:bookmarkStart w:id="78" w:name="_Toc14450"/>
      <w:bookmarkStart w:id="79" w:name="_Toc18880"/>
      <w:bookmarkStart w:id="80" w:name="_Toc21667"/>
      <w:r w:rsidRPr="00DB6832">
        <w:rPr>
          <w:rFonts w:ascii="仿宋_GB2312" w:eastAsia="仿宋_GB2312" w:hAnsi="宋体" w:hint="eastAsia"/>
          <w:b/>
          <w:sz w:val="32"/>
          <w:szCs w:val="32"/>
          <w:lang w:val="zh-CN"/>
        </w:rPr>
        <w:t>五、磋商保证金</w:t>
      </w:r>
      <w:bookmarkEnd w:id="77"/>
      <w:bookmarkEnd w:id="78"/>
      <w:bookmarkEnd w:id="79"/>
      <w:bookmarkEnd w:id="80"/>
    </w:p>
    <w:p w:rsidR="00DB6832" w:rsidRDefault="00DB6832" w:rsidP="00DB6832">
      <w:pPr>
        <w:snapToGrid w:val="0"/>
        <w:spacing w:line="360" w:lineRule="auto"/>
        <w:ind w:firstLineChars="200" w:firstLine="640"/>
        <w:rPr>
          <w:rFonts w:ascii="仿宋_GB2312" w:eastAsia="仿宋_GB2312" w:hAnsi="宋体"/>
          <w:sz w:val="32"/>
          <w:szCs w:val="32"/>
          <w:lang w:val="zh-CN"/>
        </w:rPr>
      </w:pPr>
      <w:r>
        <w:rPr>
          <w:rFonts w:ascii="仿宋_GB2312" w:eastAsia="仿宋_GB2312" w:hint="eastAsia"/>
          <w:sz w:val="32"/>
          <w:szCs w:val="32"/>
          <w:lang w:val="zh-CN"/>
        </w:rPr>
        <w:t>（一）为了</w:t>
      </w:r>
      <w:proofErr w:type="gramStart"/>
      <w:r>
        <w:rPr>
          <w:rFonts w:ascii="仿宋_GB2312" w:eastAsia="仿宋_GB2312" w:hint="eastAsia"/>
          <w:sz w:val="32"/>
          <w:szCs w:val="32"/>
          <w:lang w:val="zh-CN"/>
        </w:rPr>
        <w:t>确保磋商</w:t>
      </w:r>
      <w:proofErr w:type="gramEnd"/>
      <w:r>
        <w:rPr>
          <w:rFonts w:ascii="仿宋_GB2312" w:eastAsia="仿宋_GB2312" w:hint="eastAsia"/>
          <w:sz w:val="32"/>
          <w:szCs w:val="32"/>
          <w:lang w:val="zh-CN"/>
        </w:rPr>
        <w:t>工作的顺利进行，各供应商磋商前须向采购代理机构</w:t>
      </w:r>
      <w:proofErr w:type="gramStart"/>
      <w:r>
        <w:rPr>
          <w:rFonts w:ascii="仿宋_GB2312" w:eastAsia="仿宋_GB2312" w:hint="eastAsia"/>
          <w:sz w:val="32"/>
          <w:szCs w:val="32"/>
          <w:lang w:val="zh-CN"/>
        </w:rPr>
        <w:t>递交</w:t>
      </w:r>
      <w:r>
        <w:rPr>
          <w:rFonts w:ascii="仿宋_GB2312" w:eastAsia="仿宋_GB2312" w:hAnsi="宋体" w:hint="eastAsia"/>
          <w:sz w:val="32"/>
          <w:szCs w:val="32"/>
          <w:lang w:val="zh-CN"/>
        </w:rPr>
        <w:t>磋商</w:t>
      </w:r>
      <w:proofErr w:type="gramEnd"/>
      <w:r>
        <w:rPr>
          <w:rFonts w:ascii="仿宋_GB2312" w:eastAsia="仿宋_GB2312" w:hAnsi="宋体" w:hint="eastAsia"/>
          <w:sz w:val="32"/>
          <w:szCs w:val="32"/>
          <w:lang w:val="zh-CN"/>
        </w:rPr>
        <w:t>保证金</w:t>
      </w:r>
      <w:r>
        <w:rPr>
          <w:rFonts w:ascii="仿宋_GB2312" w:eastAsia="仿宋_GB2312" w:hint="eastAsia"/>
          <w:sz w:val="32"/>
          <w:szCs w:val="32"/>
          <w:lang w:val="zh-CN"/>
        </w:rPr>
        <w:t>，</w:t>
      </w:r>
      <w:r>
        <w:rPr>
          <w:rFonts w:ascii="仿宋_GB2312" w:eastAsia="仿宋_GB2312" w:hAnsi="仿宋" w:hint="eastAsia"/>
          <w:sz w:val="32"/>
          <w:szCs w:val="32"/>
          <w:lang w:val="zh-CN"/>
        </w:rPr>
        <w:t>磋商保证金应在</w:t>
      </w:r>
      <w:r>
        <w:rPr>
          <w:rFonts w:ascii="仿宋_GB2312" w:eastAsia="仿宋_GB2312" w:hAnsi="宋体" w:hint="eastAsia"/>
          <w:sz w:val="32"/>
          <w:szCs w:val="32"/>
          <w:lang w:val="zh-CN"/>
        </w:rPr>
        <w:t>磋商截止时间前到账。</w:t>
      </w:r>
    </w:p>
    <w:p w:rsidR="00DB6832" w:rsidRDefault="00DB6832" w:rsidP="00DB6832">
      <w:pPr>
        <w:adjustRightInd w:val="0"/>
        <w:snapToGrid w:val="0"/>
        <w:spacing w:line="360" w:lineRule="auto"/>
        <w:ind w:firstLineChars="200" w:firstLine="640"/>
        <w:rPr>
          <w:rFonts w:ascii="仿宋_GB2312" w:eastAsia="仿宋_GB2312"/>
          <w:sz w:val="32"/>
          <w:szCs w:val="32"/>
        </w:rPr>
      </w:pPr>
      <w:r w:rsidRPr="006A4F20">
        <w:rPr>
          <w:rFonts w:ascii="仿宋_GB2312" w:eastAsia="仿宋_GB2312" w:hint="eastAsia"/>
          <w:sz w:val="32"/>
          <w:szCs w:val="32"/>
        </w:rPr>
        <w:t>保证金金额：</w:t>
      </w:r>
      <w:r w:rsidR="006A4F20" w:rsidRPr="00725CA0">
        <w:rPr>
          <w:rFonts w:ascii="仿宋_GB2312" w:eastAsia="仿宋_GB2312" w:hint="eastAsia"/>
          <w:sz w:val="32"/>
          <w:szCs w:val="32"/>
        </w:rPr>
        <w:t>人民币</w:t>
      </w:r>
      <w:r w:rsidR="006A4F20">
        <w:rPr>
          <w:rFonts w:ascii="仿宋_GB2312" w:eastAsia="仿宋_GB2312" w:hint="eastAsia"/>
          <w:sz w:val="32"/>
          <w:szCs w:val="32"/>
        </w:rPr>
        <w:t>壹万贰</w:t>
      </w:r>
      <w:r w:rsidR="006A4F20" w:rsidRPr="00725CA0">
        <w:rPr>
          <w:rFonts w:ascii="仿宋_GB2312" w:eastAsia="仿宋_GB2312" w:hint="eastAsia"/>
          <w:sz w:val="32"/>
          <w:szCs w:val="32"/>
        </w:rPr>
        <w:t>仟元整 (￥</w:t>
      </w:r>
      <w:r w:rsidR="006A4F20">
        <w:rPr>
          <w:rFonts w:ascii="仿宋_GB2312" w:eastAsia="仿宋_GB2312" w:hint="eastAsia"/>
          <w:sz w:val="32"/>
          <w:szCs w:val="32"/>
        </w:rPr>
        <w:t>1</w:t>
      </w:r>
      <w:r w:rsidR="006A4F20">
        <w:rPr>
          <w:rFonts w:ascii="仿宋_GB2312" w:eastAsia="仿宋_GB2312"/>
          <w:sz w:val="32"/>
          <w:szCs w:val="32"/>
        </w:rPr>
        <w:t>2</w:t>
      </w:r>
      <w:r w:rsidR="006A4F20" w:rsidRPr="00725CA0">
        <w:rPr>
          <w:rFonts w:ascii="仿宋_GB2312" w:eastAsia="仿宋_GB2312" w:hint="eastAsia"/>
          <w:sz w:val="32"/>
          <w:szCs w:val="32"/>
        </w:rPr>
        <w:t>000.00 元)</w:t>
      </w:r>
    </w:p>
    <w:p w:rsidR="00DB6832" w:rsidRDefault="00DB6832" w:rsidP="00DB683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保证金缴纳信息：</w:t>
      </w:r>
    </w:p>
    <w:p w:rsidR="00DB6832" w:rsidRDefault="00DB6832" w:rsidP="00DB683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收取保证金单位名称：陕西中贤项目管理有限公司</w:t>
      </w:r>
    </w:p>
    <w:p w:rsidR="00DB6832" w:rsidRDefault="00DB6832" w:rsidP="00DB6832">
      <w:pPr>
        <w:adjustRightInd w:val="0"/>
        <w:snapToGrid w:val="0"/>
        <w:spacing w:line="360" w:lineRule="auto"/>
        <w:ind w:firstLineChars="200" w:firstLine="640"/>
        <w:rPr>
          <w:rFonts w:ascii="仿宋_GB2312" w:eastAsia="仿宋_GB2312"/>
          <w:color w:val="000000"/>
          <w:kern w:val="0"/>
          <w:sz w:val="32"/>
          <w:szCs w:val="32"/>
        </w:rPr>
      </w:pPr>
      <w:r>
        <w:rPr>
          <w:rFonts w:ascii="仿宋_GB2312" w:eastAsia="仿宋_GB2312" w:hint="eastAsia"/>
          <w:sz w:val="32"/>
          <w:szCs w:val="32"/>
        </w:rPr>
        <w:t>开户行名称：</w:t>
      </w:r>
      <w:bookmarkStart w:id="81" w:name="OLE_LINK4"/>
      <w:bookmarkStart w:id="82" w:name="OLE_LINK5"/>
      <w:r>
        <w:rPr>
          <w:rFonts w:ascii="仿宋_GB2312" w:eastAsia="仿宋_GB2312" w:hint="eastAsia"/>
          <w:color w:val="000000"/>
          <w:kern w:val="0"/>
          <w:sz w:val="32"/>
          <w:szCs w:val="32"/>
        </w:rPr>
        <w:t>中国银行股份有限公司陕西省分行</w:t>
      </w:r>
      <w:bookmarkEnd w:id="81"/>
      <w:bookmarkEnd w:id="82"/>
    </w:p>
    <w:p w:rsidR="00DB6832" w:rsidRDefault="00DB6832" w:rsidP="00DB6832">
      <w:pPr>
        <w:snapToGrid w:val="0"/>
        <w:spacing w:line="360" w:lineRule="auto"/>
        <w:ind w:firstLine="640"/>
        <w:rPr>
          <w:rFonts w:ascii="仿宋_GB2312" w:eastAsia="仿宋_GB2312" w:hAnsi="仿宋"/>
          <w:sz w:val="32"/>
          <w:szCs w:val="32"/>
        </w:rPr>
      </w:pPr>
      <w:proofErr w:type="gramStart"/>
      <w:r>
        <w:rPr>
          <w:rFonts w:ascii="仿宋_GB2312" w:eastAsia="仿宋_GB2312" w:hint="eastAsia"/>
          <w:sz w:val="32"/>
          <w:szCs w:val="32"/>
        </w:rPr>
        <w:t>账</w:t>
      </w:r>
      <w:proofErr w:type="gramEnd"/>
      <w:r>
        <w:rPr>
          <w:rFonts w:ascii="仿宋_GB2312" w:eastAsia="仿宋_GB2312" w:hint="eastAsia"/>
          <w:sz w:val="32"/>
          <w:szCs w:val="32"/>
        </w:rPr>
        <w:t xml:space="preserve">      号：</w:t>
      </w:r>
      <w:r>
        <w:rPr>
          <w:rFonts w:ascii="仿宋_GB2312" w:eastAsia="仿宋_GB2312" w:hAnsi="仿宋" w:hint="eastAsia"/>
          <w:sz w:val="32"/>
          <w:szCs w:val="32"/>
        </w:rPr>
        <w:t>102 068 446 330</w:t>
      </w:r>
    </w:p>
    <w:p w:rsidR="00DB6832" w:rsidRDefault="00DB6832" w:rsidP="00DB6832">
      <w:pPr>
        <w:tabs>
          <w:tab w:val="left" w:pos="9030"/>
        </w:tabs>
        <w:snapToGrid w:val="0"/>
        <w:spacing w:line="360" w:lineRule="auto"/>
        <w:ind w:right="-65" w:firstLineChars="200" w:firstLine="640"/>
        <w:rPr>
          <w:rFonts w:ascii="仿宋_GB2312" w:eastAsia="仿宋_GB2312"/>
          <w:sz w:val="32"/>
          <w:szCs w:val="32"/>
        </w:rPr>
      </w:pPr>
      <w:r>
        <w:rPr>
          <w:rFonts w:ascii="仿宋_GB2312" w:eastAsia="仿宋_GB2312" w:hAnsi="宋体" w:hint="eastAsia"/>
          <w:sz w:val="32"/>
          <w:szCs w:val="32"/>
        </w:rPr>
        <w:t xml:space="preserve">转账事由：项目编号 </w:t>
      </w:r>
      <w:r>
        <w:rPr>
          <w:rFonts w:ascii="仿宋_GB2312" w:eastAsia="仿宋_GB2312" w:hAnsi="宋体" w:hint="eastAsia"/>
          <w:color w:val="FF0000"/>
          <w:sz w:val="32"/>
          <w:szCs w:val="32"/>
        </w:rPr>
        <w:t xml:space="preserve"> </w:t>
      </w:r>
      <w:r>
        <w:rPr>
          <w:rFonts w:ascii="仿宋_GB2312" w:eastAsia="仿宋_GB2312" w:hAnsi="宋体" w:hint="eastAsia"/>
          <w:sz w:val="32"/>
          <w:szCs w:val="32"/>
        </w:rPr>
        <w:t xml:space="preserve">    联系电话：029-89352919-805</w:t>
      </w:r>
    </w:p>
    <w:p w:rsidR="00DB6832" w:rsidRDefault="00DB6832" w:rsidP="00DB6832">
      <w:pPr>
        <w:numPr>
          <w:ilvl w:val="0"/>
          <w:numId w:val="2"/>
        </w:numPr>
        <w:autoSpaceDE w:val="0"/>
        <w:autoSpaceDN w:val="0"/>
        <w:adjustRightInd w:val="0"/>
        <w:spacing w:line="360" w:lineRule="auto"/>
        <w:ind w:firstLineChars="200" w:firstLine="640"/>
        <w:rPr>
          <w:rFonts w:ascii="仿宋_GB2312" w:eastAsia="仿宋_GB2312"/>
          <w:sz w:val="32"/>
          <w:szCs w:val="32"/>
        </w:rPr>
      </w:pPr>
      <w:r>
        <w:rPr>
          <w:rFonts w:ascii="仿宋_GB2312" w:eastAsia="仿宋_GB2312" w:hint="eastAsia"/>
          <w:sz w:val="32"/>
          <w:szCs w:val="32"/>
        </w:rPr>
        <w:t>磋商保证金应当以支票、汇票、本票等非现金方式提交。以电汇、转账等形式缴纳保证金应从供应</w:t>
      </w:r>
      <w:proofErr w:type="gramStart"/>
      <w:r>
        <w:rPr>
          <w:rFonts w:ascii="仿宋_GB2312" w:eastAsia="仿宋_GB2312" w:hint="eastAsia"/>
          <w:sz w:val="32"/>
          <w:szCs w:val="32"/>
        </w:rPr>
        <w:t>商公户</w:t>
      </w:r>
      <w:proofErr w:type="gramEnd"/>
      <w:r>
        <w:rPr>
          <w:rFonts w:ascii="仿宋_GB2312" w:eastAsia="仿宋_GB2312" w:hint="eastAsia"/>
          <w:sz w:val="32"/>
          <w:szCs w:val="32"/>
        </w:rPr>
        <w:t>转出，必须写明项目编号、项目名称（简称也可）和磋商保证金字样，便于财务部查询登记。</w:t>
      </w:r>
    </w:p>
    <w:p w:rsidR="00DB6832" w:rsidRDefault="00DB6832" w:rsidP="00DB6832">
      <w:pPr>
        <w:autoSpaceDE w:val="0"/>
        <w:autoSpaceDN w:val="0"/>
        <w:adjustRightInd w:val="0"/>
        <w:spacing w:line="360" w:lineRule="auto"/>
        <w:ind w:leftChars="200" w:left="420" w:firstLineChars="100" w:firstLine="321"/>
        <w:rPr>
          <w:rFonts w:ascii="仿宋" w:eastAsia="仿宋" w:hAnsi="仿宋" w:cs="仿宋"/>
          <w:b/>
          <w:bCs/>
          <w:sz w:val="32"/>
          <w:szCs w:val="32"/>
        </w:rPr>
      </w:pPr>
      <w:r>
        <w:rPr>
          <w:rFonts w:ascii="仿宋_GB2312" w:eastAsia="仿宋_GB2312" w:hint="eastAsia"/>
          <w:b/>
          <w:bCs/>
          <w:sz w:val="32"/>
          <w:szCs w:val="32"/>
        </w:rPr>
        <w:t>磋商保证金有效期与磋商响应文件有效期须保持一致，</w:t>
      </w:r>
      <w:r>
        <w:rPr>
          <w:rFonts w:ascii="仿宋_GB2312" w:eastAsia="仿宋_GB2312" w:hAnsi="宋体" w:hint="eastAsia"/>
          <w:b/>
          <w:bCs/>
          <w:sz w:val="32"/>
          <w:szCs w:val="32"/>
          <w:lang w:val="zh-CN"/>
        </w:rPr>
        <w:t>未提供投标保证金的投标单位视为无效投标。</w:t>
      </w:r>
    </w:p>
    <w:p w:rsidR="00DB6832" w:rsidRDefault="00DB6832" w:rsidP="00DB6832">
      <w:pPr>
        <w:snapToGrid w:val="0"/>
        <w:spacing w:line="360" w:lineRule="auto"/>
        <w:ind w:firstLineChars="200" w:firstLine="640"/>
        <w:rPr>
          <w:rFonts w:ascii="仿宋_GB2312" w:eastAsia="仿宋_GB2312" w:hAnsi="宋体"/>
          <w:sz w:val="32"/>
          <w:szCs w:val="32"/>
          <w:lang w:val="zh-CN"/>
        </w:rPr>
      </w:pPr>
      <w:r>
        <w:rPr>
          <w:rFonts w:ascii="仿宋_GB2312" w:eastAsia="仿宋_GB2312" w:hint="eastAsia"/>
          <w:sz w:val="32"/>
          <w:szCs w:val="32"/>
        </w:rPr>
        <w:t>（三）</w:t>
      </w:r>
      <w:r>
        <w:rPr>
          <w:rFonts w:ascii="仿宋_GB2312" w:eastAsia="仿宋_GB2312" w:hAnsi="宋体"/>
          <w:sz w:val="32"/>
          <w:szCs w:val="32"/>
          <w:lang w:val="zh-CN"/>
        </w:rPr>
        <w:t>联合体</w:t>
      </w:r>
      <w:r>
        <w:rPr>
          <w:rFonts w:ascii="仿宋_GB2312" w:eastAsia="仿宋_GB2312" w:hAnsi="宋体" w:hint="eastAsia"/>
          <w:sz w:val="32"/>
          <w:szCs w:val="32"/>
          <w:lang w:val="zh-CN"/>
        </w:rPr>
        <w:t>磋商</w:t>
      </w:r>
      <w:r>
        <w:rPr>
          <w:rFonts w:ascii="仿宋_GB2312" w:eastAsia="仿宋_GB2312" w:hAnsi="宋体"/>
          <w:sz w:val="32"/>
          <w:szCs w:val="32"/>
          <w:lang w:val="zh-CN"/>
        </w:rPr>
        <w:t>的，可以由联合体中的一方或者共同提交投标保证金，以一方</w:t>
      </w:r>
      <w:proofErr w:type="gramStart"/>
      <w:r>
        <w:rPr>
          <w:rFonts w:ascii="仿宋_GB2312" w:eastAsia="仿宋_GB2312" w:hAnsi="宋体"/>
          <w:sz w:val="32"/>
          <w:szCs w:val="32"/>
          <w:lang w:val="zh-CN"/>
        </w:rPr>
        <w:t>提交</w:t>
      </w:r>
      <w:r>
        <w:rPr>
          <w:rFonts w:ascii="仿宋_GB2312" w:eastAsia="仿宋_GB2312" w:hAnsi="宋体" w:hint="eastAsia"/>
          <w:sz w:val="32"/>
          <w:szCs w:val="32"/>
          <w:lang w:val="zh-CN"/>
        </w:rPr>
        <w:t>磋商</w:t>
      </w:r>
      <w:proofErr w:type="gramEnd"/>
      <w:r>
        <w:rPr>
          <w:rFonts w:ascii="仿宋_GB2312" w:eastAsia="仿宋_GB2312" w:hAnsi="宋体"/>
          <w:sz w:val="32"/>
          <w:szCs w:val="32"/>
          <w:lang w:val="zh-CN"/>
        </w:rPr>
        <w:t>保证金的，对联合体各方均具有约束力。</w:t>
      </w:r>
    </w:p>
    <w:p w:rsidR="00DB6832" w:rsidRDefault="00DB6832" w:rsidP="00DB6832">
      <w:pPr>
        <w:autoSpaceDE w:val="0"/>
        <w:autoSpaceDN w:val="0"/>
        <w:adjustRightInd w:val="0"/>
        <w:spacing w:line="360" w:lineRule="auto"/>
        <w:ind w:firstLineChars="200" w:firstLine="640"/>
        <w:rPr>
          <w:rFonts w:ascii="仿宋_GB2312" w:eastAsia="仿宋_GB2312" w:hAnsi="宋体" w:cs="宋体"/>
          <w:bCs/>
          <w:sz w:val="32"/>
          <w:szCs w:val="32"/>
        </w:rPr>
      </w:pPr>
      <w:r>
        <w:rPr>
          <w:rFonts w:ascii="仿宋_GB2312" w:eastAsia="仿宋_GB2312" w:hint="eastAsia"/>
          <w:sz w:val="32"/>
          <w:szCs w:val="32"/>
        </w:rPr>
        <w:t>（四）未成交供应商的磋商保证金，在成交通知书发出之日起五个工作日内退还；成交供应商的磋商保证金在合同签订之日五个工作日内退还（需提供与招标人签订的合同复印件）。由供应</w:t>
      </w:r>
      <w:r>
        <w:rPr>
          <w:rFonts w:ascii="仿宋_GB2312" w:eastAsia="仿宋_GB2312" w:hint="eastAsia"/>
          <w:sz w:val="32"/>
          <w:szCs w:val="32"/>
        </w:rPr>
        <w:lastRenderedPageBreak/>
        <w:t>商自身原因导致未及时退还的，由供应商自行负责</w:t>
      </w:r>
      <w:r>
        <w:rPr>
          <w:rFonts w:ascii="仿宋_GB2312" w:eastAsia="仿宋_GB2312" w:hAnsi="宋体" w:cs="宋体" w:hint="eastAsia"/>
          <w:bCs/>
          <w:sz w:val="32"/>
          <w:szCs w:val="32"/>
        </w:rPr>
        <w:t>。</w:t>
      </w:r>
    </w:p>
    <w:p w:rsidR="00DB6832" w:rsidRDefault="00DB6832" w:rsidP="00DB6832">
      <w:pPr>
        <w:tabs>
          <w:tab w:val="left" w:pos="9030"/>
        </w:tabs>
        <w:snapToGrid w:val="0"/>
        <w:spacing w:line="360" w:lineRule="auto"/>
        <w:ind w:right="-65" w:firstLineChars="200" w:firstLine="640"/>
        <w:rPr>
          <w:rFonts w:ascii="仿宋_GB2312" w:eastAsia="仿宋_GB2312"/>
          <w:sz w:val="32"/>
          <w:szCs w:val="32"/>
        </w:rPr>
      </w:pPr>
      <w:r>
        <w:rPr>
          <w:rFonts w:ascii="仿宋_GB2312" w:eastAsia="仿宋_GB2312" w:hAnsi="宋体" w:hint="eastAsia"/>
          <w:sz w:val="32"/>
          <w:szCs w:val="32"/>
        </w:rPr>
        <w:t>（五）下</w:t>
      </w:r>
      <w:r>
        <w:rPr>
          <w:rFonts w:ascii="仿宋_GB2312" w:eastAsia="仿宋_GB2312" w:hAnsi="宋体" w:hint="eastAsia"/>
          <w:sz w:val="32"/>
          <w:szCs w:val="32"/>
          <w:lang w:val="zh-CN"/>
        </w:rPr>
        <w:t>列情况发生，保证金将不予退还：</w:t>
      </w:r>
    </w:p>
    <w:p w:rsidR="00DB6832" w:rsidRDefault="00DB6832" w:rsidP="00DB683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1.供应商在</w:t>
      </w:r>
      <w:proofErr w:type="gramStart"/>
      <w:r>
        <w:rPr>
          <w:rFonts w:ascii="仿宋_GB2312" w:eastAsia="仿宋_GB2312" w:hAnsi="宋体" w:hint="eastAsia"/>
          <w:sz w:val="32"/>
          <w:szCs w:val="32"/>
          <w:lang w:val="zh-CN"/>
        </w:rPr>
        <w:t>提交磋商</w:t>
      </w:r>
      <w:proofErr w:type="gramEnd"/>
      <w:r>
        <w:rPr>
          <w:rFonts w:ascii="仿宋_GB2312" w:eastAsia="仿宋_GB2312" w:hAnsi="宋体" w:hint="eastAsia"/>
          <w:sz w:val="32"/>
          <w:szCs w:val="32"/>
          <w:lang w:val="zh-CN"/>
        </w:rPr>
        <w:t>响应文件截止时间后</w:t>
      </w:r>
      <w:proofErr w:type="gramStart"/>
      <w:r>
        <w:rPr>
          <w:rFonts w:ascii="仿宋_GB2312" w:eastAsia="仿宋_GB2312" w:hAnsi="宋体" w:hint="eastAsia"/>
          <w:sz w:val="32"/>
          <w:szCs w:val="32"/>
          <w:lang w:val="zh-CN"/>
        </w:rPr>
        <w:t>撤回磋商</w:t>
      </w:r>
      <w:proofErr w:type="gramEnd"/>
      <w:r>
        <w:rPr>
          <w:rFonts w:ascii="仿宋_GB2312" w:eastAsia="仿宋_GB2312" w:hAnsi="宋体" w:hint="eastAsia"/>
          <w:sz w:val="32"/>
          <w:szCs w:val="32"/>
          <w:lang w:val="zh-CN"/>
        </w:rPr>
        <w:t>响应文件的；</w:t>
      </w:r>
    </w:p>
    <w:p w:rsidR="00DB6832" w:rsidRDefault="00DB6832" w:rsidP="00DB683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2.供应商在磋商响应文件中提供虚假材料的；</w:t>
      </w:r>
    </w:p>
    <w:p w:rsidR="00DB6832" w:rsidRDefault="00DB6832" w:rsidP="00DB683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3.除因不可抗力或磋商文件认可的情形以外，成交供应商不与招标人签订合同的；</w:t>
      </w:r>
    </w:p>
    <w:p w:rsidR="00DB6832" w:rsidRPr="00A034AE" w:rsidRDefault="00DB6832" w:rsidP="00A034AE">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4.供应商相互串通参加磋商活动或者与招标人串通磋商的，向招标人或者磋商小组成员行贿谋取成交的，以他人名义参加磋商或者以其他方式弄虚作假骗取成交的；</w:t>
      </w:r>
    </w:p>
    <w:p w:rsidR="006934E2" w:rsidRDefault="00A034AE">
      <w:pPr>
        <w:snapToGrid w:val="0"/>
        <w:spacing w:line="360" w:lineRule="auto"/>
        <w:ind w:firstLineChars="200" w:firstLine="643"/>
        <w:outlineLvl w:val="1"/>
        <w:rPr>
          <w:rFonts w:ascii="仿宋_GB2312" w:eastAsia="仿宋_GB2312" w:hAnsi="宋体"/>
          <w:b/>
          <w:sz w:val="32"/>
          <w:szCs w:val="32"/>
        </w:rPr>
      </w:pPr>
      <w:bookmarkStart w:id="83" w:name="_Toc29270"/>
      <w:bookmarkStart w:id="84" w:name="_Toc21806"/>
      <w:bookmarkStart w:id="85" w:name="_Toc32583"/>
      <w:bookmarkStart w:id="86" w:name="_Toc33"/>
      <w:bookmarkStart w:id="87" w:name="_Toc66960714"/>
      <w:bookmarkStart w:id="88" w:name="_Toc17671"/>
      <w:r>
        <w:rPr>
          <w:rFonts w:ascii="仿宋_GB2312" w:eastAsia="仿宋_GB2312" w:hAnsi="宋体" w:hint="eastAsia"/>
          <w:b/>
          <w:sz w:val="32"/>
          <w:szCs w:val="32"/>
        </w:rPr>
        <w:t>六</w:t>
      </w:r>
      <w:r w:rsidR="00BD1912">
        <w:rPr>
          <w:rFonts w:ascii="仿宋_GB2312" w:eastAsia="仿宋_GB2312" w:hAnsi="宋体" w:hint="eastAsia"/>
          <w:b/>
          <w:sz w:val="32"/>
          <w:szCs w:val="32"/>
        </w:rPr>
        <w:t>、磋商报价要求</w:t>
      </w:r>
      <w:bookmarkEnd w:id="83"/>
      <w:bookmarkEnd w:id="84"/>
      <w:bookmarkEnd w:id="85"/>
      <w:bookmarkEnd w:id="86"/>
      <w:bookmarkEnd w:id="87"/>
    </w:p>
    <w:p w:rsidR="006934E2" w:rsidRDefault="00BD1912">
      <w:pPr>
        <w:snapToGrid w:val="0"/>
        <w:spacing w:line="360" w:lineRule="auto"/>
        <w:ind w:firstLineChars="200" w:firstLine="640"/>
        <w:jc w:val="left"/>
        <w:rPr>
          <w:rFonts w:ascii="仿宋_GB2312" w:eastAsia="仿宋_GB2312" w:hAnsi="宋体"/>
          <w:sz w:val="32"/>
          <w:szCs w:val="32"/>
          <w:lang w:val="zh-CN"/>
        </w:rPr>
      </w:pPr>
      <w:r>
        <w:rPr>
          <w:rFonts w:ascii="仿宋_GB2312" w:eastAsia="仿宋_GB2312" w:hAnsi="宋体" w:hint="eastAsia"/>
          <w:sz w:val="32"/>
          <w:szCs w:val="32"/>
        </w:rPr>
        <w:t>（一）</w:t>
      </w:r>
      <w:r>
        <w:rPr>
          <w:rFonts w:ascii="仿宋_GB2312" w:eastAsia="仿宋_GB2312" w:hAnsi="宋体" w:hint="eastAsia"/>
          <w:sz w:val="32"/>
          <w:szCs w:val="32"/>
          <w:lang w:val="zh-CN"/>
        </w:rPr>
        <w:t>供应商应按照磋商文件中提供的格式完整、正确</w:t>
      </w:r>
      <w:proofErr w:type="gramStart"/>
      <w:r>
        <w:rPr>
          <w:rFonts w:ascii="仿宋_GB2312" w:eastAsia="仿宋_GB2312" w:hAnsi="宋体" w:hint="eastAsia"/>
          <w:sz w:val="32"/>
          <w:szCs w:val="32"/>
          <w:lang w:val="zh-CN"/>
        </w:rPr>
        <w:t>填写磋商</w:t>
      </w:r>
      <w:proofErr w:type="gramEnd"/>
      <w:r>
        <w:rPr>
          <w:rFonts w:ascii="仿宋_GB2312" w:eastAsia="仿宋_GB2312" w:hAnsi="宋体" w:hint="eastAsia"/>
          <w:sz w:val="32"/>
          <w:szCs w:val="32"/>
          <w:lang w:val="zh-CN"/>
        </w:rPr>
        <w:t>响应函、第一次磋商报价表，任何有选择的报价采购代理机构不予接受。</w:t>
      </w:r>
    </w:p>
    <w:p w:rsidR="006934E2" w:rsidRDefault="00BD1912">
      <w:pPr>
        <w:autoSpaceDE w:val="0"/>
        <w:autoSpaceDN w:val="0"/>
        <w:adjustRightInd w:val="0"/>
        <w:snapToGrid w:val="0"/>
        <w:spacing w:line="360" w:lineRule="auto"/>
        <w:ind w:firstLine="646"/>
        <w:rPr>
          <w:rFonts w:eastAsia="仿宋_GB2312"/>
          <w:kern w:val="0"/>
          <w:sz w:val="32"/>
          <w:szCs w:val="32"/>
          <w:lang w:val="zh-CN"/>
        </w:rPr>
      </w:pPr>
      <w:r>
        <w:rPr>
          <w:rFonts w:ascii="仿宋_GB2312" w:eastAsia="仿宋_GB2312" w:hAnsi="宋体" w:hint="eastAsia"/>
          <w:sz w:val="32"/>
          <w:szCs w:val="32"/>
          <w:lang w:val="zh-CN"/>
        </w:rPr>
        <w:t>（二）</w:t>
      </w:r>
      <w:proofErr w:type="gramStart"/>
      <w:r>
        <w:rPr>
          <w:rFonts w:ascii="仿宋_GB2312" w:eastAsia="仿宋_GB2312" w:hAnsi="宋体" w:cs="宋体" w:hint="eastAsia"/>
          <w:bCs/>
          <w:sz w:val="32"/>
          <w:szCs w:val="32"/>
        </w:rPr>
        <w:t>磋商总</w:t>
      </w:r>
      <w:proofErr w:type="gramEnd"/>
      <w:r>
        <w:rPr>
          <w:rFonts w:ascii="仿宋_GB2312" w:eastAsia="仿宋_GB2312" w:hAnsi="宋体" w:cs="宋体" w:hint="eastAsia"/>
          <w:bCs/>
          <w:sz w:val="32"/>
          <w:szCs w:val="32"/>
        </w:rPr>
        <w:t>报价是指完成本次采购工作所需的全部费用</w:t>
      </w:r>
      <w:r>
        <w:rPr>
          <w:rFonts w:ascii="仿宋_GB2312" w:eastAsia="仿宋_GB2312" w:hAnsi="宋体" w:cs="宋体"/>
          <w:bCs/>
          <w:sz w:val="32"/>
          <w:szCs w:val="32"/>
        </w:rPr>
        <w:t>，</w:t>
      </w:r>
      <w:r>
        <w:rPr>
          <w:rFonts w:ascii="仿宋_GB2312" w:eastAsia="仿宋_GB2312" w:hAnsi="仿宋" w:hint="eastAsia"/>
          <w:bCs/>
          <w:sz w:val="32"/>
          <w:szCs w:val="32"/>
        </w:rPr>
        <w:t>合同总价包括但不限于</w:t>
      </w:r>
      <w:r>
        <w:rPr>
          <w:rFonts w:ascii="仿宋_GB2312" w:eastAsia="仿宋_GB2312" w:hAnsi="仿宋_GB2312" w:cs="仿宋_GB2312" w:hint="eastAsia"/>
          <w:sz w:val="32"/>
          <w:szCs w:val="32"/>
          <w:lang w:val="zh-CN"/>
        </w:rPr>
        <w:t>产品供应费、运输费（含保险费）、安装调试费、检测验收费、税金及其它相关的费用</w:t>
      </w:r>
      <w:r>
        <w:rPr>
          <w:rFonts w:ascii="仿宋_GB2312" w:eastAsia="仿宋_GB2312" w:hAnsi="宋体" w:hint="eastAsia"/>
          <w:sz w:val="32"/>
          <w:szCs w:val="32"/>
          <w:lang w:val="zh-CN"/>
        </w:rPr>
        <w:t>。</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（三）磋商最后报价，在采购内容无实质性变更下，不得高于首次磋商报价,各供应商分项报价表中所有报价（与最终磋商报价比例一致）同比例下浮。</w:t>
      </w:r>
    </w:p>
    <w:p w:rsidR="006934E2" w:rsidRDefault="00BD1912">
      <w:pPr>
        <w:autoSpaceDE w:val="0"/>
        <w:autoSpaceDN w:val="0"/>
        <w:adjustRightInd w:val="0"/>
        <w:snapToGrid w:val="0"/>
        <w:spacing w:line="360" w:lineRule="auto"/>
        <w:ind w:firstLineChars="200" w:firstLine="640"/>
        <w:rPr>
          <w:rFonts w:ascii="仿宋_GB2312" w:eastAsia="仿宋_GB2312" w:hAnsi="仿宋"/>
          <w:sz w:val="32"/>
          <w:szCs w:val="32"/>
        </w:rPr>
      </w:pPr>
      <w:r>
        <w:rPr>
          <w:rFonts w:ascii="仿宋_GB2312" w:eastAsia="仿宋_GB2312" w:hAnsi="宋体" w:hint="eastAsia"/>
          <w:sz w:val="32"/>
          <w:szCs w:val="32"/>
          <w:lang w:val="zh-CN"/>
        </w:rPr>
        <w:t>（四）</w:t>
      </w:r>
      <w:r>
        <w:rPr>
          <w:rFonts w:ascii="仿宋_GB2312" w:eastAsia="仿宋_GB2312" w:hAnsi="仿宋" w:hint="eastAsia"/>
          <w:sz w:val="32"/>
          <w:szCs w:val="32"/>
        </w:rPr>
        <w:t>凡因</w:t>
      </w:r>
      <w:r>
        <w:rPr>
          <w:rFonts w:eastAsia="仿宋_GB2312"/>
          <w:kern w:val="0"/>
          <w:sz w:val="32"/>
          <w:szCs w:val="32"/>
          <w:lang w:val="zh-CN"/>
        </w:rPr>
        <w:t>供应商</w:t>
      </w:r>
      <w:r>
        <w:rPr>
          <w:rFonts w:ascii="仿宋_GB2312" w:eastAsia="仿宋_GB2312" w:hAnsi="仿宋" w:hint="eastAsia"/>
          <w:sz w:val="32"/>
          <w:szCs w:val="32"/>
        </w:rPr>
        <w:t>对磋商文件阅读不深、理解不透、误解、疏漏、或因市场行情了解不清造成的后果和风险均由供应商自负。</w:t>
      </w:r>
    </w:p>
    <w:p w:rsidR="006934E2" w:rsidRDefault="00BD1912">
      <w:pPr>
        <w:autoSpaceDE w:val="0"/>
        <w:autoSpaceDN w:val="0"/>
        <w:adjustRightInd w:val="0"/>
        <w:snapToGrid w:val="0"/>
        <w:spacing w:line="360" w:lineRule="auto"/>
        <w:ind w:firstLine="645"/>
        <w:rPr>
          <w:rFonts w:ascii="仿宋_GB2312" w:eastAsia="仿宋_GB2312" w:hAnsi="仿宋_GB2312" w:cs="仿宋_GB2312"/>
          <w:sz w:val="32"/>
          <w:szCs w:val="32"/>
        </w:rPr>
      </w:pPr>
      <w:r>
        <w:rPr>
          <w:rFonts w:ascii="仿宋_GB2312" w:eastAsia="仿宋_GB2312" w:hAnsi="宋体" w:hint="eastAsia"/>
          <w:sz w:val="32"/>
          <w:szCs w:val="32"/>
          <w:lang w:val="zh-CN"/>
        </w:rPr>
        <w:lastRenderedPageBreak/>
        <w:t>（五）</w:t>
      </w:r>
      <w:r>
        <w:rPr>
          <w:rFonts w:eastAsia="仿宋_GB2312"/>
          <w:kern w:val="0"/>
          <w:sz w:val="32"/>
          <w:szCs w:val="32"/>
          <w:lang w:val="zh-CN"/>
        </w:rPr>
        <w:t>供应商</w:t>
      </w:r>
      <w:r>
        <w:rPr>
          <w:rFonts w:ascii="仿宋_GB2312" w:eastAsia="仿宋_GB2312" w:hAnsi="宋体" w:hint="eastAsia"/>
          <w:sz w:val="32"/>
          <w:szCs w:val="32"/>
          <w:lang w:val="zh-CN"/>
        </w:rPr>
        <w:t>报价不得超过采购预算，否则为无效响应；也</w:t>
      </w:r>
      <w:r>
        <w:rPr>
          <w:rFonts w:ascii="仿宋_GB2312" w:eastAsia="仿宋_GB2312" w:hAnsi="仿宋"/>
          <w:sz w:val="32"/>
          <w:szCs w:val="32"/>
        </w:rPr>
        <w:t>不得以低于成本的报价参与</w:t>
      </w:r>
      <w:r>
        <w:rPr>
          <w:rFonts w:ascii="仿宋_GB2312" w:eastAsia="仿宋_GB2312" w:hAnsi="仿宋" w:hint="eastAsia"/>
          <w:sz w:val="32"/>
          <w:szCs w:val="32"/>
        </w:rPr>
        <w:t>磋商</w:t>
      </w:r>
      <w:r>
        <w:rPr>
          <w:rFonts w:ascii="仿宋_GB2312" w:eastAsia="仿宋_GB2312" w:hAnsi="仿宋"/>
          <w:sz w:val="32"/>
          <w:szCs w:val="32"/>
        </w:rPr>
        <w:t>。当</w:t>
      </w:r>
      <w:r>
        <w:rPr>
          <w:rFonts w:ascii="仿宋_GB2312" w:eastAsia="仿宋_GB2312" w:hAnsi="仿宋" w:hint="eastAsia"/>
          <w:sz w:val="32"/>
          <w:szCs w:val="32"/>
        </w:rPr>
        <w:t>磋商小组</w:t>
      </w:r>
      <w:r>
        <w:rPr>
          <w:rFonts w:ascii="仿宋_GB2312" w:eastAsia="仿宋_GB2312" w:hAnsi="仿宋"/>
          <w:sz w:val="32"/>
          <w:szCs w:val="32"/>
        </w:rPr>
        <w:t>认为，某</w:t>
      </w:r>
      <w:r>
        <w:rPr>
          <w:rFonts w:ascii="仿宋_GB2312" w:eastAsia="仿宋_GB2312" w:hAnsi="仿宋" w:hint="eastAsia"/>
          <w:sz w:val="32"/>
          <w:szCs w:val="32"/>
        </w:rPr>
        <w:t>潜在</w:t>
      </w:r>
      <w:r>
        <w:rPr>
          <w:rFonts w:eastAsia="仿宋_GB2312"/>
          <w:kern w:val="0"/>
          <w:sz w:val="32"/>
          <w:szCs w:val="32"/>
          <w:lang w:val="zh-CN"/>
        </w:rPr>
        <w:t>供应商</w:t>
      </w:r>
      <w:r>
        <w:rPr>
          <w:rFonts w:ascii="仿宋_GB2312" w:eastAsia="仿宋_GB2312" w:hAnsi="仿宋"/>
          <w:sz w:val="32"/>
          <w:szCs w:val="32"/>
        </w:rPr>
        <w:t>的报价或者部分分项报价存在明显不合理的低于成本的报价，有可能</w:t>
      </w:r>
      <w:r>
        <w:rPr>
          <w:rFonts w:ascii="仿宋_GB2312" w:eastAsia="仿宋_GB2312" w:hAnsi="仿宋_GB2312" w:cs="仿宋_GB2312" w:hint="eastAsia"/>
          <w:sz w:val="32"/>
          <w:szCs w:val="32"/>
        </w:rPr>
        <w:t>影响产品质量和不能诚信履约的，可要求该潜在</w:t>
      </w:r>
      <w:r>
        <w:rPr>
          <w:rFonts w:ascii="仿宋_GB2312" w:eastAsia="仿宋_GB2312" w:hAnsi="仿宋_GB2312" w:cs="仿宋_GB2312" w:hint="eastAsia"/>
          <w:kern w:val="0"/>
          <w:sz w:val="32"/>
          <w:szCs w:val="32"/>
          <w:lang w:val="zh-CN"/>
        </w:rPr>
        <w:t>供应商</w:t>
      </w:r>
      <w:r>
        <w:rPr>
          <w:rFonts w:ascii="仿宋_GB2312" w:eastAsia="仿宋_GB2312" w:hAnsi="仿宋_GB2312" w:cs="仿宋_GB2312" w:hint="eastAsia"/>
          <w:sz w:val="32"/>
          <w:szCs w:val="32"/>
        </w:rPr>
        <w:t>在规定期限内，提供必要的书面文件予以解释和说明并附带相关证明材料；否则，磋商小组认定该</w:t>
      </w:r>
      <w:r>
        <w:rPr>
          <w:rFonts w:ascii="仿宋_GB2312" w:eastAsia="仿宋_GB2312" w:hAnsi="仿宋_GB2312" w:cs="仿宋_GB2312" w:hint="eastAsia"/>
          <w:kern w:val="0"/>
          <w:sz w:val="32"/>
          <w:szCs w:val="32"/>
          <w:lang w:val="zh-CN"/>
        </w:rPr>
        <w:t>供应商</w:t>
      </w:r>
      <w:r>
        <w:rPr>
          <w:rFonts w:ascii="仿宋_GB2312" w:eastAsia="仿宋_GB2312" w:hAnsi="仿宋_GB2312" w:cs="仿宋_GB2312" w:hint="eastAsia"/>
          <w:sz w:val="32"/>
          <w:szCs w:val="32"/>
        </w:rPr>
        <w:t>以低于成本价竞价，其磋商响应文件作无效响应文件处理。</w:t>
      </w:r>
    </w:p>
    <w:p w:rsidR="006934E2" w:rsidRDefault="00BD1912">
      <w:pPr>
        <w:autoSpaceDE w:val="0"/>
        <w:autoSpaceDN w:val="0"/>
        <w:adjustRightInd w:val="0"/>
        <w:snapToGrid w:val="0"/>
        <w:spacing w:line="360" w:lineRule="auto"/>
        <w:ind w:firstLine="645"/>
        <w:rPr>
          <w:rFonts w:ascii="仿宋_GB2312" w:eastAsia="仿宋_GB2312" w:hAnsi="仿宋_GB2312" w:cs="仿宋_GB2312"/>
          <w:kern w:val="0"/>
          <w:sz w:val="32"/>
          <w:szCs w:val="32"/>
          <w:lang w:val="zh-CN"/>
        </w:rPr>
      </w:pPr>
      <w:r>
        <w:rPr>
          <w:rFonts w:ascii="仿宋_GB2312" w:eastAsia="仿宋_GB2312" w:hAnsi="仿宋_GB2312" w:cs="仿宋_GB2312" w:hint="eastAsia"/>
          <w:sz w:val="32"/>
          <w:szCs w:val="32"/>
          <w:lang w:val="zh-CN"/>
        </w:rPr>
        <w:t>（六）</w:t>
      </w:r>
      <w:r>
        <w:rPr>
          <w:rFonts w:ascii="仿宋_GB2312" w:eastAsia="仿宋_GB2312" w:hAnsi="仿宋_GB2312" w:cs="仿宋_GB2312" w:hint="eastAsia"/>
          <w:sz w:val="32"/>
          <w:szCs w:val="32"/>
        </w:rPr>
        <w:t>最低报价不是成交的唯一依据，</w:t>
      </w:r>
      <w:r>
        <w:rPr>
          <w:rFonts w:ascii="仿宋_GB2312" w:eastAsia="仿宋_GB2312" w:hAnsi="仿宋_GB2312" w:cs="仿宋_GB2312" w:hint="eastAsia"/>
          <w:sz w:val="32"/>
          <w:szCs w:val="32"/>
          <w:lang w:val="zh-CN"/>
        </w:rPr>
        <w:t>磋商过程中所产生的一切费用由</w:t>
      </w:r>
      <w:r>
        <w:rPr>
          <w:rFonts w:ascii="仿宋_GB2312" w:eastAsia="仿宋_GB2312" w:hAnsi="仿宋_GB2312" w:cs="仿宋_GB2312" w:hint="eastAsia"/>
          <w:kern w:val="0"/>
          <w:sz w:val="32"/>
          <w:szCs w:val="32"/>
          <w:lang w:val="zh-CN"/>
        </w:rPr>
        <w:t>供应商</w:t>
      </w:r>
      <w:r>
        <w:rPr>
          <w:rFonts w:ascii="仿宋_GB2312" w:eastAsia="仿宋_GB2312" w:hAnsi="仿宋_GB2312" w:cs="仿宋_GB2312" w:hint="eastAsia"/>
          <w:sz w:val="32"/>
          <w:szCs w:val="32"/>
          <w:lang w:val="zh-CN"/>
        </w:rPr>
        <w:t>自行承担。</w:t>
      </w:r>
    </w:p>
    <w:p w:rsidR="006934E2" w:rsidRDefault="00A034AE">
      <w:pPr>
        <w:adjustRightInd w:val="0"/>
        <w:snapToGrid w:val="0"/>
        <w:spacing w:line="360" w:lineRule="auto"/>
        <w:ind w:firstLineChars="200" w:firstLine="643"/>
        <w:outlineLvl w:val="1"/>
        <w:rPr>
          <w:rFonts w:ascii="仿宋_GB2312" w:eastAsia="仿宋_GB2312"/>
          <w:b/>
          <w:sz w:val="32"/>
          <w:szCs w:val="32"/>
        </w:rPr>
      </w:pPr>
      <w:bookmarkStart w:id="89" w:name="_Toc7841"/>
      <w:bookmarkStart w:id="90" w:name="_Toc19615"/>
      <w:bookmarkStart w:id="91" w:name="_Toc24845"/>
      <w:bookmarkStart w:id="92" w:name="_Toc66960715"/>
      <w:r>
        <w:rPr>
          <w:rFonts w:ascii="仿宋_GB2312" w:eastAsia="仿宋_GB2312" w:hAnsi="仿宋" w:hint="eastAsia"/>
          <w:b/>
          <w:sz w:val="32"/>
          <w:szCs w:val="32"/>
          <w:lang w:val="zh-CN"/>
        </w:rPr>
        <w:t>七</w:t>
      </w:r>
      <w:r w:rsidR="00BD1912">
        <w:rPr>
          <w:rFonts w:ascii="仿宋_GB2312" w:eastAsia="仿宋_GB2312" w:hAnsi="仿宋" w:hint="eastAsia"/>
          <w:b/>
          <w:sz w:val="32"/>
          <w:szCs w:val="32"/>
          <w:lang w:val="zh-CN"/>
        </w:rPr>
        <w:t>、</w:t>
      </w:r>
      <w:bookmarkEnd w:id="88"/>
      <w:r w:rsidR="00BD1912">
        <w:rPr>
          <w:rFonts w:ascii="仿宋_GB2312" w:eastAsia="仿宋_GB2312" w:hint="eastAsia"/>
          <w:b/>
          <w:sz w:val="32"/>
          <w:szCs w:val="32"/>
        </w:rPr>
        <w:t>磋商响应文件的编写原则和要求</w:t>
      </w:r>
      <w:bookmarkEnd w:id="89"/>
      <w:bookmarkEnd w:id="90"/>
      <w:bookmarkEnd w:id="91"/>
      <w:bookmarkEnd w:id="92"/>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（一）真实性原则</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1.供应商应保证所提供的磋商响应文件和所有资料的真实性、准确性和完整性。</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2.供应商在政府采购过程中提供不真实的材料，无论其材料是否重要，采购人均有权拒绝，并取消其磋商资格，供应商需承担相应的后果及法律责任。</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（二）语言文字</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供应商提交的磋商响应文件以及供应商与采购代理机构就有关磋商的所有来往书面文件均须使用中文。磋商响应文件中如附有外文资料，必须逐一对应翻译成中文并加盖供应商公章后附在相关外文资料后面，否则，供应商的磋商响应文件将作为无效文件处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2.翻译的中文资料与外文资料如果出现差异和矛盾时，以中文为准。但不能故意错误翻译，否则，供应商的磋商响应文件将作为无效文件处理。必要时采购人可以要求供应商提供附有公证书的中文翻译文件或者与原版文件签章相一致的中文翻译文件。</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（三）计量单位</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磋商文件已有明确规定的，</w:t>
      </w:r>
      <w:proofErr w:type="gramStart"/>
      <w:r>
        <w:rPr>
          <w:rFonts w:ascii="仿宋_GB2312" w:eastAsia="仿宋_GB2312" w:hint="eastAsia"/>
          <w:sz w:val="32"/>
          <w:szCs w:val="32"/>
        </w:rPr>
        <w:t>使用磋商</w:t>
      </w:r>
      <w:proofErr w:type="gramEnd"/>
      <w:r>
        <w:rPr>
          <w:rFonts w:ascii="仿宋_GB2312" w:eastAsia="仿宋_GB2312" w:hint="eastAsia"/>
          <w:sz w:val="32"/>
          <w:szCs w:val="32"/>
        </w:rPr>
        <w:t>文件规定的计量单位；磋商文件没有规定的，应采用中华人民共和国法定计量单位</w:t>
      </w:r>
      <w:r>
        <w:rPr>
          <w:rFonts w:ascii="仿宋_GB2312" w:eastAsia="仿宋_GB2312"/>
          <w:sz w:val="32"/>
          <w:szCs w:val="32"/>
        </w:rPr>
        <w:t>(国际单位制和国家选定的其他计量单位)</w:t>
      </w:r>
      <w:r>
        <w:rPr>
          <w:rFonts w:ascii="仿宋_GB2312" w:eastAsia="仿宋_GB2312" w:hint="eastAsia"/>
          <w:sz w:val="32"/>
          <w:szCs w:val="32"/>
        </w:rPr>
        <w:t>。否则，视为对磋商文件未</w:t>
      </w:r>
      <w:proofErr w:type="gramStart"/>
      <w:r>
        <w:rPr>
          <w:rFonts w:ascii="仿宋_GB2312" w:eastAsia="仿宋_GB2312" w:hint="eastAsia"/>
          <w:sz w:val="32"/>
          <w:szCs w:val="32"/>
        </w:rPr>
        <w:t>作出</w:t>
      </w:r>
      <w:proofErr w:type="gramEnd"/>
      <w:r>
        <w:rPr>
          <w:rFonts w:ascii="仿宋_GB2312" w:eastAsia="仿宋_GB2312" w:hint="eastAsia"/>
          <w:sz w:val="32"/>
          <w:szCs w:val="32"/>
        </w:rPr>
        <w:t>实质性响应。</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（四）备选方案</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本项目不接受备选磋商响应方案，磋商响应文件的报价只允许有一个报价，不接受有任何选择或具有附加条件的报价，否则，在评审时将其视为</w:t>
      </w:r>
      <w:proofErr w:type="gramStart"/>
      <w:r>
        <w:rPr>
          <w:rFonts w:ascii="仿宋_GB2312" w:eastAsia="仿宋_GB2312" w:hint="eastAsia"/>
          <w:sz w:val="32"/>
          <w:szCs w:val="32"/>
        </w:rPr>
        <w:t>无效磋商</w:t>
      </w:r>
      <w:proofErr w:type="gramEnd"/>
      <w:r>
        <w:rPr>
          <w:rFonts w:ascii="仿宋_GB2312" w:eastAsia="仿宋_GB2312" w:hint="eastAsia"/>
          <w:sz w:val="32"/>
          <w:szCs w:val="32"/>
        </w:rPr>
        <w:t>响应文件。</w:t>
      </w:r>
    </w:p>
    <w:p w:rsidR="006934E2" w:rsidRDefault="00BD1912">
      <w:pPr>
        <w:adjustRightInd w:val="0"/>
        <w:snapToGrid w:val="0"/>
        <w:spacing w:line="360" w:lineRule="auto"/>
        <w:ind w:firstLineChars="200" w:firstLine="640"/>
        <w:rPr>
          <w:rFonts w:ascii="仿宋_GB2312" w:eastAsia="仿宋_GB2312"/>
          <w:sz w:val="32"/>
          <w:szCs w:val="32"/>
          <w:highlight w:val="yellow"/>
        </w:rPr>
      </w:pPr>
      <w:r>
        <w:rPr>
          <w:rFonts w:ascii="仿宋_GB2312" w:eastAsia="仿宋_GB2312" w:hint="eastAsia"/>
          <w:sz w:val="32"/>
          <w:szCs w:val="32"/>
        </w:rPr>
        <w:t>（五）分包</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本项目不允许分包,</w:t>
      </w:r>
      <w:r>
        <w:rPr>
          <w:rFonts w:ascii="仿宋_GB2312" w:eastAsia="仿宋_GB2312"/>
          <w:sz w:val="32"/>
          <w:szCs w:val="32"/>
        </w:rPr>
        <w:t>不允许</w:t>
      </w:r>
      <w:r>
        <w:rPr>
          <w:rFonts w:ascii="仿宋_GB2312" w:eastAsia="仿宋_GB2312" w:hint="eastAsia"/>
          <w:sz w:val="32"/>
          <w:szCs w:val="32"/>
        </w:rPr>
        <w:t>成交</w:t>
      </w:r>
      <w:r>
        <w:rPr>
          <w:rFonts w:ascii="仿宋_GB2312" w:eastAsia="仿宋_GB2312"/>
          <w:sz w:val="32"/>
          <w:szCs w:val="32"/>
        </w:rPr>
        <w:t>后将</w:t>
      </w:r>
      <w:r>
        <w:rPr>
          <w:rFonts w:ascii="仿宋_GB2312" w:eastAsia="仿宋_GB2312" w:hint="eastAsia"/>
          <w:sz w:val="32"/>
          <w:szCs w:val="32"/>
        </w:rPr>
        <w:t>成交</w:t>
      </w:r>
      <w:r>
        <w:rPr>
          <w:rFonts w:ascii="仿宋_GB2312" w:eastAsia="仿宋_GB2312"/>
          <w:sz w:val="32"/>
          <w:szCs w:val="32"/>
        </w:rPr>
        <w:t>项目非主体、非关键性工作交由他人完成的</w:t>
      </w:r>
      <w:r>
        <w:rPr>
          <w:rFonts w:ascii="仿宋_GB2312" w:eastAsia="仿宋_GB2312" w:hint="eastAsia"/>
          <w:sz w:val="32"/>
          <w:szCs w:val="32"/>
        </w:rPr>
        <w:t>, 否则，在评审时将其视为</w:t>
      </w:r>
      <w:proofErr w:type="gramStart"/>
      <w:r>
        <w:rPr>
          <w:rFonts w:ascii="仿宋_GB2312" w:eastAsia="仿宋_GB2312" w:hint="eastAsia"/>
          <w:sz w:val="32"/>
          <w:szCs w:val="32"/>
        </w:rPr>
        <w:t>无效磋商</w:t>
      </w:r>
      <w:proofErr w:type="gramEnd"/>
      <w:r>
        <w:rPr>
          <w:rFonts w:ascii="仿宋_GB2312" w:eastAsia="仿宋_GB2312" w:hint="eastAsia"/>
          <w:sz w:val="32"/>
          <w:szCs w:val="32"/>
        </w:rPr>
        <w:t>响应文件。</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（六）磋商响应文件的编写要求</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1.供应商必须按磋商文件的“第六部分 磋商响应文件格式”编写响应文件，供应商不得对格式做任何修改。如有必要，可以增加附页，作为磋商响应文件的组成部分。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2.供应商</w:t>
      </w:r>
      <w:r>
        <w:rPr>
          <w:rFonts w:ascii="仿宋_GB2312" w:eastAsia="仿宋_GB2312"/>
          <w:sz w:val="32"/>
          <w:szCs w:val="32"/>
        </w:rPr>
        <w:t>提交的</w:t>
      </w:r>
      <w:r>
        <w:rPr>
          <w:rFonts w:ascii="仿宋_GB2312" w:eastAsia="仿宋_GB2312" w:hint="eastAsia"/>
          <w:sz w:val="32"/>
          <w:szCs w:val="32"/>
        </w:rPr>
        <w:t>磋商响应</w:t>
      </w:r>
      <w:r>
        <w:rPr>
          <w:rFonts w:ascii="仿宋_GB2312" w:eastAsia="仿宋_GB2312"/>
          <w:sz w:val="32"/>
          <w:szCs w:val="32"/>
        </w:rPr>
        <w:t>文件应包括下列内容</w:t>
      </w:r>
      <w:r>
        <w:rPr>
          <w:rFonts w:ascii="仿宋_GB2312" w:eastAsia="仿宋_GB2312" w:hint="eastAsia"/>
          <w:sz w:val="32"/>
          <w:szCs w:val="32"/>
        </w:rPr>
        <w:t>：</w:t>
      </w:r>
    </w:p>
    <w:p w:rsidR="006934E2" w:rsidRDefault="00BD1912">
      <w:pPr>
        <w:adjustRightInd w:val="0"/>
        <w:snapToGrid w:val="0"/>
        <w:spacing w:line="360" w:lineRule="auto"/>
        <w:ind w:firstLineChars="200" w:firstLine="640"/>
        <w:rPr>
          <w:rFonts w:ascii="仿宋_GB2312" w:eastAsia="仿宋_GB2312"/>
          <w:sz w:val="32"/>
          <w:szCs w:val="32"/>
        </w:rPr>
      </w:pPr>
      <w:bookmarkStart w:id="93" w:name="_Toc7329"/>
      <w:bookmarkStart w:id="94" w:name="_Toc29444"/>
      <w:r>
        <w:rPr>
          <w:rFonts w:ascii="仿宋_GB2312" w:eastAsia="仿宋_GB2312" w:hint="eastAsia"/>
          <w:sz w:val="32"/>
          <w:szCs w:val="32"/>
        </w:rPr>
        <w:lastRenderedPageBreak/>
        <w:t>（1）按照磋商响应文件规定格式填写的响应函、第一次磋商报价表。</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（2）按照磋商文件要求提交的资格证明文件。</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（3）供应商为本次采购活动编制的磋商响应方案说明，具有履行合同所必须的产品和专业技术能力，配备了相应的商务和技术人员，项目在组织实施、财务保证、服务承诺</w:t>
      </w:r>
      <w:r>
        <w:rPr>
          <w:rFonts w:ascii="仿宋_GB2312" w:eastAsia="仿宋_GB2312"/>
          <w:sz w:val="32"/>
          <w:szCs w:val="32"/>
        </w:rPr>
        <w:t>及技术支持</w:t>
      </w:r>
      <w:r>
        <w:rPr>
          <w:rFonts w:ascii="仿宋_GB2312" w:eastAsia="仿宋_GB2312" w:hint="eastAsia"/>
          <w:sz w:val="32"/>
          <w:szCs w:val="32"/>
        </w:rPr>
        <w:t>等方面的具体做法和保障措施。</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（4）按照磋商文件要求提交的商务响应情况说明。</w:t>
      </w:r>
    </w:p>
    <w:p w:rsidR="006934E2" w:rsidRDefault="00BD1912">
      <w:pPr>
        <w:adjustRightInd w:val="0"/>
        <w:snapToGrid w:val="0"/>
        <w:spacing w:line="360" w:lineRule="auto"/>
        <w:ind w:firstLineChars="200" w:firstLine="640"/>
        <w:rPr>
          <w:rFonts w:ascii="仿宋_GB2312" w:eastAsia="仿宋_GB2312" w:hAnsi="仿宋"/>
          <w:bCs/>
          <w:sz w:val="32"/>
          <w:szCs w:val="32"/>
          <w:highlight w:val="yellow"/>
          <w:lang w:val="zh-CN"/>
        </w:rPr>
      </w:pPr>
      <w:r>
        <w:rPr>
          <w:rFonts w:ascii="仿宋_GB2312" w:eastAsia="仿宋_GB2312" w:hint="eastAsia"/>
          <w:sz w:val="32"/>
          <w:szCs w:val="32"/>
        </w:rPr>
        <w:t>（5）供应商提供相应业绩，证明其供应经验及能力，以及为采购活动提供的合理化建议</w:t>
      </w:r>
      <w:r>
        <w:rPr>
          <w:rFonts w:ascii="仿宋_GB2312" w:eastAsia="仿宋_GB2312" w:hAnsi="仿宋" w:hint="eastAsia"/>
          <w:bCs/>
          <w:sz w:val="32"/>
          <w:szCs w:val="32"/>
          <w:lang w:val="zh-CN"/>
        </w:rPr>
        <w:t>。</w:t>
      </w:r>
      <w:bookmarkEnd w:id="93"/>
    </w:p>
    <w:p w:rsidR="006934E2" w:rsidRDefault="00A034AE">
      <w:pPr>
        <w:adjustRightInd w:val="0"/>
        <w:snapToGrid w:val="0"/>
        <w:spacing w:line="360" w:lineRule="auto"/>
        <w:ind w:firstLineChars="200" w:firstLine="643"/>
        <w:outlineLvl w:val="1"/>
        <w:rPr>
          <w:rFonts w:ascii="仿宋_GB2312" w:eastAsia="仿宋_GB2312" w:hAnsi="宋体"/>
          <w:b/>
          <w:sz w:val="32"/>
          <w:szCs w:val="32"/>
        </w:rPr>
      </w:pPr>
      <w:bookmarkStart w:id="95" w:name="_Toc20113"/>
      <w:bookmarkStart w:id="96" w:name="_Toc32046"/>
      <w:bookmarkStart w:id="97" w:name="_Toc14795"/>
      <w:bookmarkStart w:id="98" w:name="_Toc66960716"/>
      <w:r>
        <w:rPr>
          <w:rFonts w:ascii="仿宋_GB2312" w:eastAsia="仿宋_GB2312" w:hAnsi="仿宋" w:hint="eastAsia"/>
          <w:b/>
          <w:sz w:val="32"/>
          <w:szCs w:val="32"/>
          <w:lang w:val="zh-CN"/>
        </w:rPr>
        <w:t>八</w:t>
      </w:r>
      <w:r w:rsidR="00BD1912">
        <w:rPr>
          <w:rFonts w:ascii="仿宋_GB2312" w:eastAsia="仿宋_GB2312" w:hAnsi="仿宋" w:hint="eastAsia"/>
          <w:b/>
          <w:sz w:val="32"/>
          <w:szCs w:val="32"/>
          <w:lang w:val="zh-CN"/>
        </w:rPr>
        <w:t>、</w:t>
      </w:r>
      <w:bookmarkEnd w:id="94"/>
      <w:r w:rsidR="00BD1912">
        <w:rPr>
          <w:rFonts w:ascii="仿宋_GB2312" w:eastAsia="仿宋_GB2312" w:hAnsi="宋体"/>
          <w:b/>
          <w:sz w:val="32"/>
          <w:szCs w:val="32"/>
        </w:rPr>
        <w:t>磋商响应文件的式样</w:t>
      </w:r>
      <w:r w:rsidR="00BD1912">
        <w:rPr>
          <w:rFonts w:ascii="仿宋_GB2312" w:eastAsia="仿宋_GB2312" w:hAnsi="宋体" w:hint="eastAsia"/>
          <w:b/>
          <w:sz w:val="32"/>
          <w:szCs w:val="32"/>
        </w:rPr>
        <w:t>、</w:t>
      </w:r>
      <w:r w:rsidR="00BD1912">
        <w:rPr>
          <w:rFonts w:ascii="仿宋_GB2312" w:eastAsia="仿宋_GB2312" w:hAnsi="宋体"/>
          <w:b/>
          <w:sz w:val="32"/>
          <w:szCs w:val="32"/>
        </w:rPr>
        <w:t>签署</w:t>
      </w:r>
      <w:r w:rsidR="00BD1912">
        <w:rPr>
          <w:rFonts w:ascii="仿宋_GB2312" w:eastAsia="仿宋_GB2312" w:hAnsi="宋体" w:hint="eastAsia"/>
          <w:b/>
          <w:sz w:val="32"/>
          <w:szCs w:val="32"/>
        </w:rPr>
        <w:t>和装订</w:t>
      </w:r>
      <w:bookmarkEnd w:id="95"/>
      <w:bookmarkEnd w:id="96"/>
      <w:bookmarkEnd w:id="97"/>
      <w:bookmarkEnd w:id="98"/>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lang w:val="zh-CN"/>
        </w:rPr>
        <w:t>（一）各供应商应</w:t>
      </w:r>
      <w:proofErr w:type="gramStart"/>
      <w:r>
        <w:rPr>
          <w:rFonts w:ascii="仿宋_GB2312" w:eastAsia="仿宋_GB2312" w:hint="eastAsia"/>
          <w:sz w:val="32"/>
          <w:szCs w:val="32"/>
          <w:lang w:val="zh-CN"/>
        </w:rPr>
        <w:t>参照磋商</w:t>
      </w:r>
      <w:proofErr w:type="gramEnd"/>
      <w:r>
        <w:rPr>
          <w:rFonts w:ascii="仿宋_GB2312" w:eastAsia="仿宋_GB2312" w:hint="eastAsia"/>
          <w:sz w:val="32"/>
          <w:szCs w:val="32"/>
          <w:lang w:val="zh-CN"/>
        </w:rPr>
        <w:t>文件给定的样式编制</w:t>
      </w:r>
      <w:r>
        <w:rPr>
          <w:rFonts w:ascii="仿宋_GB2312" w:eastAsia="仿宋_GB2312" w:hAnsi="宋体" w:hint="eastAsia"/>
          <w:sz w:val="32"/>
          <w:szCs w:val="32"/>
          <w:lang w:val="zh-CN"/>
        </w:rPr>
        <w:t>磋商响应文件</w:t>
      </w:r>
      <w:r>
        <w:rPr>
          <w:rFonts w:ascii="仿宋_GB2312" w:eastAsia="仿宋_GB2312" w:hint="eastAsia"/>
          <w:sz w:val="32"/>
          <w:szCs w:val="32"/>
          <w:lang w:val="zh-CN"/>
        </w:rPr>
        <w:t>，准备磋商响应文件正本一份、副本二份、</w:t>
      </w:r>
      <w:r>
        <w:rPr>
          <w:rFonts w:ascii="仿宋_GB2312" w:eastAsia="仿宋_GB2312" w:hAnsi="宋体" w:hint="eastAsia"/>
          <w:sz w:val="32"/>
          <w:szCs w:val="32"/>
          <w:lang w:val="zh-CN"/>
        </w:rPr>
        <w:t>电子版一份（</w:t>
      </w:r>
      <w:r>
        <w:rPr>
          <w:rFonts w:ascii="仿宋_GB2312" w:eastAsia="仿宋_GB2312" w:hAnsi="宋体" w:hint="eastAsia"/>
          <w:sz w:val="32"/>
          <w:szCs w:val="32"/>
        </w:rPr>
        <w:t>U盘</w:t>
      </w:r>
      <w:r>
        <w:rPr>
          <w:rFonts w:ascii="仿宋_GB2312" w:eastAsia="仿宋_GB2312" w:hAnsi="宋体" w:hint="eastAsia"/>
          <w:sz w:val="32"/>
          <w:szCs w:val="32"/>
          <w:lang w:val="zh-CN"/>
        </w:rPr>
        <w:t>）</w:t>
      </w:r>
      <w:r>
        <w:rPr>
          <w:rFonts w:ascii="仿宋_GB2312" w:eastAsia="仿宋_GB2312" w:hint="eastAsia"/>
          <w:sz w:val="32"/>
          <w:szCs w:val="32"/>
          <w:lang w:val="zh-CN"/>
        </w:rPr>
        <w:t>，</w:t>
      </w:r>
      <w:r>
        <w:rPr>
          <w:rFonts w:ascii="仿宋_GB2312" w:eastAsia="仿宋_GB2312" w:hAnsi="宋体" w:hint="eastAsia"/>
          <w:sz w:val="32"/>
          <w:szCs w:val="32"/>
          <w:lang w:val="zh-CN"/>
        </w:rPr>
        <w:t>响应文件的封面上应清楚地标记“正本”、“副本”字样</w:t>
      </w:r>
      <w:r>
        <w:rPr>
          <w:rFonts w:ascii="仿宋_GB2312" w:eastAsia="仿宋_GB2312" w:hint="eastAsia"/>
          <w:sz w:val="32"/>
          <w:szCs w:val="32"/>
          <w:lang w:val="zh-CN"/>
        </w:rPr>
        <w:t>。</w:t>
      </w:r>
    </w:p>
    <w:p w:rsidR="006934E2" w:rsidRDefault="00BD1912">
      <w:pPr>
        <w:tabs>
          <w:tab w:val="left" w:pos="9030"/>
        </w:tabs>
        <w:snapToGrid w:val="0"/>
        <w:spacing w:line="360" w:lineRule="auto"/>
        <w:ind w:right="-65" w:firstLineChars="200" w:firstLine="640"/>
        <w:rPr>
          <w:rFonts w:ascii="仿宋_GB2312" w:eastAsia="仿宋_GB2312" w:hAnsi="宋体"/>
          <w:spacing w:val="-6"/>
          <w:sz w:val="32"/>
          <w:szCs w:val="32"/>
        </w:rPr>
      </w:pPr>
      <w:r>
        <w:rPr>
          <w:rFonts w:ascii="仿宋_GB2312" w:eastAsia="仿宋_GB2312" w:hint="eastAsia"/>
          <w:sz w:val="32"/>
          <w:szCs w:val="32"/>
          <w:lang w:val="zh-CN"/>
        </w:rPr>
        <w:t>（二）磋商响应文件的正本和所有的副本均需打印或用不褪色蓝（黑）墨水（汁）书写，统一装订、标码，</w:t>
      </w:r>
      <w:r>
        <w:rPr>
          <w:rFonts w:ascii="仿宋_GB2312" w:eastAsia="仿宋_GB2312" w:hAnsi="宋体" w:hint="eastAsia"/>
          <w:spacing w:val="-6"/>
          <w:sz w:val="32"/>
          <w:szCs w:val="32"/>
        </w:rPr>
        <w:t>因字迹不清、表达不准或不按给定的磋商响应文件格式编制的磋商响应文件，所引起的不利后果由供应商自负。</w:t>
      </w:r>
    </w:p>
    <w:p w:rsidR="006934E2" w:rsidRDefault="00BD1912">
      <w:pPr>
        <w:tabs>
          <w:tab w:val="left" w:pos="9030"/>
        </w:tabs>
        <w:snapToGrid w:val="0"/>
        <w:spacing w:line="360" w:lineRule="auto"/>
        <w:ind w:right="-65" w:firstLineChars="200" w:firstLine="640"/>
        <w:rPr>
          <w:rFonts w:ascii="仿宋_GB2312" w:eastAsia="仿宋_GB2312" w:hAnsi="仿宋"/>
          <w:sz w:val="32"/>
          <w:szCs w:val="32"/>
        </w:rPr>
      </w:pPr>
      <w:r>
        <w:rPr>
          <w:rFonts w:ascii="仿宋_GB2312" w:eastAsia="仿宋_GB2312" w:hAnsi="宋体" w:hint="eastAsia"/>
          <w:sz w:val="32"/>
          <w:szCs w:val="32"/>
        </w:rPr>
        <w:t>（三）响应文件必须按照磋商文件第六部分“磋商响应</w:t>
      </w:r>
      <w:r>
        <w:rPr>
          <w:rFonts w:ascii="仿宋_GB2312" w:eastAsia="仿宋_GB2312" w:hAnsi="宋体"/>
          <w:sz w:val="32"/>
          <w:szCs w:val="32"/>
        </w:rPr>
        <w:t>文件格式</w:t>
      </w:r>
      <w:r>
        <w:rPr>
          <w:rFonts w:ascii="仿宋_GB2312" w:eastAsia="仿宋_GB2312" w:hAnsi="宋体"/>
          <w:sz w:val="32"/>
          <w:szCs w:val="32"/>
        </w:rPr>
        <w:t>”</w:t>
      </w:r>
      <w:r>
        <w:rPr>
          <w:rFonts w:ascii="仿宋_GB2312" w:eastAsia="仿宋_GB2312" w:hAnsi="宋体" w:hint="eastAsia"/>
          <w:sz w:val="32"/>
          <w:szCs w:val="32"/>
        </w:rPr>
        <w:t>中的要求进行签署、盖章</w:t>
      </w:r>
      <w:r>
        <w:rPr>
          <w:rFonts w:ascii="仿宋_GB2312" w:eastAsia="仿宋_GB2312" w:hint="eastAsia"/>
          <w:sz w:val="32"/>
          <w:szCs w:val="32"/>
          <w:lang w:val="zh-CN"/>
        </w:rPr>
        <w:t>，</w:t>
      </w:r>
      <w:r>
        <w:rPr>
          <w:rFonts w:ascii="仿宋_GB2312" w:eastAsia="仿宋_GB2312" w:hAnsi="仿宋" w:hint="eastAsia"/>
          <w:b/>
          <w:sz w:val="32"/>
          <w:szCs w:val="32"/>
        </w:rPr>
        <w:t>磋商文件中凡是需要法定代表人签字或盖章之处，非法人单位的负责人均参照执行。</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rPr>
      </w:pPr>
      <w:r>
        <w:rPr>
          <w:rFonts w:ascii="仿宋_GB2312" w:eastAsia="仿宋_GB2312" w:hint="eastAsia"/>
          <w:sz w:val="32"/>
          <w:szCs w:val="32"/>
          <w:lang w:val="zh-CN"/>
        </w:rPr>
        <w:t>（四）</w:t>
      </w:r>
      <w:r>
        <w:rPr>
          <w:rFonts w:ascii="仿宋_GB2312" w:eastAsia="仿宋_GB2312" w:hAnsi="宋体" w:hint="eastAsia"/>
          <w:sz w:val="32"/>
          <w:szCs w:val="32"/>
        </w:rPr>
        <w:t>磋商响应文件的打印应清楚工整，统一采用A4纸编制</w:t>
      </w:r>
      <w:r>
        <w:rPr>
          <w:rFonts w:ascii="仿宋_GB2312" w:eastAsia="仿宋_GB2312" w:hAnsi="宋体" w:hint="eastAsia"/>
          <w:sz w:val="32"/>
          <w:szCs w:val="32"/>
        </w:rPr>
        <w:lastRenderedPageBreak/>
        <w:t>（如部分附表需要用其他规格的复印纸编写，则应按A4复印纸折叠）。</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Ansi="宋体" w:hint="eastAsia"/>
          <w:sz w:val="32"/>
          <w:szCs w:val="32"/>
        </w:rPr>
        <w:t>（五）</w:t>
      </w:r>
      <w:r>
        <w:rPr>
          <w:rFonts w:ascii="仿宋_GB2312" w:eastAsia="仿宋_GB2312" w:hint="eastAsia"/>
          <w:sz w:val="32"/>
          <w:szCs w:val="32"/>
          <w:lang w:val="zh-CN"/>
        </w:rPr>
        <w:t>磋商响应文件除各供应商对错处做必要修改外，不得行间插字、涂改和增删，如有修改错漏处，必须由供应</w:t>
      </w:r>
      <w:proofErr w:type="gramStart"/>
      <w:r>
        <w:rPr>
          <w:rFonts w:ascii="仿宋_GB2312" w:eastAsia="仿宋_GB2312" w:hint="eastAsia"/>
          <w:sz w:val="32"/>
          <w:szCs w:val="32"/>
          <w:lang w:val="zh-CN"/>
        </w:rPr>
        <w:t>商法定</w:t>
      </w:r>
      <w:proofErr w:type="gramEnd"/>
      <w:r>
        <w:rPr>
          <w:rFonts w:ascii="仿宋_GB2312" w:eastAsia="仿宋_GB2312" w:hint="eastAsia"/>
          <w:sz w:val="32"/>
          <w:szCs w:val="32"/>
          <w:lang w:val="zh-CN"/>
        </w:rPr>
        <w:t>代表人或其授权人代表签字或盖章。</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rPr>
      </w:pPr>
      <w:r>
        <w:rPr>
          <w:rFonts w:ascii="仿宋_GB2312" w:eastAsia="仿宋_GB2312" w:hAnsi="宋体" w:hint="eastAsia"/>
          <w:sz w:val="32"/>
          <w:szCs w:val="32"/>
        </w:rPr>
        <w:t>（六）磋商响应文件应牢固装订成册，不可插页抽页。牢固装订成册是指用适当的办法,书脊涂有胶粘剂以保证磋商响应文件不至于散开或用简单办法不能将任何一页在没有任何损坏的情况下取出或插入。各种用活页夹、文件夹、塑料方便式书脊（插入式或穿孔式）装订均不认为是牢固装订。</w:t>
      </w:r>
    </w:p>
    <w:p w:rsidR="006934E2" w:rsidRDefault="00BD1912">
      <w:pPr>
        <w:tabs>
          <w:tab w:val="left" w:pos="9030"/>
        </w:tabs>
        <w:snapToGrid w:val="0"/>
        <w:spacing w:line="360" w:lineRule="auto"/>
        <w:ind w:right="-65" w:firstLineChars="200" w:firstLine="643"/>
        <w:rPr>
          <w:rFonts w:ascii="仿宋_GB2312" w:eastAsia="仿宋_GB2312" w:hAnsi="宋体"/>
          <w:b/>
          <w:sz w:val="32"/>
          <w:szCs w:val="32"/>
          <w:lang w:val="zh-CN"/>
        </w:rPr>
      </w:pPr>
      <w:r>
        <w:rPr>
          <w:rFonts w:ascii="仿宋_GB2312" w:eastAsia="仿宋_GB2312" w:hAnsi="宋体" w:hint="eastAsia"/>
          <w:b/>
          <w:sz w:val="32"/>
          <w:szCs w:val="32"/>
          <w:lang w:val="zh-CN"/>
        </w:rPr>
        <w:t>（七）磋商响应文件电子版与纸质磋商响应文件的内容应保持一致，具有同等法律效率，采用Word版本及盖章扫描后的PDF版本，采用U盘存储，U盘应具有项目名称和供应商名称标识。未按规定制作电子版文件或开标现场电子版文件因自身原因导致无法读取的，按</w:t>
      </w:r>
      <w:proofErr w:type="gramStart"/>
      <w:r>
        <w:rPr>
          <w:rFonts w:ascii="仿宋_GB2312" w:eastAsia="仿宋_GB2312" w:hAnsi="宋体" w:hint="eastAsia"/>
          <w:b/>
          <w:sz w:val="32"/>
          <w:szCs w:val="32"/>
          <w:lang w:val="zh-CN"/>
        </w:rPr>
        <w:t>无效磋商</w:t>
      </w:r>
      <w:proofErr w:type="gramEnd"/>
      <w:r>
        <w:rPr>
          <w:rFonts w:ascii="仿宋_GB2312" w:eastAsia="仿宋_GB2312" w:hAnsi="宋体" w:hint="eastAsia"/>
          <w:b/>
          <w:sz w:val="32"/>
          <w:szCs w:val="32"/>
          <w:lang w:val="zh-CN"/>
        </w:rPr>
        <w:t>响应文件处理。</w:t>
      </w:r>
    </w:p>
    <w:p w:rsidR="006934E2" w:rsidRDefault="00A034AE">
      <w:pPr>
        <w:autoSpaceDE w:val="0"/>
        <w:autoSpaceDN w:val="0"/>
        <w:adjustRightInd w:val="0"/>
        <w:snapToGrid w:val="0"/>
        <w:spacing w:line="360" w:lineRule="auto"/>
        <w:ind w:firstLineChars="200" w:firstLine="643"/>
        <w:outlineLvl w:val="1"/>
        <w:rPr>
          <w:rFonts w:ascii="仿宋_GB2312" w:eastAsia="仿宋_GB2312"/>
          <w:b/>
          <w:bCs/>
          <w:sz w:val="32"/>
          <w:szCs w:val="32"/>
          <w:lang w:val="zh-CN"/>
        </w:rPr>
      </w:pPr>
      <w:bookmarkStart w:id="99" w:name="_Toc14017"/>
      <w:bookmarkStart w:id="100" w:name="_Toc6802"/>
      <w:bookmarkStart w:id="101" w:name="_Toc30449"/>
      <w:bookmarkStart w:id="102" w:name="_Toc4265"/>
      <w:bookmarkStart w:id="103" w:name="_Toc66960717"/>
      <w:r>
        <w:rPr>
          <w:rFonts w:ascii="仿宋_GB2312" w:eastAsia="仿宋_GB2312" w:hAnsi="仿宋" w:hint="eastAsia"/>
          <w:b/>
          <w:sz w:val="32"/>
          <w:szCs w:val="32"/>
          <w:lang w:val="zh-CN"/>
        </w:rPr>
        <w:t>九</w:t>
      </w:r>
      <w:r w:rsidR="00BD1912">
        <w:rPr>
          <w:rFonts w:ascii="仿宋_GB2312" w:eastAsia="仿宋_GB2312" w:hAnsi="仿宋" w:hint="eastAsia"/>
          <w:b/>
          <w:sz w:val="32"/>
          <w:szCs w:val="32"/>
          <w:lang w:val="zh-CN"/>
        </w:rPr>
        <w:t>、</w:t>
      </w:r>
      <w:bookmarkEnd w:id="99"/>
      <w:r w:rsidR="00BD1912">
        <w:rPr>
          <w:rFonts w:ascii="仿宋_GB2312" w:eastAsia="仿宋_GB2312" w:hint="eastAsia"/>
          <w:b/>
          <w:bCs/>
          <w:sz w:val="32"/>
          <w:szCs w:val="32"/>
          <w:lang w:val="zh-CN"/>
        </w:rPr>
        <w:t>磋商响应文件的密封和提交</w:t>
      </w:r>
      <w:bookmarkEnd w:id="100"/>
      <w:bookmarkEnd w:id="101"/>
      <w:bookmarkEnd w:id="102"/>
      <w:bookmarkEnd w:id="103"/>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lang w:val="zh-CN"/>
        </w:rPr>
        <w:t>（一）磋商响应文件密封</w:t>
      </w:r>
    </w:p>
    <w:p w:rsidR="006934E2" w:rsidRDefault="00BD1912">
      <w:pPr>
        <w:tabs>
          <w:tab w:val="left" w:pos="9030"/>
        </w:tabs>
        <w:snapToGrid w:val="0"/>
        <w:spacing w:line="360" w:lineRule="auto"/>
        <w:ind w:firstLineChars="200" w:firstLine="640"/>
        <w:rPr>
          <w:rFonts w:ascii="仿宋_GB2312" w:eastAsia="仿宋_GB2312"/>
          <w:sz w:val="32"/>
          <w:szCs w:val="32"/>
          <w:lang w:val="zh-CN"/>
        </w:rPr>
      </w:pPr>
      <w:r>
        <w:rPr>
          <w:rFonts w:ascii="仿宋_GB2312" w:eastAsia="仿宋_GB2312" w:hAnsi="宋体" w:hint="eastAsia"/>
          <w:sz w:val="32"/>
          <w:szCs w:val="32"/>
          <w:lang w:val="zh-CN"/>
        </w:rPr>
        <w:t>1.密封包装方式</w:t>
      </w:r>
    </w:p>
    <w:p w:rsidR="006934E2" w:rsidRDefault="00BD1912">
      <w:pPr>
        <w:tabs>
          <w:tab w:val="left" w:pos="9030"/>
        </w:tabs>
        <w:snapToGrid w:val="0"/>
        <w:spacing w:line="360" w:lineRule="auto"/>
        <w:ind w:right="-65" w:firstLineChars="200" w:firstLine="640"/>
        <w:rPr>
          <w:rFonts w:ascii="仿宋_GB2312" w:eastAsia="仿宋_GB2312"/>
          <w:sz w:val="32"/>
          <w:szCs w:val="32"/>
          <w:lang w:val="zh-CN"/>
        </w:rPr>
      </w:pPr>
      <w:r>
        <w:rPr>
          <w:rFonts w:ascii="仿宋_GB2312" w:eastAsia="仿宋_GB2312" w:hint="eastAsia"/>
          <w:sz w:val="32"/>
          <w:szCs w:val="32"/>
          <w:lang w:val="zh-CN"/>
        </w:rPr>
        <w:t>（</w:t>
      </w:r>
      <w:r>
        <w:rPr>
          <w:rFonts w:ascii="仿宋_GB2312" w:eastAsia="仿宋_GB2312" w:hint="eastAsia"/>
          <w:sz w:val="32"/>
          <w:szCs w:val="32"/>
        </w:rPr>
        <w:t>1</w:t>
      </w:r>
      <w:r>
        <w:rPr>
          <w:rFonts w:ascii="仿宋_GB2312" w:eastAsia="仿宋_GB2312" w:hint="eastAsia"/>
          <w:sz w:val="32"/>
          <w:szCs w:val="32"/>
          <w:lang w:val="zh-CN"/>
        </w:rPr>
        <w:t>）</w:t>
      </w:r>
      <w:r>
        <w:rPr>
          <w:rFonts w:ascii="仿宋" w:eastAsia="仿宋" w:hAnsi="仿宋" w:cs="Arial Unicode MS" w:hint="eastAsia"/>
          <w:sz w:val="32"/>
          <w:szCs w:val="32"/>
        </w:rPr>
        <w:t>供应商应根据磋商须知前附表规定</w:t>
      </w:r>
      <w:r>
        <w:rPr>
          <w:rFonts w:ascii="仿宋_GB2312" w:eastAsia="仿宋_GB2312" w:hint="eastAsia"/>
          <w:sz w:val="32"/>
          <w:szCs w:val="32"/>
          <w:lang w:val="zh-CN"/>
        </w:rPr>
        <w:t>供应商应将磋商响应文件的</w:t>
      </w:r>
      <w:r>
        <w:rPr>
          <w:rFonts w:ascii="仿宋_GB2312" w:eastAsia="仿宋_GB2312" w:hAnsi="宋体" w:hint="eastAsia"/>
          <w:sz w:val="32"/>
          <w:szCs w:val="32"/>
          <w:lang w:val="zh-CN"/>
        </w:rPr>
        <w:t>正本单独密封、副本一起密封；</w:t>
      </w:r>
      <w:r>
        <w:rPr>
          <w:rFonts w:ascii="仿宋_GB2312" w:eastAsia="仿宋_GB2312" w:hint="eastAsia"/>
          <w:sz w:val="32"/>
          <w:szCs w:val="32"/>
          <w:lang w:val="zh-CN"/>
        </w:rPr>
        <w:t>且在外层包装上标明“正本”、“副本”字样。</w:t>
      </w:r>
      <w:proofErr w:type="gramStart"/>
      <w:r>
        <w:rPr>
          <w:rFonts w:ascii="仿宋_GB2312" w:eastAsia="仿宋_GB2312" w:hAnsi="宋体" w:hint="eastAsia"/>
          <w:sz w:val="32"/>
          <w:szCs w:val="32"/>
          <w:lang w:val="zh-CN"/>
        </w:rPr>
        <w:t>密封袋</w:t>
      </w:r>
      <w:r>
        <w:rPr>
          <w:rFonts w:ascii="仿宋_GB2312" w:eastAsia="仿宋_GB2312" w:hint="eastAsia"/>
          <w:sz w:val="32"/>
          <w:szCs w:val="32"/>
          <w:lang w:val="zh-CN"/>
        </w:rPr>
        <w:t>应加封</w:t>
      </w:r>
      <w:proofErr w:type="gramEnd"/>
      <w:r>
        <w:rPr>
          <w:rFonts w:ascii="仿宋_GB2312" w:eastAsia="仿宋_GB2312" w:hint="eastAsia"/>
          <w:sz w:val="32"/>
          <w:szCs w:val="32"/>
          <w:lang w:val="zh-CN"/>
        </w:rPr>
        <w:t>条密封，在封线处加盖公章，标明项目编号、项目名称，供应商全称（公章）等内容。</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int="eastAsia"/>
          <w:sz w:val="32"/>
          <w:szCs w:val="32"/>
          <w:lang w:val="zh-CN"/>
        </w:rPr>
        <w:lastRenderedPageBreak/>
        <w:t>（</w:t>
      </w:r>
      <w:r>
        <w:rPr>
          <w:rFonts w:ascii="仿宋_GB2312" w:eastAsia="仿宋_GB2312" w:hint="eastAsia"/>
          <w:sz w:val="32"/>
          <w:szCs w:val="32"/>
        </w:rPr>
        <w:t>2</w:t>
      </w:r>
      <w:r>
        <w:rPr>
          <w:rFonts w:ascii="仿宋_GB2312" w:eastAsia="仿宋_GB2312" w:hint="eastAsia"/>
          <w:sz w:val="32"/>
          <w:szCs w:val="32"/>
          <w:lang w:val="zh-CN"/>
        </w:rPr>
        <w:t>）</w:t>
      </w:r>
      <w:r>
        <w:rPr>
          <w:rFonts w:ascii="仿宋_GB2312" w:eastAsia="仿宋_GB2312" w:hAnsi="宋体" w:hint="eastAsia"/>
          <w:sz w:val="32"/>
          <w:szCs w:val="32"/>
          <w:lang w:val="zh-CN"/>
        </w:rPr>
        <w:t>电子版单独密封递交。</w:t>
      </w:r>
    </w:p>
    <w:p w:rsidR="006934E2" w:rsidRDefault="00BD1912">
      <w:pPr>
        <w:tabs>
          <w:tab w:val="left" w:pos="9030"/>
        </w:tabs>
        <w:snapToGrid w:val="0"/>
        <w:spacing w:line="360" w:lineRule="auto"/>
        <w:ind w:right="-65" w:firstLineChars="200" w:firstLine="640"/>
        <w:rPr>
          <w:rFonts w:ascii="仿宋_GB2312" w:eastAsia="仿宋_GB2312"/>
          <w:sz w:val="32"/>
          <w:szCs w:val="32"/>
          <w:lang w:val="zh-CN"/>
        </w:rPr>
      </w:pPr>
      <w:r>
        <w:rPr>
          <w:rFonts w:ascii="仿宋_GB2312" w:eastAsia="仿宋_GB2312" w:hAnsi="宋体" w:hint="eastAsia"/>
          <w:sz w:val="32"/>
          <w:szCs w:val="32"/>
        </w:rPr>
        <w:t>2.</w:t>
      </w:r>
      <w:r>
        <w:rPr>
          <w:rFonts w:ascii="仿宋_GB2312" w:eastAsia="仿宋_GB2312" w:hAnsi="宋体" w:hint="eastAsia"/>
          <w:sz w:val="32"/>
          <w:szCs w:val="32"/>
          <w:lang w:val="zh-CN"/>
        </w:rPr>
        <w:t xml:space="preserve">外层包装应加封条密封，在封线处加盖公章（骑缝章）及法定代表人章或签字，标明项目编号、项目名称，供应商全称（公章）     </w:t>
      </w:r>
      <w:r>
        <w:rPr>
          <w:rFonts w:ascii="仿宋_GB2312" w:eastAsia="仿宋_GB2312" w:hint="eastAsia"/>
          <w:sz w:val="32"/>
          <w:szCs w:val="32"/>
          <w:lang w:val="zh-CN"/>
        </w:rPr>
        <w:t xml:space="preserve">         未按磋商文件要求密封的响应文件，采购人和采购代理机构拒绝接收。</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lang w:val="zh-CN"/>
        </w:rPr>
        <w:t>（二）磋商响应文件的递交</w:t>
      </w:r>
    </w:p>
    <w:p w:rsidR="006934E2" w:rsidRDefault="00BD1912">
      <w:pPr>
        <w:tabs>
          <w:tab w:val="left" w:pos="9030"/>
        </w:tabs>
        <w:snapToGrid w:val="0"/>
        <w:spacing w:line="360" w:lineRule="auto"/>
        <w:ind w:right="-65" w:firstLineChars="200" w:firstLine="640"/>
        <w:rPr>
          <w:rFonts w:ascii="仿宋_GB2312" w:eastAsia="仿宋_GB2312"/>
          <w:sz w:val="32"/>
          <w:szCs w:val="32"/>
          <w:lang w:val="zh-CN"/>
        </w:rPr>
      </w:pPr>
      <w:r>
        <w:rPr>
          <w:rFonts w:ascii="仿宋_GB2312" w:eastAsia="仿宋_GB2312" w:hint="eastAsia"/>
          <w:sz w:val="32"/>
          <w:szCs w:val="32"/>
          <w:lang w:val="zh-CN"/>
        </w:rPr>
        <w:t xml:space="preserve">1. </w:t>
      </w:r>
      <w:r>
        <w:rPr>
          <w:rFonts w:ascii="仿宋" w:eastAsia="仿宋" w:hAnsi="仿宋" w:cs="Arial Unicode MS" w:hint="eastAsia"/>
          <w:sz w:val="32"/>
          <w:szCs w:val="32"/>
        </w:rPr>
        <w:t>响应文件应在磋商须知前附表规定的提交时间和指定地点提交。</w:t>
      </w:r>
    </w:p>
    <w:p w:rsidR="006934E2" w:rsidRDefault="00BD1912">
      <w:pPr>
        <w:tabs>
          <w:tab w:val="left" w:pos="9030"/>
        </w:tabs>
        <w:snapToGrid w:val="0"/>
        <w:spacing w:line="360" w:lineRule="auto"/>
        <w:ind w:right="-65" w:firstLineChars="200" w:firstLine="643"/>
        <w:rPr>
          <w:rFonts w:ascii="仿宋_GB2312" w:eastAsia="仿宋_GB2312"/>
          <w:b/>
          <w:bCs/>
          <w:sz w:val="32"/>
          <w:szCs w:val="32"/>
          <w:lang w:val="zh-CN"/>
        </w:rPr>
      </w:pPr>
      <w:r>
        <w:rPr>
          <w:rFonts w:ascii="仿宋_GB2312" w:eastAsia="仿宋_GB2312" w:hint="eastAsia"/>
          <w:b/>
          <w:bCs/>
          <w:sz w:val="32"/>
          <w:szCs w:val="32"/>
          <w:lang w:val="zh-CN"/>
        </w:rPr>
        <w:t>注:若递交响应文件时未提供或提供的资料不符合要求则响应文件不予接收。</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lang w:val="zh-CN"/>
        </w:rPr>
        <w:t>2.采购代理机构在磋商文件规定的磋商响应文件递交截止时间前，只负责磋商响应文件的接收、登记和组织工作，对其磋商响应文件的有效性不负任何责任。</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rPr>
        <w:t>3</w:t>
      </w:r>
      <w:r>
        <w:rPr>
          <w:rFonts w:ascii="仿宋_GB2312" w:eastAsia="仿宋_GB2312" w:hint="eastAsia"/>
          <w:sz w:val="32"/>
          <w:szCs w:val="32"/>
          <w:lang w:val="zh-CN"/>
        </w:rPr>
        <w:t>.供应商在磋商响应文件递交截止时间前，可以对所提交的磋商响应文件进行补充、修改或撤回其磋商响应文件，并书面通知采购代理机构。补充、修改的内容应按磋商响应文件的要求签署、盖章，密封后，作为磋商响应文件的组成部分。</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rPr>
        <w:t>4</w:t>
      </w:r>
      <w:r>
        <w:rPr>
          <w:rFonts w:ascii="仿宋_GB2312" w:eastAsia="仿宋_GB2312" w:hint="eastAsia"/>
          <w:sz w:val="32"/>
          <w:szCs w:val="32"/>
          <w:lang w:val="zh-CN"/>
        </w:rPr>
        <w:t>.磋商</w:t>
      </w:r>
      <w:r>
        <w:rPr>
          <w:rFonts w:ascii="仿宋_GB2312" w:eastAsia="仿宋_GB2312" w:hAnsi="宋体" w:hint="eastAsia"/>
          <w:sz w:val="32"/>
          <w:szCs w:val="32"/>
          <w:lang w:val="zh-CN"/>
        </w:rPr>
        <w:t>截止时间后</w:t>
      </w:r>
      <w:r>
        <w:rPr>
          <w:rFonts w:ascii="仿宋_GB2312" w:eastAsia="仿宋_GB2312" w:hint="eastAsia"/>
          <w:sz w:val="32"/>
          <w:szCs w:val="32"/>
          <w:lang w:val="zh-CN"/>
        </w:rPr>
        <w:t>，供应商不得对其磋商响应文件做任何修改。</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rPr>
        <w:t>5</w:t>
      </w:r>
      <w:r>
        <w:rPr>
          <w:rFonts w:ascii="仿宋_GB2312" w:eastAsia="仿宋_GB2312" w:hint="eastAsia"/>
          <w:sz w:val="32"/>
          <w:szCs w:val="32"/>
          <w:lang w:val="zh-CN"/>
        </w:rPr>
        <w:t>.在磋商截止时间后到磋商文件规定的磋商有效期满之间的这段时间内，供应商不得撤回其磋商，否则，其磋商保证金将被没收。</w:t>
      </w:r>
    </w:p>
    <w:p w:rsidR="006934E2" w:rsidRDefault="00BD1912">
      <w:pPr>
        <w:tabs>
          <w:tab w:val="left" w:pos="9030"/>
        </w:tabs>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6.</w:t>
      </w:r>
      <w:r>
        <w:rPr>
          <w:rFonts w:ascii="仿宋_GB2312" w:eastAsia="仿宋_GB2312" w:hint="eastAsia"/>
          <w:sz w:val="32"/>
          <w:szCs w:val="32"/>
          <w:lang w:val="zh-CN"/>
        </w:rPr>
        <w:t>本项目不接受以邮寄方式递交的响应文件。</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（三）供应商提交响应文件时，出现下列情况之一的，其响应文件将被拒绝接收：</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．逾期送达的；</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2．未按照磋商文件要求密封或加写标记的；</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．提交的响应文件与本项目不相符的；</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sz w:val="32"/>
          <w:szCs w:val="32"/>
          <w:lang w:val="zh-CN"/>
        </w:rPr>
        <w:t>4</w:t>
      </w:r>
      <w:r>
        <w:rPr>
          <w:rFonts w:ascii="仿宋_GB2312" w:eastAsia="仿宋_GB2312" w:hAnsi="宋体" w:hint="eastAsia"/>
          <w:sz w:val="32"/>
          <w:szCs w:val="32"/>
          <w:lang w:val="zh-CN"/>
        </w:rPr>
        <w:t>．供应商名称与</w:t>
      </w:r>
      <w:proofErr w:type="gramStart"/>
      <w:r>
        <w:rPr>
          <w:rFonts w:ascii="仿宋_GB2312" w:eastAsia="仿宋_GB2312" w:hAnsi="宋体" w:hint="eastAsia"/>
          <w:sz w:val="32"/>
          <w:szCs w:val="32"/>
          <w:lang w:val="zh-CN"/>
        </w:rPr>
        <w:t>购买磋商</w:t>
      </w:r>
      <w:proofErr w:type="gramEnd"/>
      <w:r>
        <w:rPr>
          <w:rFonts w:ascii="仿宋_GB2312" w:eastAsia="仿宋_GB2312" w:hAnsi="宋体" w:hint="eastAsia"/>
          <w:sz w:val="32"/>
          <w:szCs w:val="32"/>
          <w:lang w:val="zh-CN"/>
        </w:rPr>
        <w:t>文件时填写的文件购买登记表中名称不相符的。</w:t>
      </w:r>
      <w:r>
        <w:rPr>
          <w:rFonts w:ascii="仿宋_GB2312" w:eastAsia="仿宋_GB2312" w:hAnsi="宋体"/>
          <w:sz w:val="32"/>
          <w:szCs w:val="32"/>
          <w:lang w:val="zh-CN"/>
        </w:rPr>
        <w:t xml:space="preserve"> </w:t>
      </w:r>
    </w:p>
    <w:p w:rsidR="006934E2" w:rsidRDefault="00A034AE">
      <w:pPr>
        <w:adjustRightInd w:val="0"/>
        <w:snapToGrid w:val="0"/>
        <w:spacing w:line="360" w:lineRule="auto"/>
        <w:ind w:firstLineChars="200" w:firstLine="643"/>
        <w:outlineLvl w:val="1"/>
        <w:rPr>
          <w:rFonts w:ascii="仿宋_GB2312" w:eastAsia="仿宋_GB2312" w:hAnsi="宋体"/>
          <w:b/>
          <w:sz w:val="32"/>
          <w:szCs w:val="32"/>
        </w:rPr>
      </w:pPr>
      <w:bookmarkStart w:id="104" w:name="_Toc495908030"/>
      <w:bookmarkStart w:id="105" w:name="_Toc9526"/>
      <w:bookmarkStart w:id="106" w:name="_Toc495681512"/>
      <w:bookmarkStart w:id="107" w:name="_Toc495681385"/>
      <w:bookmarkStart w:id="108" w:name="_Toc495909076"/>
      <w:bookmarkStart w:id="109" w:name="_Toc495681231"/>
      <w:bookmarkStart w:id="110" w:name="_Toc12100"/>
      <w:bookmarkStart w:id="111" w:name="_Toc8809"/>
      <w:bookmarkStart w:id="112" w:name="_Toc3100"/>
      <w:bookmarkStart w:id="113" w:name="_Toc66960718"/>
      <w:r>
        <w:rPr>
          <w:rFonts w:ascii="仿宋_GB2312" w:eastAsia="仿宋_GB2312" w:hAnsi="宋体" w:hint="eastAsia"/>
          <w:b/>
          <w:sz w:val="32"/>
          <w:szCs w:val="32"/>
        </w:rPr>
        <w:t>十</w:t>
      </w:r>
      <w:r w:rsidR="00BD1912">
        <w:rPr>
          <w:rFonts w:ascii="仿宋_GB2312" w:eastAsia="仿宋_GB2312" w:hAnsi="宋体" w:hint="eastAsia"/>
          <w:b/>
          <w:sz w:val="32"/>
          <w:szCs w:val="32"/>
        </w:rPr>
        <w:t>、</w:t>
      </w:r>
      <w:bookmarkEnd w:id="104"/>
      <w:bookmarkEnd w:id="105"/>
      <w:bookmarkEnd w:id="106"/>
      <w:bookmarkEnd w:id="107"/>
      <w:bookmarkEnd w:id="108"/>
      <w:bookmarkEnd w:id="109"/>
      <w:r w:rsidR="00BD1912">
        <w:rPr>
          <w:rFonts w:ascii="仿宋_GB2312" w:eastAsia="仿宋_GB2312" w:hAnsi="宋体" w:hint="eastAsia"/>
          <w:b/>
          <w:sz w:val="32"/>
          <w:szCs w:val="32"/>
        </w:rPr>
        <w:t>磋商小组组成及职责</w:t>
      </w:r>
      <w:bookmarkEnd w:id="110"/>
      <w:bookmarkEnd w:id="111"/>
      <w:bookmarkEnd w:id="112"/>
      <w:bookmarkEnd w:id="113"/>
    </w:p>
    <w:p w:rsidR="006934E2" w:rsidRDefault="00BD1912">
      <w:pPr>
        <w:adjustRightInd w:val="0"/>
        <w:snapToGrid w:val="0"/>
        <w:spacing w:line="360" w:lineRule="auto"/>
        <w:ind w:firstLineChars="200" w:firstLine="640"/>
        <w:rPr>
          <w:rFonts w:ascii="仿宋_GB2312" w:eastAsia="仿宋_GB2312"/>
          <w:sz w:val="32"/>
          <w:szCs w:val="32"/>
          <w:lang w:val="zh-CN"/>
        </w:rPr>
      </w:pPr>
      <w:r>
        <w:rPr>
          <w:rFonts w:ascii="仿宋_GB2312" w:eastAsia="仿宋_GB2312" w:hint="eastAsia"/>
          <w:sz w:val="32"/>
          <w:szCs w:val="32"/>
          <w:lang w:val="zh-CN"/>
        </w:rPr>
        <w:t>（一）</w:t>
      </w:r>
      <w:r>
        <w:rPr>
          <w:rFonts w:ascii="仿宋_GB2312" w:eastAsia="仿宋_GB2312" w:hAnsi="宋体" w:hint="eastAsia"/>
          <w:sz w:val="32"/>
          <w:szCs w:val="32"/>
          <w:lang w:val="zh-CN"/>
        </w:rPr>
        <w:t>磋商小组的组成</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为</w:t>
      </w:r>
      <w:proofErr w:type="gramStart"/>
      <w:r>
        <w:rPr>
          <w:rFonts w:ascii="仿宋_GB2312" w:eastAsia="仿宋_GB2312" w:hAnsi="宋体" w:hint="eastAsia"/>
          <w:sz w:val="32"/>
          <w:szCs w:val="32"/>
        </w:rPr>
        <w:t>确保磋商</w:t>
      </w:r>
      <w:proofErr w:type="gramEnd"/>
      <w:r>
        <w:rPr>
          <w:rFonts w:ascii="仿宋_GB2312" w:eastAsia="仿宋_GB2312" w:hAnsi="宋体" w:hint="eastAsia"/>
          <w:sz w:val="32"/>
          <w:szCs w:val="32"/>
        </w:rPr>
        <w:t>工作公平、公正，根据有关规定</w:t>
      </w:r>
      <w:proofErr w:type="gramStart"/>
      <w:r>
        <w:rPr>
          <w:rFonts w:ascii="仿宋_GB2312" w:eastAsia="仿宋_GB2312" w:hAnsi="宋体" w:hint="eastAsia"/>
          <w:sz w:val="32"/>
          <w:szCs w:val="32"/>
        </w:rPr>
        <w:t>成立磋商</w:t>
      </w:r>
      <w:proofErr w:type="gramEnd"/>
      <w:r>
        <w:rPr>
          <w:rFonts w:ascii="仿宋_GB2312" w:eastAsia="仿宋_GB2312" w:hAnsi="宋体" w:hint="eastAsia"/>
          <w:sz w:val="32"/>
          <w:szCs w:val="32"/>
        </w:rPr>
        <w:t>小组。磋商小组由采购人及有关专家组成，专家比例不</w:t>
      </w:r>
      <w:proofErr w:type="gramStart"/>
      <w:r>
        <w:rPr>
          <w:rFonts w:ascii="仿宋_GB2312" w:eastAsia="仿宋_GB2312" w:hAnsi="宋体" w:hint="eastAsia"/>
          <w:sz w:val="32"/>
          <w:szCs w:val="32"/>
        </w:rPr>
        <w:t>少于磋商</w:t>
      </w:r>
      <w:proofErr w:type="gramEnd"/>
      <w:r>
        <w:rPr>
          <w:rFonts w:ascii="仿宋_GB2312" w:eastAsia="仿宋_GB2312" w:hAnsi="宋体" w:hint="eastAsia"/>
          <w:sz w:val="32"/>
          <w:szCs w:val="32"/>
        </w:rPr>
        <w:t>小组成员总数的三分之二。磋商小组成员在专家库中随机抽取。</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rPr>
        <w:t>（二）</w:t>
      </w:r>
      <w:r>
        <w:rPr>
          <w:rFonts w:ascii="仿宋_GB2312" w:eastAsia="仿宋_GB2312" w:hAnsi="宋体" w:hint="eastAsia"/>
          <w:sz w:val="32"/>
          <w:szCs w:val="32"/>
          <w:lang w:val="zh-CN"/>
        </w:rPr>
        <w:t>磋商小组的职责</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磋商小组成员应当遵守并履行下列义务：</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1.遵纪守法，客观、公正、廉洁地履行职责，审查磋商响应文件是否符合竞争性磋商文件的要求，并做出评价；</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2.要求供应商对磋商响应文件有关事项</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解释或者澄清；</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3.按照竞争性磋商文件的要求和磋商办法进行评审，推荐成交候选供应商名单，对评审意见承担个人责任；</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4.对评审过程和结果以及供应商的商业秘密保密；</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5.编写磋商评审报告；</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6.配合采购代理机构答复供应商提出的质疑；</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7.配合财政部门的投诉处理工作；</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8.依据政府采购法有关精神，有权对磋商过程中出现的一切问题做出处理决定。</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int="eastAsia"/>
          <w:sz w:val="32"/>
          <w:szCs w:val="32"/>
          <w:lang w:val="zh-CN"/>
        </w:rPr>
        <w:t>（三）</w:t>
      </w:r>
      <w:r>
        <w:rPr>
          <w:rFonts w:ascii="仿宋_GB2312" w:eastAsia="仿宋_GB2312" w:hAnsi="宋体" w:hint="eastAsia"/>
          <w:sz w:val="32"/>
          <w:szCs w:val="32"/>
        </w:rPr>
        <w:t>磋商小组的职能：</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1.审查参加磋商供应商的技术商务文件是否齐全、合法、有效；</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2.与各供应商就磋商响应文件（含澄清、说明或补正的内容）中的技术指标、实施方案、磋商报价、同类业绩、商务响应等进行磋商；</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3.依据磋商文件，并视磋商情况，确定进入最终评审的供应商；</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4.排序推荐成交</w:t>
      </w:r>
      <w:proofErr w:type="gramStart"/>
      <w:r>
        <w:rPr>
          <w:rFonts w:ascii="仿宋_GB2312" w:eastAsia="仿宋_GB2312" w:hAnsi="宋体" w:hint="eastAsia"/>
          <w:sz w:val="32"/>
          <w:szCs w:val="32"/>
        </w:rPr>
        <w:t>侯选人</w:t>
      </w:r>
      <w:proofErr w:type="gramEnd"/>
      <w:r>
        <w:rPr>
          <w:rFonts w:ascii="仿宋_GB2312" w:eastAsia="仿宋_GB2312" w:hAnsi="宋体" w:hint="eastAsia"/>
          <w:sz w:val="32"/>
          <w:szCs w:val="32"/>
        </w:rPr>
        <w:t>；</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5.协商处理磋商过程中出现的其它相关问题。</w:t>
      </w:r>
    </w:p>
    <w:p w:rsidR="006934E2" w:rsidRDefault="00BD1912">
      <w:pPr>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四）磋商小组有权对整个磋商过程中出现的一切问题，根据《中华人民共和国政府采购法》、《中华人民共和国政府采购实施条例》和《政府采购竞争性磋商采购方式管理暂行办法》的精神，本着公开、公平、公正的原则，进行处理。</w:t>
      </w:r>
    </w:p>
    <w:p w:rsidR="006934E2" w:rsidRDefault="00BD1912">
      <w:pPr>
        <w:snapToGrid w:val="0"/>
        <w:spacing w:line="360" w:lineRule="auto"/>
        <w:ind w:firstLineChars="200" w:firstLine="640"/>
        <w:rPr>
          <w:rFonts w:ascii="仿宋_GB2312" w:eastAsia="仿宋_GB2312" w:hAnsi="宋体"/>
          <w:sz w:val="32"/>
          <w:szCs w:val="32"/>
        </w:rPr>
      </w:pPr>
      <w:r>
        <w:rPr>
          <w:rFonts w:ascii="仿宋_GB2312" w:eastAsia="仿宋_GB2312" w:hint="eastAsia"/>
          <w:sz w:val="32"/>
          <w:szCs w:val="32"/>
          <w:lang w:val="zh-CN"/>
        </w:rPr>
        <w:t>（五）</w:t>
      </w:r>
      <w:r>
        <w:rPr>
          <w:rFonts w:ascii="仿宋_GB2312" w:eastAsia="仿宋_GB2312" w:hAnsi="宋体" w:hint="eastAsia"/>
          <w:sz w:val="32"/>
          <w:szCs w:val="32"/>
        </w:rPr>
        <w:t>竞争性磋商开始后，直到与成交的供应商签订合同为止，凡与审查、澄清、评价和比较各供应商的有关资料及意见等内容，磋商小组均不得向供应商及与磋商无关的其他人透露。</w:t>
      </w:r>
    </w:p>
    <w:p w:rsidR="006934E2" w:rsidRDefault="00BD1912">
      <w:pPr>
        <w:adjustRightInd w:val="0"/>
        <w:snapToGrid w:val="0"/>
        <w:spacing w:line="360" w:lineRule="auto"/>
        <w:ind w:firstLineChars="200" w:firstLine="643"/>
        <w:outlineLvl w:val="1"/>
        <w:rPr>
          <w:rFonts w:ascii="仿宋_GB2312" w:eastAsia="仿宋_GB2312" w:hAnsi="宋体"/>
          <w:b/>
          <w:sz w:val="32"/>
          <w:szCs w:val="32"/>
        </w:rPr>
      </w:pPr>
      <w:bookmarkStart w:id="114" w:name="_Toc495909077"/>
      <w:bookmarkStart w:id="115" w:name="_Toc495681386"/>
      <w:bookmarkStart w:id="116" w:name="_Toc495681232"/>
      <w:bookmarkStart w:id="117" w:name="_Toc495681513"/>
      <w:bookmarkStart w:id="118" w:name="_Toc495908031"/>
      <w:bookmarkStart w:id="119" w:name="_Toc1269"/>
      <w:bookmarkStart w:id="120" w:name="_Toc28227"/>
      <w:bookmarkStart w:id="121" w:name="_Toc2767"/>
      <w:bookmarkStart w:id="122" w:name="_Toc32167"/>
      <w:bookmarkStart w:id="123" w:name="_Toc66960719"/>
      <w:r>
        <w:rPr>
          <w:rFonts w:ascii="仿宋_GB2312" w:eastAsia="仿宋_GB2312" w:hAnsi="宋体" w:hint="eastAsia"/>
          <w:b/>
          <w:sz w:val="32"/>
          <w:szCs w:val="32"/>
        </w:rPr>
        <w:t>十</w:t>
      </w:r>
      <w:r w:rsidR="00A034AE">
        <w:rPr>
          <w:rFonts w:ascii="仿宋_GB2312" w:eastAsia="仿宋_GB2312" w:hAnsi="宋体" w:hint="eastAsia"/>
          <w:b/>
          <w:sz w:val="32"/>
          <w:szCs w:val="32"/>
        </w:rPr>
        <w:t>一</w:t>
      </w:r>
      <w:r>
        <w:rPr>
          <w:rFonts w:ascii="仿宋_GB2312" w:eastAsia="仿宋_GB2312" w:hAnsi="宋体" w:hint="eastAsia"/>
          <w:b/>
          <w:sz w:val="32"/>
          <w:szCs w:val="32"/>
        </w:rPr>
        <w:t>、</w:t>
      </w:r>
      <w:bookmarkEnd w:id="114"/>
      <w:bookmarkEnd w:id="115"/>
      <w:bookmarkEnd w:id="116"/>
      <w:bookmarkEnd w:id="117"/>
      <w:bookmarkEnd w:id="118"/>
      <w:bookmarkEnd w:id="119"/>
      <w:r>
        <w:rPr>
          <w:rFonts w:ascii="仿宋_GB2312" w:eastAsia="仿宋_GB2312" w:hAnsi="宋体" w:hint="eastAsia"/>
          <w:b/>
          <w:sz w:val="32"/>
          <w:szCs w:val="32"/>
        </w:rPr>
        <w:t>磋商会议</w:t>
      </w:r>
      <w:bookmarkEnd w:id="120"/>
      <w:bookmarkEnd w:id="121"/>
      <w:bookmarkEnd w:id="122"/>
      <w:bookmarkEnd w:id="123"/>
    </w:p>
    <w:p w:rsidR="006934E2" w:rsidRDefault="00BD1912">
      <w:pPr>
        <w:snapToGrid w:val="0"/>
        <w:spacing w:line="360" w:lineRule="auto"/>
        <w:ind w:firstLineChars="200" w:firstLine="640"/>
        <w:rPr>
          <w:rFonts w:ascii="仿宋_GB2312" w:eastAsia="仿宋_GB2312"/>
          <w:sz w:val="32"/>
          <w:szCs w:val="32"/>
        </w:rPr>
      </w:pPr>
      <w:bookmarkStart w:id="124" w:name="_Toc5775"/>
      <w:bookmarkStart w:id="125" w:name="_Toc13275"/>
      <w:bookmarkStart w:id="126" w:name="_Toc15676"/>
      <w:r>
        <w:rPr>
          <w:rFonts w:ascii="仿宋_GB2312" w:eastAsia="仿宋_GB2312" w:hint="eastAsia"/>
          <w:sz w:val="32"/>
          <w:szCs w:val="32"/>
        </w:rPr>
        <w:lastRenderedPageBreak/>
        <w:t>（一）在磋商文件规定的时间和地点，由采购代理机构组织磋商工作，供应商须委派代表参加，签名报到以证明其出席。磋商整个过程接受监督机构的监督和管理。</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（二）竞争性磋商会议进行时，由供应商或其推荐的代表与</w:t>
      </w:r>
      <w:proofErr w:type="gramStart"/>
      <w:r>
        <w:rPr>
          <w:rFonts w:ascii="仿宋_GB2312" w:eastAsia="仿宋_GB2312" w:hint="eastAsia"/>
          <w:sz w:val="32"/>
          <w:szCs w:val="32"/>
        </w:rPr>
        <w:t>采购监标人</w:t>
      </w:r>
      <w:proofErr w:type="gramEnd"/>
      <w:r>
        <w:rPr>
          <w:rFonts w:ascii="仿宋_GB2312" w:eastAsia="仿宋_GB2312" w:hint="eastAsia"/>
          <w:sz w:val="32"/>
          <w:szCs w:val="32"/>
        </w:rPr>
        <w:t>共同检查响应文件的密封情况，经检查无误后，签字确认。</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（三）采购代理机构工作人员按照顺序，将各供应</w:t>
      </w:r>
      <w:proofErr w:type="gramStart"/>
      <w:r>
        <w:rPr>
          <w:rFonts w:ascii="仿宋_GB2312" w:eastAsia="仿宋_GB2312" w:hint="eastAsia"/>
          <w:sz w:val="32"/>
          <w:szCs w:val="32"/>
        </w:rPr>
        <w:t>商首次</w:t>
      </w:r>
      <w:proofErr w:type="gramEnd"/>
      <w:r>
        <w:rPr>
          <w:rFonts w:ascii="仿宋_GB2312" w:eastAsia="仿宋_GB2312" w:hint="eastAsia"/>
          <w:sz w:val="32"/>
          <w:szCs w:val="32"/>
        </w:rPr>
        <w:t>响应文件的份数等内容公布，无异议后，由供应</w:t>
      </w:r>
      <w:proofErr w:type="gramStart"/>
      <w:r>
        <w:rPr>
          <w:rFonts w:ascii="仿宋_GB2312" w:eastAsia="仿宋_GB2312" w:hint="eastAsia"/>
          <w:sz w:val="32"/>
          <w:szCs w:val="32"/>
        </w:rPr>
        <w:t>商法定</w:t>
      </w:r>
      <w:proofErr w:type="gramEnd"/>
      <w:r>
        <w:rPr>
          <w:rFonts w:ascii="仿宋_GB2312" w:eastAsia="仿宋_GB2312" w:hint="eastAsia"/>
          <w:sz w:val="32"/>
          <w:szCs w:val="32"/>
        </w:rPr>
        <w:t>代表人（或授权代表）和</w:t>
      </w:r>
      <w:proofErr w:type="gramStart"/>
      <w:r>
        <w:rPr>
          <w:rFonts w:ascii="仿宋_GB2312" w:eastAsia="仿宋_GB2312" w:hint="eastAsia"/>
          <w:sz w:val="32"/>
          <w:szCs w:val="32"/>
        </w:rPr>
        <w:t>监标</w:t>
      </w:r>
      <w:proofErr w:type="gramEnd"/>
      <w:r>
        <w:rPr>
          <w:rFonts w:ascii="仿宋_GB2312" w:eastAsia="仿宋_GB2312" w:hint="eastAsia"/>
          <w:sz w:val="32"/>
          <w:szCs w:val="32"/>
        </w:rPr>
        <w:t>人签字确认。</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（四）磋商过程由采购代理机构指定专人记录。</w:t>
      </w:r>
    </w:p>
    <w:p w:rsidR="006934E2" w:rsidRDefault="00BD1912">
      <w:pPr>
        <w:adjustRightInd w:val="0"/>
        <w:snapToGrid w:val="0"/>
        <w:spacing w:line="360" w:lineRule="auto"/>
        <w:ind w:firstLineChars="200" w:firstLine="643"/>
        <w:outlineLvl w:val="1"/>
        <w:rPr>
          <w:rFonts w:ascii="仿宋_GB2312" w:eastAsia="仿宋_GB2312" w:hAnsi="宋体"/>
          <w:b/>
          <w:sz w:val="32"/>
          <w:szCs w:val="32"/>
        </w:rPr>
      </w:pPr>
      <w:bookmarkStart w:id="127" w:name="_Toc66960720"/>
      <w:r>
        <w:rPr>
          <w:rFonts w:ascii="仿宋_GB2312" w:eastAsia="仿宋_GB2312" w:hAnsi="宋体" w:hint="eastAsia"/>
          <w:b/>
          <w:sz w:val="32"/>
          <w:szCs w:val="32"/>
        </w:rPr>
        <w:t>十</w:t>
      </w:r>
      <w:r w:rsidR="00A034AE">
        <w:rPr>
          <w:rFonts w:ascii="仿宋_GB2312" w:eastAsia="仿宋_GB2312" w:hAnsi="宋体" w:hint="eastAsia"/>
          <w:b/>
          <w:sz w:val="32"/>
          <w:szCs w:val="32"/>
        </w:rPr>
        <w:t>二</w:t>
      </w:r>
      <w:r>
        <w:rPr>
          <w:rFonts w:ascii="仿宋_GB2312" w:eastAsia="仿宋_GB2312" w:hAnsi="宋体" w:hint="eastAsia"/>
          <w:b/>
          <w:sz w:val="32"/>
          <w:szCs w:val="32"/>
        </w:rPr>
        <w:t>、磋商评审程序及评审办法</w:t>
      </w:r>
      <w:bookmarkEnd w:id="124"/>
      <w:bookmarkEnd w:id="125"/>
      <w:bookmarkEnd w:id="126"/>
      <w:bookmarkEnd w:id="127"/>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（一）磋商响应</w:t>
      </w:r>
      <w:r>
        <w:rPr>
          <w:rFonts w:ascii="仿宋_GB2312" w:eastAsia="仿宋_GB2312" w:hAnsi="宋体"/>
          <w:sz w:val="32"/>
          <w:szCs w:val="32"/>
        </w:rPr>
        <w:t>文件的资格性审查：</w:t>
      </w:r>
    </w:p>
    <w:p w:rsidR="006934E2" w:rsidRDefault="00BD1912">
      <w:pPr>
        <w:pStyle w:val="a3"/>
        <w:spacing w:line="360" w:lineRule="auto"/>
        <w:ind w:firstLineChars="200" w:firstLine="640"/>
      </w:pPr>
      <w:r>
        <w:rPr>
          <w:rFonts w:ascii="仿宋_GB2312" w:eastAsia="仿宋_GB2312" w:hAnsi="Calibri" w:hint="eastAsia"/>
          <w:sz w:val="32"/>
          <w:szCs w:val="32"/>
        </w:rPr>
        <w:t>由采购人或采购代理机构对供应商的资格进行审查，审查内容包括：</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1.提供的资格证明文件是否符合国家法律法规和磋商文件的要求，并且齐全、真实、有效；</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2.是否按照磋商文件的要求提交了足额有效的磋商保证金；</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3.是否列入失信被执行人、重大税收违法案件当事人名单、政府采购严重违法失信行为记录名单及其他不符合《中华人民共和国政府采购法》第二十二条规定条件的。</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（二）磋商响应文件符合性审查</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由磋商评审小组再对资格审查合格的供应商进行符合性审查，</w:t>
      </w:r>
      <w:r>
        <w:rPr>
          <w:rFonts w:ascii="仿宋_GB2312" w:eastAsia="仿宋_GB2312" w:hint="eastAsia"/>
          <w:sz w:val="32"/>
          <w:szCs w:val="32"/>
        </w:rPr>
        <w:lastRenderedPageBreak/>
        <w:t>审查内容包括：</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1.磋商响应文件的完整性审查</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（1）磋商响应文件是否按照磋商文件要求的格式编写；</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 xml:space="preserve">（2）磋商响应文件内容是否有重大缺漏项。 </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2.磋商响应文件的有效性审查</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（1）磋商响应文件的签署、加盖印章是否合格、有效；</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（2）提供的各种证明文件、数据、资料是否真实、有效。</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3.对磋商文件的响应性审查</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（1）磋商报价是否超过采购预算；</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磋商报价是否低于成本价，涉嫌不正当竞争（如果磋商小组认为某磋商报价明显不合理或者低于成本，有可能影响产品质量或者不能诚信履约的，应当要求其在规定期限内提供书面文件予以解释说明，并提交相关证明材料）；</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（3）磋商有效期是否</w:t>
      </w:r>
      <w:proofErr w:type="gramStart"/>
      <w:r>
        <w:rPr>
          <w:rFonts w:ascii="仿宋_GB2312" w:eastAsia="仿宋_GB2312" w:hAnsi="宋体" w:hint="eastAsia"/>
          <w:sz w:val="32"/>
          <w:szCs w:val="32"/>
        </w:rPr>
        <w:t>符合磋商</w:t>
      </w:r>
      <w:proofErr w:type="gramEnd"/>
      <w:r>
        <w:rPr>
          <w:rFonts w:ascii="仿宋_GB2312" w:eastAsia="仿宋_GB2312" w:hAnsi="宋体" w:hint="eastAsia"/>
          <w:sz w:val="32"/>
          <w:szCs w:val="32"/>
        </w:rPr>
        <w:t>文件的要求；</w:t>
      </w:r>
    </w:p>
    <w:p w:rsidR="006934E2" w:rsidRDefault="00BD1912">
      <w:pPr>
        <w:pStyle w:val="a6"/>
        <w:spacing w:line="360" w:lineRule="auto"/>
        <w:ind w:firstLineChars="200" w:firstLine="640"/>
        <w:rPr>
          <w:rFonts w:eastAsia="仿宋_GB2312"/>
          <w:sz w:val="32"/>
          <w:szCs w:val="32"/>
          <w:lang w:val="zh-CN"/>
        </w:rPr>
      </w:pPr>
      <w:r>
        <w:rPr>
          <w:rFonts w:ascii="仿宋_GB2312" w:eastAsia="仿宋_GB2312" w:hAnsi="宋体" w:hint="eastAsia"/>
          <w:sz w:val="32"/>
          <w:szCs w:val="32"/>
          <w:lang w:val="zh-CN"/>
        </w:rPr>
        <w:t>（三）供应</w:t>
      </w:r>
      <w:proofErr w:type="gramStart"/>
      <w:r>
        <w:rPr>
          <w:rFonts w:ascii="仿宋_GB2312" w:eastAsia="仿宋_GB2312" w:hAnsi="宋体" w:hint="eastAsia"/>
          <w:sz w:val="32"/>
          <w:szCs w:val="32"/>
          <w:lang w:val="zh-CN"/>
        </w:rPr>
        <w:t>商存在</w:t>
      </w:r>
      <w:proofErr w:type="gramEnd"/>
      <w:r>
        <w:rPr>
          <w:rFonts w:ascii="仿宋_GB2312" w:eastAsia="仿宋_GB2312" w:hAnsi="宋体" w:hint="eastAsia"/>
          <w:sz w:val="32"/>
          <w:szCs w:val="32"/>
          <w:lang w:val="zh-CN"/>
        </w:rPr>
        <w:t>下列情况</w:t>
      </w:r>
      <w:r>
        <w:rPr>
          <w:rFonts w:eastAsia="仿宋_GB2312"/>
          <w:sz w:val="32"/>
          <w:szCs w:val="32"/>
          <w:lang w:val="zh-CN"/>
        </w:rPr>
        <w:t>之一的，磋商无效：</w:t>
      </w:r>
    </w:p>
    <w:p w:rsidR="006934E2" w:rsidRDefault="00BD1912">
      <w:pPr>
        <w:tabs>
          <w:tab w:val="left" w:pos="9030"/>
        </w:tabs>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1.供应商没有经过正常渠道</w:t>
      </w:r>
      <w:proofErr w:type="gramStart"/>
      <w:r>
        <w:rPr>
          <w:rFonts w:ascii="仿宋_GB2312" w:eastAsia="仿宋_GB2312" w:hAnsi="仿宋_GB2312" w:cs="仿宋_GB2312" w:hint="eastAsia"/>
          <w:kern w:val="0"/>
          <w:sz w:val="32"/>
          <w:szCs w:val="32"/>
        </w:rPr>
        <w:t>购买磋商</w:t>
      </w:r>
      <w:proofErr w:type="gramEnd"/>
      <w:r>
        <w:rPr>
          <w:rFonts w:ascii="仿宋_GB2312" w:eastAsia="仿宋_GB2312" w:hAnsi="仿宋_GB2312" w:cs="仿宋_GB2312" w:hint="eastAsia"/>
          <w:kern w:val="0"/>
          <w:sz w:val="32"/>
          <w:szCs w:val="32"/>
        </w:rPr>
        <w:t>文件或供应商的名称与登记</w:t>
      </w:r>
      <w:proofErr w:type="gramStart"/>
      <w:r>
        <w:rPr>
          <w:rFonts w:ascii="仿宋_GB2312" w:eastAsia="仿宋_GB2312" w:hAnsi="仿宋_GB2312" w:cs="仿宋_GB2312" w:hint="eastAsia"/>
          <w:kern w:val="0"/>
          <w:sz w:val="32"/>
          <w:szCs w:val="32"/>
        </w:rPr>
        <w:t>领取磋商</w:t>
      </w:r>
      <w:proofErr w:type="gramEnd"/>
      <w:r>
        <w:rPr>
          <w:rFonts w:ascii="仿宋_GB2312" w:eastAsia="仿宋_GB2312" w:hAnsi="仿宋_GB2312" w:cs="仿宋_GB2312" w:hint="eastAsia"/>
          <w:kern w:val="0"/>
          <w:sz w:val="32"/>
          <w:szCs w:val="32"/>
        </w:rPr>
        <w:t>文件单位的名称不符；</w:t>
      </w:r>
    </w:p>
    <w:p w:rsidR="006934E2" w:rsidRDefault="00BD1912">
      <w:pPr>
        <w:tabs>
          <w:tab w:val="left" w:pos="9030"/>
        </w:tabs>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sz w:val="32"/>
          <w:szCs w:val="32"/>
          <w:lang w:val="zh-CN"/>
        </w:rPr>
        <w:t>不</w:t>
      </w:r>
      <w:proofErr w:type="gramStart"/>
      <w:r>
        <w:rPr>
          <w:rFonts w:ascii="仿宋_GB2312" w:eastAsia="仿宋_GB2312" w:hAnsi="仿宋_GB2312" w:cs="仿宋_GB2312" w:hint="eastAsia"/>
          <w:sz w:val="32"/>
          <w:szCs w:val="32"/>
          <w:lang w:val="zh-CN"/>
        </w:rPr>
        <w:t>具备磋商</w:t>
      </w:r>
      <w:proofErr w:type="gramEnd"/>
      <w:r>
        <w:rPr>
          <w:rFonts w:ascii="仿宋_GB2312" w:eastAsia="仿宋_GB2312" w:hAnsi="仿宋_GB2312" w:cs="仿宋_GB2312" w:hint="eastAsia"/>
          <w:sz w:val="32"/>
          <w:szCs w:val="32"/>
          <w:lang w:val="zh-CN"/>
        </w:rPr>
        <w:t>文件中规定的资格要求的或提供的资格要求文件不</w:t>
      </w:r>
      <w:proofErr w:type="gramStart"/>
      <w:r>
        <w:rPr>
          <w:rFonts w:ascii="仿宋_GB2312" w:eastAsia="仿宋_GB2312" w:hAnsi="仿宋_GB2312" w:cs="仿宋_GB2312" w:hint="eastAsia"/>
          <w:sz w:val="32"/>
          <w:szCs w:val="32"/>
          <w:lang w:val="zh-CN"/>
        </w:rPr>
        <w:t>符合磋商</w:t>
      </w:r>
      <w:proofErr w:type="gramEnd"/>
      <w:r>
        <w:rPr>
          <w:rFonts w:ascii="仿宋_GB2312" w:eastAsia="仿宋_GB2312" w:hAnsi="仿宋_GB2312" w:cs="仿宋_GB2312" w:hint="eastAsia"/>
          <w:sz w:val="32"/>
          <w:szCs w:val="32"/>
          <w:lang w:val="zh-CN"/>
        </w:rPr>
        <w:t>文件要求的；</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kern w:val="0"/>
          <w:sz w:val="32"/>
          <w:szCs w:val="32"/>
        </w:rPr>
        <w:t>3.</w:t>
      </w:r>
      <w:r>
        <w:rPr>
          <w:rFonts w:ascii="仿宋_GB2312" w:eastAsia="仿宋_GB2312" w:hAnsi="仿宋_GB2312" w:cs="仿宋_GB2312" w:hint="eastAsia"/>
          <w:sz w:val="32"/>
          <w:szCs w:val="32"/>
          <w:lang w:val="zh-CN"/>
        </w:rPr>
        <w:t>磋商响应文件未按磋商文件要求装订、签署、盖章的；</w:t>
      </w:r>
    </w:p>
    <w:p w:rsidR="006934E2" w:rsidRDefault="00BD1912">
      <w:pPr>
        <w:tabs>
          <w:tab w:val="left" w:pos="9030"/>
        </w:tabs>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w:t>
      </w:r>
      <w:r>
        <w:rPr>
          <w:rFonts w:ascii="仿宋_GB2312" w:eastAsia="仿宋_GB2312" w:hAnsi="仿宋_GB2312" w:cs="仿宋_GB2312" w:hint="eastAsia"/>
          <w:sz w:val="32"/>
          <w:szCs w:val="32"/>
          <w:lang w:val="zh-CN"/>
        </w:rPr>
        <w:t>磋商响应文件磋商有效期不</w:t>
      </w:r>
      <w:proofErr w:type="gramStart"/>
      <w:r>
        <w:rPr>
          <w:rFonts w:ascii="仿宋_GB2312" w:eastAsia="仿宋_GB2312" w:hAnsi="仿宋_GB2312" w:cs="仿宋_GB2312" w:hint="eastAsia"/>
          <w:sz w:val="32"/>
          <w:szCs w:val="32"/>
          <w:lang w:val="zh-CN"/>
        </w:rPr>
        <w:t>符合磋商</w:t>
      </w:r>
      <w:proofErr w:type="gramEnd"/>
      <w:r>
        <w:rPr>
          <w:rFonts w:ascii="仿宋_GB2312" w:eastAsia="仿宋_GB2312" w:hAnsi="仿宋_GB2312" w:cs="仿宋_GB2312" w:hint="eastAsia"/>
          <w:sz w:val="32"/>
          <w:szCs w:val="32"/>
          <w:lang w:val="zh-CN"/>
        </w:rPr>
        <w:t>文件要求的；</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5</w:t>
      </w:r>
      <w:r>
        <w:rPr>
          <w:rFonts w:ascii="仿宋_GB2312" w:eastAsia="仿宋_GB2312" w:hAnsi="仿宋_GB2312" w:cs="仿宋_GB2312" w:hint="eastAsia"/>
          <w:kern w:val="0"/>
          <w:sz w:val="32"/>
          <w:szCs w:val="32"/>
        </w:rPr>
        <w:t>.</w:t>
      </w:r>
      <w:r>
        <w:rPr>
          <w:rFonts w:ascii="仿宋_GB2312" w:eastAsia="仿宋_GB2312" w:hAnsi="仿宋_GB2312" w:cs="仿宋_GB2312" w:hint="eastAsia"/>
          <w:sz w:val="32"/>
          <w:szCs w:val="32"/>
          <w:lang w:val="zh-CN"/>
        </w:rPr>
        <w:t>磋商响应文件递交份数不</w:t>
      </w:r>
      <w:proofErr w:type="gramStart"/>
      <w:r>
        <w:rPr>
          <w:rFonts w:ascii="仿宋_GB2312" w:eastAsia="仿宋_GB2312" w:hAnsi="仿宋_GB2312" w:cs="仿宋_GB2312" w:hint="eastAsia"/>
          <w:sz w:val="32"/>
          <w:szCs w:val="32"/>
          <w:lang w:val="zh-CN"/>
        </w:rPr>
        <w:t>符合磋商</w:t>
      </w:r>
      <w:proofErr w:type="gramEnd"/>
      <w:r>
        <w:rPr>
          <w:rFonts w:ascii="仿宋_GB2312" w:eastAsia="仿宋_GB2312" w:hAnsi="仿宋_GB2312" w:cs="仿宋_GB2312" w:hint="eastAsia"/>
          <w:sz w:val="32"/>
          <w:szCs w:val="32"/>
          <w:lang w:val="zh-CN"/>
        </w:rPr>
        <w:t>文件要求的；</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lastRenderedPageBreak/>
        <w:t>6</w:t>
      </w:r>
      <w:r>
        <w:rPr>
          <w:rFonts w:ascii="仿宋_GB2312" w:eastAsia="仿宋_GB2312" w:hAnsi="仿宋_GB2312" w:cs="仿宋_GB2312" w:hint="eastAsia"/>
          <w:kern w:val="0"/>
          <w:sz w:val="32"/>
          <w:szCs w:val="32"/>
        </w:rPr>
        <w:t>.</w:t>
      </w:r>
      <w:r>
        <w:rPr>
          <w:rFonts w:ascii="仿宋_GB2312" w:eastAsia="仿宋_GB2312" w:hAnsi="仿宋_GB2312" w:cs="仿宋_GB2312" w:hint="eastAsia"/>
          <w:sz w:val="32"/>
          <w:szCs w:val="32"/>
          <w:lang w:val="zh-CN"/>
        </w:rPr>
        <w:t>磋商响应文件</w:t>
      </w:r>
      <w:r>
        <w:rPr>
          <w:rFonts w:ascii="仿宋_GB2312" w:eastAsia="仿宋_GB2312" w:hAnsi="宋体" w:hint="eastAsia"/>
          <w:sz w:val="32"/>
          <w:szCs w:val="32"/>
        </w:rPr>
        <w:t>的合同主要条款不响应磋商文件合同主要条款，或响应的内容含有</w:t>
      </w:r>
      <w:r>
        <w:rPr>
          <w:rFonts w:ascii="仿宋_GB2312" w:eastAsia="仿宋_GB2312" w:hAnsi="仿宋_GB2312" w:cs="仿宋_GB2312" w:hint="eastAsia"/>
          <w:sz w:val="32"/>
          <w:szCs w:val="32"/>
          <w:lang w:val="zh-CN"/>
        </w:rPr>
        <w:t>采购人不能接受的附加条件的;</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7</w:t>
      </w:r>
      <w:r>
        <w:rPr>
          <w:rFonts w:ascii="仿宋_GB2312" w:eastAsia="仿宋_GB2312" w:hAnsi="仿宋_GB2312" w:cs="仿宋_GB2312" w:hint="eastAsia"/>
          <w:kern w:val="0"/>
          <w:sz w:val="32"/>
          <w:szCs w:val="32"/>
        </w:rPr>
        <w:t>.</w:t>
      </w:r>
      <w:r>
        <w:rPr>
          <w:rFonts w:ascii="仿宋_GB2312" w:eastAsia="仿宋_GB2312" w:hAnsi="仿宋_GB2312" w:cs="仿宋_GB2312" w:hint="eastAsia"/>
          <w:sz w:val="32"/>
          <w:szCs w:val="32"/>
          <w:lang w:val="zh-CN"/>
        </w:rPr>
        <w:t>供应商串通参加磋商活动的，出现以下情形之一的：①不同供应商的磋商响应文件由同一单位或者个人编制；②不同供应商委托同一单位或者个人办理磋商事宜；③不同供应商的磋商响应文件载明的项目管理成员或者联系人员为同一人；④不同供应商的磋商响应文件异常一致或者磋商报价呈规律性差异；⑤不同供应商的磋商响应文件相互混装；⑥不同供应商的磋商保证金从同一单位或者个人的账户转出；</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8.未按照磋商文件的规定</w:t>
      </w:r>
      <w:proofErr w:type="gramStart"/>
      <w:r>
        <w:rPr>
          <w:rFonts w:ascii="仿宋_GB2312" w:eastAsia="仿宋_GB2312" w:hAnsi="仿宋_GB2312" w:cs="仿宋_GB2312" w:hint="eastAsia"/>
          <w:sz w:val="32"/>
          <w:szCs w:val="32"/>
          <w:lang w:val="zh-CN"/>
        </w:rPr>
        <w:t>提交磋商</w:t>
      </w:r>
      <w:proofErr w:type="gramEnd"/>
      <w:r>
        <w:rPr>
          <w:rFonts w:ascii="仿宋_GB2312" w:eastAsia="仿宋_GB2312" w:hAnsi="仿宋_GB2312" w:cs="仿宋_GB2312" w:hint="eastAsia"/>
          <w:sz w:val="32"/>
          <w:szCs w:val="32"/>
          <w:lang w:val="zh-CN"/>
        </w:rPr>
        <w:t>保证金的；</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9.供应</w:t>
      </w:r>
      <w:proofErr w:type="gramStart"/>
      <w:r>
        <w:rPr>
          <w:rFonts w:ascii="仿宋_GB2312" w:eastAsia="仿宋_GB2312" w:hAnsi="仿宋_GB2312" w:cs="仿宋_GB2312" w:hint="eastAsia"/>
          <w:sz w:val="32"/>
          <w:szCs w:val="32"/>
          <w:lang w:val="zh-CN"/>
        </w:rPr>
        <w:t>商出现</w:t>
      </w:r>
      <w:proofErr w:type="gramEnd"/>
      <w:r>
        <w:rPr>
          <w:rFonts w:ascii="仿宋_GB2312" w:eastAsia="仿宋_GB2312" w:hAnsi="仿宋_GB2312" w:cs="仿宋_GB2312" w:hint="eastAsia"/>
          <w:sz w:val="32"/>
          <w:szCs w:val="32"/>
          <w:lang w:val="zh-CN"/>
        </w:rPr>
        <w:t>多份报价，出现选择性报价的；</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10.磋商报价与市场价偏离较大，低于成本，形成不正当竞争；</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11.响应产品内容的技术指标</w:t>
      </w:r>
      <w:proofErr w:type="gramStart"/>
      <w:r>
        <w:rPr>
          <w:rFonts w:ascii="仿宋_GB2312" w:eastAsia="仿宋_GB2312" w:hAnsi="仿宋_GB2312" w:cs="仿宋_GB2312" w:hint="eastAsia"/>
          <w:sz w:val="32"/>
          <w:szCs w:val="32"/>
          <w:lang w:val="zh-CN"/>
        </w:rPr>
        <w:t>达不到磋商</w:t>
      </w:r>
      <w:proofErr w:type="gramEnd"/>
      <w:r>
        <w:rPr>
          <w:rFonts w:ascii="仿宋_GB2312" w:eastAsia="仿宋_GB2312" w:hAnsi="仿宋_GB2312" w:cs="仿宋_GB2312" w:hint="eastAsia"/>
          <w:sz w:val="32"/>
          <w:szCs w:val="32"/>
          <w:lang w:val="zh-CN"/>
        </w:rPr>
        <w:t>文件要求，降低了产品档次或影响产品性能、功能；</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lang w:val="zh-CN"/>
        </w:rPr>
        <w:t>.提供虚假证明，开具虚假资质，出现虚假应答，除按无效标处理外，还进行相应的处罚；</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lang w:val="zh-CN"/>
        </w:rPr>
        <w:t>.报价</w:t>
      </w:r>
      <w:proofErr w:type="gramStart"/>
      <w:r>
        <w:rPr>
          <w:rFonts w:ascii="仿宋_GB2312" w:eastAsia="仿宋_GB2312" w:hAnsi="仿宋_GB2312" w:cs="仿宋_GB2312" w:hint="eastAsia"/>
          <w:sz w:val="32"/>
          <w:szCs w:val="32"/>
          <w:lang w:val="zh-CN"/>
        </w:rPr>
        <w:t>超过磋商</w:t>
      </w:r>
      <w:proofErr w:type="gramEnd"/>
      <w:r>
        <w:rPr>
          <w:rFonts w:ascii="仿宋_GB2312" w:eastAsia="仿宋_GB2312" w:hAnsi="仿宋_GB2312" w:cs="仿宋_GB2312" w:hint="eastAsia"/>
          <w:sz w:val="32"/>
          <w:szCs w:val="32"/>
          <w:lang w:val="zh-CN"/>
        </w:rPr>
        <w:t>文件中规定的预算金额或者最高限价的；</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（四）磋商响应</w:t>
      </w:r>
      <w:r>
        <w:rPr>
          <w:rFonts w:ascii="仿宋_GB2312" w:eastAsia="仿宋_GB2312" w:hAnsi="宋体"/>
          <w:sz w:val="32"/>
          <w:szCs w:val="32"/>
        </w:rPr>
        <w:t>文件</w:t>
      </w:r>
      <w:r>
        <w:rPr>
          <w:rFonts w:ascii="仿宋_GB2312" w:eastAsia="仿宋_GB2312" w:hAnsi="宋体" w:hint="eastAsia"/>
          <w:sz w:val="32"/>
          <w:szCs w:val="32"/>
        </w:rPr>
        <w:t>的</w:t>
      </w:r>
      <w:r>
        <w:rPr>
          <w:rFonts w:ascii="仿宋_GB2312" w:eastAsia="仿宋_GB2312" w:hAnsi="宋体"/>
          <w:sz w:val="32"/>
          <w:szCs w:val="32"/>
        </w:rPr>
        <w:t>澄清</w:t>
      </w:r>
      <w:r>
        <w:rPr>
          <w:rFonts w:ascii="仿宋_GB2312" w:eastAsia="仿宋_GB2312" w:hAnsi="宋体" w:hint="eastAsia"/>
          <w:sz w:val="32"/>
          <w:szCs w:val="32"/>
        </w:rPr>
        <w:t>、</w:t>
      </w:r>
      <w:r>
        <w:rPr>
          <w:rFonts w:ascii="仿宋_GB2312" w:eastAsia="仿宋_GB2312" w:hAnsi="宋体"/>
          <w:sz w:val="32"/>
          <w:szCs w:val="32"/>
        </w:rPr>
        <w:t>说明或者</w:t>
      </w:r>
      <w:r>
        <w:rPr>
          <w:rFonts w:ascii="仿宋_GB2312" w:eastAsia="仿宋_GB2312" w:hAnsi="宋体" w:hint="eastAsia"/>
          <w:sz w:val="32"/>
          <w:szCs w:val="32"/>
        </w:rPr>
        <w:t>更正</w:t>
      </w:r>
      <w:r>
        <w:rPr>
          <w:rFonts w:ascii="仿宋_GB2312" w:eastAsia="仿宋_GB2312" w:hAnsi="宋体"/>
          <w:sz w:val="32"/>
          <w:szCs w:val="32"/>
        </w:rPr>
        <w:t>：</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1.磋商小组在对响应文件的有效性、完整性和响应程度进行审查时，可以要求供应商对响应文件中含义不明确、同类问题表述不一致或者有明显文字和计算错误的内容等</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必要的澄清、说明或者更正。供应商的澄清、说明或者更正不得超出响应文件</w:t>
      </w:r>
      <w:r>
        <w:rPr>
          <w:rFonts w:ascii="仿宋_GB2312" w:eastAsia="仿宋_GB2312" w:hAnsi="宋体" w:hint="eastAsia"/>
          <w:sz w:val="32"/>
          <w:szCs w:val="32"/>
        </w:rPr>
        <w:lastRenderedPageBreak/>
        <w:t>的范围或者改变响应文件的实质性内容。</w:t>
      </w:r>
    </w:p>
    <w:p w:rsidR="006934E2" w:rsidRDefault="00BD1912">
      <w:pPr>
        <w:tabs>
          <w:tab w:val="left" w:pos="9030"/>
        </w:tabs>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2.磋商小组要求供应商澄清、说明或者更正响应文件应当以书面形式</w:t>
      </w:r>
      <w:proofErr w:type="gramStart"/>
      <w:r>
        <w:rPr>
          <w:rFonts w:ascii="仿宋_GB2312" w:eastAsia="仿宋_GB2312" w:hAnsi="宋体" w:hint="eastAsia"/>
          <w:sz w:val="32"/>
          <w:szCs w:val="32"/>
        </w:rPr>
        <w:t>作出</w:t>
      </w:r>
      <w:proofErr w:type="gramEnd"/>
      <w:r>
        <w:rPr>
          <w:rFonts w:ascii="仿宋_GB2312" w:eastAsia="仿宋_GB2312" w:hAnsi="宋体" w:hint="eastAsia"/>
          <w:sz w:val="32"/>
          <w:szCs w:val="32"/>
        </w:rPr>
        <w:t>。供应商的澄清、说明或者更正应当由法定代表人或其授权代表签字或者加盖公章。由授权代表签字的，应当附法定代表人授权书。供应商为自然人的，应当由本人签字并附身份证明。</w:t>
      </w:r>
    </w:p>
    <w:p w:rsidR="006934E2" w:rsidRDefault="00BD1912">
      <w:pPr>
        <w:tabs>
          <w:tab w:val="left" w:pos="9030"/>
        </w:tabs>
        <w:snapToGrid w:val="0"/>
        <w:spacing w:line="360" w:lineRule="auto"/>
        <w:ind w:right="-65" w:firstLineChars="300" w:firstLine="960"/>
        <w:rPr>
          <w:rFonts w:eastAsia="仿宋_GB2312"/>
          <w:sz w:val="32"/>
          <w:szCs w:val="32"/>
          <w:lang w:val="zh-CN"/>
        </w:rPr>
      </w:pPr>
      <w:r>
        <w:rPr>
          <w:rFonts w:ascii="仿宋_GB2312" w:eastAsia="仿宋_GB2312" w:hAnsi="仿宋_GB2312" w:cs="仿宋_GB2312" w:hint="eastAsia"/>
          <w:sz w:val="32"/>
          <w:szCs w:val="32"/>
        </w:rPr>
        <w:t>3.</w:t>
      </w:r>
      <w:r>
        <w:rPr>
          <w:rFonts w:eastAsia="仿宋_GB2312"/>
          <w:sz w:val="32"/>
          <w:szCs w:val="32"/>
          <w:lang w:val="zh-CN"/>
        </w:rPr>
        <w:t>报价出现前后不一致的，按照下列规定修正：</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lang w:val="zh-CN"/>
        </w:rPr>
        <w:t xml:space="preserve">）正本与副本不一致的，以正本为准； </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（2）磋商时，磋商响应文件中第一次磋商报价表内容与磋商响应文件中明细表内容不一致的，以磋商报价表为准； </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（3）大写金额和小写金额不一致的，以大写金额为准； </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（4）单价金额小数点或者百分比有明显错位的，以第一次磋商报价表的总报价为准，并修改单价； </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（5）总价金额与按单价汇总金额不一致的，以单价金额计算结果为准。</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同时出现两种以上不一致的，按照前款规定的顺序修正。修正后的报价</w:t>
      </w:r>
      <w:proofErr w:type="gramStart"/>
      <w:r>
        <w:rPr>
          <w:rFonts w:ascii="仿宋_GB2312" w:eastAsia="仿宋_GB2312" w:hAnsi="仿宋_GB2312" w:cs="仿宋_GB2312" w:hint="eastAsia"/>
          <w:sz w:val="32"/>
          <w:szCs w:val="32"/>
          <w:lang w:val="zh-CN"/>
        </w:rPr>
        <w:t>经供应</w:t>
      </w:r>
      <w:proofErr w:type="gramEnd"/>
      <w:r>
        <w:rPr>
          <w:rFonts w:ascii="仿宋_GB2312" w:eastAsia="仿宋_GB2312" w:hAnsi="仿宋_GB2312" w:cs="仿宋_GB2312" w:hint="eastAsia"/>
          <w:sz w:val="32"/>
          <w:szCs w:val="32"/>
          <w:lang w:val="zh-CN"/>
        </w:rPr>
        <w:t>商书面确认后产生约束力，供应商不确认的，其磋商响应文件按无效文件处理。</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4.磋商响应文件出现前后不一致的，按照下列规定修正：</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（1）正本与副本不一致的，以正本为准； </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（2）磋商响应文件对不同文字文本的解释发生异议的，以中文文本为准； </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lastRenderedPageBreak/>
        <w:t>（3）文字与图表不一致的，以文字为准；</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（4）磋商响应文件的文字叙述与制造厂商的产品样本/检测报告不符时，以产品样本/检测报告为准。</w:t>
      </w:r>
    </w:p>
    <w:p w:rsidR="006934E2" w:rsidRDefault="00BD1912">
      <w:pPr>
        <w:tabs>
          <w:tab w:val="left" w:pos="9030"/>
        </w:tabs>
        <w:snapToGrid w:val="0"/>
        <w:spacing w:line="360" w:lineRule="auto"/>
        <w:ind w:right="-65"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修正后的内容</w:t>
      </w:r>
      <w:proofErr w:type="gramStart"/>
      <w:r>
        <w:rPr>
          <w:rFonts w:ascii="仿宋_GB2312" w:eastAsia="仿宋_GB2312" w:hAnsi="仿宋_GB2312" w:cs="仿宋_GB2312" w:hint="eastAsia"/>
          <w:sz w:val="32"/>
          <w:szCs w:val="32"/>
          <w:lang w:val="zh-CN"/>
        </w:rPr>
        <w:t>经供应</w:t>
      </w:r>
      <w:proofErr w:type="gramEnd"/>
      <w:r>
        <w:rPr>
          <w:rFonts w:ascii="仿宋_GB2312" w:eastAsia="仿宋_GB2312" w:hAnsi="仿宋_GB2312" w:cs="仿宋_GB2312" w:hint="eastAsia"/>
          <w:sz w:val="32"/>
          <w:szCs w:val="32"/>
          <w:lang w:val="zh-CN"/>
        </w:rPr>
        <w:t>商确认后产生约束力，供应商不确认的，磋商响应文件按无效文件处理。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（五）磋商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磋商小组所有成员集中与单一供应商分别进行磋商，并给所有参加磋商供应商平等的磋商机会。</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1.在磋商过程中，磋商小组可以根据磋商文件和磋商情况实质性变动采购需求中的技术、服务要求以及合同草案条款，但不得变动磋商文件中的其他内容。实质性变动的内容，须经采购人代表确认。</w:t>
      </w:r>
    </w:p>
    <w:p w:rsidR="006934E2" w:rsidRDefault="00BD1912">
      <w:pPr>
        <w:adjustRightInd w:val="0"/>
        <w:snapToGrid w:val="0"/>
        <w:spacing w:line="360" w:lineRule="auto"/>
        <w:ind w:firstLineChars="200" w:firstLine="640"/>
        <w:rPr>
          <w:rFonts w:ascii="仿宋_GB2312" w:eastAsia="仿宋_GB2312"/>
          <w:spacing w:val="-6"/>
          <w:sz w:val="32"/>
          <w:szCs w:val="32"/>
        </w:rPr>
      </w:pPr>
      <w:r>
        <w:rPr>
          <w:rFonts w:ascii="仿宋_GB2312" w:eastAsia="仿宋_GB2312" w:hint="eastAsia"/>
          <w:sz w:val="32"/>
          <w:szCs w:val="32"/>
        </w:rPr>
        <w:t>2.</w:t>
      </w:r>
      <w:r>
        <w:rPr>
          <w:rFonts w:ascii="仿宋_GB2312" w:eastAsia="仿宋_GB2312" w:hint="eastAsia"/>
          <w:spacing w:val="-6"/>
          <w:sz w:val="32"/>
          <w:szCs w:val="32"/>
        </w:rPr>
        <w:t>对磋商文件做出的实质性变动是磋商文件的有效组成部分，磋商小组应当及时以书面形式同时通知所有参加磋商的供应商。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（六）最终报价</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1.磋商文件能够详细列明采购标的</w:t>
      </w:r>
      <w:proofErr w:type="gramStart"/>
      <w:r>
        <w:rPr>
          <w:rFonts w:ascii="仿宋_GB2312" w:eastAsia="仿宋_GB2312" w:hint="eastAsia"/>
          <w:sz w:val="32"/>
          <w:szCs w:val="32"/>
        </w:rPr>
        <w:t>的</w:t>
      </w:r>
      <w:proofErr w:type="gramEnd"/>
      <w:r>
        <w:rPr>
          <w:rFonts w:ascii="仿宋_GB2312" w:eastAsia="仿宋_GB2312" w:hint="eastAsia"/>
          <w:sz w:val="32"/>
          <w:szCs w:val="32"/>
        </w:rPr>
        <w:t>技术、服务要求的，磋商结束后，磋商小组应当要求所有实质性响应的供应商在规定时间内提交二次报价，二次报价为最终报价，二次报价不得高于首</w:t>
      </w:r>
      <w:r>
        <w:rPr>
          <w:rFonts w:ascii="仿宋_GB2312" w:eastAsia="仿宋_GB2312" w:hint="eastAsia"/>
          <w:sz w:val="32"/>
          <w:szCs w:val="32"/>
        </w:rPr>
        <w:lastRenderedPageBreak/>
        <w:t>次报价，并且响应人分项报价表中所有报价（与最终报价比例一致）同比下浮，提交二次报价的供应商不得少于</w:t>
      </w:r>
      <w:r>
        <w:rPr>
          <w:rFonts w:ascii="仿宋_GB2312" w:eastAsia="仿宋_GB2312"/>
          <w:sz w:val="32"/>
          <w:szCs w:val="32"/>
        </w:rPr>
        <w:t>3</w:t>
      </w:r>
      <w:r>
        <w:rPr>
          <w:rFonts w:ascii="仿宋_GB2312" w:eastAsia="仿宋_GB2312" w:hint="eastAsia"/>
          <w:sz w:val="32"/>
          <w:szCs w:val="32"/>
        </w:rPr>
        <w:t>家。</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2.磋商文件不能详细列明采购标的</w:t>
      </w:r>
      <w:proofErr w:type="gramStart"/>
      <w:r>
        <w:rPr>
          <w:rFonts w:ascii="仿宋_GB2312" w:eastAsia="仿宋_GB2312" w:hint="eastAsia"/>
          <w:sz w:val="32"/>
          <w:szCs w:val="32"/>
        </w:rPr>
        <w:t>的</w:t>
      </w:r>
      <w:proofErr w:type="gramEnd"/>
      <w:r>
        <w:rPr>
          <w:rFonts w:ascii="仿宋_GB2312" w:eastAsia="仿宋_GB2312" w:hint="eastAsia"/>
          <w:sz w:val="32"/>
          <w:szCs w:val="32"/>
        </w:rPr>
        <w:t>技术、服务要求，需经磋商由供应商提供最终设计方案或解决方案的，磋商结束后，磋商小组应当按照少数服从多数的原则投票推荐</w:t>
      </w:r>
      <w:r>
        <w:rPr>
          <w:rFonts w:ascii="仿宋_GB2312" w:eastAsia="仿宋_GB2312"/>
          <w:sz w:val="32"/>
          <w:szCs w:val="32"/>
        </w:rPr>
        <w:t>3</w:t>
      </w:r>
      <w:r>
        <w:rPr>
          <w:rFonts w:ascii="仿宋_GB2312" w:eastAsia="仿宋_GB2312" w:hint="eastAsia"/>
          <w:sz w:val="32"/>
          <w:szCs w:val="32"/>
        </w:rPr>
        <w:t>家以上供应商的设计方案或者解决方案，并要求其在规定时间内提交最后报价。</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3.最后报价是供应商响应文件的有效组成部分。</w:t>
      </w:r>
      <w:r>
        <w:rPr>
          <w:rFonts w:ascii="仿宋_GB2312" w:eastAsia="仿宋_GB2312" w:hAnsi="??" w:cs="宋体" w:hint="eastAsia"/>
          <w:snapToGrid w:val="0"/>
          <w:kern w:val="0"/>
          <w:sz w:val="32"/>
          <w:szCs w:val="32"/>
        </w:rPr>
        <w:t>符合</w:t>
      </w:r>
      <w:r>
        <w:rPr>
          <w:rFonts w:ascii="仿宋_GB2312" w:eastAsia="仿宋_GB2312" w:hint="eastAsia"/>
          <w:sz w:val="32"/>
          <w:szCs w:val="32"/>
        </w:rPr>
        <w:t>《政府采购竞争性磋商采购方式管理暂行办法》</w:t>
      </w:r>
      <w:r>
        <w:rPr>
          <w:rFonts w:ascii="仿宋_GB2312" w:eastAsia="仿宋_GB2312" w:hAnsi="??" w:cs="宋体" w:hint="eastAsia"/>
          <w:snapToGrid w:val="0"/>
          <w:kern w:val="0"/>
          <w:sz w:val="32"/>
          <w:szCs w:val="32"/>
        </w:rPr>
        <w:t>第三条第四项情形的</w:t>
      </w:r>
      <w:r>
        <w:rPr>
          <w:rFonts w:ascii="仿宋_GB2312" w:eastAsia="仿宋_GB2312" w:hint="eastAsia"/>
          <w:sz w:val="32"/>
          <w:szCs w:val="32"/>
        </w:rPr>
        <w:t>，提交最后报价的供应商可以为</w:t>
      </w:r>
      <w:r>
        <w:rPr>
          <w:rFonts w:ascii="仿宋_GB2312" w:eastAsia="仿宋_GB2312"/>
          <w:sz w:val="32"/>
          <w:szCs w:val="32"/>
        </w:rPr>
        <w:t>2</w:t>
      </w:r>
      <w:r>
        <w:rPr>
          <w:rFonts w:ascii="仿宋_GB2312" w:eastAsia="仿宋_GB2312" w:hint="eastAsia"/>
          <w:sz w:val="32"/>
          <w:szCs w:val="32"/>
        </w:rPr>
        <w:t>家。</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Ansi="宋体" w:cs="仿宋_GB2312" w:hint="eastAsia"/>
          <w:sz w:val="32"/>
          <w:szCs w:val="32"/>
          <w:lang w:val="zh-CN"/>
        </w:rPr>
        <w:t>4.二次报价应</w:t>
      </w:r>
      <w:proofErr w:type="gramStart"/>
      <w:r>
        <w:rPr>
          <w:rFonts w:ascii="仿宋_GB2312" w:eastAsia="仿宋_GB2312" w:hAnsi="宋体" w:cs="仿宋_GB2312" w:hint="eastAsia"/>
          <w:sz w:val="32"/>
          <w:szCs w:val="32"/>
          <w:lang w:val="zh-CN"/>
        </w:rPr>
        <w:t>按首次</w:t>
      </w:r>
      <w:proofErr w:type="gramEnd"/>
      <w:r>
        <w:rPr>
          <w:rFonts w:ascii="仿宋_GB2312" w:eastAsia="仿宋_GB2312" w:hAnsi="宋体" w:cs="仿宋_GB2312" w:hint="eastAsia"/>
          <w:sz w:val="32"/>
          <w:szCs w:val="32"/>
          <w:lang w:val="zh-CN"/>
        </w:rPr>
        <w:t>报价的格式内容填写，并由法定代表人</w:t>
      </w:r>
      <w:r>
        <w:rPr>
          <w:rFonts w:ascii="仿宋_GB2312" w:eastAsia="仿宋_GB2312" w:hAnsi="仿宋_GB2312" w:cs="仿宋_GB2312" w:hint="eastAsia"/>
          <w:sz w:val="32"/>
          <w:szCs w:val="32"/>
          <w:lang w:val="zh-CN"/>
        </w:rPr>
        <w:t>（或授权代表）签字。</w:t>
      </w:r>
    </w:p>
    <w:p w:rsidR="006934E2" w:rsidRDefault="00BD1912">
      <w:pPr>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lang w:val="zh-CN"/>
        </w:rPr>
        <w:t>比较与评价</w:t>
      </w:r>
    </w:p>
    <w:p w:rsidR="006934E2" w:rsidRDefault="00BD1912">
      <w:pPr>
        <w:adjustRightInd w:val="0"/>
        <w:snapToGrid w:val="0"/>
        <w:spacing w:line="360" w:lineRule="auto"/>
        <w:ind w:firstLineChars="200" w:firstLine="640"/>
        <w:rPr>
          <w:rFonts w:ascii="仿宋_GB2312" w:eastAsia="仿宋_GB2312" w:hAnsi="仿宋_GB2312" w:cs="仿宋_GB2312"/>
          <w:bCs/>
          <w:snapToGrid w:val="0"/>
          <w:kern w:val="0"/>
          <w:sz w:val="32"/>
          <w:szCs w:val="32"/>
        </w:rPr>
      </w:pPr>
      <w:r>
        <w:rPr>
          <w:rFonts w:ascii="仿宋_GB2312" w:eastAsia="仿宋_GB2312" w:hAnsi="仿宋_GB2312" w:cs="仿宋_GB2312" w:hint="eastAsia"/>
          <w:bCs/>
          <w:snapToGrid w:val="0"/>
          <w:kern w:val="0"/>
          <w:sz w:val="32"/>
          <w:szCs w:val="32"/>
        </w:rPr>
        <w:t>1.经磋商确定最终采购需求和提交二次报价的供应商后，由磋商小组采用综合评分法对提交最后报价的供应商的响应文件和最后报价进行综合评分。</w:t>
      </w:r>
    </w:p>
    <w:p w:rsidR="006934E2" w:rsidRDefault="00BD1912">
      <w:pPr>
        <w:adjustRightInd w:val="0"/>
        <w:snapToGrid w:val="0"/>
        <w:spacing w:line="360" w:lineRule="auto"/>
        <w:ind w:firstLineChars="200" w:firstLine="640"/>
        <w:rPr>
          <w:rFonts w:ascii="仿宋_GB2312" w:eastAsia="仿宋_GB2312" w:hAnsi="仿宋_GB2312" w:cs="仿宋_GB2312"/>
          <w:bCs/>
          <w:snapToGrid w:val="0"/>
          <w:kern w:val="0"/>
          <w:sz w:val="32"/>
          <w:szCs w:val="32"/>
        </w:rPr>
      </w:pPr>
      <w:r>
        <w:rPr>
          <w:rFonts w:ascii="仿宋_GB2312" w:eastAsia="仿宋_GB2312" w:hAnsi="仿宋_GB2312" w:cs="仿宋_GB2312" w:hint="eastAsia"/>
          <w:bCs/>
          <w:snapToGrid w:val="0"/>
          <w:kern w:val="0"/>
          <w:sz w:val="32"/>
          <w:szCs w:val="32"/>
        </w:rPr>
        <w:t>2.评审方法：采用综合评分法，即对响应文件满足磋商文件全部实质性要求且按评审因素的量化指标评审得分最高的供应商为成交候选供应商的评审方法。</w:t>
      </w:r>
    </w:p>
    <w:p w:rsidR="006934E2" w:rsidRPr="00092B68" w:rsidRDefault="00BD1912">
      <w:pPr>
        <w:autoSpaceDE w:val="0"/>
        <w:autoSpaceDN w:val="0"/>
        <w:adjustRightInd w:val="0"/>
        <w:snapToGrid w:val="0"/>
        <w:spacing w:line="360" w:lineRule="auto"/>
        <w:ind w:firstLineChars="200" w:firstLine="643"/>
        <w:rPr>
          <w:rFonts w:ascii="仿宋_GB2312" w:eastAsia="仿宋_GB2312" w:hAnsi="宋体"/>
          <w:b/>
          <w:color w:val="FF0000"/>
          <w:sz w:val="32"/>
          <w:szCs w:val="32"/>
          <w:lang w:val="zh-CN"/>
        </w:rPr>
      </w:pPr>
      <w:r w:rsidRPr="00E23899">
        <w:rPr>
          <w:rFonts w:ascii="仿宋_GB2312" w:eastAsia="仿宋_GB2312" w:hAnsi="宋体" w:hint="eastAsia"/>
          <w:b/>
          <w:sz w:val="32"/>
          <w:szCs w:val="32"/>
        </w:rPr>
        <w:t>3</w:t>
      </w:r>
      <w:r w:rsidRPr="00E23899">
        <w:rPr>
          <w:rFonts w:ascii="仿宋_GB2312" w:eastAsia="仿宋_GB2312" w:hAnsi="宋体" w:hint="eastAsia"/>
          <w:b/>
          <w:sz w:val="32"/>
          <w:szCs w:val="32"/>
          <w:lang w:val="zh-CN"/>
        </w:rPr>
        <w:t>.评审指标分值构成（总计100分）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2"/>
        <w:gridCol w:w="6389"/>
        <w:gridCol w:w="1124"/>
      </w:tblGrid>
      <w:tr w:rsidR="006934E2">
        <w:trPr>
          <w:trHeight w:val="615"/>
          <w:jc w:val="center"/>
        </w:trPr>
        <w:tc>
          <w:tcPr>
            <w:tcW w:w="1712" w:type="dxa"/>
            <w:tcBorders>
              <w:top w:val="single" w:sz="4" w:space="0" w:color="auto"/>
              <w:left w:val="single" w:sz="4" w:space="0" w:color="auto"/>
              <w:bottom w:val="single" w:sz="4" w:space="0" w:color="auto"/>
              <w:right w:val="single" w:sz="4" w:space="0" w:color="auto"/>
            </w:tcBorders>
            <w:vAlign w:val="center"/>
          </w:tcPr>
          <w:p w:rsidR="006934E2" w:rsidRDefault="00BD1912">
            <w:pPr>
              <w:rPr>
                <w:rFonts w:ascii="仿宋_GB2312" w:eastAsia="仿宋_GB2312" w:hAnsi="宋体"/>
                <w:snapToGrid w:val="0"/>
                <w:kern w:val="0"/>
                <w:sz w:val="32"/>
                <w:szCs w:val="32"/>
              </w:rPr>
            </w:pPr>
            <w:bookmarkStart w:id="128" w:name="_Toc495908035"/>
            <w:bookmarkStart w:id="129" w:name="_Toc495909081"/>
            <w:bookmarkStart w:id="130" w:name="_Toc495681236"/>
            <w:bookmarkStart w:id="131" w:name="_Toc495681517"/>
            <w:bookmarkStart w:id="132" w:name="_Toc15593"/>
            <w:bookmarkStart w:id="133" w:name="_Toc495681390"/>
            <w:r>
              <w:rPr>
                <w:rFonts w:ascii="仿宋_GB2312" w:eastAsia="仿宋_GB2312" w:hAnsi="宋体" w:hint="eastAsia"/>
                <w:snapToGrid w:val="0"/>
                <w:kern w:val="0"/>
                <w:sz w:val="32"/>
                <w:szCs w:val="32"/>
              </w:rPr>
              <w:t>评审因素</w:t>
            </w:r>
          </w:p>
        </w:tc>
        <w:tc>
          <w:tcPr>
            <w:tcW w:w="6389" w:type="dxa"/>
            <w:tcBorders>
              <w:top w:val="single" w:sz="4" w:space="0" w:color="auto"/>
              <w:left w:val="single" w:sz="4" w:space="0" w:color="auto"/>
              <w:bottom w:val="single" w:sz="4" w:space="0" w:color="auto"/>
              <w:right w:val="single" w:sz="4" w:space="0" w:color="auto"/>
            </w:tcBorders>
            <w:vAlign w:val="center"/>
          </w:tcPr>
          <w:p w:rsidR="006934E2" w:rsidRDefault="00BD1912">
            <w:pPr>
              <w:ind w:firstLineChars="200" w:firstLine="640"/>
              <w:jc w:val="center"/>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t>内     容</w:t>
            </w:r>
          </w:p>
        </w:tc>
        <w:tc>
          <w:tcPr>
            <w:tcW w:w="1124" w:type="dxa"/>
            <w:tcBorders>
              <w:top w:val="single" w:sz="4" w:space="0" w:color="auto"/>
              <w:left w:val="single" w:sz="4" w:space="0" w:color="auto"/>
              <w:bottom w:val="single" w:sz="4" w:space="0" w:color="auto"/>
              <w:right w:val="single" w:sz="4" w:space="0" w:color="auto"/>
            </w:tcBorders>
            <w:vAlign w:val="center"/>
          </w:tcPr>
          <w:p w:rsidR="006934E2" w:rsidRDefault="00BD1912">
            <w:pPr>
              <w:rPr>
                <w:rFonts w:ascii="仿宋_GB2312" w:eastAsia="仿宋_GB2312" w:hAnsi="宋体"/>
                <w:b/>
                <w:sz w:val="32"/>
                <w:szCs w:val="32"/>
              </w:rPr>
            </w:pPr>
            <w:r>
              <w:rPr>
                <w:rFonts w:ascii="仿宋_GB2312" w:eastAsia="仿宋_GB2312" w:hAnsi="宋体" w:hint="eastAsia"/>
                <w:snapToGrid w:val="0"/>
                <w:kern w:val="0"/>
                <w:sz w:val="32"/>
                <w:szCs w:val="32"/>
              </w:rPr>
              <w:t>权值%</w:t>
            </w:r>
          </w:p>
        </w:tc>
      </w:tr>
      <w:tr w:rsidR="006934E2">
        <w:trPr>
          <w:trHeight w:val="580"/>
          <w:jc w:val="center"/>
        </w:trPr>
        <w:tc>
          <w:tcPr>
            <w:tcW w:w="1712" w:type="dxa"/>
            <w:tcBorders>
              <w:top w:val="single" w:sz="4" w:space="0" w:color="auto"/>
              <w:left w:val="single" w:sz="4" w:space="0" w:color="auto"/>
              <w:bottom w:val="single" w:sz="4" w:space="0" w:color="auto"/>
              <w:right w:val="single" w:sz="4" w:space="0" w:color="auto"/>
            </w:tcBorders>
            <w:vAlign w:val="center"/>
          </w:tcPr>
          <w:p w:rsidR="006934E2" w:rsidRDefault="006934E2">
            <w:pPr>
              <w:ind w:firstLineChars="200" w:firstLine="640"/>
              <w:rPr>
                <w:rFonts w:ascii="仿宋_GB2312" w:eastAsia="仿宋_GB2312" w:hAnsi="宋体"/>
                <w:snapToGrid w:val="0"/>
                <w:kern w:val="0"/>
                <w:sz w:val="32"/>
                <w:szCs w:val="32"/>
              </w:rPr>
            </w:pPr>
          </w:p>
          <w:p w:rsidR="006934E2" w:rsidRDefault="00BD1912">
            <w:pPr>
              <w:jc w:val="center"/>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t>磋商报价</w:t>
            </w:r>
          </w:p>
          <w:p w:rsidR="006934E2" w:rsidRDefault="006934E2">
            <w:pPr>
              <w:ind w:firstLineChars="200" w:firstLine="640"/>
              <w:rPr>
                <w:rFonts w:ascii="仿宋_GB2312" w:eastAsia="仿宋_GB2312" w:hAnsi="宋体"/>
                <w:snapToGrid w:val="0"/>
                <w:kern w:val="0"/>
                <w:sz w:val="32"/>
                <w:szCs w:val="32"/>
              </w:rPr>
            </w:pPr>
          </w:p>
        </w:tc>
        <w:tc>
          <w:tcPr>
            <w:tcW w:w="6389" w:type="dxa"/>
            <w:tcBorders>
              <w:top w:val="single" w:sz="4" w:space="0" w:color="auto"/>
              <w:left w:val="single" w:sz="4" w:space="0" w:color="auto"/>
              <w:bottom w:val="single" w:sz="4" w:space="0" w:color="auto"/>
              <w:right w:val="single" w:sz="4" w:space="0" w:color="auto"/>
            </w:tcBorders>
            <w:vAlign w:val="center"/>
          </w:tcPr>
          <w:p w:rsidR="006934E2" w:rsidRDefault="00BD1912">
            <w:pPr>
              <w:ind w:firstLineChars="200" w:firstLine="640"/>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t>满足磋商文件要求且最后报价最低的供应商的价格为评审基准价，其价格分为满分。其他供应商的价格</w:t>
            </w:r>
            <w:proofErr w:type="gramStart"/>
            <w:r>
              <w:rPr>
                <w:rFonts w:ascii="仿宋_GB2312" w:eastAsia="仿宋_GB2312" w:hAnsi="宋体" w:hint="eastAsia"/>
                <w:snapToGrid w:val="0"/>
                <w:kern w:val="0"/>
                <w:sz w:val="32"/>
                <w:szCs w:val="32"/>
              </w:rPr>
              <w:t>分统一</w:t>
            </w:r>
            <w:proofErr w:type="gramEnd"/>
            <w:r>
              <w:rPr>
                <w:rFonts w:ascii="仿宋_GB2312" w:eastAsia="仿宋_GB2312" w:hAnsi="宋体" w:hint="eastAsia"/>
                <w:snapToGrid w:val="0"/>
                <w:kern w:val="0"/>
                <w:sz w:val="32"/>
                <w:szCs w:val="32"/>
              </w:rPr>
              <w:t>按照下列公式计</w:t>
            </w:r>
            <w:r>
              <w:rPr>
                <w:rFonts w:ascii="仿宋_GB2312" w:eastAsia="仿宋_GB2312" w:hAnsi="宋体" w:hint="eastAsia"/>
                <w:snapToGrid w:val="0"/>
                <w:kern w:val="0"/>
                <w:sz w:val="32"/>
                <w:szCs w:val="32"/>
              </w:rPr>
              <w:lastRenderedPageBreak/>
              <w:t>算：</w:t>
            </w:r>
          </w:p>
          <w:p w:rsidR="006934E2" w:rsidRPr="009D7336" w:rsidRDefault="00BD1912">
            <w:pPr>
              <w:ind w:firstLineChars="200" w:firstLine="640"/>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t>磋商报价得分=（评审基准价/最后磋商报价）×</w:t>
            </w:r>
            <w:proofErr w:type="gramStart"/>
            <w:r>
              <w:rPr>
                <w:rFonts w:ascii="仿宋_GB2312" w:eastAsia="仿宋_GB2312" w:hAnsi="宋体" w:hint="eastAsia"/>
                <w:snapToGrid w:val="0"/>
                <w:kern w:val="0"/>
                <w:sz w:val="32"/>
                <w:szCs w:val="32"/>
              </w:rPr>
              <w:t>价格权</w:t>
            </w:r>
            <w:proofErr w:type="gramEnd"/>
            <w:r>
              <w:rPr>
                <w:rFonts w:ascii="仿宋_GB2312" w:eastAsia="仿宋_GB2312" w:hAnsi="宋体" w:hint="eastAsia"/>
                <w:snapToGrid w:val="0"/>
                <w:kern w:val="0"/>
                <w:sz w:val="32"/>
                <w:szCs w:val="32"/>
              </w:rPr>
              <w:t>值×</w:t>
            </w:r>
            <w:r w:rsidR="009D7336">
              <w:rPr>
                <w:rFonts w:ascii="仿宋_GB2312" w:eastAsia="仿宋_GB2312" w:hAnsi="宋体" w:hint="eastAsia"/>
                <w:snapToGrid w:val="0"/>
                <w:kern w:val="0"/>
                <w:sz w:val="32"/>
                <w:szCs w:val="32"/>
              </w:rPr>
              <w:t>100%</w:t>
            </w:r>
          </w:p>
        </w:tc>
        <w:tc>
          <w:tcPr>
            <w:tcW w:w="1124" w:type="dxa"/>
            <w:tcBorders>
              <w:top w:val="single" w:sz="4" w:space="0" w:color="auto"/>
              <w:left w:val="single" w:sz="4" w:space="0" w:color="auto"/>
              <w:bottom w:val="single" w:sz="4" w:space="0" w:color="auto"/>
              <w:right w:val="single" w:sz="4" w:space="0" w:color="auto"/>
            </w:tcBorders>
            <w:vAlign w:val="center"/>
          </w:tcPr>
          <w:p w:rsidR="006934E2" w:rsidRDefault="009D7336">
            <w:pPr>
              <w:jc w:val="center"/>
              <w:rPr>
                <w:rFonts w:ascii="仿宋_GB2312" w:eastAsia="仿宋_GB2312" w:hAnsi="宋体"/>
                <w:b/>
                <w:sz w:val="32"/>
                <w:szCs w:val="32"/>
              </w:rPr>
            </w:pPr>
            <w:r>
              <w:rPr>
                <w:rFonts w:ascii="仿宋_GB2312" w:eastAsia="仿宋_GB2312" w:hAnsi="宋体" w:hint="eastAsia"/>
                <w:b/>
                <w:sz w:val="32"/>
                <w:szCs w:val="32"/>
              </w:rPr>
              <w:lastRenderedPageBreak/>
              <w:t>30</w:t>
            </w:r>
          </w:p>
        </w:tc>
      </w:tr>
      <w:tr w:rsidR="006934E2">
        <w:trPr>
          <w:trHeight w:val="615"/>
          <w:jc w:val="center"/>
        </w:trPr>
        <w:tc>
          <w:tcPr>
            <w:tcW w:w="1712" w:type="dxa"/>
            <w:tcBorders>
              <w:top w:val="single" w:sz="4" w:space="0" w:color="auto"/>
              <w:left w:val="single" w:sz="4" w:space="0" w:color="auto"/>
              <w:bottom w:val="single" w:sz="4" w:space="0" w:color="auto"/>
              <w:right w:val="single" w:sz="4" w:space="0" w:color="auto"/>
            </w:tcBorders>
            <w:vAlign w:val="center"/>
          </w:tcPr>
          <w:p w:rsidR="006934E2" w:rsidRDefault="009E0D10" w:rsidP="009D7336">
            <w:pPr>
              <w:jc w:val="center"/>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lastRenderedPageBreak/>
              <w:t>技术方案</w:t>
            </w:r>
          </w:p>
        </w:tc>
        <w:tc>
          <w:tcPr>
            <w:tcW w:w="6389" w:type="dxa"/>
            <w:tcBorders>
              <w:top w:val="single" w:sz="4" w:space="0" w:color="auto"/>
              <w:left w:val="single" w:sz="4" w:space="0" w:color="auto"/>
              <w:bottom w:val="single" w:sz="4" w:space="0" w:color="auto"/>
              <w:right w:val="single" w:sz="4" w:space="0" w:color="auto"/>
            </w:tcBorders>
            <w:vAlign w:val="center"/>
          </w:tcPr>
          <w:p w:rsidR="009D7336" w:rsidRDefault="00BD1912" w:rsidP="009E0D10">
            <w:pPr>
              <w:ind w:firstLineChars="200" w:firstLine="640"/>
              <w:rPr>
                <w:rFonts w:ascii="仿宋_GB2312" w:eastAsia="仿宋_GB2312" w:hAnsi="仿宋_GB2312" w:cs="仿宋_GB2312"/>
                <w:bCs/>
                <w:snapToGrid w:val="0"/>
                <w:kern w:val="0"/>
                <w:sz w:val="32"/>
                <w:szCs w:val="32"/>
              </w:rPr>
            </w:pPr>
            <w:r w:rsidRPr="009D7336">
              <w:rPr>
                <w:rFonts w:ascii="仿宋_GB2312" w:eastAsia="仿宋_GB2312" w:hAnsi="仿宋_GB2312" w:cs="仿宋_GB2312" w:hint="eastAsia"/>
                <w:bCs/>
                <w:snapToGrid w:val="0"/>
                <w:kern w:val="0"/>
                <w:sz w:val="32"/>
                <w:szCs w:val="32"/>
              </w:rPr>
              <w:t>1、</w:t>
            </w:r>
            <w:r w:rsidR="009D7336" w:rsidRPr="009D7336">
              <w:rPr>
                <w:rFonts w:ascii="仿宋_GB2312" w:eastAsia="仿宋_GB2312" w:hAnsi="仿宋_GB2312" w:cs="仿宋_GB2312" w:hint="eastAsia"/>
                <w:bCs/>
                <w:snapToGrid w:val="0"/>
                <w:kern w:val="0"/>
                <w:sz w:val="32"/>
                <w:szCs w:val="32"/>
              </w:rPr>
              <w:t>供应商对项目建设背景、建设目标理解充分，整体方案能全面满足用户需求，方案设计科学合理、安全可靠，根据方案优劣程度计分</w:t>
            </w:r>
            <w:r w:rsidR="009D7336" w:rsidRPr="00BD41F6">
              <w:rPr>
                <w:rFonts w:ascii="仿宋_GB2312" w:eastAsia="仿宋_GB2312" w:hAnsi="仿宋_GB2312" w:cs="仿宋_GB2312" w:hint="eastAsia"/>
                <w:bCs/>
                <w:snapToGrid w:val="0"/>
                <w:kern w:val="0"/>
                <w:sz w:val="32"/>
                <w:szCs w:val="32"/>
              </w:rPr>
              <w:t>（优</w:t>
            </w:r>
            <w:r w:rsidR="00F37D60" w:rsidRPr="00BD41F6">
              <w:rPr>
                <w:rFonts w:ascii="仿宋_GB2312" w:eastAsia="仿宋_GB2312" w:hAnsi="仿宋_GB2312" w:cs="仿宋_GB2312" w:hint="eastAsia"/>
                <w:bCs/>
                <w:snapToGrid w:val="0"/>
                <w:kern w:val="0"/>
                <w:sz w:val="32"/>
                <w:szCs w:val="32"/>
              </w:rPr>
              <w:t>1</w:t>
            </w:r>
            <w:r w:rsidR="00F37D60" w:rsidRPr="00BD41F6">
              <w:rPr>
                <w:rFonts w:ascii="仿宋_GB2312" w:eastAsia="仿宋_GB2312" w:hAnsi="仿宋_GB2312" w:cs="仿宋_GB2312"/>
                <w:bCs/>
                <w:snapToGrid w:val="0"/>
                <w:kern w:val="0"/>
                <w:sz w:val="32"/>
                <w:szCs w:val="32"/>
              </w:rPr>
              <w:t>0</w:t>
            </w:r>
            <w:r w:rsidR="009D7336" w:rsidRPr="00BD41F6">
              <w:rPr>
                <w:rFonts w:ascii="仿宋_GB2312" w:eastAsia="仿宋_GB2312" w:hAnsi="仿宋_GB2312" w:cs="仿宋_GB2312" w:hint="eastAsia"/>
                <w:bCs/>
                <w:snapToGrid w:val="0"/>
                <w:kern w:val="0"/>
                <w:sz w:val="32"/>
                <w:szCs w:val="32"/>
              </w:rPr>
              <w:t>分，良</w:t>
            </w:r>
            <w:r w:rsidR="00F37D60" w:rsidRPr="00BD41F6">
              <w:rPr>
                <w:rFonts w:ascii="仿宋_GB2312" w:eastAsia="仿宋_GB2312" w:hAnsi="仿宋_GB2312" w:cs="仿宋_GB2312"/>
                <w:bCs/>
                <w:snapToGrid w:val="0"/>
                <w:kern w:val="0"/>
                <w:sz w:val="32"/>
                <w:szCs w:val="32"/>
              </w:rPr>
              <w:t>7</w:t>
            </w:r>
            <w:r w:rsidR="009D7336" w:rsidRPr="00BD41F6">
              <w:rPr>
                <w:rFonts w:ascii="仿宋_GB2312" w:eastAsia="仿宋_GB2312" w:hAnsi="仿宋_GB2312" w:cs="仿宋_GB2312" w:hint="eastAsia"/>
                <w:bCs/>
                <w:snapToGrid w:val="0"/>
                <w:kern w:val="0"/>
                <w:sz w:val="32"/>
                <w:szCs w:val="32"/>
              </w:rPr>
              <w:t>分，一般</w:t>
            </w:r>
            <w:r w:rsidR="00F37D60" w:rsidRPr="00BD41F6">
              <w:rPr>
                <w:rFonts w:ascii="仿宋_GB2312" w:eastAsia="仿宋_GB2312" w:hAnsi="仿宋_GB2312" w:cs="仿宋_GB2312"/>
                <w:bCs/>
                <w:snapToGrid w:val="0"/>
                <w:kern w:val="0"/>
                <w:sz w:val="32"/>
                <w:szCs w:val="32"/>
              </w:rPr>
              <w:t>4</w:t>
            </w:r>
            <w:r w:rsidR="009D7336" w:rsidRPr="00BD41F6">
              <w:rPr>
                <w:rFonts w:ascii="仿宋_GB2312" w:eastAsia="仿宋_GB2312" w:hAnsi="仿宋_GB2312" w:cs="仿宋_GB2312" w:hint="eastAsia"/>
                <w:bCs/>
                <w:snapToGrid w:val="0"/>
                <w:kern w:val="0"/>
                <w:sz w:val="32"/>
                <w:szCs w:val="32"/>
              </w:rPr>
              <w:t>分</w:t>
            </w:r>
            <w:r w:rsidR="006420C5" w:rsidRPr="00BD41F6">
              <w:rPr>
                <w:rFonts w:ascii="仿宋_GB2312" w:eastAsia="仿宋_GB2312" w:hAnsi="仿宋_GB2312" w:cs="仿宋_GB2312" w:hint="eastAsia"/>
                <w:bCs/>
                <w:snapToGrid w:val="0"/>
                <w:kern w:val="0"/>
                <w:sz w:val="32"/>
                <w:szCs w:val="32"/>
              </w:rPr>
              <w:t>，差0分</w:t>
            </w:r>
            <w:r w:rsidR="009D7336" w:rsidRPr="00BD41F6">
              <w:rPr>
                <w:rFonts w:ascii="仿宋_GB2312" w:eastAsia="仿宋_GB2312" w:hAnsi="仿宋_GB2312" w:cs="仿宋_GB2312" w:hint="eastAsia"/>
                <w:bCs/>
                <w:snapToGrid w:val="0"/>
                <w:kern w:val="0"/>
                <w:sz w:val="32"/>
                <w:szCs w:val="32"/>
              </w:rPr>
              <w:t>）；</w:t>
            </w:r>
            <w:r w:rsidR="009D7336" w:rsidRPr="009D7336">
              <w:rPr>
                <w:rFonts w:ascii="仿宋_GB2312" w:eastAsia="仿宋_GB2312" w:hAnsi="仿宋_GB2312" w:cs="仿宋_GB2312" w:hint="eastAsia"/>
                <w:bCs/>
                <w:snapToGrid w:val="0"/>
                <w:kern w:val="0"/>
                <w:sz w:val="32"/>
                <w:szCs w:val="32"/>
              </w:rPr>
              <w:t xml:space="preserve"> </w:t>
            </w:r>
          </w:p>
          <w:p w:rsidR="009D7336" w:rsidRDefault="009E0D10" w:rsidP="009E0D10">
            <w:pPr>
              <w:ind w:firstLineChars="200" w:firstLine="640"/>
              <w:rPr>
                <w:rFonts w:ascii="仿宋_GB2312" w:eastAsia="仿宋_GB2312" w:hAnsi="仿宋_GB2312" w:cs="仿宋_GB2312"/>
                <w:bCs/>
                <w:snapToGrid w:val="0"/>
                <w:kern w:val="0"/>
                <w:sz w:val="32"/>
                <w:szCs w:val="32"/>
              </w:rPr>
            </w:pPr>
            <w:r w:rsidRPr="009D7336">
              <w:rPr>
                <w:rFonts w:ascii="仿宋_GB2312" w:eastAsia="仿宋_GB2312" w:hAnsi="仿宋_GB2312" w:cs="仿宋_GB2312" w:hint="eastAsia"/>
                <w:bCs/>
                <w:snapToGrid w:val="0"/>
                <w:kern w:val="0"/>
                <w:sz w:val="32"/>
                <w:szCs w:val="32"/>
              </w:rPr>
              <w:t>2、</w:t>
            </w:r>
            <w:r w:rsidR="009D7336" w:rsidRPr="009D7336">
              <w:rPr>
                <w:rFonts w:ascii="仿宋_GB2312" w:eastAsia="仿宋_GB2312" w:hAnsi="仿宋_GB2312" w:cs="仿宋_GB2312" w:hint="eastAsia"/>
                <w:bCs/>
                <w:snapToGrid w:val="0"/>
                <w:kern w:val="0"/>
                <w:sz w:val="32"/>
                <w:szCs w:val="32"/>
              </w:rPr>
              <w:t>供应商针对本项目的技术方案（包括开发、安装、调试、试运行等），进度计划安排合理，质量保障措施完备，保证能与原有系统及设备无缝对接，技术方案全面完整能实现用户各项功能要求，根据方案优劣程度</w:t>
            </w:r>
            <w:r w:rsidR="00F37D60" w:rsidRPr="00BD41F6">
              <w:rPr>
                <w:rFonts w:ascii="仿宋_GB2312" w:eastAsia="仿宋_GB2312" w:hAnsi="仿宋_GB2312" w:cs="仿宋_GB2312" w:hint="eastAsia"/>
                <w:bCs/>
                <w:snapToGrid w:val="0"/>
                <w:kern w:val="0"/>
                <w:sz w:val="32"/>
                <w:szCs w:val="32"/>
              </w:rPr>
              <w:t>（优1</w:t>
            </w:r>
            <w:r w:rsidR="00124081" w:rsidRPr="00BD41F6">
              <w:rPr>
                <w:rFonts w:ascii="仿宋_GB2312" w:eastAsia="仿宋_GB2312" w:hAnsi="仿宋_GB2312" w:cs="仿宋_GB2312" w:hint="eastAsia"/>
                <w:bCs/>
                <w:snapToGrid w:val="0"/>
                <w:kern w:val="0"/>
                <w:sz w:val="32"/>
                <w:szCs w:val="32"/>
              </w:rPr>
              <w:t>0</w:t>
            </w:r>
            <w:r w:rsidR="00F37D60" w:rsidRPr="00BD41F6">
              <w:rPr>
                <w:rFonts w:ascii="仿宋_GB2312" w:eastAsia="仿宋_GB2312" w:hAnsi="仿宋_GB2312" w:cs="仿宋_GB2312" w:hint="eastAsia"/>
                <w:bCs/>
                <w:snapToGrid w:val="0"/>
                <w:kern w:val="0"/>
                <w:sz w:val="32"/>
                <w:szCs w:val="32"/>
              </w:rPr>
              <w:t>分，良</w:t>
            </w:r>
            <w:r w:rsidR="00124081" w:rsidRPr="00BD41F6">
              <w:rPr>
                <w:rFonts w:ascii="仿宋_GB2312" w:eastAsia="仿宋_GB2312" w:hAnsi="仿宋_GB2312" w:cs="仿宋_GB2312" w:hint="eastAsia"/>
                <w:bCs/>
                <w:snapToGrid w:val="0"/>
                <w:kern w:val="0"/>
                <w:sz w:val="32"/>
                <w:szCs w:val="32"/>
              </w:rPr>
              <w:t>7</w:t>
            </w:r>
            <w:r w:rsidR="00F37D60" w:rsidRPr="00BD41F6">
              <w:rPr>
                <w:rFonts w:ascii="仿宋_GB2312" w:eastAsia="仿宋_GB2312" w:hAnsi="仿宋_GB2312" w:cs="仿宋_GB2312" w:hint="eastAsia"/>
                <w:bCs/>
                <w:snapToGrid w:val="0"/>
                <w:kern w:val="0"/>
                <w:sz w:val="32"/>
                <w:szCs w:val="32"/>
              </w:rPr>
              <w:t>分，一般</w:t>
            </w:r>
            <w:r w:rsidR="00124081" w:rsidRPr="00BD41F6">
              <w:rPr>
                <w:rFonts w:ascii="仿宋_GB2312" w:eastAsia="仿宋_GB2312" w:hAnsi="仿宋_GB2312" w:cs="仿宋_GB2312" w:hint="eastAsia"/>
                <w:bCs/>
                <w:snapToGrid w:val="0"/>
                <w:kern w:val="0"/>
                <w:sz w:val="32"/>
                <w:szCs w:val="32"/>
              </w:rPr>
              <w:t>4</w:t>
            </w:r>
            <w:r w:rsidR="00F37D60" w:rsidRPr="00BD41F6">
              <w:rPr>
                <w:rFonts w:ascii="仿宋_GB2312" w:eastAsia="仿宋_GB2312" w:hAnsi="仿宋_GB2312" w:cs="仿宋_GB2312" w:hint="eastAsia"/>
                <w:bCs/>
                <w:snapToGrid w:val="0"/>
                <w:kern w:val="0"/>
                <w:sz w:val="32"/>
                <w:szCs w:val="32"/>
              </w:rPr>
              <w:t>分，无技术方案得0分）</w:t>
            </w:r>
            <w:r w:rsidR="009D7336" w:rsidRPr="00BD41F6">
              <w:rPr>
                <w:rFonts w:ascii="仿宋_GB2312" w:eastAsia="仿宋_GB2312" w:hAnsi="仿宋_GB2312" w:cs="仿宋_GB2312" w:hint="eastAsia"/>
                <w:bCs/>
                <w:snapToGrid w:val="0"/>
                <w:kern w:val="0"/>
                <w:sz w:val="32"/>
                <w:szCs w:val="32"/>
              </w:rPr>
              <w:t>；</w:t>
            </w:r>
            <w:r w:rsidR="009D7336" w:rsidRPr="009D7336">
              <w:rPr>
                <w:rFonts w:ascii="仿宋_GB2312" w:eastAsia="仿宋_GB2312" w:hAnsi="仿宋_GB2312" w:cs="仿宋_GB2312" w:hint="eastAsia"/>
                <w:bCs/>
                <w:snapToGrid w:val="0"/>
                <w:kern w:val="0"/>
                <w:sz w:val="32"/>
                <w:szCs w:val="32"/>
              </w:rPr>
              <w:t xml:space="preserve"> </w:t>
            </w:r>
          </w:p>
          <w:p w:rsidR="009D7336" w:rsidRPr="009D7336" w:rsidRDefault="009E0D10" w:rsidP="009D7336">
            <w:pPr>
              <w:ind w:firstLineChars="200" w:firstLine="640"/>
              <w:rPr>
                <w:rFonts w:ascii="仿宋_GB2312" w:eastAsia="仿宋_GB2312" w:hAnsi="仿宋_GB2312" w:cs="仿宋_GB2312"/>
                <w:bCs/>
                <w:snapToGrid w:val="0"/>
                <w:kern w:val="0"/>
                <w:sz w:val="32"/>
                <w:szCs w:val="32"/>
              </w:rPr>
            </w:pPr>
            <w:r w:rsidRPr="009D7336">
              <w:rPr>
                <w:rFonts w:ascii="仿宋_GB2312" w:eastAsia="仿宋_GB2312" w:hAnsi="仿宋_GB2312" w:cs="仿宋_GB2312" w:hint="eastAsia"/>
                <w:bCs/>
                <w:snapToGrid w:val="0"/>
                <w:kern w:val="0"/>
                <w:sz w:val="32"/>
                <w:szCs w:val="32"/>
              </w:rPr>
              <w:t>3、</w:t>
            </w:r>
            <w:r w:rsidR="009D7336" w:rsidRPr="009D7336">
              <w:rPr>
                <w:rFonts w:ascii="仿宋_GB2312" w:eastAsia="仿宋_GB2312" w:hAnsi="仿宋_GB2312" w:cs="仿宋_GB2312" w:hint="eastAsia"/>
                <w:bCs/>
                <w:snapToGrid w:val="0"/>
                <w:kern w:val="0"/>
                <w:sz w:val="32"/>
                <w:szCs w:val="32"/>
              </w:rPr>
              <w:t>供应商提供产品选型合理、技术参数准确、</w:t>
            </w:r>
            <w:r w:rsidR="00D0315F" w:rsidRPr="007F7D4D">
              <w:rPr>
                <w:rFonts w:ascii="仿宋_GB2312" w:eastAsia="仿宋_GB2312" w:hAnsi="仿宋_GB2312" w:cs="仿宋_GB2312" w:hint="eastAsia"/>
                <w:bCs/>
                <w:snapToGrid w:val="0"/>
                <w:kern w:val="0"/>
                <w:sz w:val="32"/>
                <w:szCs w:val="32"/>
              </w:rPr>
              <w:t>配置齐全</w:t>
            </w:r>
            <w:r w:rsidR="00D57103">
              <w:rPr>
                <w:rFonts w:ascii="仿宋_GB2312" w:eastAsia="仿宋_GB2312" w:hAnsi="仿宋_GB2312" w:cs="仿宋_GB2312" w:hint="eastAsia"/>
                <w:bCs/>
                <w:snapToGrid w:val="0"/>
                <w:kern w:val="0"/>
                <w:sz w:val="32"/>
                <w:szCs w:val="32"/>
              </w:rPr>
              <w:t>兼容</w:t>
            </w:r>
            <w:r w:rsidR="009D7336" w:rsidRPr="007F7D4D">
              <w:rPr>
                <w:rFonts w:ascii="仿宋_GB2312" w:eastAsia="仿宋_GB2312" w:hAnsi="仿宋_GB2312" w:cs="仿宋_GB2312" w:hint="eastAsia"/>
                <w:bCs/>
                <w:snapToGrid w:val="0"/>
                <w:kern w:val="0"/>
                <w:sz w:val="32"/>
                <w:szCs w:val="32"/>
              </w:rPr>
              <w:t>，</w:t>
            </w:r>
            <w:r w:rsidR="009D7336" w:rsidRPr="009D7336">
              <w:rPr>
                <w:rFonts w:ascii="仿宋_GB2312" w:eastAsia="仿宋_GB2312" w:hAnsi="仿宋_GB2312" w:cs="仿宋_GB2312" w:hint="eastAsia"/>
                <w:bCs/>
                <w:snapToGrid w:val="0"/>
                <w:kern w:val="0"/>
                <w:sz w:val="32"/>
                <w:szCs w:val="32"/>
              </w:rPr>
              <w:t>产品性能稳定，质量保证完善，符合相关安全标准，满足文件技术要求，并提供说明证明文件（包括但不限于第三方检测报告、认证证书、功能测试报告、所投产</w:t>
            </w:r>
            <w:proofErr w:type="gramStart"/>
            <w:r w:rsidR="009D7336" w:rsidRPr="009D7336">
              <w:rPr>
                <w:rFonts w:ascii="仿宋_GB2312" w:eastAsia="仿宋_GB2312" w:hAnsi="仿宋_GB2312" w:cs="仿宋_GB2312" w:hint="eastAsia"/>
                <w:bCs/>
                <w:snapToGrid w:val="0"/>
                <w:kern w:val="0"/>
                <w:sz w:val="32"/>
                <w:szCs w:val="32"/>
              </w:rPr>
              <w:t>品相关</w:t>
            </w:r>
            <w:proofErr w:type="gramEnd"/>
            <w:r w:rsidR="009D7336" w:rsidRPr="009D7336">
              <w:rPr>
                <w:rFonts w:ascii="仿宋_GB2312" w:eastAsia="仿宋_GB2312" w:hAnsi="仿宋_GB2312" w:cs="仿宋_GB2312" w:hint="eastAsia"/>
                <w:bCs/>
                <w:snapToGrid w:val="0"/>
                <w:kern w:val="0"/>
                <w:sz w:val="32"/>
                <w:szCs w:val="32"/>
              </w:rPr>
              <w:t>专利、彩页、说明书、产品来源渠道等相关资料），根据优劣程度</w:t>
            </w:r>
            <w:r w:rsidR="00F37D60">
              <w:rPr>
                <w:rFonts w:ascii="仿宋_GB2312" w:eastAsia="仿宋_GB2312" w:hAnsi="仿宋_GB2312" w:cs="仿宋_GB2312" w:hint="eastAsia"/>
                <w:bCs/>
                <w:snapToGrid w:val="0"/>
                <w:kern w:val="0"/>
                <w:sz w:val="32"/>
                <w:szCs w:val="32"/>
              </w:rPr>
              <w:t>计</w:t>
            </w:r>
            <w:r w:rsidR="009D7336" w:rsidRPr="009D7336">
              <w:rPr>
                <w:rFonts w:ascii="仿宋_GB2312" w:eastAsia="仿宋_GB2312" w:hAnsi="仿宋_GB2312" w:cs="仿宋_GB2312" w:hint="eastAsia"/>
                <w:bCs/>
                <w:snapToGrid w:val="0"/>
                <w:kern w:val="0"/>
                <w:sz w:val="32"/>
                <w:szCs w:val="32"/>
              </w:rPr>
              <w:t>分</w:t>
            </w:r>
            <w:r w:rsidR="009D7336" w:rsidRPr="00BD41F6">
              <w:rPr>
                <w:rFonts w:ascii="仿宋_GB2312" w:eastAsia="仿宋_GB2312" w:hAnsi="仿宋_GB2312" w:cs="仿宋_GB2312" w:hint="eastAsia"/>
                <w:bCs/>
                <w:snapToGrid w:val="0"/>
                <w:kern w:val="0"/>
                <w:sz w:val="32"/>
                <w:szCs w:val="32"/>
              </w:rPr>
              <w:t>（优1</w:t>
            </w:r>
            <w:r w:rsidR="00124081" w:rsidRPr="00BD41F6">
              <w:rPr>
                <w:rFonts w:ascii="仿宋_GB2312" w:eastAsia="仿宋_GB2312" w:hAnsi="仿宋_GB2312" w:cs="仿宋_GB2312" w:hint="eastAsia"/>
                <w:bCs/>
                <w:snapToGrid w:val="0"/>
                <w:kern w:val="0"/>
                <w:sz w:val="32"/>
                <w:szCs w:val="32"/>
              </w:rPr>
              <w:t>0</w:t>
            </w:r>
            <w:r w:rsidR="009D7336" w:rsidRPr="00BD41F6">
              <w:rPr>
                <w:rFonts w:ascii="仿宋_GB2312" w:eastAsia="仿宋_GB2312" w:hAnsi="仿宋_GB2312" w:cs="仿宋_GB2312" w:hint="eastAsia"/>
                <w:bCs/>
                <w:snapToGrid w:val="0"/>
                <w:kern w:val="0"/>
                <w:sz w:val="32"/>
                <w:szCs w:val="32"/>
              </w:rPr>
              <w:t>分，良</w:t>
            </w:r>
            <w:r w:rsidR="00124081" w:rsidRPr="00BD41F6">
              <w:rPr>
                <w:rFonts w:ascii="仿宋_GB2312" w:eastAsia="仿宋_GB2312" w:hAnsi="仿宋_GB2312" w:cs="仿宋_GB2312" w:hint="eastAsia"/>
                <w:bCs/>
                <w:snapToGrid w:val="0"/>
                <w:kern w:val="0"/>
                <w:sz w:val="32"/>
                <w:szCs w:val="32"/>
              </w:rPr>
              <w:t>7</w:t>
            </w:r>
            <w:r w:rsidR="009D7336" w:rsidRPr="00BD41F6">
              <w:rPr>
                <w:rFonts w:ascii="仿宋_GB2312" w:eastAsia="仿宋_GB2312" w:hAnsi="仿宋_GB2312" w:cs="仿宋_GB2312" w:hint="eastAsia"/>
                <w:bCs/>
                <w:snapToGrid w:val="0"/>
                <w:kern w:val="0"/>
                <w:sz w:val="32"/>
                <w:szCs w:val="32"/>
              </w:rPr>
              <w:t>分，一般</w:t>
            </w:r>
            <w:r w:rsidR="00124081" w:rsidRPr="00BD41F6">
              <w:rPr>
                <w:rFonts w:ascii="仿宋_GB2312" w:eastAsia="仿宋_GB2312" w:hAnsi="仿宋_GB2312" w:cs="仿宋_GB2312" w:hint="eastAsia"/>
                <w:bCs/>
                <w:snapToGrid w:val="0"/>
                <w:kern w:val="0"/>
                <w:sz w:val="32"/>
                <w:szCs w:val="32"/>
              </w:rPr>
              <w:t>4</w:t>
            </w:r>
            <w:r w:rsidR="009D7336" w:rsidRPr="00BD41F6">
              <w:rPr>
                <w:rFonts w:ascii="仿宋_GB2312" w:eastAsia="仿宋_GB2312" w:hAnsi="仿宋_GB2312" w:cs="仿宋_GB2312" w:hint="eastAsia"/>
                <w:bCs/>
                <w:snapToGrid w:val="0"/>
                <w:kern w:val="0"/>
                <w:sz w:val="32"/>
                <w:szCs w:val="32"/>
              </w:rPr>
              <w:t>分</w:t>
            </w:r>
            <w:r w:rsidR="00F37D60" w:rsidRPr="00BD41F6">
              <w:rPr>
                <w:rFonts w:ascii="仿宋_GB2312" w:eastAsia="仿宋_GB2312" w:hAnsi="仿宋_GB2312" w:cs="仿宋_GB2312" w:hint="eastAsia"/>
                <w:bCs/>
                <w:snapToGrid w:val="0"/>
                <w:kern w:val="0"/>
                <w:sz w:val="32"/>
                <w:szCs w:val="32"/>
              </w:rPr>
              <w:t>，无技术参数说明得0分</w:t>
            </w:r>
            <w:r w:rsidR="009D7336" w:rsidRPr="00BD41F6">
              <w:rPr>
                <w:rFonts w:ascii="仿宋_GB2312" w:eastAsia="仿宋_GB2312" w:hAnsi="仿宋_GB2312" w:cs="仿宋_GB2312" w:hint="eastAsia"/>
                <w:bCs/>
                <w:snapToGrid w:val="0"/>
                <w:kern w:val="0"/>
                <w:sz w:val="32"/>
                <w:szCs w:val="32"/>
              </w:rPr>
              <w:t>）；</w:t>
            </w:r>
            <w:r w:rsidR="009D7336" w:rsidRPr="009D7336">
              <w:rPr>
                <w:rFonts w:ascii="仿宋_GB2312" w:eastAsia="仿宋_GB2312" w:hAnsi="仿宋_GB2312" w:cs="仿宋_GB2312" w:hint="eastAsia"/>
                <w:bCs/>
                <w:snapToGrid w:val="0"/>
                <w:kern w:val="0"/>
                <w:sz w:val="32"/>
                <w:szCs w:val="32"/>
              </w:rPr>
              <w:t xml:space="preserve"> </w:t>
            </w:r>
          </w:p>
          <w:p w:rsidR="006934E2" w:rsidRPr="009D7336" w:rsidRDefault="009D7336" w:rsidP="009D7336">
            <w:pPr>
              <w:ind w:firstLineChars="200" w:firstLine="640"/>
              <w:rPr>
                <w:rFonts w:ascii="仿宋_GB2312" w:eastAsia="仿宋_GB2312" w:hAnsi="仿宋_GB2312" w:cs="仿宋_GB2312"/>
                <w:bCs/>
                <w:snapToGrid w:val="0"/>
                <w:kern w:val="0"/>
                <w:sz w:val="32"/>
                <w:szCs w:val="32"/>
              </w:rPr>
            </w:pPr>
            <w:r>
              <w:rPr>
                <w:rFonts w:ascii="仿宋_GB2312" w:eastAsia="仿宋_GB2312" w:hAnsi="仿宋_GB2312" w:cs="仿宋_GB2312" w:hint="eastAsia"/>
                <w:bCs/>
                <w:snapToGrid w:val="0"/>
                <w:kern w:val="0"/>
                <w:sz w:val="32"/>
                <w:szCs w:val="32"/>
              </w:rPr>
              <w:t>4、</w:t>
            </w:r>
            <w:r w:rsidRPr="009D7336">
              <w:rPr>
                <w:rFonts w:ascii="仿宋_GB2312" w:eastAsia="仿宋_GB2312" w:hAnsi="仿宋_GB2312" w:cs="仿宋_GB2312" w:hint="eastAsia"/>
                <w:bCs/>
                <w:snapToGrid w:val="0"/>
                <w:kern w:val="0"/>
                <w:sz w:val="32"/>
                <w:szCs w:val="32"/>
              </w:rPr>
              <w:t>供应商拟派实施人员组织结构合理，技术人员经验丰富，职责明确，分工合理，制度健全，人员管理措施完善，并提供拟派人员相关资格证书及证明，根据人员配备、证书、技术能力和经验等优劣情况计分（优</w:t>
            </w:r>
            <w:r w:rsidR="00F37D60">
              <w:rPr>
                <w:rFonts w:ascii="仿宋_GB2312" w:eastAsia="仿宋_GB2312" w:hAnsi="仿宋_GB2312" w:cs="仿宋_GB2312" w:hint="eastAsia"/>
                <w:bCs/>
                <w:snapToGrid w:val="0"/>
                <w:kern w:val="0"/>
                <w:sz w:val="32"/>
                <w:szCs w:val="32"/>
              </w:rPr>
              <w:t>1</w:t>
            </w:r>
            <w:r w:rsidR="00F37D60">
              <w:rPr>
                <w:rFonts w:ascii="仿宋_GB2312" w:eastAsia="仿宋_GB2312" w:hAnsi="仿宋_GB2312" w:cs="仿宋_GB2312"/>
                <w:bCs/>
                <w:snapToGrid w:val="0"/>
                <w:kern w:val="0"/>
                <w:sz w:val="32"/>
                <w:szCs w:val="32"/>
              </w:rPr>
              <w:t>0</w:t>
            </w:r>
            <w:r w:rsidRPr="009D7336">
              <w:rPr>
                <w:rFonts w:ascii="仿宋_GB2312" w:eastAsia="仿宋_GB2312" w:hAnsi="仿宋_GB2312" w:cs="仿宋_GB2312" w:hint="eastAsia"/>
                <w:bCs/>
                <w:snapToGrid w:val="0"/>
                <w:kern w:val="0"/>
                <w:sz w:val="32"/>
                <w:szCs w:val="32"/>
              </w:rPr>
              <w:t>分，良</w:t>
            </w:r>
            <w:r w:rsidR="00F37D60">
              <w:rPr>
                <w:rFonts w:ascii="仿宋_GB2312" w:eastAsia="仿宋_GB2312" w:hAnsi="仿宋_GB2312" w:cs="仿宋_GB2312"/>
                <w:bCs/>
                <w:snapToGrid w:val="0"/>
                <w:kern w:val="0"/>
                <w:sz w:val="32"/>
                <w:szCs w:val="32"/>
              </w:rPr>
              <w:t>7</w:t>
            </w:r>
            <w:r w:rsidRPr="009D7336">
              <w:rPr>
                <w:rFonts w:ascii="仿宋_GB2312" w:eastAsia="仿宋_GB2312" w:hAnsi="仿宋_GB2312" w:cs="仿宋_GB2312" w:hint="eastAsia"/>
                <w:bCs/>
                <w:snapToGrid w:val="0"/>
                <w:kern w:val="0"/>
                <w:sz w:val="32"/>
                <w:szCs w:val="32"/>
              </w:rPr>
              <w:t>分，一般</w:t>
            </w:r>
            <w:r w:rsidR="00F37D60">
              <w:rPr>
                <w:rFonts w:ascii="仿宋_GB2312" w:eastAsia="仿宋_GB2312" w:hAnsi="仿宋_GB2312" w:cs="仿宋_GB2312"/>
                <w:bCs/>
                <w:snapToGrid w:val="0"/>
                <w:kern w:val="0"/>
                <w:sz w:val="32"/>
                <w:szCs w:val="32"/>
              </w:rPr>
              <w:t>4</w:t>
            </w:r>
            <w:r w:rsidRPr="009D7336">
              <w:rPr>
                <w:rFonts w:ascii="仿宋_GB2312" w:eastAsia="仿宋_GB2312" w:hAnsi="仿宋_GB2312" w:cs="仿宋_GB2312" w:hint="eastAsia"/>
                <w:bCs/>
                <w:snapToGrid w:val="0"/>
                <w:kern w:val="0"/>
                <w:sz w:val="32"/>
                <w:szCs w:val="32"/>
              </w:rPr>
              <w:t>分</w:t>
            </w:r>
            <w:r w:rsidR="006420C5">
              <w:rPr>
                <w:rFonts w:ascii="仿宋_GB2312" w:eastAsia="仿宋_GB2312" w:hAnsi="仿宋_GB2312" w:cs="仿宋_GB2312" w:hint="eastAsia"/>
                <w:bCs/>
                <w:snapToGrid w:val="0"/>
                <w:kern w:val="0"/>
                <w:sz w:val="32"/>
                <w:szCs w:val="32"/>
              </w:rPr>
              <w:t>，</w:t>
            </w:r>
            <w:r w:rsidR="006420C5" w:rsidRPr="00BD41F6">
              <w:rPr>
                <w:rFonts w:ascii="仿宋_GB2312" w:eastAsia="仿宋_GB2312" w:hAnsi="仿宋_GB2312" w:cs="仿宋_GB2312" w:hint="eastAsia"/>
                <w:bCs/>
                <w:snapToGrid w:val="0"/>
                <w:kern w:val="0"/>
                <w:sz w:val="32"/>
                <w:szCs w:val="32"/>
              </w:rPr>
              <w:t>差得0分</w:t>
            </w:r>
            <w:r w:rsidRPr="009D7336">
              <w:rPr>
                <w:rFonts w:ascii="仿宋_GB2312" w:eastAsia="仿宋_GB2312" w:hAnsi="仿宋_GB2312" w:cs="仿宋_GB2312" w:hint="eastAsia"/>
                <w:bCs/>
                <w:snapToGrid w:val="0"/>
                <w:kern w:val="0"/>
                <w:sz w:val="32"/>
                <w:szCs w:val="32"/>
              </w:rPr>
              <w:t>）。</w:t>
            </w:r>
          </w:p>
        </w:tc>
        <w:tc>
          <w:tcPr>
            <w:tcW w:w="1124" w:type="dxa"/>
            <w:tcBorders>
              <w:top w:val="single" w:sz="4" w:space="0" w:color="auto"/>
              <w:left w:val="single" w:sz="4" w:space="0" w:color="auto"/>
              <w:bottom w:val="single" w:sz="4" w:space="0" w:color="auto"/>
              <w:right w:val="single" w:sz="4" w:space="0" w:color="auto"/>
            </w:tcBorders>
            <w:vAlign w:val="center"/>
          </w:tcPr>
          <w:p w:rsidR="006934E2" w:rsidRDefault="009D7336">
            <w:pPr>
              <w:jc w:val="center"/>
              <w:rPr>
                <w:rFonts w:ascii="仿宋_GB2312" w:eastAsia="仿宋_GB2312" w:hAnsi="宋体"/>
                <w:b/>
                <w:sz w:val="32"/>
                <w:szCs w:val="32"/>
              </w:rPr>
            </w:pPr>
            <w:r>
              <w:rPr>
                <w:rFonts w:ascii="仿宋_GB2312" w:eastAsia="仿宋_GB2312" w:hAnsi="宋体" w:hint="eastAsia"/>
                <w:b/>
                <w:sz w:val="32"/>
                <w:szCs w:val="32"/>
              </w:rPr>
              <w:t>40</w:t>
            </w:r>
          </w:p>
        </w:tc>
      </w:tr>
      <w:tr w:rsidR="006934E2">
        <w:trPr>
          <w:trHeight w:val="615"/>
          <w:jc w:val="center"/>
        </w:trPr>
        <w:tc>
          <w:tcPr>
            <w:tcW w:w="1712" w:type="dxa"/>
            <w:tcBorders>
              <w:top w:val="single" w:sz="4" w:space="0" w:color="auto"/>
              <w:left w:val="single" w:sz="4" w:space="0" w:color="auto"/>
              <w:bottom w:val="single" w:sz="4" w:space="0" w:color="auto"/>
              <w:right w:val="single" w:sz="4" w:space="0" w:color="auto"/>
            </w:tcBorders>
            <w:vAlign w:val="center"/>
          </w:tcPr>
          <w:p w:rsidR="006934E2" w:rsidRDefault="009E0D10" w:rsidP="009E0D10">
            <w:pPr>
              <w:jc w:val="center"/>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t>售后服务</w:t>
            </w:r>
          </w:p>
        </w:tc>
        <w:tc>
          <w:tcPr>
            <w:tcW w:w="6389" w:type="dxa"/>
            <w:tcBorders>
              <w:top w:val="single" w:sz="4" w:space="0" w:color="auto"/>
              <w:left w:val="single" w:sz="4" w:space="0" w:color="auto"/>
              <w:bottom w:val="single" w:sz="4" w:space="0" w:color="auto"/>
              <w:right w:val="single" w:sz="4" w:space="0" w:color="auto"/>
            </w:tcBorders>
            <w:vAlign w:val="center"/>
          </w:tcPr>
          <w:p w:rsidR="009D7336" w:rsidRDefault="009D7336" w:rsidP="009D7336">
            <w:pPr>
              <w:ind w:firstLineChars="200" w:firstLine="640"/>
              <w:rPr>
                <w:rFonts w:ascii="仿宋_GB2312" w:eastAsia="仿宋_GB2312" w:hAnsi="仿宋_GB2312" w:cs="仿宋_GB2312"/>
                <w:bCs/>
                <w:snapToGrid w:val="0"/>
                <w:kern w:val="0"/>
                <w:sz w:val="32"/>
                <w:szCs w:val="32"/>
              </w:rPr>
            </w:pPr>
            <w:r w:rsidRPr="009D7336">
              <w:rPr>
                <w:rFonts w:ascii="仿宋_GB2312" w:eastAsia="仿宋_GB2312" w:hAnsi="仿宋_GB2312" w:cs="仿宋_GB2312" w:hint="eastAsia"/>
                <w:bCs/>
                <w:snapToGrid w:val="0"/>
                <w:kern w:val="0"/>
                <w:sz w:val="32"/>
                <w:szCs w:val="32"/>
              </w:rPr>
              <w:t>1、售后服务方案详细、具体、可行（包括投标人本地化售后服务网点的设定、拟投入本项目售后服务人员配置情况、项目交付</w:t>
            </w:r>
            <w:r w:rsidRPr="009D7336">
              <w:rPr>
                <w:rFonts w:ascii="仿宋_GB2312" w:eastAsia="仿宋_GB2312" w:hAnsi="仿宋_GB2312" w:cs="仿宋_GB2312" w:hint="eastAsia"/>
                <w:bCs/>
                <w:snapToGrid w:val="0"/>
                <w:kern w:val="0"/>
                <w:sz w:val="32"/>
                <w:szCs w:val="32"/>
              </w:rPr>
              <w:lastRenderedPageBreak/>
              <w:t>用户后出现故障问题响应时间、针对突发事件有具体可行的应急措施和解决方案等），根据优劣程度</w:t>
            </w:r>
            <w:r w:rsidR="008416DA">
              <w:rPr>
                <w:rFonts w:ascii="仿宋_GB2312" w:eastAsia="仿宋_GB2312" w:hAnsi="仿宋_GB2312" w:cs="仿宋_GB2312" w:hint="eastAsia"/>
                <w:bCs/>
                <w:snapToGrid w:val="0"/>
                <w:kern w:val="0"/>
                <w:sz w:val="32"/>
                <w:szCs w:val="32"/>
              </w:rPr>
              <w:t>计</w:t>
            </w:r>
            <w:r w:rsidRPr="009D7336">
              <w:rPr>
                <w:rFonts w:ascii="仿宋_GB2312" w:eastAsia="仿宋_GB2312" w:hAnsi="仿宋_GB2312" w:cs="仿宋_GB2312" w:hint="eastAsia"/>
                <w:bCs/>
                <w:snapToGrid w:val="0"/>
                <w:kern w:val="0"/>
                <w:sz w:val="32"/>
                <w:szCs w:val="32"/>
              </w:rPr>
              <w:t>分（</w:t>
            </w:r>
            <w:r w:rsidRPr="00BD41F6">
              <w:rPr>
                <w:rFonts w:ascii="仿宋_GB2312" w:eastAsia="仿宋_GB2312" w:hAnsi="仿宋_GB2312" w:cs="仿宋_GB2312" w:hint="eastAsia"/>
                <w:bCs/>
                <w:snapToGrid w:val="0"/>
                <w:kern w:val="0"/>
                <w:sz w:val="32"/>
                <w:szCs w:val="32"/>
              </w:rPr>
              <w:t>优</w:t>
            </w:r>
            <w:r w:rsidR="008416DA" w:rsidRPr="00BD41F6">
              <w:rPr>
                <w:rFonts w:ascii="仿宋_GB2312" w:eastAsia="仿宋_GB2312" w:hAnsi="仿宋_GB2312" w:cs="仿宋_GB2312" w:hint="eastAsia"/>
                <w:bCs/>
                <w:snapToGrid w:val="0"/>
                <w:kern w:val="0"/>
                <w:sz w:val="32"/>
                <w:szCs w:val="32"/>
              </w:rPr>
              <w:t>1</w:t>
            </w:r>
            <w:r w:rsidR="008416DA" w:rsidRPr="00BD41F6">
              <w:rPr>
                <w:rFonts w:ascii="仿宋_GB2312" w:eastAsia="仿宋_GB2312" w:hAnsi="仿宋_GB2312" w:cs="仿宋_GB2312"/>
                <w:bCs/>
                <w:snapToGrid w:val="0"/>
                <w:kern w:val="0"/>
                <w:sz w:val="32"/>
                <w:szCs w:val="32"/>
              </w:rPr>
              <w:t>0</w:t>
            </w:r>
            <w:r w:rsidRPr="00BD41F6">
              <w:rPr>
                <w:rFonts w:ascii="仿宋_GB2312" w:eastAsia="仿宋_GB2312" w:hAnsi="仿宋_GB2312" w:cs="仿宋_GB2312" w:hint="eastAsia"/>
                <w:bCs/>
                <w:snapToGrid w:val="0"/>
                <w:kern w:val="0"/>
                <w:sz w:val="32"/>
                <w:szCs w:val="32"/>
              </w:rPr>
              <w:t>分，良</w:t>
            </w:r>
            <w:r w:rsidR="008416DA" w:rsidRPr="00BD41F6">
              <w:rPr>
                <w:rFonts w:ascii="仿宋_GB2312" w:eastAsia="仿宋_GB2312" w:hAnsi="仿宋_GB2312" w:cs="仿宋_GB2312"/>
                <w:bCs/>
                <w:snapToGrid w:val="0"/>
                <w:kern w:val="0"/>
                <w:sz w:val="32"/>
                <w:szCs w:val="32"/>
              </w:rPr>
              <w:t>7</w:t>
            </w:r>
            <w:r w:rsidRPr="00BD41F6">
              <w:rPr>
                <w:rFonts w:ascii="仿宋_GB2312" w:eastAsia="仿宋_GB2312" w:hAnsi="仿宋_GB2312" w:cs="仿宋_GB2312" w:hint="eastAsia"/>
                <w:bCs/>
                <w:snapToGrid w:val="0"/>
                <w:kern w:val="0"/>
                <w:sz w:val="32"/>
                <w:szCs w:val="32"/>
              </w:rPr>
              <w:t>分，一般4分</w:t>
            </w:r>
            <w:r w:rsidR="006420C5" w:rsidRPr="00BD41F6">
              <w:rPr>
                <w:rFonts w:ascii="仿宋_GB2312" w:eastAsia="仿宋_GB2312" w:hAnsi="仿宋_GB2312" w:cs="仿宋_GB2312" w:hint="eastAsia"/>
                <w:bCs/>
                <w:snapToGrid w:val="0"/>
                <w:kern w:val="0"/>
                <w:sz w:val="32"/>
                <w:szCs w:val="32"/>
              </w:rPr>
              <w:t>，差得0分</w:t>
            </w:r>
            <w:r w:rsidRPr="00BD41F6">
              <w:rPr>
                <w:rFonts w:ascii="仿宋_GB2312" w:eastAsia="仿宋_GB2312" w:hAnsi="仿宋_GB2312" w:cs="仿宋_GB2312" w:hint="eastAsia"/>
                <w:bCs/>
                <w:snapToGrid w:val="0"/>
                <w:kern w:val="0"/>
                <w:sz w:val="32"/>
                <w:szCs w:val="32"/>
              </w:rPr>
              <w:t>）</w:t>
            </w:r>
            <w:r w:rsidRPr="009D7336">
              <w:rPr>
                <w:rFonts w:ascii="仿宋_GB2312" w:eastAsia="仿宋_GB2312" w:hAnsi="仿宋_GB2312" w:cs="仿宋_GB2312" w:hint="eastAsia"/>
                <w:bCs/>
                <w:snapToGrid w:val="0"/>
                <w:kern w:val="0"/>
                <w:sz w:val="32"/>
                <w:szCs w:val="32"/>
              </w:rPr>
              <w:t>；</w:t>
            </w:r>
          </w:p>
          <w:p w:rsidR="006934E2" w:rsidRPr="009D7336" w:rsidRDefault="009E0D10" w:rsidP="009D7336">
            <w:pPr>
              <w:ind w:firstLineChars="200" w:firstLine="640"/>
              <w:rPr>
                <w:rFonts w:ascii="仿宋_GB2312" w:eastAsia="仿宋_GB2312" w:hAnsi="仿宋_GB2312" w:cs="仿宋_GB2312"/>
                <w:bCs/>
                <w:snapToGrid w:val="0"/>
                <w:kern w:val="0"/>
                <w:sz w:val="32"/>
                <w:szCs w:val="32"/>
              </w:rPr>
            </w:pPr>
            <w:r w:rsidRPr="009D7336">
              <w:rPr>
                <w:rFonts w:ascii="仿宋_GB2312" w:eastAsia="仿宋_GB2312" w:hAnsi="仿宋_GB2312" w:cs="仿宋_GB2312" w:hint="eastAsia"/>
                <w:bCs/>
                <w:snapToGrid w:val="0"/>
                <w:kern w:val="0"/>
                <w:sz w:val="32"/>
                <w:szCs w:val="32"/>
              </w:rPr>
              <w:t>供应商需免费提供详尽的操作指导方案、操作说明书，并能提供系统的操作培训，并列出培训的具体内容及方式，确保使用人员能够独立完成操作，并进行必要的调试和简单的故障排查处理，</w:t>
            </w:r>
            <w:r w:rsidR="009D7336" w:rsidRPr="009D7336">
              <w:rPr>
                <w:rFonts w:ascii="仿宋_GB2312" w:eastAsia="仿宋_GB2312" w:hAnsi="仿宋_GB2312" w:cs="仿宋_GB2312" w:hint="eastAsia"/>
                <w:bCs/>
                <w:snapToGrid w:val="0"/>
                <w:kern w:val="0"/>
                <w:sz w:val="32"/>
                <w:szCs w:val="32"/>
              </w:rPr>
              <w:t>根据优劣程度</w:t>
            </w:r>
            <w:r w:rsidR="008416DA">
              <w:rPr>
                <w:rFonts w:ascii="仿宋_GB2312" w:eastAsia="仿宋_GB2312" w:hAnsi="仿宋_GB2312" w:cs="仿宋_GB2312" w:hint="eastAsia"/>
                <w:bCs/>
                <w:snapToGrid w:val="0"/>
                <w:kern w:val="0"/>
                <w:sz w:val="32"/>
                <w:szCs w:val="32"/>
              </w:rPr>
              <w:t>计</w:t>
            </w:r>
            <w:r w:rsidR="009D7336" w:rsidRPr="009D7336">
              <w:rPr>
                <w:rFonts w:ascii="仿宋_GB2312" w:eastAsia="仿宋_GB2312" w:hAnsi="仿宋_GB2312" w:cs="仿宋_GB2312" w:hint="eastAsia"/>
                <w:bCs/>
                <w:snapToGrid w:val="0"/>
                <w:kern w:val="0"/>
                <w:sz w:val="32"/>
                <w:szCs w:val="32"/>
              </w:rPr>
              <w:t>分（</w:t>
            </w:r>
            <w:r w:rsidR="009D7336" w:rsidRPr="00BD41F6">
              <w:rPr>
                <w:rFonts w:ascii="仿宋_GB2312" w:eastAsia="仿宋_GB2312" w:hAnsi="仿宋_GB2312" w:cs="仿宋_GB2312" w:hint="eastAsia"/>
                <w:bCs/>
                <w:snapToGrid w:val="0"/>
                <w:kern w:val="0"/>
                <w:sz w:val="32"/>
                <w:szCs w:val="32"/>
              </w:rPr>
              <w:t>优</w:t>
            </w:r>
            <w:r w:rsidR="008416DA" w:rsidRPr="00BD41F6">
              <w:rPr>
                <w:rFonts w:ascii="仿宋_GB2312" w:eastAsia="仿宋_GB2312" w:hAnsi="仿宋_GB2312" w:cs="仿宋_GB2312" w:hint="eastAsia"/>
                <w:bCs/>
                <w:snapToGrid w:val="0"/>
                <w:kern w:val="0"/>
                <w:sz w:val="32"/>
                <w:szCs w:val="32"/>
              </w:rPr>
              <w:t>1</w:t>
            </w:r>
            <w:r w:rsidR="008416DA" w:rsidRPr="00BD41F6">
              <w:rPr>
                <w:rFonts w:ascii="仿宋_GB2312" w:eastAsia="仿宋_GB2312" w:hAnsi="仿宋_GB2312" w:cs="仿宋_GB2312"/>
                <w:bCs/>
                <w:snapToGrid w:val="0"/>
                <w:kern w:val="0"/>
                <w:sz w:val="32"/>
                <w:szCs w:val="32"/>
              </w:rPr>
              <w:t>0</w:t>
            </w:r>
            <w:r w:rsidR="009D7336" w:rsidRPr="00BD41F6">
              <w:rPr>
                <w:rFonts w:ascii="仿宋_GB2312" w:eastAsia="仿宋_GB2312" w:hAnsi="仿宋_GB2312" w:cs="仿宋_GB2312" w:hint="eastAsia"/>
                <w:bCs/>
                <w:snapToGrid w:val="0"/>
                <w:kern w:val="0"/>
                <w:sz w:val="32"/>
                <w:szCs w:val="32"/>
              </w:rPr>
              <w:t>分，良</w:t>
            </w:r>
            <w:r w:rsidR="008416DA" w:rsidRPr="00BD41F6">
              <w:rPr>
                <w:rFonts w:ascii="仿宋_GB2312" w:eastAsia="仿宋_GB2312" w:hAnsi="仿宋_GB2312" w:cs="仿宋_GB2312"/>
                <w:bCs/>
                <w:snapToGrid w:val="0"/>
                <w:kern w:val="0"/>
                <w:sz w:val="32"/>
                <w:szCs w:val="32"/>
              </w:rPr>
              <w:t>7</w:t>
            </w:r>
            <w:r w:rsidR="009D7336" w:rsidRPr="00BD41F6">
              <w:rPr>
                <w:rFonts w:ascii="仿宋_GB2312" w:eastAsia="仿宋_GB2312" w:hAnsi="仿宋_GB2312" w:cs="仿宋_GB2312" w:hint="eastAsia"/>
                <w:bCs/>
                <w:snapToGrid w:val="0"/>
                <w:kern w:val="0"/>
                <w:sz w:val="32"/>
                <w:szCs w:val="32"/>
              </w:rPr>
              <w:t>分，一般4分）</w:t>
            </w:r>
            <w:r w:rsidR="009D7336" w:rsidRPr="009D7336">
              <w:rPr>
                <w:rFonts w:ascii="仿宋_GB2312" w:eastAsia="仿宋_GB2312" w:hAnsi="仿宋_GB2312" w:cs="仿宋_GB2312" w:hint="eastAsia"/>
                <w:bCs/>
                <w:snapToGrid w:val="0"/>
                <w:kern w:val="0"/>
                <w:sz w:val="32"/>
                <w:szCs w:val="32"/>
              </w:rPr>
              <w:t>；</w:t>
            </w:r>
          </w:p>
        </w:tc>
        <w:tc>
          <w:tcPr>
            <w:tcW w:w="1124" w:type="dxa"/>
            <w:tcBorders>
              <w:top w:val="single" w:sz="4" w:space="0" w:color="auto"/>
              <w:left w:val="single" w:sz="4" w:space="0" w:color="auto"/>
              <w:bottom w:val="single" w:sz="4" w:space="0" w:color="auto"/>
              <w:right w:val="single" w:sz="4" w:space="0" w:color="auto"/>
            </w:tcBorders>
            <w:vAlign w:val="center"/>
          </w:tcPr>
          <w:p w:rsidR="006934E2" w:rsidRDefault="00067FF3">
            <w:pPr>
              <w:jc w:val="center"/>
              <w:rPr>
                <w:rFonts w:ascii="仿宋_GB2312" w:eastAsia="仿宋_GB2312" w:hAnsi="宋体"/>
                <w:b/>
                <w:sz w:val="32"/>
                <w:szCs w:val="32"/>
              </w:rPr>
            </w:pPr>
            <w:r>
              <w:rPr>
                <w:rFonts w:ascii="仿宋_GB2312" w:eastAsia="仿宋_GB2312" w:hAnsi="宋体" w:hint="eastAsia"/>
                <w:b/>
                <w:sz w:val="32"/>
                <w:szCs w:val="32"/>
              </w:rPr>
              <w:lastRenderedPageBreak/>
              <w:t>20</w:t>
            </w:r>
          </w:p>
        </w:tc>
      </w:tr>
      <w:tr w:rsidR="006934E2">
        <w:trPr>
          <w:trHeight w:val="615"/>
          <w:jc w:val="center"/>
        </w:trPr>
        <w:tc>
          <w:tcPr>
            <w:tcW w:w="1712" w:type="dxa"/>
            <w:tcBorders>
              <w:top w:val="single" w:sz="4" w:space="0" w:color="auto"/>
              <w:left w:val="single" w:sz="4" w:space="0" w:color="auto"/>
              <w:bottom w:val="single" w:sz="4" w:space="0" w:color="auto"/>
              <w:right w:val="single" w:sz="4" w:space="0" w:color="auto"/>
            </w:tcBorders>
            <w:vAlign w:val="center"/>
          </w:tcPr>
          <w:p w:rsidR="006934E2" w:rsidRDefault="00067FF3" w:rsidP="00067FF3">
            <w:pPr>
              <w:jc w:val="center"/>
              <w:rPr>
                <w:rFonts w:ascii="仿宋_GB2312" w:eastAsia="仿宋_GB2312" w:hAnsi="宋体"/>
                <w:snapToGrid w:val="0"/>
                <w:kern w:val="0"/>
                <w:sz w:val="32"/>
                <w:szCs w:val="32"/>
              </w:rPr>
            </w:pPr>
            <w:r>
              <w:rPr>
                <w:rFonts w:ascii="仿宋_GB2312" w:eastAsia="仿宋_GB2312" w:hAnsi="宋体" w:hint="eastAsia"/>
                <w:snapToGrid w:val="0"/>
                <w:kern w:val="0"/>
                <w:sz w:val="32"/>
                <w:szCs w:val="32"/>
              </w:rPr>
              <w:lastRenderedPageBreak/>
              <w:t>业绩</w:t>
            </w:r>
          </w:p>
        </w:tc>
        <w:tc>
          <w:tcPr>
            <w:tcW w:w="6389" w:type="dxa"/>
            <w:tcBorders>
              <w:top w:val="single" w:sz="4" w:space="0" w:color="auto"/>
              <w:left w:val="single" w:sz="4" w:space="0" w:color="auto"/>
              <w:bottom w:val="single" w:sz="4" w:space="0" w:color="auto"/>
              <w:right w:val="single" w:sz="4" w:space="0" w:color="auto"/>
            </w:tcBorders>
            <w:vAlign w:val="center"/>
          </w:tcPr>
          <w:p w:rsidR="006934E2" w:rsidRDefault="00067FF3">
            <w:pPr>
              <w:ind w:firstLineChars="200" w:firstLine="640"/>
            </w:pPr>
            <w:r w:rsidRPr="009D7336">
              <w:rPr>
                <w:rFonts w:ascii="仿宋_GB2312" w:eastAsia="仿宋_GB2312" w:hAnsi="仿宋_GB2312" w:cs="仿宋_GB2312" w:hint="eastAsia"/>
                <w:bCs/>
                <w:snapToGrid w:val="0"/>
                <w:kern w:val="0"/>
                <w:sz w:val="32"/>
                <w:szCs w:val="32"/>
              </w:rPr>
              <w:t>供应商提供</w:t>
            </w:r>
            <w:r w:rsidR="00D345C3" w:rsidRPr="009D7336">
              <w:rPr>
                <w:rFonts w:ascii="仿宋_GB2312" w:eastAsia="仿宋_GB2312" w:hAnsi="仿宋_GB2312" w:cs="仿宋_GB2312" w:hint="eastAsia"/>
                <w:bCs/>
                <w:snapToGrid w:val="0"/>
                <w:kern w:val="0"/>
                <w:sz w:val="32"/>
                <w:szCs w:val="32"/>
              </w:rPr>
              <w:t>2018</w:t>
            </w:r>
            <w:r w:rsidRPr="009D7336">
              <w:rPr>
                <w:rFonts w:ascii="仿宋_GB2312" w:eastAsia="仿宋_GB2312" w:hAnsi="仿宋_GB2312" w:cs="仿宋_GB2312" w:hint="eastAsia"/>
                <w:bCs/>
                <w:snapToGrid w:val="0"/>
                <w:kern w:val="0"/>
                <w:sz w:val="32"/>
                <w:szCs w:val="32"/>
              </w:rPr>
              <w:t>年至今具有同类项目业绩合同复印件（以合同签订时间为准）或设备验收单作为证明文件。每提供一个计2分，满分10分。</w:t>
            </w:r>
          </w:p>
        </w:tc>
        <w:tc>
          <w:tcPr>
            <w:tcW w:w="1124" w:type="dxa"/>
            <w:tcBorders>
              <w:top w:val="single" w:sz="4" w:space="0" w:color="auto"/>
              <w:left w:val="single" w:sz="4" w:space="0" w:color="auto"/>
              <w:bottom w:val="single" w:sz="4" w:space="0" w:color="auto"/>
              <w:right w:val="single" w:sz="4" w:space="0" w:color="auto"/>
            </w:tcBorders>
            <w:vAlign w:val="center"/>
          </w:tcPr>
          <w:p w:rsidR="006934E2" w:rsidRDefault="00067FF3">
            <w:pPr>
              <w:jc w:val="center"/>
              <w:rPr>
                <w:rFonts w:ascii="仿宋_GB2312" w:eastAsia="仿宋_GB2312" w:hAnsi="宋体"/>
                <w:b/>
                <w:sz w:val="32"/>
                <w:szCs w:val="32"/>
              </w:rPr>
            </w:pPr>
            <w:r>
              <w:rPr>
                <w:rFonts w:ascii="仿宋_GB2312" w:eastAsia="仿宋_GB2312" w:hAnsi="宋体" w:hint="eastAsia"/>
                <w:b/>
                <w:sz w:val="32"/>
                <w:szCs w:val="32"/>
              </w:rPr>
              <w:t>10</w:t>
            </w:r>
          </w:p>
        </w:tc>
      </w:tr>
      <w:tr w:rsidR="006934E2">
        <w:trPr>
          <w:trHeight w:val="615"/>
          <w:jc w:val="center"/>
        </w:trPr>
        <w:tc>
          <w:tcPr>
            <w:tcW w:w="9225" w:type="dxa"/>
            <w:gridSpan w:val="3"/>
            <w:tcBorders>
              <w:top w:val="single" w:sz="4" w:space="0" w:color="auto"/>
              <w:left w:val="single" w:sz="4" w:space="0" w:color="auto"/>
              <w:bottom w:val="single" w:sz="4" w:space="0" w:color="auto"/>
              <w:right w:val="single" w:sz="4" w:space="0" w:color="auto"/>
            </w:tcBorders>
            <w:vAlign w:val="center"/>
          </w:tcPr>
          <w:p w:rsidR="006934E2" w:rsidRDefault="00BD1912">
            <w:pPr>
              <w:jc w:val="left"/>
              <w:rPr>
                <w:rFonts w:ascii="仿宋_GB2312" w:eastAsia="仿宋_GB2312" w:hAnsi="宋体"/>
                <w:b/>
                <w:sz w:val="32"/>
                <w:szCs w:val="32"/>
              </w:rPr>
            </w:pPr>
            <w:r>
              <w:rPr>
                <w:rFonts w:ascii="仿宋_GB2312" w:eastAsia="仿宋_GB2312" w:hAnsi="宋体"/>
                <w:b/>
                <w:sz w:val="32"/>
                <w:szCs w:val="32"/>
              </w:rPr>
              <w:t>备注：以上所有证明文件须提供清晰复印件加盖供应商公章装订于正、副本中。</w:t>
            </w:r>
          </w:p>
        </w:tc>
      </w:tr>
    </w:tbl>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4.其他事项说明</w:t>
      </w:r>
    </w:p>
    <w:p w:rsidR="006934E2" w:rsidRDefault="00BD1912">
      <w:pPr>
        <w:autoSpaceDE w:val="0"/>
        <w:autoSpaceDN w:val="0"/>
        <w:adjustRightInd w:val="0"/>
        <w:snapToGrid w:val="0"/>
        <w:spacing w:line="360" w:lineRule="auto"/>
        <w:ind w:firstLine="627"/>
        <w:rPr>
          <w:rFonts w:ascii="仿宋_GB2312" w:eastAsia="仿宋_GB2312" w:hAnsi="宋体"/>
          <w:sz w:val="32"/>
          <w:szCs w:val="32"/>
          <w:lang w:val="zh-CN"/>
        </w:rPr>
      </w:pPr>
      <w:r>
        <w:rPr>
          <w:rFonts w:ascii="仿宋_GB2312" w:eastAsia="仿宋_GB2312" w:hAnsi="宋体" w:hint="eastAsia"/>
          <w:sz w:val="32"/>
          <w:szCs w:val="32"/>
          <w:lang w:val="zh-CN"/>
        </w:rPr>
        <w:t>（1）因落实政府采购政策进行价格调整的，以调整后的价格计算评审基准价和磋商报价。</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（2）评审时，磋商小组根据以上内容进行综合比较，自主打分，分数四舍五入保留两位小数，独立对每个供应商的磋商响应文件进行评价，并汇总每个供应商的得分。</w:t>
      </w:r>
    </w:p>
    <w:p w:rsidR="006934E2" w:rsidRDefault="00BD1912">
      <w:pPr>
        <w:tabs>
          <w:tab w:val="left" w:pos="9030"/>
        </w:tabs>
        <w:snapToGrid w:val="0"/>
        <w:spacing w:line="360" w:lineRule="auto"/>
        <w:ind w:right="-65"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（3）</w:t>
      </w:r>
      <w:r>
        <w:rPr>
          <w:rFonts w:eastAsia="仿宋_GB2312"/>
          <w:sz w:val="32"/>
          <w:szCs w:val="32"/>
          <w:lang w:val="zh-CN"/>
        </w:rPr>
        <w:t>提供相同品牌产品且通过资格审查、符合性审查的不同供应商参加同一合同项下投标的，按一家供应商计算，评审后得分最高的同品牌供应商获得</w:t>
      </w:r>
      <w:r>
        <w:rPr>
          <w:rFonts w:eastAsia="仿宋_GB2312" w:hint="eastAsia"/>
          <w:sz w:val="32"/>
          <w:szCs w:val="32"/>
          <w:lang w:val="zh-CN"/>
        </w:rPr>
        <w:t>成交</w:t>
      </w:r>
      <w:r>
        <w:rPr>
          <w:rFonts w:eastAsia="仿宋_GB2312"/>
          <w:sz w:val="32"/>
          <w:szCs w:val="32"/>
          <w:lang w:val="zh-CN"/>
        </w:rPr>
        <w:t>人推荐资格；评审得分相同的，采取随机抽取方式确定，其他同品牌供应商不作为</w:t>
      </w:r>
      <w:r>
        <w:rPr>
          <w:rFonts w:eastAsia="仿宋_GB2312" w:hint="eastAsia"/>
          <w:sz w:val="32"/>
          <w:szCs w:val="32"/>
          <w:lang w:val="zh-CN"/>
        </w:rPr>
        <w:t>成交</w:t>
      </w:r>
      <w:r>
        <w:rPr>
          <w:rFonts w:eastAsia="仿宋_GB2312"/>
          <w:sz w:val="32"/>
          <w:szCs w:val="32"/>
          <w:lang w:val="zh-CN"/>
        </w:rPr>
        <w:t>候选人。非单一产品采购项目，多家供应商提供的核心产品品牌相同的</w:t>
      </w:r>
      <w:r w:rsidR="00151B1B" w:rsidRPr="00D57103">
        <w:rPr>
          <w:rFonts w:eastAsia="仿宋_GB2312" w:hint="eastAsia"/>
          <w:sz w:val="32"/>
          <w:szCs w:val="32"/>
          <w:lang w:val="zh-CN"/>
        </w:rPr>
        <w:t>（核心产品</w:t>
      </w:r>
      <w:r w:rsidR="00151B1B" w:rsidRPr="00D57103">
        <w:rPr>
          <w:rFonts w:eastAsia="仿宋_GB2312" w:hint="eastAsia"/>
          <w:sz w:val="32"/>
          <w:szCs w:val="32"/>
          <w:lang w:val="zh-CN"/>
        </w:rPr>
        <w:lastRenderedPageBreak/>
        <w:t>为公</w:t>
      </w:r>
      <w:r w:rsidR="00151B1B" w:rsidRPr="00D57103">
        <w:rPr>
          <w:rFonts w:ascii="仿宋_GB2312" w:eastAsia="仿宋_GB2312" w:hAnsi="宋体" w:hint="eastAsia"/>
          <w:sz w:val="32"/>
          <w:szCs w:val="32"/>
        </w:rPr>
        <w:t>安交管12123服务平台存储扩容</w:t>
      </w:r>
      <w:r w:rsidR="00151B1B" w:rsidRPr="00D57103">
        <w:rPr>
          <w:rFonts w:eastAsia="仿宋_GB2312" w:hint="eastAsia"/>
          <w:sz w:val="32"/>
          <w:szCs w:val="32"/>
          <w:lang w:val="zh-CN"/>
        </w:rPr>
        <w:t>）</w:t>
      </w:r>
      <w:r w:rsidRPr="00D57103">
        <w:rPr>
          <w:rFonts w:eastAsia="仿宋_GB2312"/>
          <w:sz w:val="32"/>
          <w:szCs w:val="32"/>
          <w:lang w:val="zh-CN"/>
        </w:rPr>
        <w:t>，</w:t>
      </w:r>
      <w:r>
        <w:rPr>
          <w:rFonts w:eastAsia="仿宋_GB2312"/>
          <w:sz w:val="32"/>
          <w:szCs w:val="32"/>
          <w:lang w:val="zh-CN"/>
        </w:rPr>
        <w:t>按以上规定处理。</w:t>
      </w:r>
    </w:p>
    <w:p w:rsidR="006934E2" w:rsidRDefault="00BD1912">
      <w:pPr>
        <w:snapToGri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rPr>
        <w:t>5.</w:t>
      </w:r>
      <w:r>
        <w:rPr>
          <w:rFonts w:ascii="仿宋_GB2312" w:eastAsia="仿宋_GB2312" w:hAnsi="宋体" w:hint="eastAsia"/>
          <w:sz w:val="32"/>
          <w:szCs w:val="32"/>
          <w:lang w:val="zh-CN"/>
        </w:rPr>
        <w:t>推荐成交候选供应商名单</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磋商小组应当根据综合评分情况，按照评审得分由高到低顺序推荐</w:t>
      </w:r>
      <w:r>
        <w:rPr>
          <w:rFonts w:ascii="仿宋_GB2312" w:eastAsia="仿宋_GB2312"/>
          <w:sz w:val="32"/>
          <w:szCs w:val="32"/>
        </w:rPr>
        <w:t>3</w:t>
      </w:r>
      <w:r>
        <w:rPr>
          <w:rFonts w:ascii="仿宋_GB2312" w:eastAsia="仿宋_GB2312" w:hint="eastAsia"/>
          <w:sz w:val="32"/>
          <w:szCs w:val="32"/>
        </w:rPr>
        <w:t>名以上成交候选供应商，并编写评审报告；</w:t>
      </w:r>
      <w:r>
        <w:rPr>
          <w:rFonts w:eastAsia="仿宋_GB2312" w:hint="eastAsia"/>
          <w:sz w:val="32"/>
          <w:szCs w:val="32"/>
          <w:lang w:val="zh-CN"/>
        </w:rPr>
        <w:t>评审得分相同的，推荐其中报价最低的供应商为成交候选供应商，若磋商报价</w:t>
      </w:r>
      <w:proofErr w:type="gramStart"/>
      <w:r>
        <w:rPr>
          <w:rFonts w:eastAsia="仿宋_GB2312" w:hint="eastAsia"/>
          <w:sz w:val="32"/>
          <w:szCs w:val="32"/>
          <w:lang w:val="zh-CN"/>
        </w:rPr>
        <w:t>得分仍</w:t>
      </w:r>
      <w:proofErr w:type="gramEnd"/>
      <w:r>
        <w:rPr>
          <w:rFonts w:eastAsia="仿宋_GB2312" w:hint="eastAsia"/>
          <w:sz w:val="32"/>
          <w:szCs w:val="32"/>
          <w:lang w:val="zh-CN"/>
        </w:rPr>
        <w:t>相同，则由磋商小组无记名投票，得票高者排序在前</w:t>
      </w:r>
      <w:r>
        <w:rPr>
          <w:rFonts w:ascii="仿宋_GB2312" w:eastAsia="仿宋_GB2312" w:hint="eastAsia"/>
          <w:sz w:val="32"/>
          <w:szCs w:val="32"/>
        </w:rPr>
        <w:t>。符合《政府采购竞争性磋商采购方式管理暂行办法》第二十一条第三款情形的，可以推荐</w:t>
      </w:r>
      <w:r>
        <w:rPr>
          <w:rFonts w:ascii="仿宋_GB2312" w:eastAsia="仿宋_GB2312"/>
          <w:sz w:val="32"/>
          <w:szCs w:val="32"/>
        </w:rPr>
        <w:t>2</w:t>
      </w:r>
      <w:r>
        <w:rPr>
          <w:rFonts w:ascii="仿宋_GB2312" w:eastAsia="仿宋_GB2312" w:hint="eastAsia"/>
          <w:sz w:val="32"/>
          <w:szCs w:val="32"/>
        </w:rPr>
        <w:t>家成交候选供应商。</w:t>
      </w:r>
    </w:p>
    <w:p w:rsidR="006934E2" w:rsidRDefault="00BD1912">
      <w:pPr>
        <w:snapToGrid w:val="0"/>
        <w:spacing w:line="360" w:lineRule="auto"/>
        <w:ind w:firstLineChars="200" w:firstLine="643"/>
        <w:outlineLvl w:val="1"/>
        <w:rPr>
          <w:rFonts w:ascii="仿宋_GB2312" w:eastAsia="仿宋_GB2312"/>
          <w:b/>
          <w:sz w:val="32"/>
          <w:szCs w:val="32"/>
        </w:rPr>
      </w:pPr>
      <w:bookmarkStart w:id="134" w:name="_Toc495909078"/>
      <w:bookmarkStart w:id="135" w:name="_Toc511132988"/>
      <w:bookmarkStart w:id="136" w:name="_Toc495681233"/>
      <w:bookmarkStart w:id="137" w:name="_Toc22321"/>
      <w:bookmarkStart w:id="138" w:name="_Toc495681387"/>
      <w:bookmarkStart w:id="139" w:name="_Toc22227"/>
      <w:bookmarkStart w:id="140" w:name="_Toc495908032"/>
      <w:bookmarkStart w:id="141" w:name="_Toc5734"/>
      <w:bookmarkStart w:id="142" w:name="_Toc495681514"/>
      <w:bookmarkStart w:id="143" w:name="_Toc66960721"/>
      <w:r>
        <w:rPr>
          <w:rFonts w:ascii="仿宋_GB2312" w:eastAsia="仿宋_GB2312" w:hint="eastAsia"/>
          <w:b/>
          <w:sz w:val="32"/>
          <w:szCs w:val="32"/>
        </w:rPr>
        <w:t>十</w:t>
      </w:r>
      <w:r w:rsidR="00A034AE">
        <w:rPr>
          <w:rFonts w:ascii="仿宋_GB2312" w:eastAsia="仿宋_GB2312" w:hint="eastAsia"/>
          <w:b/>
          <w:sz w:val="32"/>
          <w:szCs w:val="32"/>
        </w:rPr>
        <w:t>三</w:t>
      </w:r>
      <w:r>
        <w:rPr>
          <w:rFonts w:ascii="仿宋_GB2312" w:eastAsia="仿宋_GB2312" w:hint="eastAsia"/>
          <w:b/>
          <w:sz w:val="32"/>
          <w:szCs w:val="32"/>
        </w:rPr>
        <w:t>、确定成交供应商</w:t>
      </w:r>
      <w:bookmarkEnd w:id="134"/>
      <w:bookmarkEnd w:id="135"/>
      <w:bookmarkEnd w:id="136"/>
      <w:bookmarkEnd w:id="137"/>
      <w:bookmarkEnd w:id="138"/>
      <w:bookmarkEnd w:id="139"/>
      <w:bookmarkEnd w:id="140"/>
      <w:bookmarkEnd w:id="141"/>
      <w:bookmarkEnd w:id="142"/>
      <w:bookmarkEnd w:id="143"/>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（一）采购代理机构应在评审结束后两个工作日内，将评审报告送采购人确定成交供应商。</w:t>
      </w:r>
    </w:p>
    <w:p w:rsidR="006934E2" w:rsidRDefault="00BD1912">
      <w:pPr>
        <w:snapToGrid w:val="0"/>
        <w:spacing w:line="360" w:lineRule="auto"/>
        <w:ind w:firstLineChars="200" w:firstLine="640"/>
        <w:rPr>
          <w:rFonts w:ascii="仿宋_GB2312" w:eastAsia="仿宋_GB2312" w:hAnsi="??" w:cs="宋体"/>
          <w:snapToGrid w:val="0"/>
          <w:kern w:val="0"/>
          <w:sz w:val="32"/>
          <w:szCs w:val="32"/>
        </w:rPr>
      </w:pPr>
      <w:r>
        <w:rPr>
          <w:rFonts w:ascii="仿宋_GB2312" w:eastAsia="仿宋_GB2312" w:hint="eastAsia"/>
          <w:sz w:val="32"/>
          <w:szCs w:val="32"/>
        </w:rPr>
        <w:t>（二）采购人在收到评审报告后五个工作日内，从评审报告提出的成交候选人中，</w:t>
      </w:r>
      <w:r>
        <w:rPr>
          <w:rFonts w:ascii="仿宋_GB2312" w:eastAsia="仿宋_GB2312" w:hAnsi="??" w:cs="宋体" w:hint="eastAsia"/>
          <w:snapToGrid w:val="0"/>
          <w:kern w:val="0"/>
          <w:sz w:val="32"/>
          <w:szCs w:val="32"/>
        </w:rPr>
        <w:t>按照排序由高到低的原则确定成交供应商，也可以书面</w:t>
      </w:r>
      <w:proofErr w:type="gramStart"/>
      <w:r>
        <w:rPr>
          <w:rFonts w:ascii="仿宋_GB2312" w:eastAsia="仿宋_GB2312" w:hAnsi="??" w:cs="宋体" w:hint="eastAsia"/>
          <w:snapToGrid w:val="0"/>
          <w:kern w:val="0"/>
          <w:sz w:val="32"/>
          <w:szCs w:val="32"/>
        </w:rPr>
        <w:t>授权磋商</w:t>
      </w:r>
      <w:proofErr w:type="gramEnd"/>
      <w:r>
        <w:rPr>
          <w:rFonts w:ascii="仿宋_GB2312" w:eastAsia="仿宋_GB2312" w:hAnsi="??" w:cs="宋体" w:hint="eastAsia"/>
          <w:snapToGrid w:val="0"/>
          <w:kern w:val="0"/>
          <w:sz w:val="32"/>
          <w:szCs w:val="32"/>
        </w:rPr>
        <w:t>小组直接确定成交供应商。</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采购代理机构在接到采购人的</w:t>
      </w:r>
      <w:r>
        <w:rPr>
          <w:rFonts w:ascii="仿宋_GB2312" w:eastAsia="仿宋_GB2312" w:hint="eastAsia"/>
          <w:sz w:val="32"/>
          <w:szCs w:val="32"/>
        </w:rPr>
        <w:t>“成交复函”确认文件后两个工作日内</w:t>
      </w:r>
      <w:r>
        <w:rPr>
          <w:rFonts w:ascii="仿宋_GB2312" w:eastAsia="仿宋_GB2312"/>
          <w:sz w:val="32"/>
          <w:szCs w:val="32"/>
        </w:rPr>
        <w:t>，</w:t>
      </w:r>
      <w:r>
        <w:rPr>
          <w:rFonts w:ascii="仿宋_GB2312" w:eastAsia="仿宋_GB2312" w:hint="eastAsia"/>
          <w:sz w:val="32"/>
          <w:szCs w:val="32"/>
        </w:rPr>
        <w:t>在</w:t>
      </w:r>
      <w:r>
        <w:rPr>
          <w:rFonts w:ascii="仿宋_GB2312" w:eastAsia="仿宋_GB2312" w:hAnsi="??" w:cs="宋体" w:hint="eastAsia"/>
          <w:snapToGrid w:val="0"/>
          <w:kern w:val="0"/>
          <w:sz w:val="32"/>
          <w:szCs w:val="32"/>
        </w:rPr>
        <w:t>省级以上财政部门指定的政府采购信息发布媒体上公告成交结果，同时向成交供应商发出成交通知书。</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（四）</w:t>
      </w:r>
      <w:r>
        <w:rPr>
          <w:rFonts w:eastAsia="仿宋_GB2312"/>
          <w:sz w:val="32"/>
          <w:szCs w:val="32"/>
          <w:lang w:val="zh-CN"/>
        </w:rPr>
        <w:t>供应商对成交公告有异议的，按照《中华人民共和国政府采购法》第五十二条之规定执行。提出质疑的供应商应当有明确的请求和必要的证明材料，应保证提出的质疑内容及相应证明材料的真实性及来源的合法性，并承担相应的法律责任。</w:t>
      </w:r>
    </w:p>
    <w:p w:rsidR="006934E2" w:rsidRDefault="00BD1912">
      <w:pPr>
        <w:autoSpaceDE w:val="0"/>
        <w:autoSpaceDN w:val="0"/>
        <w:adjustRightInd w:val="0"/>
        <w:snapToGrid w:val="0"/>
        <w:spacing w:line="360" w:lineRule="auto"/>
        <w:ind w:firstLineChars="200" w:firstLine="643"/>
        <w:outlineLvl w:val="1"/>
        <w:rPr>
          <w:rFonts w:ascii="仿宋_GB2312" w:eastAsia="仿宋_GB2312" w:hAnsi="仿宋"/>
          <w:b/>
          <w:sz w:val="32"/>
          <w:szCs w:val="32"/>
          <w:lang w:val="zh-CN"/>
        </w:rPr>
      </w:pPr>
      <w:bookmarkStart w:id="144" w:name="_Toc495908924"/>
      <w:bookmarkStart w:id="145" w:name="_Toc24607"/>
      <w:bookmarkStart w:id="146" w:name="_Toc32548"/>
      <w:bookmarkStart w:id="147" w:name="_Toc511298200"/>
      <w:bookmarkStart w:id="148" w:name="_Toc6098"/>
      <w:bookmarkStart w:id="149" w:name="_Toc66960722"/>
      <w:r>
        <w:rPr>
          <w:rFonts w:ascii="仿宋_GB2312" w:eastAsia="仿宋_GB2312" w:hAnsi="仿宋" w:hint="eastAsia"/>
          <w:b/>
          <w:sz w:val="32"/>
          <w:szCs w:val="32"/>
          <w:lang w:val="zh-CN"/>
        </w:rPr>
        <w:t>十</w:t>
      </w:r>
      <w:r w:rsidR="00A034AE">
        <w:rPr>
          <w:rFonts w:ascii="仿宋_GB2312" w:eastAsia="仿宋_GB2312" w:hAnsi="仿宋" w:hint="eastAsia"/>
          <w:b/>
          <w:sz w:val="32"/>
          <w:szCs w:val="32"/>
          <w:lang w:val="zh-CN"/>
        </w:rPr>
        <w:t>四</w:t>
      </w:r>
      <w:r>
        <w:rPr>
          <w:rFonts w:ascii="仿宋_GB2312" w:eastAsia="仿宋_GB2312" w:hAnsi="仿宋" w:hint="eastAsia"/>
          <w:b/>
          <w:sz w:val="32"/>
          <w:szCs w:val="32"/>
          <w:lang w:val="zh-CN"/>
        </w:rPr>
        <w:t>、质疑</w:t>
      </w:r>
      <w:bookmarkEnd w:id="144"/>
      <w:r>
        <w:rPr>
          <w:rFonts w:ascii="仿宋_GB2312" w:eastAsia="仿宋_GB2312" w:hAnsi="仿宋" w:hint="eastAsia"/>
          <w:b/>
          <w:sz w:val="32"/>
          <w:szCs w:val="32"/>
          <w:lang w:val="zh-CN"/>
        </w:rPr>
        <w:t>与投诉</w:t>
      </w:r>
      <w:bookmarkEnd w:id="145"/>
      <w:bookmarkEnd w:id="146"/>
      <w:bookmarkEnd w:id="147"/>
      <w:bookmarkEnd w:id="148"/>
      <w:bookmarkEnd w:id="149"/>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（一）质疑</w:t>
      </w:r>
    </w:p>
    <w:p w:rsidR="006934E2" w:rsidRDefault="00BD1912">
      <w:pPr>
        <w:adjustRightInd w:val="0"/>
        <w:snapToGrid w:val="0"/>
        <w:spacing w:line="360" w:lineRule="auto"/>
        <w:ind w:firstLineChars="200" w:firstLine="640"/>
        <w:rPr>
          <w:rFonts w:ascii="仿宋_GB2312" w:eastAsia="仿宋_GB2312"/>
          <w:color w:val="000000"/>
          <w:sz w:val="32"/>
          <w:szCs w:val="32"/>
        </w:rPr>
      </w:pPr>
      <w:r>
        <w:rPr>
          <w:rFonts w:ascii="仿宋_GB2312" w:eastAsia="仿宋_GB2312" w:hint="eastAsia"/>
          <w:sz w:val="32"/>
          <w:szCs w:val="32"/>
        </w:rPr>
        <w:t>1.</w:t>
      </w:r>
      <w:r>
        <w:rPr>
          <w:rFonts w:ascii="仿宋_GB2312" w:eastAsia="仿宋_GB2312" w:hint="eastAsia"/>
          <w:color w:val="000000"/>
          <w:sz w:val="32"/>
          <w:szCs w:val="32"/>
        </w:rPr>
        <w:t>供应商认为磋商文件、磋商过程或成交结果使自身的合法权益受到损害，可以在法定期限内</w:t>
      </w:r>
      <w:r>
        <w:rPr>
          <w:rFonts w:ascii="仿宋_GB2312" w:eastAsia="仿宋_GB2312" w:hint="eastAsia"/>
          <w:sz w:val="32"/>
          <w:szCs w:val="32"/>
        </w:rPr>
        <w:t>(对磋商文件提出质疑为获取采购文件之日起7个工作日内,对磋商过程提出质疑为各采购环节结束之日起7个工作日内,对成交结果提出质疑的为成交公告期限届满之日起7个工作日内)</w:t>
      </w:r>
      <w:r>
        <w:rPr>
          <w:rFonts w:ascii="仿宋_GB2312" w:eastAsia="仿宋_GB2312" w:hint="eastAsia"/>
          <w:color w:val="000000"/>
          <w:sz w:val="32"/>
          <w:szCs w:val="32"/>
        </w:rPr>
        <w:t>，以书面形式向采购代理机构或采购人当面递交质疑。</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（1）提出质疑应当提交质疑函和必要的证明材料，质疑</w:t>
      </w:r>
      <w:proofErr w:type="gramStart"/>
      <w:r>
        <w:rPr>
          <w:rFonts w:ascii="仿宋_GB2312" w:eastAsia="仿宋_GB2312" w:hint="eastAsia"/>
          <w:sz w:val="32"/>
          <w:szCs w:val="32"/>
        </w:rPr>
        <w:t>函应当</w:t>
      </w:r>
      <w:proofErr w:type="gramEnd"/>
      <w:r>
        <w:rPr>
          <w:rFonts w:ascii="仿宋_GB2312" w:eastAsia="仿宋_GB2312" w:hint="eastAsia"/>
          <w:sz w:val="32"/>
          <w:szCs w:val="32"/>
        </w:rPr>
        <w:t>包括以下主要内容：</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①供应商的姓名或者名称、地址、邮编、联系人及联系电话；②质疑项目的名称、编号；③具体、明确的质疑事项和与质疑事项相关的请求；④事实依据；⑤必要的法律依据；⑥提出质疑的日期。</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（2）质疑</w:t>
      </w:r>
      <w:proofErr w:type="gramStart"/>
      <w:r>
        <w:rPr>
          <w:rFonts w:ascii="仿宋_GB2312" w:eastAsia="仿宋_GB2312" w:hint="eastAsia"/>
          <w:sz w:val="32"/>
          <w:szCs w:val="32"/>
        </w:rPr>
        <w:t>函应当</w:t>
      </w:r>
      <w:proofErr w:type="gramEnd"/>
      <w:r>
        <w:rPr>
          <w:rFonts w:ascii="仿宋_GB2312" w:eastAsia="仿宋_GB2312" w:hint="eastAsia"/>
          <w:sz w:val="32"/>
          <w:szCs w:val="32"/>
        </w:rPr>
        <w:t>由法定代表人签字并加盖公章，公章不得以合同章或其他印章代替。</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（3）质疑人可以授权代表办理质疑事项，代理人办理质疑事项时，除提交质疑函外，还应当提交法人授权委托书及代理人的有效身份证明，授权委托书应当载明委托代理的具体权限和事项。</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（4）有下列情形之一的，属于无效质疑：</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①质疑人不是参与本次政府采购项目的供应商或潜在供应商；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②质疑人与质疑事项不存在利害关系的；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③未在法定期限内提出质疑的；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④质疑未以书面形式提出，或质疑</w:t>
      </w:r>
      <w:proofErr w:type="gramStart"/>
      <w:r>
        <w:rPr>
          <w:rFonts w:ascii="仿宋_GB2312" w:eastAsia="仿宋_GB2312" w:hint="eastAsia"/>
          <w:sz w:val="32"/>
          <w:szCs w:val="32"/>
        </w:rPr>
        <w:t>函主要</w:t>
      </w:r>
      <w:proofErr w:type="gramEnd"/>
      <w:r>
        <w:rPr>
          <w:rFonts w:ascii="仿宋_GB2312" w:eastAsia="仿宋_GB2312" w:hint="eastAsia"/>
          <w:sz w:val="32"/>
          <w:szCs w:val="32"/>
        </w:rPr>
        <w:t>内容构成不完整的；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⑤质疑</w:t>
      </w:r>
      <w:proofErr w:type="gramStart"/>
      <w:r>
        <w:rPr>
          <w:rFonts w:ascii="仿宋_GB2312" w:eastAsia="仿宋_GB2312" w:hint="eastAsia"/>
          <w:sz w:val="32"/>
          <w:szCs w:val="32"/>
        </w:rPr>
        <w:t>函没有</w:t>
      </w:r>
      <w:proofErr w:type="gramEnd"/>
      <w:r>
        <w:rPr>
          <w:rFonts w:ascii="仿宋_GB2312" w:eastAsia="仿宋_GB2312" w:hint="eastAsia"/>
          <w:sz w:val="32"/>
          <w:szCs w:val="32"/>
        </w:rPr>
        <w:t>合法有效的签字、盖章或授权的；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⑥以非法手段取得证据、材料的；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⑦质疑答复后，同一质疑人就同一事项再次提出质疑的；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⑧不符合法律、法规、规章和政府采购监管机构规定的其他条件的。</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2.符合要求的质疑，采购代理机构将予以受理并答复，具体联系方式如下：</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联系人：</w:t>
      </w:r>
      <w:r w:rsidR="008E7F1B" w:rsidRPr="008E7F1B">
        <w:rPr>
          <w:rFonts w:ascii="仿宋_GB2312" w:eastAsia="仿宋_GB2312" w:hint="eastAsia"/>
          <w:sz w:val="32"/>
          <w:szCs w:val="32"/>
        </w:rPr>
        <w:t>屈虹、</w:t>
      </w:r>
      <w:r w:rsidRPr="008E7F1B">
        <w:rPr>
          <w:rFonts w:ascii="仿宋_GB2312" w:eastAsia="仿宋_GB2312" w:hint="eastAsia"/>
          <w:sz w:val="32"/>
          <w:szCs w:val="32"/>
        </w:rPr>
        <w:t>李敏佳</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联系电话：029-89352919-807</w:t>
      </w:r>
    </w:p>
    <w:p w:rsidR="006934E2" w:rsidRDefault="00BD1912">
      <w:pPr>
        <w:snapToGrid w:val="0"/>
        <w:spacing w:line="360" w:lineRule="auto"/>
        <w:ind w:firstLine="640"/>
        <w:rPr>
          <w:rFonts w:ascii="仿宋_GB2312" w:eastAsia="仿宋_GB2312" w:hAnsi="仿宋"/>
          <w:sz w:val="32"/>
          <w:szCs w:val="32"/>
        </w:rPr>
      </w:pPr>
      <w:r>
        <w:rPr>
          <w:rFonts w:ascii="仿宋_GB2312" w:eastAsia="仿宋_GB2312" w:hint="eastAsia"/>
          <w:sz w:val="32"/>
          <w:szCs w:val="32"/>
        </w:rPr>
        <w:t>地址：</w:t>
      </w:r>
      <w:r>
        <w:rPr>
          <w:rFonts w:ascii="仿宋_GB2312" w:eastAsia="仿宋_GB2312" w:hAnsi="仿宋_GB2312" w:cs="仿宋_GB2312" w:hint="eastAsia"/>
          <w:kern w:val="0"/>
          <w:sz w:val="32"/>
          <w:szCs w:val="32"/>
        </w:rPr>
        <w:t>西安市碑林区长安北路8号陕西高速大厦（南入口）12层</w:t>
      </w:r>
      <w:r>
        <w:rPr>
          <w:rFonts w:ascii="仿宋_GB2312" w:eastAsia="仿宋_GB2312" w:hAnsi="仿宋" w:hint="eastAsia"/>
          <w:color w:val="000000"/>
          <w:sz w:val="32"/>
          <w:szCs w:val="32"/>
        </w:rPr>
        <w:t>。</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3.采购代理机构或采购人将在收到书面质疑后7个工作日内做出答复，并以书面形式通知质疑人和其他有关供应商。</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（二）投诉</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1.质疑人对采购代理机构或采购人的答复不满意，以及采购代理机构或采购人未在规定时间内做出答复的，可以在答复期满后15个工作日内向政府采购监管机构提出投诉。</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2.投诉的事项不得超出已质疑事项的范围。</w:t>
      </w:r>
    </w:p>
    <w:p w:rsidR="006934E2" w:rsidRDefault="00BD1912">
      <w:pPr>
        <w:snapToGrid w:val="0"/>
        <w:spacing w:line="360" w:lineRule="auto"/>
        <w:ind w:firstLineChars="200" w:firstLine="643"/>
        <w:outlineLvl w:val="1"/>
        <w:rPr>
          <w:rFonts w:ascii="仿宋_GB2312" w:eastAsia="仿宋_GB2312"/>
          <w:b/>
          <w:sz w:val="32"/>
          <w:szCs w:val="32"/>
        </w:rPr>
      </w:pPr>
      <w:bookmarkStart w:id="150" w:name="_Toc511132989"/>
      <w:bookmarkStart w:id="151" w:name="_Toc495681234"/>
      <w:bookmarkStart w:id="152" w:name="_Toc18058"/>
      <w:bookmarkStart w:id="153" w:name="_Toc495681388"/>
      <w:bookmarkStart w:id="154" w:name="_Toc4647"/>
      <w:bookmarkStart w:id="155" w:name="_Toc25807"/>
      <w:bookmarkStart w:id="156" w:name="_Toc495909079"/>
      <w:bookmarkStart w:id="157" w:name="_Toc495681515"/>
      <w:bookmarkStart w:id="158" w:name="_Toc495908033"/>
      <w:bookmarkStart w:id="159" w:name="_Toc66960723"/>
      <w:bookmarkStart w:id="160" w:name="_Toc495681235"/>
      <w:bookmarkStart w:id="161" w:name="_Toc495681516"/>
      <w:bookmarkStart w:id="162" w:name="_Toc495681389"/>
      <w:bookmarkStart w:id="163" w:name="_Toc495671243"/>
      <w:bookmarkStart w:id="164" w:name="_Toc495908034"/>
      <w:bookmarkStart w:id="165" w:name="_Toc511132990"/>
      <w:bookmarkStart w:id="166" w:name="_Toc495909080"/>
      <w:r>
        <w:rPr>
          <w:rFonts w:ascii="仿宋_GB2312" w:eastAsia="仿宋_GB2312" w:hint="eastAsia"/>
          <w:b/>
          <w:sz w:val="32"/>
          <w:szCs w:val="32"/>
        </w:rPr>
        <w:t>十</w:t>
      </w:r>
      <w:r w:rsidR="00A034AE">
        <w:rPr>
          <w:rFonts w:ascii="仿宋_GB2312" w:eastAsia="仿宋_GB2312" w:hint="eastAsia"/>
          <w:b/>
          <w:sz w:val="32"/>
          <w:szCs w:val="32"/>
        </w:rPr>
        <w:t>五</w:t>
      </w:r>
      <w:r>
        <w:rPr>
          <w:rFonts w:ascii="仿宋_GB2312" w:eastAsia="仿宋_GB2312" w:hint="eastAsia"/>
          <w:b/>
          <w:sz w:val="32"/>
          <w:szCs w:val="32"/>
        </w:rPr>
        <w:t>、合同</w:t>
      </w:r>
      <w:bookmarkEnd w:id="150"/>
      <w:bookmarkEnd w:id="151"/>
      <w:bookmarkEnd w:id="152"/>
      <w:bookmarkEnd w:id="153"/>
      <w:bookmarkEnd w:id="154"/>
      <w:bookmarkEnd w:id="155"/>
      <w:bookmarkEnd w:id="156"/>
      <w:bookmarkEnd w:id="157"/>
      <w:bookmarkEnd w:id="158"/>
      <w:bookmarkEnd w:id="159"/>
    </w:p>
    <w:p w:rsidR="006934E2" w:rsidRDefault="00BD1912">
      <w:pPr>
        <w:snapToGrid w:val="0"/>
        <w:spacing w:line="360" w:lineRule="auto"/>
        <w:ind w:firstLineChars="200" w:firstLine="640"/>
        <w:rPr>
          <w:rFonts w:ascii="仿宋_GB2312" w:eastAsia="仿宋_GB2312" w:hAnsi="宋体"/>
          <w:sz w:val="32"/>
          <w:szCs w:val="32"/>
          <w:lang w:val="zh-CN"/>
        </w:rPr>
      </w:pPr>
      <w:r>
        <w:rPr>
          <w:rFonts w:ascii="仿宋_GB2312" w:eastAsia="仿宋_GB2312" w:hint="eastAsia"/>
          <w:sz w:val="32"/>
          <w:szCs w:val="32"/>
        </w:rPr>
        <w:t>（一）采购人与成交供应商应当在成交通知书发出之日起</w:t>
      </w:r>
      <w:r>
        <w:rPr>
          <w:rFonts w:ascii="仿宋_GB2312" w:eastAsia="仿宋_GB2312"/>
          <w:sz w:val="32"/>
          <w:szCs w:val="32"/>
        </w:rPr>
        <w:t>30</w:t>
      </w:r>
      <w:r>
        <w:rPr>
          <w:rFonts w:ascii="仿宋_GB2312" w:eastAsia="仿宋_GB2312" w:hint="eastAsia"/>
          <w:sz w:val="32"/>
          <w:szCs w:val="32"/>
        </w:rPr>
        <w:t>日内，</w:t>
      </w:r>
      <w:r>
        <w:rPr>
          <w:rFonts w:ascii="仿宋_GB2312" w:eastAsia="仿宋_GB2312" w:hAnsi="宋体" w:hint="eastAsia"/>
          <w:sz w:val="32"/>
          <w:szCs w:val="32"/>
          <w:lang w:val="zh-CN"/>
        </w:rPr>
        <w:t>按照磋商文件和成交供应商磋商响应文件的约定，采购人</w:t>
      </w:r>
      <w:r>
        <w:rPr>
          <w:rFonts w:ascii="仿宋_GB2312" w:eastAsia="仿宋_GB2312" w:hAnsi="宋体" w:hint="eastAsia"/>
          <w:sz w:val="32"/>
          <w:szCs w:val="32"/>
          <w:lang w:val="zh-CN"/>
        </w:rPr>
        <w:lastRenderedPageBreak/>
        <w:t>与成交供应商洽谈合同条款，并签订合同。磋商文件及成交供应商的磋商响应文件均作为合同的组成部分。</w:t>
      </w:r>
    </w:p>
    <w:p w:rsidR="006934E2" w:rsidRDefault="00BD1912">
      <w:pPr>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sz w:val="32"/>
          <w:szCs w:val="32"/>
        </w:rPr>
        <w:t>定标后，</w:t>
      </w:r>
      <w:r>
        <w:rPr>
          <w:rFonts w:ascii="仿宋_GB2312" w:eastAsia="仿宋_GB2312" w:hint="eastAsia"/>
          <w:sz w:val="32"/>
          <w:szCs w:val="32"/>
        </w:rPr>
        <w:t>成交</w:t>
      </w:r>
      <w:proofErr w:type="gramStart"/>
      <w:r>
        <w:rPr>
          <w:rFonts w:ascii="仿宋_GB2312" w:eastAsia="仿宋_GB2312" w:hint="eastAsia"/>
          <w:sz w:val="32"/>
          <w:szCs w:val="32"/>
        </w:rPr>
        <w:t>供应商</w:t>
      </w:r>
      <w:r>
        <w:rPr>
          <w:rFonts w:ascii="仿宋_GB2312" w:eastAsia="仿宋_GB2312"/>
          <w:sz w:val="32"/>
          <w:szCs w:val="32"/>
        </w:rPr>
        <w:t>无正当</w:t>
      </w:r>
      <w:proofErr w:type="gramEnd"/>
      <w:r>
        <w:rPr>
          <w:rFonts w:ascii="仿宋_GB2312" w:eastAsia="仿宋_GB2312"/>
          <w:sz w:val="32"/>
          <w:szCs w:val="32"/>
        </w:rPr>
        <w:t>理由拖延或拒签合同，</w:t>
      </w:r>
      <w:r>
        <w:rPr>
          <w:rFonts w:eastAsia="仿宋_GB2312"/>
          <w:sz w:val="32"/>
          <w:szCs w:val="32"/>
          <w:lang w:val="zh-CN"/>
        </w:rPr>
        <w:t>采购人可以按照评审报告推荐的成交候选人名单排序，确定下一候选人为成交供应商，也可以重新开展政府采购活动。</w:t>
      </w:r>
      <w:r>
        <w:rPr>
          <w:rFonts w:ascii="仿宋_GB2312" w:eastAsia="仿宋_GB2312"/>
          <w:sz w:val="32"/>
          <w:szCs w:val="32"/>
        </w:rPr>
        <w:t>同时报请监督机构通报，取消其进入政府采购市场的资格，按规定予以处罚，并没收其</w:t>
      </w:r>
      <w:r>
        <w:rPr>
          <w:rFonts w:ascii="仿宋_GB2312" w:eastAsia="仿宋_GB2312" w:hint="eastAsia"/>
          <w:sz w:val="32"/>
          <w:szCs w:val="32"/>
        </w:rPr>
        <w:t>磋商</w:t>
      </w:r>
      <w:r>
        <w:rPr>
          <w:rFonts w:ascii="仿宋_GB2312" w:eastAsia="仿宋_GB2312"/>
          <w:sz w:val="32"/>
          <w:szCs w:val="32"/>
        </w:rPr>
        <w:t>保证金。</w:t>
      </w:r>
    </w:p>
    <w:p w:rsidR="006934E2" w:rsidRDefault="00BD1912">
      <w:pPr>
        <w:snapToGrid w:val="0"/>
        <w:spacing w:line="360" w:lineRule="auto"/>
        <w:ind w:firstLineChars="200" w:firstLine="643"/>
        <w:outlineLvl w:val="1"/>
        <w:rPr>
          <w:rFonts w:ascii="仿宋_GB2312" w:eastAsia="仿宋_GB2312" w:hAnsi="仿宋"/>
          <w:b/>
          <w:sz w:val="32"/>
          <w:szCs w:val="32"/>
          <w:lang w:val="zh-CN"/>
        </w:rPr>
      </w:pPr>
      <w:bookmarkStart w:id="167" w:name="_Toc4235"/>
      <w:bookmarkStart w:id="168" w:name="_Toc25351"/>
      <w:bookmarkStart w:id="169" w:name="_Toc20340"/>
      <w:bookmarkStart w:id="170" w:name="_Toc66960724"/>
      <w:r>
        <w:rPr>
          <w:rFonts w:ascii="仿宋_GB2312" w:eastAsia="仿宋_GB2312" w:hAnsi="仿宋" w:hint="eastAsia"/>
          <w:b/>
          <w:sz w:val="32"/>
          <w:szCs w:val="32"/>
          <w:lang w:val="zh-CN"/>
        </w:rPr>
        <w:t>十</w:t>
      </w:r>
      <w:r w:rsidR="00A034AE">
        <w:rPr>
          <w:rFonts w:ascii="仿宋_GB2312" w:eastAsia="仿宋_GB2312" w:hAnsi="仿宋" w:hint="eastAsia"/>
          <w:b/>
          <w:sz w:val="32"/>
          <w:szCs w:val="32"/>
          <w:lang w:val="zh-CN"/>
        </w:rPr>
        <w:t>六</w:t>
      </w:r>
      <w:r>
        <w:rPr>
          <w:rFonts w:ascii="仿宋_GB2312" w:eastAsia="仿宋_GB2312" w:hAnsi="仿宋" w:hint="eastAsia"/>
          <w:b/>
          <w:sz w:val="32"/>
          <w:szCs w:val="32"/>
          <w:lang w:val="zh-CN"/>
        </w:rPr>
        <w:t>、成交合同的履约验收</w:t>
      </w:r>
      <w:bookmarkEnd w:id="160"/>
      <w:bookmarkEnd w:id="161"/>
      <w:bookmarkEnd w:id="162"/>
      <w:bookmarkEnd w:id="163"/>
      <w:bookmarkEnd w:id="164"/>
      <w:bookmarkEnd w:id="165"/>
      <w:bookmarkEnd w:id="166"/>
      <w:bookmarkEnd w:id="167"/>
      <w:bookmarkEnd w:id="168"/>
      <w:bookmarkEnd w:id="169"/>
      <w:bookmarkEnd w:id="170"/>
    </w:p>
    <w:p w:rsidR="006934E2" w:rsidRDefault="00BD1912">
      <w:pPr>
        <w:autoSpaceDE w:val="0"/>
        <w:autoSpaceDN w:val="0"/>
        <w:adjustRightInd w:val="0"/>
        <w:snapToGrid w:val="0"/>
        <w:spacing w:line="360" w:lineRule="auto"/>
        <w:ind w:firstLineChars="200" w:firstLine="640"/>
        <w:rPr>
          <w:rFonts w:ascii="仿宋_GB2312" w:eastAsia="仿宋_GB2312" w:hAnsi="仿宋"/>
          <w:sz w:val="32"/>
          <w:szCs w:val="32"/>
          <w:lang w:val="zh-CN"/>
        </w:rPr>
      </w:pPr>
      <w:r>
        <w:rPr>
          <w:rFonts w:ascii="仿宋_GB2312" w:eastAsia="仿宋_GB2312" w:hAnsi="仿宋" w:hint="eastAsia"/>
          <w:sz w:val="32"/>
          <w:szCs w:val="32"/>
          <w:lang w:val="zh-CN"/>
        </w:rPr>
        <w:t>政府采购合同的履行、违约责任和解决争议的方法等适用《中华人民共和国民法典》，采购人按照政府采购合同规定的技术、服务、安全标准组织对供应商履约情况进行验收，并出具验收书。</w:t>
      </w:r>
    </w:p>
    <w:p w:rsidR="006934E2" w:rsidRDefault="00BD1912">
      <w:pPr>
        <w:snapToGrid w:val="0"/>
        <w:spacing w:line="360" w:lineRule="auto"/>
        <w:ind w:firstLineChars="200" w:firstLine="643"/>
        <w:outlineLvl w:val="1"/>
        <w:rPr>
          <w:rFonts w:ascii="仿宋_GB2312" w:eastAsia="仿宋_GB2312"/>
          <w:b/>
          <w:sz w:val="32"/>
          <w:szCs w:val="32"/>
        </w:rPr>
      </w:pPr>
      <w:bookmarkStart w:id="171" w:name="_Toc15805"/>
      <w:bookmarkStart w:id="172" w:name="_Toc22040"/>
      <w:bookmarkStart w:id="173" w:name="_Toc30747"/>
      <w:bookmarkStart w:id="174" w:name="_Toc66960725"/>
      <w:r>
        <w:rPr>
          <w:rFonts w:ascii="仿宋_GB2312" w:eastAsia="仿宋_GB2312" w:hint="eastAsia"/>
          <w:b/>
          <w:sz w:val="32"/>
          <w:szCs w:val="32"/>
        </w:rPr>
        <w:t>十</w:t>
      </w:r>
      <w:r w:rsidR="00A034AE">
        <w:rPr>
          <w:rFonts w:ascii="仿宋_GB2312" w:eastAsia="仿宋_GB2312" w:hint="eastAsia"/>
          <w:b/>
          <w:sz w:val="32"/>
          <w:szCs w:val="32"/>
        </w:rPr>
        <w:t>七</w:t>
      </w:r>
      <w:r>
        <w:rPr>
          <w:rFonts w:ascii="仿宋_GB2312" w:eastAsia="仿宋_GB2312" w:hint="eastAsia"/>
          <w:b/>
          <w:sz w:val="32"/>
          <w:szCs w:val="32"/>
        </w:rPr>
        <w:t>、成交服务费</w:t>
      </w:r>
      <w:bookmarkEnd w:id="128"/>
      <w:bookmarkEnd w:id="129"/>
      <w:bookmarkEnd w:id="130"/>
      <w:bookmarkEnd w:id="131"/>
      <w:bookmarkEnd w:id="132"/>
      <w:bookmarkEnd w:id="133"/>
      <w:bookmarkEnd w:id="171"/>
      <w:bookmarkEnd w:id="172"/>
      <w:bookmarkEnd w:id="173"/>
      <w:bookmarkEnd w:id="174"/>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Pr>
          <w:rFonts w:ascii="仿宋_GB2312" w:eastAsia="仿宋_GB2312" w:hint="eastAsia"/>
          <w:sz w:val="32"/>
          <w:szCs w:val="32"/>
        </w:rPr>
        <w:t>（一）成交供应商</w:t>
      </w:r>
      <w:r>
        <w:rPr>
          <w:rFonts w:ascii="仿宋_GB2312" w:eastAsia="仿宋_GB2312" w:hAnsi="仿宋" w:hint="eastAsia"/>
          <w:sz w:val="32"/>
          <w:szCs w:val="32"/>
          <w:lang w:val="zh-CN"/>
        </w:rPr>
        <w:t>领</w:t>
      </w:r>
      <w:r>
        <w:rPr>
          <w:rFonts w:ascii="仿宋_GB2312" w:eastAsia="仿宋_GB2312" w:hAnsi="仿宋_GB2312" w:cs="仿宋_GB2312" w:hint="eastAsia"/>
          <w:sz w:val="32"/>
          <w:szCs w:val="32"/>
          <w:lang w:val="zh-CN"/>
        </w:rPr>
        <w:t>取成交通知书前，向采购代理机构一次性支付成交服务费。</w:t>
      </w: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val="zh-CN"/>
        </w:rPr>
        <w:t>（二）</w:t>
      </w:r>
      <w:r>
        <w:rPr>
          <w:rFonts w:ascii="仿宋_GB2312" w:eastAsia="仿宋_GB2312" w:hAnsi="仿宋_GB2312" w:cs="仿宋_GB2312" w:hint="eastAsia"/>
          <w:sz w:val="32"/>
          <w:szCs w:val="32"/>
        </w:rPr>
        <w:t>成交人以成交金额为基础，按国家计委颁布的《招标代理服务收费管理暂行办法》（计价格〔2002〕1980号）、发改办价格〔2003〕857号及</w:t>
      </w:r>
      <w:proofErr w:type="gramStart"/>
      <w:r>
        <w:rPr>
          <w:rFonts w:ascii="仿宋_GB2312" w:eastAsia="仿宋_GB2312" w:hAnsi="仿宋_GB2312" w:cs="仿宋_GB2312" w:hint="eastAsia"/>
          <w:sz w:val="32"/>
          <w:szCs w:val="32"/>
        </w:rPr>
        <w:t>发改价格</w:t>
      </w:r>
      <w:proofErr w:type="gramEnd"/>
      <w:r>
        <w:rPr>
          <w:rFonts w:ascii="仿宋_GB2312" w:eastAsia="仿宋_GB2312" w:hAnsi="仿宋_GB2312" w:cs="仿宋_GB2312" w:hint="eastAsia"/>
          <w:sz w:val="32"/>
          <w:szCs w:val="32"/>
        </w:rPr>
        <w:t>〔2011〕534号文件规定收取招标服务费用。</w:t>
      </w:r>
    </w:p>
    <w:p w:rsidR="006934E2" w:rsidRDefault="00BD1912">
      <w:pPr>
        <w:adjustRightInd w:val="0"/>
        <w:snapToGrid w:val="0"/>
        <w:spacing w:line="360" w:lineRule="auto"/>
        <w:ind w:firstLineChars="200" w:firstLine="640"/>
        <w:rPr>
          <w:rFonts w:ascii="仿宋_GB2312" w:eastAsia="仿宋_GB2312" w:hAnsi="仿宋"/>
          <w:sz w:val="32"/>
          <w:szCs w:val="32"/>
          <w:lang w:val="zh-CN"/>
        </w:rPr>
      </w:pPr>
      <w:bookmarkStart w:id="175" w:name="_Toc495909082"/>
      <w:bookmarkStart w:id="176" w:name="_Toc495908036"/>
      <w:bookmarkStart w:id="177" w:name="_Toc495681518"/>
      <w:bookmarkStart w:id="178" w:name="_Toc495681391"/>
      <w:bookmarkStart w:id="179" w:name="_Toc495671246"/>
      <w:bookmarkStart w:id="180" w:name="_Toc495681237"/>
      <w:bookmarkStart w:id="181" w:name="_Toc18370"/>
      <w:r>
        <w:rPr>
          <w:rFonts w:ascii="仿宋_GB2312" w:eastAsia="仿宋_GB2312" w:hAnsi="仿宋_GB2312" w:cs="仿宋_GB2312" w:hint="eastAsia"/>
          <w:sz w:val="32"/>
          <w:szCs w:val="32"/>
        </w:rPr>
        <w:t>（三）成交</w:t>
      </w:r>
      <w:r>
        <w:rPr>
          <w:rFonts w:ascii="仿宋_GB2312" w:eastAsia="仿宋_GB2312" w:hAnsi="仿宋_GB2312" w:cs="仿宋_GB2312" w:hint="eastAsia"/>
          <w:sz w:val="32"/>
          <w:szCs w:val="32"/>
          <w:lang w:val="zh-CN"/>
        </w:rPr>
        <w:t>服务费可以采取现金、支票、银行</w:t>
      </w:r>
      <w:r>
        <w:rPr>
          <w:rFonts w:ascii="仿宋_GB2312" w:eastAsia="仿宋_GB2312" w:hAnsi="仿宋" w:hint="eastAsia"/>
          <w:sz w:val="32"/>
          <w:szCs w:val="32"/>
          <w:lang w:val="zh-CN"/>
        </w:rPr>
        <w:t>汇票、电汇、</w:t>
      </w:r>
      <w:proofErr w:type="gramStart"/>
      <w:r>
        <w:rPr>
          <w:rFonts w:ascii="仿宋_GB2312" w:eastAsia="仿宋_GB2312" w:hAnsi="仿宋" w:hint="eastAsia"/>
          <w:sz w:val="32"/>
          <w:szCs w:val="32"/>
          <w:lang w:val="zh-CN"/>
        </w:rPr>
        <w:t>网银等</w:t>
      </w:r>
      <w:proofErr w:type="gramEnd"/>
      <w:r>
        <w:rPr>
          <w:rFonts w:ascii="仿宋_GB2312" w:eastAsia="仿宋_GB2312" w:hAnsi="仿宋" w:hint="eastAsia"/>
          <w:sz w:val="32"/>
          <w:szCs w:val="32"/>
          <w:lang w:val="zh-CN"/>
        </w:rPr>
        <w:t>方式缴纳。</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（四）成交供应商服务费交纳信息：</w:t>
      </w:r>
    </w:p>
    <w:p w:rsidR="006934E2" w:rsidRDefault="00BD1912">
      <w:pPr>
        <w:adjustRightInd w:val="0"/>
        <w:snapToGrid w:val="0"/>
        <w:spacing w:line="360" w:lineRule="auto"/>
        <w:ind w:firstLineChars="200" w:firstLine="640"/>
        <w:rPr>
          <w:rFonts w:ascii="仿宋_GB2312" w:eastAsia="仿宋_GB2312"/>
          <w:sz w:val="32"/>
          <w:szCs w:val="32"/>
        </w:rPr>
      </w:pPr>
      <w:bookmarkStart w:id="182" w:name="_Toc511132992"/>
      <w:bookmarkEnd w:id="175"/>
      <w:bookmarkEnd w:id="176"/>
      <w:bookmarkEnd w:id="177"/>
      <w:bookmarkEnd w:id="178"/>
      <w:bookmarkEnd w:id="179"/>
      <w:bookmarkEnd w:id="180"/>
      <w:bookmarkEnd w:id="181"/>
      <w:r>
        <w:rPr>
          <w:rFonts w:ascii="仿宋_GB2312" w:eastAsia="仿宋_GB2312" w:hint="eastAsia"/>
          <w:sz w:val="32"/>
          <w:szCs w:val="32"/>
        </w:rPr>
        <w:t>收款单位：陕西中贤项目管理有限公司</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开户银行：中国银行股份有限公司陕西省分行</w:t>
      </w:r>
    </w:p>
    <w:p w:rsidR="006934E2" w:rsidRDefault="00BD1912">
      <w:pPr>
        <w:adjustRightInd w:val="0"/>
        <w:snapToGrid w:val="0"/>
        <w:spacing w:line="360" w:lineRule="auto"/>
        <w:ind w:firstLineChars="200" w:firstLine="640"/>
        <w:rPr>
          <w:rFonts w:ascii="仿宋_GB2312" w:eastAsia="仿宋_GB2312"/>
          <w:sz w:val="32"/>
          <w:szCs w:val="32"/>
        </w:rPr>
      </w:pPr>
      <w:proofErr w:type="gramStart"/>
      <w:r>
        <w:rPr>
          <w:rFonts w:ascii="仿宋_GB2312" w:eastAsia="仿宋_GB2312" w:hint="eastAsia"/>
          <w:sz w:val="32"/>
          <w:szCs w:val="32"/>
        </w:rPr>
        <w:t>账</w:t>
      </w:r>
      <w:proofErr w:type="gramEnd"/>
      <w:r>
        <w:rPr>
          <w:rFonts w:ascii="仿宋_GB2312" w:eastAsia="仿宋_GB2312" w:hint="eastAsia"/>
          <w:sz w:val="32"/>
          <w:szCs w:val="32"/>
        </w:rPr>
        <w:t xml:space="preserve">    号：102 068 446 330</w:t>
      </w:r>
    </w:p>
    <w:p w:rsidR="006934E2" w:rsidRDefault="00BD1912">
      <w:pPr>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联 系 人：李工     联系电话：029-89352919-805</w:t>
      </w:r>
    </w:p>
    <w:p w:rsidR="00E33293" w:rsidRDefault="00E33293" w:rsidP="00E33293">
      <w:pPr>
        <w:autoSpaceDE w:val="0"/>
        <w:autoSpaceDN w:val="0"/>
        <w:adjustRightInd w:val="0"/>
        <w:snapToGrid w:val="0"/>
        <w:spacing w:line="360" w:lineRule="auto"/>
        <w:ind w:firstLineChars="200" w:firstLine="643"/>
        <w:outlineLvl w:val="1"/>
        <w:rPr>
          <w:rFonts w:ascii="仿宋_GB2312" w:eastAsia="仿宋_GB2312" w:hAnsi="仿宋"/>
          <w:b/>
          <w:sz w:val="32"/>
          <w:szCs w:val="32"/>
          <w:lang w:val="zh-CN"/>
        </w:rPr>
      </w:pPr>
      <w:bookmarkStart w:id="183" w:name="_Toc24268"/>
      <w:bookmarkStart w:id="184" w:name="_Toc7266"/>
      <w:bookmarkStart w:id="185" w:name="_Toc16253"/>
      <w:bookmarkEnd w:id="182"/>
      <w:r>
        <w:rPr>
          <w:rFonts w:ascii="仿宋_GB2312" w:eastAsia="仿宋_GB2312" w:hAnsi="仿宋" w:hint="eastAsia"/>
          <w:b/>
          <w:sz w:val="32"/>
          <w:szCs w:val="32"/>
          <w:lang w:val="zh-CN"/>
        </w:rPr>
        <w:t>十八、信用担保</w:t>
      </w:r>
      <w:bookmarkEnd w:id="183"/>
      <w:bookmarkEnd w:id="184"/>
      <w:bookmarkEnd w:id="185"/>
    </w:p>
    <w:p w:rsidR="00E33293" w:rsidRDefault="00E33293" w:rsidP="00E33293">
      <w:pPr>
        <w:adjustRightInd w:val="0"/>
        <w:snapToGrid w:val="0"/>
        <w:spacing w:line="360" w:lineRule="auto"/>
        <w:ind w:firstLineChars="200" w:firstLine="643"/>
        <w:rPr>
          <w:rFonts w:ascii="仿宋_GB2312" w:eastAsia="仿宋_GB2312" w:hAnsi="宋体"/>
          <w:b/>
          <w:sz w:val="32"/>
          <w:szCs w:val="32"/>
          <w:lang w:val="zh-CN"/>
        </w:rPr>
      </w:pPr>
      <w:r>
        <w:rPr>
          <w:rFonts w:ascii="仿宋_GB2312" w:eastAsia="仿宋_GB2312" w:hAnsi="宋体" w:hint="eastAsia"/>
          <w:b/>
          <w:sz w:val="32"/>
          <w:szCs w:val="32"/>
          <w:lang w:val="zh-CN"/>
        </w:rPr>
        <w:t>（一）陕西省信用担保</w:t>
      </w:r>
      <w:r>
        <w:rPr>
          <w:rFonts w:ascii="仿宋_GB2312" w:eastAsia="仿宋_GB2312" w:hAnsi="宋体" w:hint="eastAsia"/>
          <w:b/>
          <w:bCs/>
          <w:sz w:val="32"/>
          <w:szCs w:val="32"/>
        </w:rPr>
        <w:t>及信用融资政策</w:t>
      </w:r>
    </w:p>
    <w:p w:rsidR="00E33293" w:rsidRDefault="00E33293" w:rsidP="00E33293">
      <w:pPr>
        <w:adjustRightInd w:val="0"/>
        <w:snapToGrid w:val="0"/>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供应商提供政府采购信用担保，并按照程序确定了合作的担保机构。投标供应商在缴纳投标保证金及中标供应商缴纳履约保证金时可自愿选择通过担保机构保函的形式缴纳；中标供应商如果需要融资贷款服务的，可凭中标通知书、政府采购合同等相关资料，按照文件规定的程序申请办理，具体规定可登陆陕西省政府采购网(</w:t>
      </w:r>
      <w:r>
        <w:rPr>
          <w:rFonts w:ascii="仿宋_GB2312" w:eastAsia="仿宋_GB2312" w:hAnsi="宋体"/>
          <w:sz w:val="32"/>
          <w:szCs w:val="32"/>
          <w:lang w:val="zh-CN"/>
        </w:rPr>
        <w:t>www.ccgp-shaanxi.gov.cn/</w:t>
      </w:r>
      <w:r>
        <w:rPr>
          <w:rFonts w:ascii="仿宋_GB2312" w:eastAsia="仿宋_GB2312" w:hAnsi="宋体" w:hint="eastAsia"/>
          <w:sz w:val="32"/>
          <w:szCs w:val="32"/>
          <w:lang w:val="zh-CN"/>
        </w:rPr>
        <w:t>)重要通知专栏中查询了解。</w:t>
      </w:r>
    </w:p>
    <w:p w:rsidR="00E33293" w:rsidRDefault="00E33293" w:rsidP="00E33293">
      <w:pPr>
        <w:adjustRightInd w:val="0"/>
        <w:snapToGrid w:val="0"/>
        <w:spacing w:line="360" w:lineRule="auto"/>
        <w:ind w:firstLineChars="200" w:firstLine="643"/>
        <w:rPr>
          <w:rFonts w:ascii="仿宋_GB2312" w:eastAsia="仿宋_GB2312" w:hAnsi="宋体"/>
          <w:sz w:val="32"/>
          <w:szCs w:val="32"/>
          <w:lang w:val="zh-CN"/>
        </w:rPr>
      </w:pPr>
      <w:r>
        <w:rPr>
          <w:rFonts w:eastAsia="仿宋_GB2312"/>
          <w:b/>
          <w:bCs/>
          <w:sz w:val="32"/>
          <w:szCs w:val="32"/>
        </w:rPr>
        <w:t>（二）</w:t>
      </w:r>
      <w:r>
        <w:rPr>
          <w:rFonts w:ascii="仿宋_GB2312" w:eastAsia="仿宋_GB2312" w:hAnsi="宋体" w:hint="eastAsia"/>
          <w:b/>
          <w:bCs/>
          <w:sz w:val="32"/>
          <w:szCs w:val="32"/>
        </w:rPr>
        <w:t>西安市政府采购信用担保及信用融资政策</w:t>
      </w:r>
    </w:p>
    <w:p w:rsidR="00E33293" w:rsidRDefault="00E33293" w:rsidP="00E33293">
      <w:pPr>
        <w:autoSpaceDE w:val="0"/>
        <w:autoSpaceDN w:val="0"/>
        <w:adjustRightInd w:val="0"/>
        <w:snapToGrid w:val="0"/>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为发挥政府采购促进中小企业发展的政策功能，西安市财政局制定了《西安市政府采购信用担保及信用融资工作实施方案（试行）》（市财发〔2014〕167），为参与西安市市级政府采购项目的供应商提供政府采购信用担保和融资服务，并按照程序确定了合作的担保机构和商业银行。供应商在缴纳投标保证金及中标供应商缴纳履约保证金时可自愿选择通过担保机构保函的形式缴纳；</w:t>
      </w:r>
      <w:r>
        <w:rPr>
          <w:rFonts w:ascii="仿宋_GB2312" w:eastAsia="仿宋_GB2312" w:hAnsi="宋体" w:hint="eastAsia"/>
          <w:sz w:val="32"/>
          <w:szCs w:val="32"/>
        </w:rPr>
        <w:lastRenderedPageBreak/>
        <w:t>中标供应商如果需要融资贷款服务的，可凭中标通知书、政府采购合同等相关资料，按照实施方案规定的程序申请办理，具体规定可登陆西安政府采购网(www.xazfcg.gov.cn)重要通知专栏和西安市财政局网站(www.xaczj.gov.cn)政府采购专栏中查询了解。</w:t>
      </w:r>
    </w:p>
    <w:p w:rsidR="00E33293" w:rsidRDefault="00E33293" w:rsidP="00E33293">
      <w:pPr>
        <w:jc w:val="center"/>
        <w:rPr>
          <w:rFonts w:ascii="宋体" w:hAnsi="宋体"/>
          <w:b/>
          <w:bCs/>
          <w:sz w:val="32"/>
          <w:szCs w:val="32"/>
          <w:lang w:val="zh-CN"/>
        </w:rPr>
      </w:pPr>
      <w:r>
        <w:rPr>
          <w:rFonts w:ascii="仿宋_GB2312" w:eastAsia="仿宋_GB2312" w:hAnsi="仿宋_GB2312" w:cs="仿宋_GB2312" w:hint="eastAsia"/>
          <w:b/>
          <w:bCs/>
          <w:sz w:val="32"/>
          <w:szCs w:val="32"/>
          <w:lang w:val="zh-CN"/>
        </w:rPr>
        <w:t>信用担保及信用融资合作机构联系名单</w:t>
      </w:r>
    </w:p>
    <w:tbl>
      <w:tblPr>
        <w:tblW w:w="0" w:type="auto"/>
        <w:tblInd w:w="93" w:type="dxa"/>
        <w:tblLayout w:type="fixed"/>
        <w:tblCellMar>
          <w:top w:w="15" w:type="dxa"/>
          <w:left w:w="15" w:type="dxa"/>
          <w:bottom w:w="15" w:type="dxa"/>
          <w:right w:w="15" w:type="dxa"/>
        </w:tblCellMar>
        <w:tblLook w:val="0000" w:firstRow="0" w:lastRow="0" w:firstColumn="0" w:lastColumn="0" w:noHBand="0" w:noVBand="0"/>
      </w:tblPr>
      <w:tblGrid>
        <w:gridCol w:w="399"/>
        <w:gridCol w:w="1982"/>
        <w:gridCol w:w="2072"/>
        <w:gridCol w:w="1155"/>
        <w:gridCol w:w="1072"/>
        <w:gridCol w:w="1854"/>
        <w:gridCol w:w="746"/>
      </w:tblGrid>
      <w:tr w:rsidR="00E33293" w:rsidTr="00242BEB">
        <w:trPr>
          <w:trHeight w:val="940"/>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序号</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合作单位名称</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主办单位名称</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联系</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部门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联系</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人员</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联系电话</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备注</w:t>
            </w:r>
          </w:p>
        </w:tc>
      </w:tr>
      <w:tr w:rsidR="00E33293" w:rsidTr="00242BEB">
        <w:trPr>
          <w:trHeight w:val="2511"/>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西安投融资担保有限公司</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西安投融资担保有限公司</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业务</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五部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李晓</w:t>
            </w:r>
            <w:r>
              <w:rPr>
                <w:rFonts w:ascii="仿宋_GB2312" w:eastAsia="仿宋_GB2312" w:hAnsi="仿宋_GB2312" w:cs="仿宋_GB2312" w:hint="eastAsia"/>
                <w:sz w:val="32"/>
                <w:szCs w:val="32"/>
                <w:lang w:val="zh-CN"/>
              </w:rPr>
              <w:br/>
              <w:t>何彦君</w:t>
            </w:r>
            <w:r>
              <w:rPr>
                <w:rFonts w:ascii="仿宋_GB2312" w:eastAsia="仿宋_GB2312" w:hAnsi="仿宋_GB2312" w:cs="仿宋_GB2312" w:hint="eastAsia"/>
                <w:sz w:val="32"/>
                <w:szCs w:val="32"/>
                <w:lang w:val="zh-CN"/>
              </w:rPr>
              <w:br/>
              <w:t>张华</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88499422 13572821281</w:t>
            </w:r>
            <w:r>
              <w:rPr>
                <w:rFonts w:ascii="仿宋_GB2312" w:eastAsia="仿宋_GB2312" w:hAnsi="仿宋_GB2312" w:cs="仿宋_GB2312" w:hint="eastAsia"/>
                <w:sz w:val="32"/>
                <w:szCs w:val="32"/>
                <w:lang w:val="zh-CN"/>
              </w:rPr>
              <w:br/>
              <w:t>88499422 13679255205</w:t>
            </w:r>
            <w:r>
              <w:rPr>
                <w:rFonts w:ascii="仿宋_GB2312" w:eastAsia="仿宋_GB2312" w:hAnsi="仿宋_GB2312" w:cs="仿宋_GB2312" w:hint="eastAsia"/>
                <w:sz w:val="32"/>
                <w:szCs w:val="32"/>
                <w:lang w:val="zh-CN"/>
              </w:rPr>
              <w:br/>
              <w:t>88499422 18220823060</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信用担保</w:t>
            </w:r>
          </w:p>
        </w:tc>
      </w:tr>
      <w:tr w:rsidR="00E33293" w:rsidTr="00242BEB">
        <w:trPr>
          <w:trHeight w:val="1723"/>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2</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陕西省信用再担保</w:t>
            </w:r>
            <w:r>
              <w:rPr>
                <w:rFonts w:ascii="仿宋_GB2312" w:eastAsia="仿宋_GB2312" w:hAnsi="仿宋_GB2312" w:cs="仿宋_GB2312" w:hint="eastAsia"/>
                <w:sz w:val="32"/>
                <w:szCs w:val="32"/>
                <w:lang w:val="zh-CN"/>
              </w:rPr>
              <w:br/>
              <w:t>有限责任公司</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陕西省信用再担保</w:t>
            </w:r>
            <w:r>
              <w:rPr>
                <w:rFonts w:ascii="仿宋_GB2312" w:eastAsia="仿宋_GB2312" w:hAnsi="仿宋_GB2312" w:cs="仿宋_GB2312" w:hint="eastAsia"/>
                <w:sz w:val="32"/>
                <w:szCs w:val="32"/>
                <w:lang w:val="zh-CN"/>
              </w:rPr>
              <w:br/>
              <w:t>有限责任公司</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业务</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三部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proofErr w:type="gramStart"/>
            <w:r>
              <w:rPr>
                <w:rFonts w:ascii="仿宋_GB2312" w:eastAsia="仿宋_GB2312" w:hAnsi="仿宋_GB2312" w:cs="仿宋_GB2312" w:hint="eastAsia"/>
                <w:sz w:val="32"/>
                <w:szCs w:val="32"/>
                <w:lang w:val="zh-CN"/>
              </w:rPr>
              <w:t>夏靖颜</w:t>
            </w:r>
            <w:proofErr w:type="gramEnd"/>
            <w:r>
              <w:rPr>
                <w:rFonts w:ascii="仿宋_GB2312" w:eastAsia="仿宋_GB2312" w:hAnsi="仿宋_GB2312" w:cs="仿宋_GB2312" w:hint="eastAsia"/>
                <w:sz w:val="32"/>
                <w:szCs w:val="32"/>
                <w:lang w:val="zh-CN"/>
              </w:rPr>
              <w:br/>
              <w:t>朱筠祥</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88606038-6027</w:t>
            </w:r>
            <w:r>
              <w:rPr>
                <w:rFonts w:ascii="仿宋_GB2312" w:eastAsia="仿宋_GB2312" w:hAnsi="仿宋_GB2312" w:cs="仿宋_GB2312" w:hint="eastAsia"/>
                <w:sz w:val="32"/>
                <w:szCs w:val="32"/>
                <w:lang w:val="zh-CN"/>
              </w:rPr>
              <w:br/>
              <w:t>18591406320</w:t>
            </w:r>
            <w:r>
              <w:rPr>
                <w:rFonts w:ascii="仿宋_GB2312" w:eastAsia="仿宋_GB2312" w:hAnsi="仿宋_GB2312" w:cs="仿宋_GB2312" w:hint="eastAsia"/>
                <w:sz w:val="32"/>
                <w:szCs w:val="32"/>
                <w:lang w:val="zh-CN"/>
              </w:rPr>
              <w:br/>
              <w:t>18629282228</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信用担保</w:t>
            </w:r>
          </w:p>
        </w:tc>
      </w:tr>
      <w:tr w:rsidR="00E33293" w:rsidTr="00242BEB">
        <w:trPr>
          <w:trHeight w:val="1723"/>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3</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中国银行股份有限公司</w:t>
            </w:r>
            <w:r>
              <w:rPr>
                <w:rFonts w:ascii="仿宋_GB2312" w:eastAsia="仿宋_GB2312" w:hAnsi="仿宋_GB2312" w:cs="仿宋_GB2312" w:hint="eastAsia"/>
                <w:sz w:val="32"/>
                <w:szCs w:val="32"/>
                <w:lang w:val="zh-CN"/>
              </w:rPr>
              <w:br/>
              <w:t>陕西省分行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中国银行西安二环世纪星支行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公司</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业务部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 xml:space="preserve">胡涛 </w:t>
            </w:r>
            <w:r>
              <w:rPr>
                <w:rFonts w:ascii="仿宋_GB2312" w:eastAsia="仿宋_GB2312" w:hAnsi="仿宋_GB2312" w:cs="仿宋_GB2312" w:hint="eastAsia"/>
                <w:sz w:val="32"/>
                <w:szCs w:val="32"/>
                <w:lang w:val="zh-CN"/>
              </w:rPr>
              <w:br/>
            </w:r>
            <w:proofErr w:type="gramStart"/>
            <w:r>
              <w:rPr>
                <w:rFonts w:ascii="仿宋_GB2312" w:eastAsia="仿宋_GB2312" w:hAnsi="仿宋_GB2312" w:cs="仿宋_GB2312" w:hint="eastAsia"/>
                <w:sz w:val="32"/>
                <w:szCs w:val="32"/>
                <w:lang w:val="zh-CN"/>
              </w:rPr>
              <w:t>叶楚沙</w:t>
            </w:r>
            <w:proofErr w:type="gramEnd"/>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88360743 18629048822</w:t>
            </w:r>
            <w:r>
              <w:rPr>
                <w:rFonts w:ascii="仿宋_GB2312" w:eastAsia="仿宋_GB2312" w:hAnsi="仿宋_GB2312" w:cs="仿宋_GB2312" w:hint="eastAsia"/>
                <w:sz w:val="32"/>
                <w:szCs w:val="32"/>
                <w:lang w:val="zh-CN"/>
              </w:rPr>
              <w:br/>
              <w:t>88360749 13772153612</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29"/>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4</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中国建设银行股份有限公司</w:t>
            </w:r>
            <w:r>
              <w:rPr>
                <w:rFonts w:ascii="仿宋_GB2312" w:eastAsia="仿宋_GB2312" w:hAnsi="仿宋_GB2312" w:cs="仿宋_GB2312" w:hint="eastAsia"/>
                <w:sz w:val="32"/>
                <w:szCs w:val="32"/>
                <w:lang w:val="zh-CN"/>
              </w:rPr>
              <w:br/>
              <w:t>陕西省分行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建设银行西安市南大街支行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公司部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杨向晖</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87281468</w:t>
            </w:r>
            <w:r>
              <w:rPr>
                <w:rFonts w:ascii="仿宋_GB2312" w:eastAsia="仿宋_GB2312" w:hAnsi="仿宋_GB2312" w:cs="仿宋_GB2312" w:hint="eastAsia"/>
                <w:sz w:val="32"/>
                <w:szCs w:val="32"/>
                <w:lang w:val="zh-CN"/>
              </w:rPr>
              <w:br/>
              <w:t>13379229383</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723"/>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5</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中国工商银行股份有限公司陕西省分行营业部</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工商银行陕西分行营业部</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小企业金融业务部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牛</w:t>
            </w:r>
            <w:proofErr w:type="gramStart"/>
            <w:r>
              <w:rPr>
                <w:rFonts w:ascii="仿宋_GB2312" w:eastAsia="仿宋_GB2312" w:hAnsi="仿宋_GB2312" w:cs="仿宋_GB2312" w:hint="eastAsia"/>
                <w:sz w:val="32"/>
                <w:szCs w:val="32"/>
                <w:lang w:val="zh-CN"/>
              </w:rPr>
              <w:t>国群</w:t>
            </w:r>
            <w:r>
              <w:rPr>
                <w:rFonts w:ascii="仿宋_GB2312" w:eastAsia="仿宋_GB2312" w:hAnsi="仿宋_GB2312" w:cs="仿宋_GB2312" w:hint="eastAsia"/>
                <w:sz w:val="32"/>
                <w:szCs w:val="32"/>
                <w:lang w:val="zh-CN"/>
              </w:rPr>
              <w:br/>
              <w:t>张航</w:t>
            </w:r>
            <w:proofErr w:type="gramEnd"/>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87609569 18992851811</w:t>
            </w:r>
            <w:r>
              <w:rPr>
                <w:rFonts w:ascii="仿宋_GB2312" w:eastAsia="仿宋_GB2312" w:hAnsi="仿宋_GB2312" w:cs="仿宋_GB2312" w:hint="eastAsia"/>
                <w:sz w:val="32"/>
                <w:szCs w:val="32"/>
                <w:lang w:val="zh-CN"/>
              </w:rPr>
              <w:br/>
              <w:t>87609761 13891883334</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723"/>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lastRenderedPageBreak/>
              <w:t>6</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中国农业银行股份有限公司陕西省分行营业部</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农业银行西安西大街支行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公司</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业务部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贾珊</w:t>
            </w:r>
            <w:r>
              <w:rPr>
                <w:rFonts w:ascii="仿宋_GB2312" w:eastAsia="仿宋_GB2312" w:hAnsi="仿宋_GB2312" w:cs="仿宋_GB2312" w:hint="eastAsia"/>
                <w:sz w:val="32"/>
                <w:szCs w:val="32"/>
                <w:lang w:val="zh-CN"/>
              </w:rPr>
              <w:br/>
              <w:t>高雅</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87617245 13891957123</w:t>
            </w:r>
            <w:r>
              <w:rPr>
                <w:rFonts w:ascii="仿宋_GB2312" w:eastAsia="仿宋_GB2312" w:hAnsi="仿宋_GB2312" w:cs="仿宋_GB2312" w:hint="eastAsia"/>
                <w:sz w:val="32"/>
                <w:szCs w:val="32"/>
                <w:lang w:val="zh-CN"/>
              </w:rPr>
              <w:br/>
              <w:t>87613444 13659192425</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723"/>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7</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交通银行股份有限公司陕西省分行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交通银行西安西五路支行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个人贷款中心</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李卫公</w:t>
            </w:r>
            <w:r>
              <w:rPr>
                <w:rFonts w:ascii="仿宋_GB2312" w:eastAsia="仿宋_GB2312" w:hAnsi="仿宋_GB2312" w:cs="仿宋_GB2312" w:hint="eastAsia"/>
                <w:sz w:val="32"/>
                <w:szCs w:val="32"/>
                <w:lang w:val="zh-CN"/>
              </w:rPr>
              <w:br/>
            </w:r>
            <w:proofErr w:type="gramStart"/>
            <w:r>
              <w:rPr>
                <w:rFonts w:ascii="仿宋_GB2312" w:eastAsia="仿宋_GB2312" w:hAnsi="仿宋_GB2312" w:cs="仿宋_GB2312" w:hint="eastAsia"/>
                <w:sz w:val="32"/>
                <w:szCs w:val="32"/>
                <w:lang w:val="zh-CN"/>
              </w:rPr>
              <w:t>雷强</w:t>
            </w:r>
            <w:proofErr w:type="gramEnd"/>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87297632 13991290525</w:t>
            </w:r>
            <w:r>
              <w:rPr>
                <w:rFonts w:ascii="仿宋_GB2312" w:eastAsia="仿宋_GB2312" w:hAnsi="仿宋_GB2312" w:cs="仿宋_GB2312" w:hint="eastAsia"/>
                <w:sz w:val="32"/>
                <w:szCs w:val="32"/>
                <w:lang w:val="zh-CN"/>
              </w:rPr>
              <w:br/>
              <w:t>87272444 18629362690</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723"/>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招商银行股份有限公司西安分行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招商银行西安未央路支行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公司</w:t>
            </w:r>
          </w:p>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银行部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杨皓</w:t>
            </w:r>
            <w:r>
              <w:rPr>
                <w:rFonts w:ascii="仿宋_GB2312" w:eastAsia="仿宋_GB2312" w:hAnsi="仿宋_GB2312" w:cs="仿宋_GB2312" w:hint="eastAsia"/>
                <w:sz w:val="32"/>
                <w:szCs w:val="32"/>
                <w:lang w:val="zh-CN"/>
              </w:rPr>
              <w:br/>
            </w:r>
            <w:proofErr w:type="gramStart"/>
            <w:r>
              <w:rPr>
                <w:rFonts w:ascii="仿宋_GB2312" w:eastAsia="仿宋_GB2312" w:hAnsi="仿宋_GB2312" w:cs="仿宋_GB2312" w:hint="eastAsia"/>
                <w:sz w:val="32"/>
                <w:szCs w:val="32"/>
                <w:lang w:val="zh-CN"/>
              </w:rPr>
              <w:t>马秦香</w:t>
            </w:r>
            <w:proofErr w:type="gramEnd"/>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62811553 15002905553</w:t>
            </w:r>
            <w:r>
              <w:rPr>
                <w:rFonts w:ascii="仿宋_GB2312" w:eastAsia="仿宋_GB2312" w:hAnsi="仿宋_GB2312" w:cs="仿宋_GB2312" w:hint="eastAsia"/>
                <w:sz w:val="32"/>
                <w:szCs w:val="32"/>
                <w:lang w:val="zh-CN"/>
              </w:rPr>
              <w:br/>
              <w:t>62811553 13609183259</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29"/>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9</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中国民生银行股份有限公司西安分行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民生银行西安分行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城建金融部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李楠</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88266088-8450</w:t>
            </w:r>
            <w:r>
              <w:rPr>
                <w:rFonts w:ascii="仿宋_GB2312" w:eastAsia="仿宋_GB2312" w:hAnsi="仿宋_GB2312" w:cs="仿宋_GB2312" w:hint="eastAsia"/>
                <w:sz w:val="32"/>
                <w:szCs w:val="32"/>
                <w:lang w:val="zh-CN"/>
              </w:rPr>
              <w:br/>
              <w:t>13572058213</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29"/>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10</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中国光大银行股份有限公司西安分行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光大银行经济技术开发区支行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对公客户经理部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高艺瑄</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15619006186</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29"/>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11</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昆仑银行股份有限公司西安分行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昆仑银行西安分行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机构投行部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韩天清</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86978975</w:t>
            </w:r>
            <w:r>
              <w:rPr>
                <w:rFonts w:ascii="仿宋_GB2312" w:eastAsia="仿宋_GB2312" w:hAnsi="仿宋_GB2312" w:cs="仿宋_GB2312" w:hint="eastAsia"/>
                <w:sz w:val="32"/>
                <w:szCs w:val="32"/>
                <w:lang w:val="zh-CN"/>
              </w:rPr>
              <w:br/>
              <w:t>15609108028</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29"/>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12</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平安银行股份有限公司西安分行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平安银行西安分行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业务发展七部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祝捷</w:t>
            </w:r>
            <w:r>
              <w:rPr>
                <w:rFonts w:ascii="仿宋_GB2312" w:eastAsia="仿宋_GB2312" w:hAnsi="仿宋_GB2312" w:cs="仿宋_GB2312" w:hint="eastAsia"/>
                <w:sz w:val="32"/>
                <w:szCs w:val="32"/>
                <w:lang w:val="zh-CN"/>
              </w:rPr>
              <w:br/>
              <w:t>王尧</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18629505188</w:t>
            </w:r>
            <w:r>
              <w:rPr>
                <w:rFonts w:ascii="仿宋_GB2312" w:eastAsia="仿宋_GB2312" w:hAnsi="仿宋_GB2312" w:cs="仿宋_GB2312" w:hint="eastAsia"/>
                <w:sz w:val="32"/>
                <w:szCs w:val="32"/>
                <w:lang w:val="zh-CN"/>
              </w:rPr>
              <w:br/>
              <w:t>18591767577</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29"/>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13</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北京银行股份有限公司西安分行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北京银行西安分行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营业部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范诗阳</w:t>
            </w:r>
            <w:r>
              <w:rPr>
                <w:rFonts w:ascii="仿宋_GB2312" w:eastAsia="仿宋_GB2312" w:hAnsi="仿宋_GB2312" w:cs="仿宋_GB2312" w:hint="eastAsia"/>
                <w:sz w:val="32"/>
                <w:szCs w:val="32"/>
                <w:lang w:val="zh-CN"/>
              </w:rPr>
              <w:br/>
              <w:t>曹英</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13991945764</w:t>
            </w:r>
            <w:r>
              <w:rPr>
                <w:rFonts w:ascii="仿宋_GB2312" w:eastAsia="仿宋_GB2312" w:hAnsi="仿宋_GB2312" w:cs="仿宋_GB2312" w:hint="eastAsia"/>
                <w:sz w:val="32"/>
                <w:szCs w:val="32"/>
                <w:lang w:val="zh-CN"/>
              </w:rPr>
              <w:br/>
              <w:t>18691892195</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r w:rsidR="00E33293" w:rsidTr="00242BEB">
        <w:trPr>
          <w:trHeight w:val="1367"/>
        </w:trPr>
        <w:tc>
          <w:tcPr>
            <w:tcW w:w="399" w:type="dxa"/>
            <w:tcBorders>
              <w:top w:val="single" w:sz="4" w:space="0" w:color="000000"/>
              <w:left w:val="single" w:sz="4" w:space="0" w:color="000000"/>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14</w:t>
            </w:r>
          </w:p>
        </w:tc>
        <w:tc>
          <w:tcPr>
            <w:tcW w:w="198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兴业银行股份有限公司西安分行</w:t>
            </w:r>
          </w:p>
        </w:tc>
        <w:tc>
          <w:tcPr>
            <w:tcW w:w="2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兴业银行西安分行</w:t>
            </w:r>
          </w:p>
        </w:tc>
        <w:tc>
          <w:tcPr>
            <w:tcW w:w="1155"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新城业务总部</w:t>
            </w:r>
          </w:p>
        </w:tc>
        <w:tc>
          <w:tcPr>
            <w:tcW w:w="1072"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徐常磊</w:t>
            </w:r>
            <w:r>
              <w:rPr>
                <w:rFonts w:ascii="仿宋_GB2312" w:eastAsia="仿宋_GB2312" w:hAnsi="仿宋_GB2312" w:cs="仿宋_GB2312" w:hint="eastAsia"/>
                <w:sz w:val="32"/>
                <w:szCs w:val="32"/>
                <w:lang w:val="zh-CN"/>
              </w:rPr>
              <w:br/>
              <w:t>鲁旸</w:t>
            </w:r>
          </w:p>
        </w:tc>
        <w:tc>
          <w:tcPr>
            <w:tcW w:w="1854"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15991623666</w:t>
            </w:r>
            <w:r>
              <w:rPr>
                <w:rFonts w:ascii="仿宋_GB2312" w:eastAsia="仿宋_GB2312" w:hAnsi="仿宋_GB2312" w:cs="仿宋_GB2312" w:hint="eastAsia"/>
                <w:sz w:val="32"/>
                <w:szCs w:val="32"/>
                <w:lang w:val="zh-CN"/>
              </w:rPr>
              <w:br/>
              <w:t>15389081886</w:t>
            </w:r>
          </w:p>
        </w:tc>
        <w:tc>
          <w:tcPr>
            <w:tcW w:w="746" w:type="dxa"/>
            <w:tcBorders>
              <w:top w:val="single" w:sz="4" w:space="0" w:color="000000"/>
              <w:left w:val="nil"/>
              <w:bottom w:val="single" w:sz="4" w:space="0" w:color="000000"/>
              <w:right w:val="single" w:sz="4" w:space="0" w:color="000000"/>
            </w:tcBorders>
            <w:vAlign w:val="center"/>
          </w:tcPr>
          <w:p w:rsidR="00E33293" w:rsidRDefault="00E33293" w:rsidP="00242BEB">
            <w:pPr>
              <w:autoSpaceDE w:val="0"/>
              <w:autoSpaceDN w:val="0"/>
              <w:adjustRightInd w:val="0"/>
              <w:jc w:val="center"/>
              <w:outlineLvl w:val="0"/>
              <w:rPr>
                <w:rFonts w:ascii="仿宋_GB2312" w:eastAsia="仿宋_GB2312" w:hAnsi="仿宋_GB2312" w:cs="仿宋_GB2312"/>
                <w:sz w:val="32"/>
                <w:szCs w:val="32"/>
                <w:lang w:val="zh-CN"/>
              </w:rPr>
            </w:pPr>
            <w:r>
              <w:rPr>
                <w:rFonts w:ascii="仿宋_GB2312" w:eastAsia="仿宋_GB2312" w:hAnsi="仿宋_GB2312" w:cs="仿宋_GB2312" w:hint="eastAsia"/>
                <w:sz w:val="32"/>
                <w:szCs w:val="32"/>
                <w:lang w:val="zh-CN"/>
              </w:rPr>
              <w:t>信用融资</w:t>
            </w:r>
          </w:p>
        </w:tc>
      </w:tr>
    </w:tbl>
    <w:p w:rsidR="00D01204" w:rsidRDefault="00BD1912" w:rsidP="00D01204">
      <w:pPr>
        <w:autoSpaceDE w:val="0"/>
        <w:autoSpaceDN w:val="0"/>
        <w:adjustRightInd w:val="0"/>
        <w:snapToGrid w:val="0"/>
        <w:spacing w:line="360" w:lineRule="auto"/>
        <w:jc w:val="center"/>
        <w:outlineLvl w:val="0"/>
        <w:rPr>
          <w:rFonts w:ascii="宋体" w:hAnsi="宋体"/>
          <w:b/>
          <w:bCs/>
          <w:sz w:val="44"/>
          <w:szCs w:val="44"/>
          <w:lang w:val="zh-CN"/>
        </w:rPr>
      </w:pPr>
      <w:r>
        <w:rPr>
          <w:rFonts w:ascii="宋体" w:hAnsi="宋体" w:cs="宋体" w:hint="eastAsia"/>
          <w:b/>
          <w:bCs/>
          <w:sz w:val="28"/>
          <w:szCs w:val="28"/>
        </w:rPr>
        <w:br w:type="page"/>
      </w:r>
      <w:bookmarkStart w:id="186" w:name="_Toc23673"/>
      <w:bookmarkStart w:id="187" w:name="_Toc28942"/>
      <w:bookmarkStart w:id="188" w:name="_Toc13317"/>
      <w:bookmarkStart w:id="189" w:name="_Toc66960726"/>
      <w:bookmarkStart w:id="190" w:name="_Toc9111"/>
      <w:bookmarkStart w:id="191" w:name="_Toc6625"/>
      <w:bookmarkStart w:id="192" w:name="_Toc19114"/>
      <w:r w:rsidR="00D01204">
        <w:rPr>
          <w:rFonts w:ascii="宋体" w:hAnsi="宋体" w:hint="eastAsia"/>
          <w:b/>
          <w:bCs/>
          <w:sz w:val="44"/>
          <w:szCs w:val="44"/>
          <w:lang w:val="zh-CN"/>
        </w:rPr>
        <w:lastRenderedPageBreak/>
        <w:t>第三部分</w:t>
      </w:r>
      <w:r w:rsidR="00D01204">
        <w:rPr>
          <w:rFonts w:ascii="宋体" w:hAnsi="宋体" w:hint="eastAsia"/>
          <w:b/>
          <w:bCs/>
          <w:sz w:val="44"/>
          <w:szCs w:val="44"/>
        </w:rPr>
        <w:t xml:space="preserve"> </w:t>
      </w:r>
      <w:r w:rsidR="00D01204">
        <w:rPr>
          <w:rFonts w:ascii="宋体" w:hAnsi="宋体"/>
          <w:b/>
          <w:bCs/>
          <w:sz w:val="44"/>
          <w:szCs w:val="44"/>
          <w:lang w:val="zh-CN"/>
        </w:rPr>
        <w:t>采购内容及</w:t>
      </w:r>
      <w:r w:rsidR="00DB6832">
        <w:rPr>
          <w:rFonts w:ascii="宋体" w:hAnsi="宋体" w:hint="eastAsia"/>
          <w:b/>
          <w:bCs/>
          <w:sz w:val="44"/>
          <w:szCs w:val="44"/>
          <w:lang w:val="zh-CN"/>
        </w:rPr>
        <w:t>技术</w:t>
      </w:r>
      <w:r w:rsidR="00D01204">
        <w:rPr>
          <w:rFonts w:ascii="宋体" w:hAnsi="宋体"/>
          <w:b/>
          <w:bCs/>
          <w:sz w:val="44"/>
          <w:szCs w:val="44"/>
          <w:lang w:val="zh-CN"/>
        </w:rPr>
        <w:t>要求</w:t>
      </w:r>
      <w:bookmarkEnd w:id="186"/>
      <w:bookmarkEnd w:id="187"/>
      <w:bookmarkEnd w:id="188"/>
      <w:bookmarkEnd w:id="189"/>
    </w:p>
    <w:p w:rsidR="001B3B50" w:rsidRPr="00A034AE" w:rsidRDefault="00D01204" w:rsidP="00A034AE">
      <w:pPr>
        <w:pStyle w:val="af"/>
        <w:ind w:firstLine="643"/>
        <w:jc w:val="center"/>
        <w:rPr>
          <w:rFonts w:ascii="仿宋" w:eastAsia="仿宋" w:hAnsi="仿宋"/>
          <w:b/>
          <w:sz w:val="32"/>
          <w:szCs w:val="32"/>
          <w:lang w:val="zh-CN"/>
        </w:rPr>
      </w:pPr>
      <w:bookmarkStart w:id="193" w:name="_Toc66960727"/>
      <w:r w:rsidRPr="00A034AE">
        <w:rPr>
          <w:rFonts w:ascii="仿宋" w:eastAsia="仿宋" w:hAnsi="仿宋" w:hint="eastAsia"/>
          <w:b/>
          <w:bCs/>
          <w:sz w:val="32"/>
          <w:szCs w:val="32"/>
        </w:rPr>
        <w:t>（一</w:t>
      </w:r>
      <w:r w:rsidRPr="00A034AE">
        <w:rPr>
          <w:rFonts w:ascii="仿宋" w:eastAsia="仿宋" w:hAnsi="仿宋" w:hint="eastAsia"/>
          <w:b/>
          <w:sz w:val="32"/>
          <w:szCs w:val="32"/>
        </w:rPr>
        <w:t>）</w:t>
      </w:r>
      <w:r w:rsidR="001B3B50" w:rsidRPr="00A034AE">
        <w:rPr>
          <w:rFonts w:ascii="仿宋" w:eastAsia="仿宋" w:hAnsi="仿宋" w:hint="eastAsia"/>
          <w:b/>
          <w:sz w:val="32"/>
          <w:szCs w:val="32"/>
          <w:lang w:val="zh-CN"/>
        </w:rPr>
        <w:t>项目建设概况</w:t>
      </w:r>
      <w:bookmarkEnd w:id="193"/>
    </w:p>
    <w:p w:rsidR="001B3B50" w:rsidRPr="00FB4705" w:rsidRDefault="001B3B50" w:rsidP="001B3B50">
      <w:pPr>
        <w:pStyle w:val="2"/>
        <w:rPr>
          <w:rFonts w:ascii="仿宋" w:eastAsia="仿宋" w:hAnsi="仿宋"/>
          <w:lang w:val="zh-CN"/>
        </w:rPr>
      </w:pPr>
      <w:bookmarkStart w:id="194" w:name="_Toc66960728"/>
      <w:r w:rsidRPr="00FB4705">
        <w:rPr>
          <w:rFonts w:ascii="仿宋" w:eastAsia="仿宋" w:hAnsi="仿宋" w:hint="eastAsia"/>
          <w:lang w:val="zh-CN"/>
        </w:rPr>
        <w:t>1</w:t>
      </w:r>
      <w:r w:rsidRPr="00FB4705">
        <w:rPr>
          <w:rFonts w:ascii="仿宋" w:eastAsia="仿宋" w:hAnsi="仿宋"/>
          <w:lang w:val="zh-CN"/>
        </w:rPr>
        <w:t>.1</w:t>
      </w:r>
      <w:r w:rsidRPr="00FB4705">
        <w:rPr>
          <w:rFonts w:ascii="仿宋" w:eastAsia="仿宋" w:hAnsi="仿宋" w:hint="eastAsia"/>
          <w:lang w:val="zh-CN"/>
        </w:rPr>
        <w:t>项目概述</w:t>
      </w:r>
      <w:bookmarkEnd w:id="194"/>
    </w:p>
    <w:p w:rsidR="001B3B50" w:rsidRPr="001B3B50" w:rsidRDefault="001B3B50" w:rsidP="001B3B50">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1B3B50">
        <w:rPr>
          <w:rFonts w:ascii="仿宋_GB2312" w:eastAsia="仿宋_GB2312" w:hAnsi="仿宋" w:hint="eastAsia"/>
          <w:sz w:val="32"/>
          <w:szCs w:val="32"/>
          <w:lang w:val="zh-CN"/>
        </w:rPr>
        <w:t>按照公安部交管局的统一部署，陕西省公安厅交警总队在201</w:t>
      </w:r>
      <w:r w:rsidRPr="001B3B50">
        <w:rPr>
          <w:rFonts w:ascii="仿宋_GB2312" w:eastAsia="仿宋_GB2312" w:hAnsi="仿宋"/>
          <w:sz w:val="32"/>
          <w:szCs w:val="32"/>
          <w:lang w:val="zh-CN"/>
        </w:rPr>
        <w:t>3</w:t>
      </w:r>
      <w:r w:rsidRPr="001B3B50">
        <w:rPr>
          <w:rFonts w:ascii="仿宋_GB2312" w:eastAsia="仿宋_GB2312" w:hAnsi="仿宋" w:hint="eastAsia"/>
          <w:sz w:val="32"/>
          <w:szCs w:val="32"/>
          <w:lang w:val="zh-CN"/>
        </w:rPr>
        <w:t>年开始建设公安交管12123服务平台，上线</w:t>
      </w:r>
      <w:proofErr w:type="gramStart"/>
      <w:r w:rsidRPr="001B3B50">
        <w:rPr>
          <w:rFonts w:ascii="仿宋_GB2312" w:eastAsia="仿宋_GB2312" w:hAnsi="仿宋" w:hint="eastAsia"/>
          <w:sz w:val="32"/>
          <w:szCs w:val="32"/>
          <w:lang w:val="zh-CN"/>
        </w:rPr>
        <w:t>以来存</w:t>
      </w:r>
      <w:proofErr w:type="gramEnd"/>
      <w:r w:rsidRPr="001B3B50">
        <w:rPr>
          <w:rFonts w:ascii="仿宋_GB2312" w:eastAsia="仿宋_GB2312" w:hAnsi="仿宋" w:hint="eastAsia"/>
          <w:sz w:val="32"/>
          <w:szCs w:val="32"/>
          <w:lang w:val="zh-CN"/>
        </w:rPr>
        <w:t>系统行稳定，为广大交通参与者提供了高效便捷的服务。我省公安交管12123服务平台采用Oracle T5-2小型机通过两台EMC SAN交换机连接互联网的VMAX 10K核心存储，由于总队建设之初互联网业务压力较小，仅仅采用28块600GB 硬盘来满足当时互联网业务访问。随着公安交管各项“放管服”工作的深入开展，我省公安交管12123服务平台业务量呈几何数字增长，导致平台核心存储设备容量即将耗尽。为确保各项公安交管便民利民服务的顺利开展，总队急需对现有的核心存储系统进行整体扩容改造。</w:t>
      </w:r>
    </w:p>
    <w:p w:rsidR="001B3B50" w:rsidRPr="001B3B50" w:rsidRDefault="001B3B50" w:rsidP="00FA3405">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1B3B50">
        <w:rPr>
          <w:rFonts w:ascii="仿宋_GB2312" w:eastAsia="仿宋_GB2312" w:hAnsi="仿宋" w:hint="eastAsia"/>
          <w:sz w:val="32"/>
          <w:szCs w:val="32"/>
          <w:lang w:val="zh-CN"/>
        </w:rPr>
        <w:t>存储容量饱和：目前看互联网VMAX</w:t>
      </w:r>
      <w:r w:rsidRPr="001B3B50">
        <w:rPr>
          <w:rFonts w:ascii="仿宋_GB2312" w:eastAsia="仿宋_GB2312" w:hAnsi="仿宋"/>
          <w:sz w:val="32"/>
          <w:szCs w:val="32"/>
          <w:lang w:val="zh-CN"/>
        </w:rPr>
        <w:t>10</w:t>
      </w:r>
      <w:r w:rsidRPr="001B3B50">
        <w:rPr>
          <w:rFonts w:ascii="仿宋_GB2312" w:eastAsia="仿宋_GB2312" w:hAnsi="仿宋" w:hint="eastAsia"/>
          <w:sz w:val="32"/>
          <w:szCs w:val="32"/>
          <w:lang w:val="zh-CN"/>
        </w:rPr>
        <w:t>K存储空间已经趋向于饱和，从容量角度看，我们必须对现有的互联网VMAX</w:t>
      </w:r>
      <w:r w:rsidRPr="001B3B50">
        <w:rPr>
          <w:rFonts w:ascii="仿宋_GB2312" w:eastAsia="仿宋_GB2312" w:hAnsi="仿宋"/>
          <w:sz w:val="32"/>
          <w:szCs w:val="32"/>
          <w:lang w:val="zh-CN"/>
        </w:rPr>
        <w:t>10</w:t>
      </w:r>
      <w:r w:rsidRPr="001B3B50">
        <w:rPr>
          <w:rFonts w:ascii="仿宋_GB2312" w:eastAsia="仿宋_GB2312" w:hAnsi="仿宋" w:hint="eastAsia"/>
          <w:sz w:val="32"/>
          <w:szCs w:val="32"/>
          <w:lang w:val="zh-CN"/>
        </w:rPr>
        <w:t>K存储系统进行扩容。按目前数据增长量看，当前互联网VMAX</w:t>
      </w:r>
      <w:r w:rsidRPr="001B3B50">
        <w:rPr>
          <w:rFonts w:ascii="仿宋_GB2312" w:eastAsia="仿宋_GB2312" w:hAnsi="仿宋"/>
          <w:sz w:val="32"/>
          <w:szCs w:val="32"/>
          <w:lang w:val="zh-CN"/>
        </w:rPr>
        <w:t xml:space="preserve"> 10</w:t>
      </w:r>
      <w:r w:rsidRPr="001B3B50">
        <w:rPr>
          <w:rFonts w:ascii="仿宋_GB2312" w:eastAsia="仿宋_GB2312" w:hAnsi="仿宋" w:hint="eastAsia"/>
          <w:sz w:val="32"/>
          <w:szCs w:val="32"/>
          <w:lang w:val="zh-CN"/>
        </w:rPr>
        <w:t>K存储将于半年后使用完毕，所以存储空间已处在警戒线位置。</w:t>
      </w:r>
    </w:p>
    <w:p w:rsidR="001B3B50" w:rsidRPr="001B3B50" w:rsidRDefault="001B3B50" w:rsidP="00FA3405">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1B3B50">
        <w:rPr>
          <w:rFonts w:ascii="仿宋_GB2312" w:eastAsia="仿宋_GB2312" w:hAnsi="仿宋" w:hint="eastAsia"/>
          <w:sz w:val="32"/>
          <w:szCs w:val="32"/>
          <w:lang w:val="zh-CN"/>
        </w:rPr>
        <w:t>性能需求增大：从目前看，随着业务系统及业务量的增加，各系统性能需求相较采购时增加明显。并且从当前存储性能指标上看，也确实需要对互联网存储系统进行性能扩容。</w:t>
      </w:r>
    </w:p>
    <w:p w:rsidR="001B3B50" w:rsidRDefault="001B3B50" w:rsidP="00FA3405">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1B3B50">
        <w:rPr>
          <w:rFonts w:ascii="仿宋_GB2312" w:eastAsia="仿宋_GB2312" w:hAnsi="仿宋" w:hint="eastAsia"/>
          <w:sz w:val="32"/>
          <w:szCs w:val="32"/>
          <w:lang w:val="zh-CN"/>
        </w:rPr>
        <w:t>综上所述，目前我们急需对现有互联网存储系统进行容量和</w:t>
      </w:r>
      <w:r w:rsidRPr="001B3B50">
        <w:rPr>
          <w:rFonts w:ascii="仿宋_GB2312" w:eastAsia="仿宋_GB2312" w:hAnsi="仿宋" w:hint="eastAsia"/>
          <w:sz w:val="32"/>
          <w:szCs w:val="32"/>
          <w:lang w:val="zh-CN"/>
        </w:rPr>
        <w:lastRenderedPageBreak/>
        <w:t>性能的二维扩容升级。</w:t>
      </w:r>
    </w:p>
    <w:p w:rsidR="00996C8A" w:rsidRPr="00FB4705" w:rsidRDefault="00996C8A" w:rsidP="00FB4705">
      <w:pPr>
        <w:pStyle w:val="2"/>
        <w:rPr>
          <w:rFonts w:ascii="仿宋" w:eastAsia="仿宋" w:hAnsi="仿宋"/>
          <w:lang w:val="zh-CN"/>
        </w:rPr>
      </w:pPr>
      <w:bookmarkStart w:id="195" w:name="_Toc66960729"/>
      <w:r w:rsidRPr="00FB4705">
        <w:rPr>
          <w:rFonts w:ascii="仿宋" w:eastAsia="仿宋" w:hAnsi="仿宋" w:hint="eastAsia"/>
          <w:lang w:val="zh-CN"/>
        </w:rPr>
        <w:t>1</w:t>
      </w:r>
      <w:r w:rsidRPr="00FB4705">
        <w:rPr>
          <w:rFonts w:ascii="仿宋" w:eastAsia="仿宋" w:hAnsi="仿宋"/>
          <w:lang w:val="zh-CN"/>
        </w:rPr>
        <w:t>.2</w:t>
      </w:r>
      <w:r w:rsidRPr="00FB4705">
        <w:rPr>
          <w:rFonts w:ascii="仿宋" w:eastAsia="仿宋" w:hAnsi="仿宋" w:hint="eastAsia"/>
          <w:lang w:val="zh-CN"/>
        </w:rPr>
        <w:t>项目现状</w:t>
      </w:r>
      <w:bookmarkEnd w:id="195"/>
    </w:p>
    <w:p w:rsidR="00D01204" w:rsidRDefault="00D01204" w:rsidP="00D01204">
      <w:pPr>
        <w:autoSpaceDE w:val="0"/>
        <w:autoSpaceDN w:val="0"/>
        <w:adjustRightInd w:val="0"/>
        <w:ind w:leftChars="200" w:left="420" w:right="960"/>
        <w:rPr>
          <w:rFonts w:ascii="宋体" w:cs="宋体"/>
          <w:b/>
          <w:sz w:val="24"/>
          <w:szCs w:val="24"/>
        </w:rPr>
      </w:pPr>
      <w:r w:rsidRPr="008A3168">
        <w:rPr>
          <w:rFonts w:ascii="宋体" w:hAnsi="宋体"/>
          <w:noProof/>
          <w:szCs w:val="21"/>
        </w:rPr>
        <w:drawing>
          <wp:inline distT="0" distB="0" distL="0" distR="0" wp14:anchorId="2CFE2B50" wp14:editId="2DD07767">
            <wp:extent cx="3860800" cy="30988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60800" cy="3098800"/>
                    </a:xfrm>
                    <a:prstGeom prst="rect">
                      <a:avLst/>
                    </a:prstGeom>
                    <a:noFill/>
                    <a:ln>
                      <a:noFill/>
                    </a:ln>
                  </pic:spPr>
                </pic:pic>
              </a:graphicData>
            </a:graphic>
          </wp:inline>
        </w:drawing>
      </w:r>
    </w:p>
    <w:p w:rsidR="00996C8A" w:rsidRPr="00996C8A" w:rsidRDefault="00996C8A" w:rsidP="00996C8A">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996C8A">
        <w:rPr>
          <w:rFonts w:ascii="仿宋_GB2312" w:eastAsia="仿宋_GB2312" w:hAnsi="仿宋" w:hint="eastAsia"/>
          <w:sz w:val="32"/>
          <w:szCs w:val="32"/>
          <w:lang w:val="zh-CN"/>
        </w:rPr>
        <w:t>如上图所示，公安交管12123服务平台目前采用2台Oracle SPARC T5-2小型机，通过两台DS-6510B SAN交换机(每台配置并激活48端口8Gb接口)冗余链路连接现有的一台EMC VMAX 10K磁盘阵列</w:t>
      </w:r>
      <w:proofErr w:type="gramStart"/>
      <w:r w:rsidRPr="00996C8A">
        <w:rPr>
          <w:rFonts w:ascii="仿宋_GB2312" w:eastAsia="仿宋_GB2312" w:hAnsi="仿宋" w:hint="eastAsia"/>
          <w:sz w:val="32"/>
          <w:szCs w:val="32"/>
          <w:lang w:val="zh-CN"/>
        </w:rPr>
        <w:t>做为</w:t>
      </w:r>
      <w:proofErr w:type="gramEnd"/>
      <w:r w:rsidRPr="00996C8A">
        <w:rPr>
          <w:rFonts w:ascii="仿宋_GB2312" w:eastAsia="仿宋_GB2312" w:hAnsi="仿宋" w:hint="eastAsia"/>
          <w:sz w:val="32"/>
          <w:szCs w:val="32"/>
          <w:lang w:val="zh-CN"/>
        </w:rPr>
        <w:t>核心生产存储，一台IBM V7000作为备份存储使用。目前，现有的VMAX 10K核心磁盘阵列配置96GB高速缓存，当前配置16个8Gb前端主机接口，配置</w:t>
      </w:r>
      <w:proofErr w:type="gramStart"/>
      <w:r w:rsidRPr="00996C8A">
        <w:rPr>
          <w:rFonts w:ascii="仿宋_GB2312" w:eastAsia="仿宋_GB2312" w:hAnsi="仿宋" w:hint="eastAsia"/>
          <w:sz w:val="32"/>
          <w:szCs w:val="32"/>
          <w:lang w:val="zh-CN"/>
        </w:rPr>
        <w:t>裸</w:t>
      </w:r>
      <w:proofErr w:type="gramEnd"/>
      <w:r w:rsidRPr="00996C8A">
        <w:rPr>
          <w:rFonts w:ascii="仿宋_GB2312" w:eastAsia="仿宋_GB2312" w:hAnsi="仿宋" w:hint="eastAsia"/>
          <w:sz w:val="32"/>
          <w:szCs w:val="32"/>
          <w:lang w:val="zh-CN"/>
        </w:rPr>
        <w:t>容量16.8TB（28*600GB 10K SAS硬盘），当前核心存储VMAX</w:t>
      </w:r>
      <w:r w:rsidRPr="00996C8A">
        <w:rPr>
          <w:rFonts w:ascii="仿宋_GB2312" w:eastAsia="仿宋_GB2312" w:hAnsi="仿宋"/>
          <w:sz w:val="32"/>
          <w:szCs w:val="32"/>
          <w:lang w:val="zh-CN"/>
        </w:rPr>
        <w:t xml:space="preserve"> 10</w:t>
      </w:r>
      <w:r w:rsidRPr="00996C8A">
        <w:rPr>
          <w:rFonts w:ascii="仿宋_GB2312" w:eastAsia="仿宋_GB2312" w:hAnsi="仿宋" w:hint="eastAsia"/>
          <w:sz w:val="32"/>
          <w:szCs w:val="32"/>
          <w:lang w:val="zh-CN"/>
        </w:rPr>
        <w:t>K机柜中还有</w:t>
      </w:r>
      <w:r w:rsidRPr="00996C8A">
        <w:rPr>
          <w:rFonts w:ascii="仿宋_GB2312" w:eastAsia="仿宋_GB2312" w:hAnsi="仿宋"/>
          <w:sz w:val="32"/>
          <w:szCs w:val="32"/>
          <w:lang w:val="zh-CN"/>
        </w:rPr>
        <w:t>12U</w:t>
      </w:r>
      <w:r w:rsidRPr="00996C8A">
        <w:rPr>
          <w:rFonts w:ascii="仿宋_GB2312" w:eastAsia="仿宋_GB2312" w:hAnsi="仿宋" w:hint="eastAsia"/>
          <w:sz w:val="32"/>
          <w:szCs w:val="32"/>
          <w:lang w:val="zh-CN"/>
        </w:rPr>
        <w:t>空闲高度。</w:t>
      </w:r>
    </w:p>
    <w:p w:rsidR="00996C8A" w:rsidRPr="00FB4705" w:rsidRDefault="00996C8A" w:rsidP="00FB4705">
      <w:pPr>
        <w:pStyle w:val="2"/>
        <w:rPr>
          <w:rFonts w:ascii="仿宋" w:eastAsia="仿宋" w:hAnsi="仿宋"/>
          <w:lang w:val="zh-CN"/>
        </w:rPr>
      </w:pPr>
      <w:bookmarkStart w:id="196" w:name="_Toc66960730"/>
      <w:r w:rsidRPr="00FB4705">
        <w:rPr>
          <w:rFonts w:ascii="仿宋" w:eastAsia="仿宋" w:hAnsi="仿宋" w:hint="eastAsia"/>
          <w:lang w:val="zh-CN"/>
        </w:rPr>
        <w:t>1</w:t>
      </w:r>
      <w:r w:rsidRPr="00FB4705">
        <w:rPr>
          <w:rFonts w:ascii="仿宋" w:eastAsia="仿宋" w:hAnsi="仿宋"/>
          <w:lang w:val="zh-CN"/>
        </w:rPr>
        <w:t>.3</w:t>
      </w:r>
      <w:r w:rsidRPr="00FB4705">
        <w:rPr>
          <w:rFonts w:ascii="仿宋" w:eastAsia="仿宋" w:hAnsi="仿宋" w:hint="eastAsia"/>
          <w:lang w:val="zh-CN"/>
        </w:rPr>
        <w:t>建设目标</w:t>
      </w:r>
      <w:bookmarkEnd w:id="196"/>
    </w:p>
    <w:p w:rsidR="00D01204" w:rsidRPr="00D01204" w:rsidRDefault="00D01204" w:rsidP="00D01204">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D01204">
        <w:rPr>
          <w:rFonts w:ascii="仿宋_GB2312" w:eastAsia="仿宋_GB2312" w:hAnsi="仿宋" w:hint="eastAsia"/>
          <w:sz w:val="32"/>
          <w:szCs w:val="32"/>
          <w:lang w:val="zh-CN"/>
        </w:rPr>
        <w:t>本着“保障业务，厉行节约”的指导思想，结合现状面临的实际问题，根据当前公安交管12123服务平台每月数据增长情况及</w:t>
      </w:r>
      <w:r w:rsidRPr="00D01204">
        <w:rPr>
          <w:rFonts w:ascii="仿宋_GB2312" w:eastAsia="仿宋_GB2312" w:hAnsi="仿宋" w:hint="eastAsia"/>
          <w:sz w:val="32"/>
          <w:szCs w:val="32"/>
          <w:lang w:val="zh-CN"/>
        </w:rPr>
        <w:lastRenderedPageBreak/>
        <w:t>目前存储可用空间情况，规划设计满足未来</w:t>
      </w:r>
      <w:r w:rsidRPr="00D01204">
        <w:rPr>
          <w:rFonts w:ascii="仿宋_GB2312" w:eastAsia="仿宋_GB2312" w:hAnsi="仿宋"/>
          <w:sz w:val="32"/>
          <w:szCs w:val="32"/>
          <w:lang w:val="zh-CN"/>
        </w:rPr>
        <w:t>3</w:t>
      </w:r>
      <w:r w:rsidRPr="00D01204">
        <w:rPr>
          <w:rFonts w:ascii="仿宋_GB2312" w:eastAsia="仿宋_GB2312" w:hAnsi="仿宋" w:hint="eastAsia"/>
          <w:sz w:val="32"/>
          <w:szCs w:val="32"/>
          <w:lang w:val="zh-CN"/>
        </w:rPr>
        <w:t>年左右的业务增长的实际需求。本项目以全面提升陕西省公安厅交通警察总队公安交管12123服务平台整体效能，优化完善存储网络，为实现平台信息资源共享和应用服务提供有效支撑，夯实总队的信息化基础。</w:t>
      </w:r>
      <w:bookmarkStart w:id="197" w:name="_Toc354059674"/>
      <w:bookmarkStart w:id="198" w:name="_Toc382938961"/>
      <w:r w:rsidRPr="00D01204">
        <w:rPr>
          <w:rFonts w:ascii="仿宋_GB2312" w:eastAsia="仿宋_GB2312" w:hAnsi="仿宋" w:hint="eastAsia"/>
          <w:sz w:val="32"/>
          <w:szCs w:val="32"/>
          <w:lang w:val="zh-CN"/>
        </w:rPr>
        <w:t>提高我省公安交管12123服务平台</w:t>
      </w:r>
      <w:r w:rsidRPr="00D01204">
        <w:rPr>
          <w:rFonts w:ascii="仿宋_GB2312" w:eastAsia="仿宋_GB2312" w:hAnsi="仿宋"/>
          <w:sz w:val="32"/>
          <w:szCs w:val="32"/>
          <w:lang w:val="zh-CN"/>
        </w:rPr>
        <w:t>整体</w:t>
      </w:r>
      <w:r w:rsidRPr="00D01204">
        <w:rPr>
          <w:rFonts w:ascii="仿宋_GB2312" w:eastAsia="仿宋_GB2312" w:hAnsi="仿宋" w:hint="eastAsia"/>
          <w:sz w:val="32"/>
          <w:szCs w:val="32"/>
          <w:lang w:val="zh-CN"/>
        </w:rPr>
        <w:t>服务水平和能力</w:t>
      </w:r>
      <w:bookmarkEnd w:id="197"/>
      <w:bookmarkEnd w:id="198"/>
      <w:r w:rsidRPr="00D01204">
        <w:rPr>
          <w:rFonts w:ascii="仿宋_GB2312" w:eastAsia="仿宋_GB2312" w:hAnsi="仿宋" w:hint="eastAsia"/>
          <w:sz w:val="32"/>
          <w:szCs w:val="32"/>
          <w:lang w:val="zh-CN"/>
        </w:rPr>
        <w:t>，通</w:t>
      </w:r>
      <w:r w:rsidRPr="00D01204">
        <w:rPr>
          <w:rFonts w:ascii="仿宋_GB2312" w:eastAsia="仿宋_GB2312" w:hAnsi="仿宋"/>
          <w:sz w:val="32"/>
          <w:szCs w:val="32"/>
          <w:lang w:val="zh-CN"/>
        </w:rPr>
        <w:t>过保证</w:t>
      </w:r>
      <w:r w:rsidRPr="00D01204">
        <w:rPr>
          <w:rFonts w:ascii="仿宋_GB2312" w:eastAsia="仿宋_GB2312" w:hAnsi="仿宋" w:hint="eastAsia"/>
          <w:sz w:val="32"/>
          <w:szCs w:val="32"/>
          <w:lang w:val="zh-CN"/>
        </w:rPr>
        <w:t>存储资源、存储</w:t>
      </w:r>
      <w:r w:rsidRPr="00D01204">
        <w:rPr>
          <w:rFonts w:ascii="仿宋_GB2312" w:eastAsia="仿宋_GB2312" w:hAnsi="仿宋"/>
          <w:sz w:val="32"/>
          <w:szCs w:val="32"/>
          <w:lang w:val="zh-CN"/>
        </w:rPr>
        <w:t>网络资源等平台资源的</w:t>
      </w:r>
      <w:r w:rsidRPr="00D01204">
        <w:rPr>
          <w:rFonts w:ascii="仿宋_GB2312" w:eastAsia="仿宋_GB2312" w:hAnsi="仿宋" w:hint="eastAsia"/>
          <w:sz w:val="32"/>
          <w:szCs w:val="32"/>
          <w:lang w:val="zh-CN"/>
        </w:rPr>
        <w:t>可</w:t>
      </w:r>
      <w:r w:rsidRPr="00D01204">
        <w:rPr>
          <w:rFonts w:ascii="仿宋_GB2312" w:eastAsia="仿宋_GB2312" w:hAnsi="仿宋"/>
          <w:sz w:val="32"/>
          <w:szCs w:val="32"/>
          <w:lang w:val="zh-CN"/>
        </w:rPr>
        <w:t>靠性</w:t>
      </w:r>
      <w:r w:rsidRPr="00D01204">
        <w:rPr>
          <w:rFonts w:ascii="仿宋_GB2312" w:eastAsia="仿宋_GB2312" w:hAnsi="仿宋" w:hint="eastAsia"/>
          <w:sz w:val="32"/>
          <w:szCs w:val="32"/>
          <w:lang w:val="zh-CN"/>
        </w:rPr>
        <w:t>、</w:t>
      </w:r>
      <w:r w:rsidRPr="00D01204">
        <w:rPr>
          <w:rFonts w:ascii="仿宋_GB2312" w:eastAsia="仿宋_GB2312" w:hAnsi="仿宋"/>
          <w:sz w:val="32"/>
          <w:szCs w:val="32"/>
          <w:lang w:val="zh-CN"/>
        </w:rPr>
        <w:t>可用性</w:t>
      </w:r>
      <w:r w:rsidRPr="00D01204">
        <w:rPr>
          <w:rFonts w:ascii="仿宋_GB2312" w:eastAsia="仿宋_GB2312" w:hAnsi="仿宋" w:hint="eastAsia"/>
          <w:sz w:val="32"/>
          <w:szCs w:val="32"/>
          <w:lang w:val="zh-CN"/>
        </w:rPr>
        <w:t>和</w:t>
      </w:r>
      <w:r w:rsidRPr="00D01204">
        <w:rPr>
          <w:rFonts w:ascii="仿宋_GB2312" w:eastAsia="仿宋_GB2312" w:hAnsi="仿宋"/>
          <w:sz w:val="32"/>
          <w:szCs w:val="32"/>
          <w:lang w:val="zh-CN"/>
        </w:rPr>
        <w:t>安全性</w:t>
      </w:r>
      <w:r w:rsidRPr="00D01204">
        <w:rPr>
          <w:rFonts w:ascii="仿宋_GB2312" w:eastAsia="仿宋_GB2312" w:hAnsi="仿宋" w:hint="eastAsia"/>
          <w:sz w:val="32"/>
          <w:szCs w:val="32"/>
          <w:lang w:val="zh-CN"/>
        </w:rPr>
        <w:t>，达到提高服务器、存储、</w:t>
      </w:r>
      <w:r w:rsidRPr="00D01204">
        <w:rPr>
          <w:rFonts w:ascii="仿宋_GB2312" w:eastAsia="仿宋_GB2312" w:hAnsi="仿宋"/>
          <w:sz w:val="32"/>
          <w:szCs w:val="32"/>
          <w:lang w:val="zh-CN"/>
        </w:rPr>
        <w:t>网络</w:t>
      </w:r>
      <w:r w:rsidRPr="00D01204">
        <w:rPr>
          <w:rFonts w:ascii="仿宋_GB2312" w:eastAsia="仿宋_GB2312" w:hAnsi="仿宋" w:hint="eastAsia"/>
          <w:sz w:val="32"/>
          <w:szCs w:val="32"/>
          <w:lang w:val="zh-CN"/>
        </w:rPr>
        <w:t>利用率，提</w:t>
      </w:r>
      <w:r w:rsidRPr="00D01204">
        <w:rPr>
          <w:rFonts w:ascii="仿宋_GB2312" w:eastAsia="仿宋_GB2312" w:hAnsi="仿宋"/>
          <w:sz w:val="32"/>
          <w:szCs w:val="32"/>
          <w:lang w:val="zh-CN"/>
        </w:rPr>
        <w:t>高</w:t>
      </w:r>
      <w:r w:rsidRPr="00D01204">
        <w:rPr>
          <w:rFonts w:ascii="仿宋_GB2312" w:eastAsia="仿宋_GB2312" w:hAnsi="仿宋" w:hint="eastAsia"/>
          <w:sz w:val="32"/>
          <w:szCs w:val="32"/>
          <w:lang w:val="zh-CN"/>
        </w:rPr>
        <w:t>运行维护效率和业务系统可靠性，降低业</w:t>
      </w:r>
      <w:r w:rsidRPr="00D01204">
        <w:rPr>
          <w:rFonts w:ascii="仿宋_GB2312" w:eastAsia="仿宋_GB2312" w:hAnsi="仿宋"/>
          <w:sz w:val="32"/>
          <w:szCs w:val="32"/>
          <w:lang w:val="zh-CN"/>
        </w:rPr>
        <w:t>务系统</w:t>
      </w:r>
      <w:r w:rsidRPr="00D01204">
        <w:rPr>
          <w:rFonts w:ascii="仿宋_GB2312" w:eastAsia="仿宋_GB2312" w:hAnsi="仿宋" w:hint="eastAsia"/>
          <w:sz w:val="32"/>
          <w:szCs w:val="32"/>
          <w:lang w:val="zh-CN"/>
        </w:rPr>
        <w:t>整体风险的</w:t>
      </w:r>
      <w:r w:rsidRPr="00D01204">
        <w:rPr>
          <w:rFonts w:ascii="仿宋_GB2312" w:eastAsia="仿宋_GB2312" w:hAnsi="仿宋"/>
          <w:sz w:val="32"/>
          <w:szCs w:val="32"/>
          <w:lang w:val="zh-CN"/>
        </w:rPr>
        <w:t>目的</w:t>
      </w:r>
      <w:r w:rsidRPr="00D01204">
        <w:rPr>
          <w:rFonts w:ascii="仿宋_GB2312" w:eastAsia="仿宋_GB2312" w:hAnsi="仿宋" w:hint="eastAsia"/>
          <w:sz w:val="32"/>
          <w:szCs w:val="32"/>
          <w:lang w:val="zh-CN"/>
        </w:rPr>
        <w:t>。</w:t>
      </w:r>
    </w:p>
    <w:p w:rsidR="00E71653" w:rsidRPr="00A034AE" w:rsidRDefault="00E71653" w:rsidP="00A034AE">
      <w:pPr>
        <w:pStyle w:val="af"/>
        <w:ind w:firstLine="643"/>
        <w:jc w:val="center"/>
        <w:rPr>
          <w:rFonts w:ascii="仿宋" w:eastAsia="仿宋" w:hAnsi="仿宋"/>
          <w:b/>
          <w:bCs/>
          <w:sz w:val="32"/>
          <w:szCs w:val="32"/>
        </w:rPr>
      </w:pPr>
      <w:bookmarkStart w:id="199" w:name="_Toc66960731"/>
      <w:r w:rsidRPr="00A034AE">
        <w:rPr>
          <w:rFonts w:ascii="仿宋" w:eastAsia="仿宋" w:hAnsi="仿宋" w:hint="eastAsia"/>
          <w:b/>
          <w:bCs/>
          <w:sz w:val="32"/>
          <w:szCs w:val="32"/>
        </w:rPr>
        <w:t>（二）系统技术方案</w:t>
      </w:r>
      <w:bookmarkEnd w:id="199"/>
    </w:p>
    <w:p w:rsidR="00650C96" w:rsidRPr="00650C96" w:rsidRDefault="00650C96" w:rsidP="00650C96">
      <w:pPr>
        <w:pStyle w:val="2"/>
        <w:numPr>
          <w:ilvl w:val="1"/>
          <w:numId w:val="0"/>
        </w:numPr>
        <w:spacing w:before="140" w:after="140"/>
        <w:ind w:leftChars="100" w:left="210" w:rightChars="100" w:right="210"/>
        <w:rPr>
          <w:rFonts w:ascii="仿宋_GB2312" w:eastAsia="仿宋_GB2312" w:hAnsi="仿宋" w:cs="Times New Roman"/>
          <w:bCs w:val="0"/>
          <w:lang w:val="zh-CN"/>
        </w:rPr>
      </w:pPr>
      <w:bookmarkStart w:id="200" w:name="_Toc66960732"/>
      <w:r>
        <w:rPr>
          <w:rFonts w:ascii="仿宋_GB2312" w:eastAsia="仿宋_GB2312" w:hAnsi="仿宋" w:cs="Times New Roman" w:hint="eastAsia"/>
          <w:bCs w:val="0"/>
          <w:lang w:val="zh-CN"/>
        </w:rPr>
        <w:t>2</w:t>
      </w:r>
      <w:r>
        <w:rPr>
          <w:rFonts w:ascii="仿宋_GB2312" w:eastAsia="仿宋_GB2312" w:hAnsi="仿宋" w:cs="Times New Roman"/>
          <w:bCs w:val="0"/>
          <w:lang w:val="zh-CN"/>
        </w:rPr>
        <w:t>.1</w:t>
      </w:r>
      <w:r w:rsidR="00E71653" w:rsidRPr="00650C96">
        <w:rPr>
          <w:rFonts w:ascii="仿宋_GB2312" w:eastAsia="仿宋_GB2312" w:hAnsi="仿宋" w:cs="Times New Roman" w:hint="eastAsia"/>
          <w:bCs w:val="0"/>
          <w:lang w:val="zh-CN"/>
        </w:rPr>
        <w:t>建设依据</w:t>
      </w:r>
      <w:bookmarkEnd w:id="200"/>
    </w:p>
    <w:p w:rsidR="00650C96" w:rsidRPr="00650C96" w:rsidRDefault="00650C96" w:rsidP="00650C96">
      <w:pPr>
        <w:numPr>
          <w:ilvl w:val="1"/>
          <w:numId w:val="9"/>
        </w:numPr>
        <w:tabs>
          <w:tab w:val="left" w:pos="0"/>
        </w:tabs>
        <w:spacing w:line="360" w:lineRule="auto"/>
        <w:ind w:leftChars="70" w:left="147" w:firstLine="480"/>
        <w:jc w:val="left"/>
        <w:rPr>
          <w:rFonts w:ascii="仿宋" w:eastAsia="仿宋" w:hAnsi="仿宋"/>
          <w:sz w:val="32"/>
          <w:szCs w:val="32"/>
        </w:rPr>
      </w:pPr>
      <w:r w:rsidRPr="00650C96">
        <w:rPr>
          <w:rFonts w:ascii="仿宋" w:eastAsia="仿宋" w:hAnsi="仿宋" w:hint="eastAsia"/>
          <w:sz w:val="32"/>
          <w:szCs w:val="32"/>
        </w:rPr>
        <w:t>ISO/IEC 13335：</w:t>
      </w:r>
    </w:p>
    <w:p w:rsidR="00650C96" w:rsidRPr="00650C96" w:rsidRDefault="00650C96" w:rsidP="00650C96">
      <w:pPr>
        <w:pStyle w:val="af"/>
        <w:ind w:firstLine="640"/>
        <w:rPr>
          <w:rFonts w:ascii="仿宋" w:eastAsia="仿宋" w:hAnsi="仿宋"/>
          <w:sz w:val="32"/>
          <w:szCs w:val="32"/>
        </w:rPr>
      </w:pPr>
      <w:r w:rsidRPr="00650C96">
        <w:rPr>
          <w:rFonts w:ascii="仿宋" w:eastAsia="仿宋" w:hAnsi="仿宋" w:hint="eastAsia"/>
          <w:sz w:val="32"/>
          <w:szCs w:val="32"/>
        </w:rPr>
        <w:t>第一部分：《IT安全的概念和模型》；</w:t>
      </w:r>
    </w:p>
    <w:p w:rsidR="00650C96" w:rsidRPr="00650C96" w:rsidRDefault="00650C96" w:rsidP="00650C96">
      <w:pPr>
        <w:pStyle w:val="af"/>
        <w:ind w:firstLine="640"/>
        <w:rPr>
          <w:rFonts w:ascii="仿宋" w:eastAsia="仿宋" w:hAnsi="仿宋"/>
          <w:sz w:val="32"/>
          <w:szCs w:val="32"/>
        </w:rPr>
      </w:pPr>
      <w:r w:rsidRPr="00650C96">
        <w:rPr>
          <w:rFonts w:ascii="仿宋" w:eastAsia="仿宋" w:hAnsi="仿宋" w:hint="eastAsia"/>
          <w:sz w:val="32"/>
          <w:szCs w:val="32"/>
        </w:rPr>
        <w:t>第二部分：《IT安全的管理和计划制定》；</w:t>
      </w:r>
    </w:p>
    <w:p w:rsidR="00650C96" w:rsidRPr="00650C96" w:rsidRDefault="00650C96" w:rsidP="00650C96">
      <w:pPr>
        <w:pStyle w:val="af"/>
        <w:ind w:firstLine="640"/>
        <w:rPr>
          <w:rFonts w:ascii="仿宋" w:eastAsia="仿宋" w:hAnsi="仿宋"/>
          <w:sz w:val="32"/>
          <w:szCs w:val="32"/>
        </w:rPr>
      </w:pPr>
      <w:r w:rsidRPr="00650C96">
        <w:rPr>
          <w:rFonts w:ascii="仿宋" w:eastAsia="仿宋" w:hAnsi="仿宋" w:hint="eastAsia"/>
          <w:sz w:val="32"/>
          <w:szCs w:val="32"/>
        </w:rPr>
        <w:t>第三部分：《IT安全管理技术》；</w:t>
      </w:r>
    </w:p>
    <w:p w:rsidR="00650C96" w:rsidRPr="00650C96" w:rsidRDefault="00650C96" w:rsidP="00650C96">
      <w:pPr>
        <w:pStyle w:val="af"/>
        <w:ind w:firstLine="640"/>
        <w:rPr>
          <w:rFonts w:ascii="仿宋" w:eastAsia="仿宋" w:hAnsi="仿宋"/>
          <w:sz w:val="32"/>
          <w:szCs w:val="32"/>
        </w:rPr>
      </w:pPr>
      <w:r w:rsidRPr="00650C96">
        <w:rPr>
          <w:rFonts w:ascii="仿宋" w:eastAsia="仿宋" w:hAnsi="仿宋" w:hint="eastAsia"/>
          <w:sz w:val="32"/>
          <w:szCs w:val="32"/>
        </w:rPr>
        <w:t>第四部分：《安全措施的选择》；</w:t>
      </w:r>
    </w:p>
    <w:p w:rsidR="00650C96" w:rsidRPr="00650C96" w:rsidRDefault="00650C96" w:rsidP="00650C96">
      <w:pPr>
        <w:pStyle w:val="af"/>
        <w:ind w:firstLine="640"/>
        <w:rPr>
          <w:rFonts w:ascii="仿宋" w:eastAsia="仿宋" w:hAnsi="仿宋"/>
          <w:sz w:val="32"/>
          <w:szCs w:val="32"/>
        </w:rPr>
      </w:pPr>
      <w:r w:rsidRPr="00650C96">
        <w:rPr>
          <w:rFonts w:ascii="仿宋" w:eastAsia="仿宋" w:hAnsi="仿宋" w:hint="eastAsia"/>
          <w:sz w:val="32"/>
          <w:szCs w:val="32"/>
        </w:rPr>
        <w:t>第五部分：《网络安全管理指南》。</w:t>
      </w:r>
    </w:p>
    <w:p w:rsidR="00650C96" w:rsidRPr="00650C96" w:rsidRDefault="00650C96" w:rsidP="00650C96">
      <w:pPr>
        <w:numPr>
          <w:ilvl w:val="1"/>
          <w:numId w:val="9"/>
        </w:numPr>
        <w:tabs>
          <w:tab w:val="left" w:pos="0"/>
        </w:tabs>
        <w:spacing w:line="360" w:lineRule="auto"/>
        <w:ind w:leftChars="70" w:left="147" w:firstLine="480"/>
        <w:jc w:val="left"/>
        <w:rPr>
          <w:rFonts w:ascii="仿宋" w:eastAsia="仿宋" w:hAnsi="仿宋"/>
          <w:sz w:val="32"/>
          <w:szCs w:val="32"/>
        </w:rPr>
      </w:pPr>
      <w:r w:rsidRPr="00650C96">
        <w:rPr>
          <w:rFonts w:ascii="仿宋" w:eastAsia="仿宋" w:hAnsi="仿宋"/>
          <w:sz w:val="32"/>
          <w:szCs w:val="32"/>
        </w:rPr>
        <w:t>GB/T 17963</w:t>
      </w:r>
      <w:r w:rsidRPr="00650C96">
        <w:rPr>
          <w:rFonts w:ascii="仿宋" w:eastAsia="仿宋" w:hAnsi="仿宋" w:hint="eastAsia"/>
          <w:sz w:val="32"/>
          <w:szCs w:val="32"/>
        </w:rPr>
        <w:t>《信息技术开放系统互连网络层安全协议》</w:t>
      </w:r>
    </w:p>
    <w:p w:rsidR="00650C96" w:rsidRPr="00650C96" w:rsidRDefault="00650C96" w:rsidP="00650C96">
      <w:pPr>
        <w:numPr>
          <w:ilvl w:val="1"/>
          <w:numId w:val="9"/>
        </w:numPr>
        <w:tabs>
          <w:tab w:val="left" w:pos="0"/>
        </w:tabs>
        <w:spacing w:line="360" w:lineRule="auto"/>
        <w:ind w:leftChars="70" w:left="147" w:firstLine="480"/>
        <w:jc w:val="left"/>
        <w:rPr>
          <w:rFonts w:ascii="仿宋" w:eastAsia="仿宋" w:hAnsi="仿宋"/>
          <w:sz w:val="32"/>
          <w:szCs w:val="32"/>
        </w:rPr>
      </w:pPr>
      <w:r w:rsidRPr="00650C96">
        <w:rPr>
          <w:rFonts w:ascii="仿宋" w:eastAsia="仿宋" w:hAnsi="仿宋"/>
          <w:sz w:val="32"/>
          <w:szCs w:val="32"/>
        </w:rPr>
        <w:t>GB/T20271-2006</w:t>
      </w:r>
      <w:r w:rsidRPr="00650C96">
        <w:rPr>
          <w:rFonts w:ascii="仿宋" w:eastAsia="仿宋" w:hAnsi="仿宋" w:hint="eastAsia"/>
          <w:sz w:val="32"/>
          <w:szCs w:val="32"/>
        </w:rPr>
        <w:t>《信息安全技术信息系统通用安全技术要求》</w:t>
      </w:r>
    </w:p>
    <w:p w:rsidR="00650C96" w:rsidRPr="00650C96" w:rsidRDefault="00650C96" w:rsidP="00650C96">
      <w:pPr>
        <w:numPr>
          <w:ilvl w:val="1"/>
          <w:numId w:val="9"/>
        </w:numPr>
        <w:tabs>
          <w:tab w:val="left" w:pos="0"/>
        </w:tabs>
        <w:spacing w:line="360" w:lineRule="auto"/>
        <w:ind w:leftChars="70" w:left="147" w:firstLine="480"/>
        <w:jc w:val="left"/>
        <w:rPr>
          <w:rFonts w:ascii="仿宋" w:eastAsia="仿宋" w:hAnsi="仿宋"/>
          <w:sz w:val="32"/>
          <w:szCs w:val="32"/>
        </w:rPr>
      </w:pPr>
      <w:r w:rsidRPr="00650C96">
        <w:rPr>
          <w:rFonts w:ascii="仿宋" w:eastAsia="仿宋" w:hAnsi="仿宋"/>
          <w:sz w:val="32"/>
          <w:szCs w:val="32"/>
        </w:rPr>
        <w:t>GA 216.1</w:t>
      </w:r>
      <w:r w:rsidRPr="00650C96">
        <w:rPr>
          <w:rFonts w:ascii="仿宋" w:eastAsia="仿宋" w:hAnsi="仿宋" w:hint="eastAsia"/>
          <w:sz w:val="32"/>
          <w:szCs w:val="32"/>
        </w:rPr>
        <w:t>－</w:t>
      </w:r>
      <w:r w:rsidRPr="00650C96">
        <w:rPr>
          <w:rFonts w:ascii="仿宋" w:eastAsia="仿宋" w:hAnsi="仿宋"/>
          <w:sz w:val="32"/>
          <w:szCs w:val="32"/>
        </w:rPr>
        <w:t>1999</w:t>
      </w:r>
      <w:r w:rsidRPr="00650C96">
        <w:rPr>
          <w:rFonts w:ascii="仿宋" w:eastAsia="仿宋" w:hAnsi="仿宋" w:hint="eastAsia"/>
          <w:sz w:val="32"/>
          <w:szCs w:val="32"/>
        </w:rPr>
        <w:t>《计算机信息系统安全》</w:t>
      </w:r>
    </w:p>
    <w:p w:rsidR="00650C96" w:rsidRPr="00650C96" w:rsidRDefault="00650C96" w:rsidP="00650C96">
      <w:pPr>
        <w:numPr>
          <w:ilvl w:val="1"/>
          <w:numId w:val="9"/>
        </w:numPr>
        <w:tabs>
          <w:tab w:val="left" w:pos="0"/>
        </w:tabs>
        <w:spacing w:line="360" w:lineRule="auto"/>
        <w:ind w:leftChars="70" w:left="147" w:firstLine="480"/>
        <w:jc w:val="left"/>
        <w:rPr>
          <w:rFonts w:ascii="仿宋" w:eastAsia="仿宋" w:hAnsi="仿宋"/>
          <w:sz w:val="32"/>
          <w:szCs w:val="32"/>
        </w:rPr>
      </w:pPr>
      <w:r w:rsidRPr="00650C96">
        <w:rPr>
          <w:rFonts w:ascii="仿宋" w:eastAsia="仿宋" w:hAnsi="仿宋"/>
          <w:sz w:val="32"/>
          <w:szCs w:val="32"/>
        </w:rPr>
        <w:t>GB4943-2001</w:t>
      </w:r>
      <w:r w:rsidRPr="00650C96">
        <w:rPr>
          <w:rFonts w:ascii="仿宋" w:eastAsia="仿宋" w:hAnsi="仿宋" w:hint="eastAsia"/>
          <w:sz w:val="32"/>
          <w:szCs w:val="32"/>
        </w:rPr>
        <w:t>《信息技术设备的安全》</w:t>
      </w:r>
    </w:p>
    <w:p w:rsidR="00650C96" w:rsidRPr="00650C96" w:rsidRDefault="00650C96" w:rsidP="00650C96">
      <w:pPr>
        <w:pStyle w:val="2"/>
        <w:numPr>
          <w:ilvl w:val="1"/>
          <w:numId w:val="0"/>
        </w:numPr>
        <w:spacing w:before="140" w:after="140"/>
        <w:ind w:leftChars="100" w:left="210" w:rightChars="100" w:right="210"/>
        <w:rPr>
          <w:rFonts w:ascii="仿宋_GB2312" w:eastAsia="仿宋_GB2312" w:hAnsi="仿宋" w:cs="Times New Roman"/>
          <w:bCs w:val="0"/>
          <w:lang w:val="zh-CN"/>
        </w:rPr>
      </w:pPr>
      <w:bookmarkStart w:id="201" w:name="_Toc66960733"/>
      <w:r>
        <w:rPr>
          <w:rFonts w:ascii="仿宋_GB2312" w:eastAsia="仿宋_GB2312" w:hAnsi="仿宋" w:cs="Times New Roman" w:hint="eastAsia"/>
          <w:bCs w:val="0"/>
          <w:lang w:val="zh-CN"/>
        </w:rPr>
        <w:lastRenderedPageBreak/>
        <w:t>2</w:t>
      </w:r>
      <w:r>
        <w:rPr>
          <w:rFonts w:ascii="仿宋_GB2312" w:eastAsia="仿宋_GB2312" w:hAnsi="仿宋" w:cs="Times New Roman"/>
          <w:bCs w:val="0"/>
          <w:lang w:val="zh-CN"/>
        </w:rPr>
        <w:t>.2</w:t>
      </w:r>
      <w:r w:rsidRPr="00650C96">
        <w:rPr>
          <w:rFonts w:ascii="仿宋_GB2312" w:eastAsia="仿宋_GB2312" w:hAnsi="仿宋" w:cs="Times New Roman" w:hint="eastAsia"/>
          <w:bCs w:val="0"/>
          <w:lang w:val="zh-CN"/>
        </w:rPr>
        <w:t>建设原则</w:t>
      </w:r>
      <w:bookmarkEnd w:id="201"/>
    </w:p>
    <w:p w:rsidR="00650C96" w:rsidRPr="00A94185" w:rsidRDefault="00650C96" w:rsidP="00650C96">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A94185">
        <w:rPr>
          <w:rFonts w:ascii="仿宋_GB2312" w:eastAsia="仿宋_GB2312" w:hAnsi="仿宋" w:hint="eastAsia"/>
          <w:sz w:val="32"/>
          <w:szCs w:val="32"/>
          <w:lang w:val="zh-CN"/>
        </w:rPr>
        <w:t>为了系统扩容后达到未来3年业务需求的目标，公安交管12123服务平台存储系统必须稳定可靠，系统的扩容方案设计应该充分考虑系统的合理性、实用性、先进性、可靠性和</w:t>
      </w:r>
      <w:proofErr w:type="gramStart"/>
      <w:r w:rsidRPr="00A94185">
        <w:rPr>
          <w:rFonts w:ascii="仿宋_GB2312" w:eastAsia="仿宋_GB2312" w:hAnsi="仿宋" w:hint="eastAsia"/>
          <w:sz w:val="32"/>
          <w:szCs w:val="32"/>
          <w:lang w:val="zh-CN"/>
        </w:rPr>
        <w:t>可</w:t>
      </w:r>
      <w:proofErr w:type="gramEnd"/>
      <w:r w:rsidRPr="00A94185">
        <w:rPr>
          <w:rFonts w:ascii="仿宋_GB2312" w:eastAsia="仿宋_GB2312" w:hAnsi="仿宋" w:hint="eastAsia"/>
          <w:sz w:val="32"/>
          <w:szCs w:val="32"/>
          <w:lang w:val="zh-CN"/>
        </w:rPr>
        <w:t>扩展性的原则。</w:t>
      </w:r>
    </w:p>
    <w:p w:rsidR="00650C96" w:rsidRPr="00650C96" w:rsidRDefault="00650C96" w:rsidP="00A94185">
      <w:pPr>
        <w:pStyle w:val="ab"/>
        <w:widowControl w:val="0"/>
        <w:spacing w:after="0" w:line="360" w:lineRule="auto"/>
        <w:ind w:left="900" w:firstLineChars="0" w:firstLine="0"/>
        <w:jc w:val="both"/>
        <w:rPr>
          <w:rFonts w:ascii="仿宋_GB2312" w:eastAsia="仿宋_GB2312" w:hAnsi="仿宋"/>
          <w:b/>
          <w:kern w:val="2"/>
          <w:sz w:val="32"/>
          <w:szCs w:val="32"/>
          <w:lang w:val="zh-CN" w:eastAsia="zh-CN" w:bidi="ar-SA"/>
        </w:rPr>
      </w:pPr>
      <w:r w:rsidRPr="00650C96">
        <w:rPr>
          <w:rFonts w:ascii="仿宋_GB2312" w:eastAsia="仿宋_GB2312" w:hAnsi="仿宋" w:hint="eastAsia"/>
          <w:b/>
          <w:kern w:val="2"/>
          <w:sz w:val="32"/>
          <w:szCs w:val="32"/>
          <w:lang w:val="zh-CN" w:eastAsia="zh-CN" w:bidi="ar-SA"/>
        </w:rPr>
        <w:t>兼容性原则</w:t>
      </w:r>
    </w:p>
    <w:p w:rsidR="00650C96" w:rsidRPr="00650C96" w:rsidRDefault="00650C96" w:rsidP="00650C96">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650C96">
        <w:rPr>
          <w:rFonts w:ascii="仿宋_GB2312" w:eastAsia="仿宋_GB2312" w:hAnsi="仿宋" w:hint="eastAsia"/>
          <w:sz w:val="32"/>
          <w:szCs w:val="32"/>
          <w:lang w:val="zh-CN"/>
        </w:rPr>
        <w:t>本次扩容必须与现有设备完全兼容，能充分满足各单位部门在使用中的各项功能要求。同时系统的扩容建设以安全可靠为基本原则，以保证整个业务系统的运作，不影响整个系统的功能。</w:t>
      </w:r>
    </w:p>
    <w:p w:rsidR="00650C96" w:rsidRPr="00650C96" w:rsidRDefault="00650C96" w:rsidP="00A94185">
      <w:pPr>
        <w:pStyle w:val="ab"/>
        <w:widowControl w:val="0"/>
        <w:spacing w:after="0" w:line="360" w:lineRule="auto"/>
        <w:ind w:left="900" w:firstLineChars="0" w:firstLine="0"/>
        <w:jc w:val="both"/>
        <w:rPr>
          <w:rFonts w:ascii="仿宋_GB2312" w:eastAsia="仿宋_GB2312" w:hAnsi="仿宋"/>
          <w:b/>
          <w:kern w:val="2"/>
          <w:sz w:val="32"/>
          <w:szCs w:val="32"/>
          <w:lang w:val="zh-CN" w:eastAsia="zh-CN" w:bidi="ar-SA"/>
        </w:rPr>
      </w:pPr>
      <w:r w:rsidRPr="00650C96">
        <w:rPr>
          <w:rFonts w:ascii="仿宋_GB2312" w:eastAsia="仿宋_GB2312" w:hAnsi="仿宋" w:hint="eastAsia"/>
          <w:b/>
          <w:kern w:val="2"/>
          <w:sz w:val="32"/>
          <w:szCs w:val="32"/>
          <w:lang w:val="zh-CN" w:eastAsia="zh-CN" w:bidi="ar-SA"/>
        </w:rPr>
        <w:t>实用性原则</w:t>
      </w:r>
    </w:p>
    <w:p w:rsidR="00650C96" w:rsidRPr="00650C96" w:rsidRDefault="00650C96" w:rsidP="00650C96">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650C96">
        <w:rPr>
          <w:rFonts w:ascii="仿宋_GB2312" w:eastAsia="仿宋_GB2312" w:hAnsi="仿宋" w:hint="eastAsia"/>
          <w:sz w:val="32"/>
          <w:szCs w:val="32"/>
          <w:lang w:val="zh-CN"/>
        </w:rPr>
        <w:t>存储扩容的建设内容应满足陕西省公安厅交警总队实际业务需求，采用当前业界先进且成熟的技术，避免资源浪费，偏离实际需求。</w:t>
      </w:r>
    </w:p>
    <w:p w:rsidR="00650C96" w:rsidRPr="00650C96" w:rsidRDefault="00650C96" w:rsidP="00A94185">
      <w:pPr>
        <w:pStyle w:val="ab"/>
        <w:widowControl w:val="0"/>
        <w:spacing w:after="0" w:line="360" w:lineRule="auto"/>
        <w:ind w:left="900" w:firstLineChars="0" w:firstLine="0"/>
        <w:jc w:val="both"/>
        <w:rPr>
          <w:rFonts w:ascii="仿宋_GB2312" w:eastAsia="仿宋_GB2312" w:hAnsi="仿宋"/>
          <w:b/>
          <w:kern w:val="2"/>
          <w:sz w:val="32"/>
          <w:szCs w:val="32"/>
          <w:lang w:val="zh-CN" w:eastAsia="zh-CN" w:bidi="ar-SA"/>
        </w:rPr>
      </w:pPr>
      <w:r w:rsidRPr="00650C96">
        <w:rPr>
          <w:rFonts w:ascii="仿宋_GB2312" w:eastAsia="仿宋_GB2312" w:hAnsi="仿宋" w:hint="eastAsia"/>
          <w:b/>
          <w:kern w:val="2"/>
          <w:sz w:val="32"/>
          <w:szCs w:val="32"/>
          <w:lang w:val="zh-CN" w:eastAsia="zh-CN" w:bidi="ar-SA"/>
        </w:rPr>
        <w:t>先进性原则</w:t>
      </w:r>
    </w:p>
    <w:p w:rsidR="00650C96" w:rsidRPr="00650C96" w:rsidRDefault="00650C96" w:rsidP="00650C96">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650C96">
        <w:rPr>
          <w:rFonts w:ascii="仿宋_GB2312" w:eastAsia="仿宋_GB2312" w:hAnsi="仿宋" w:hint="eastAsia"/>
          <w:sz w:val="32"/>
          <w:szCs w:val="32"/>
          <w:lang w:val="zh-CN"/>
        </w:rPr>
        <w:t>当前，计算机及存储技术高速发展，使得新站点的系统设计不但要考虑充分利用当前的最新技术，而且还必须考虑随着技术的进一步发展，能在系统中不断溶入新技术，使系统始终充满活力，始终保持一定的先进性。</w:t>
      </w:r>
    </w:p>
    <w:p w:rsidR="00650C96" w:rsidRPr="00650C96" w:rsidRDefault="00650C96" w:rsidP="00A94185">
      <w:pPr>
        <w:pStyle w:val="ab"/>
        <w:widowControl w:val="0"/>
        <w:spacing w:after="0" w:line="360" w:lineRule="auto"/>
        <w:ind w:left="900" w:firstLineChars="0" w:firstLine="0"/>
        <w:jc w:val="both"/>
        <w:rPr>
          <w:rFonts w:ascii="仿宋_GB2312" w:eastAsia="仿宋_GB2312" w:hAnsi="仿宋"/>
          <w:b/>
          <w:kern w:val="2"/>
          <w:sz w:val="32"/>
          <w:szCs w:val="32"/>
          <w:lang w:val="zh-CN" w:eastAsia="zh-CN" w:bidi="ar-SA"/>
        </w:rPr>
      </w:pPr>
      <w:r w:rsidRPr="00650C96">
        <w:rPr>
          <w:rFonts w:ascii="仿宋_GB2312" w:eastAsia="仿宋_GB2312" w:hAnsi="仿宋" w:hint="eastAsia"/>
          <w:b/>
          <w:kern w:val="2"/>
          <w:sz w:val="32"/>
          <w:szCs w:val="32"/>
          <w:lang w:val="zh-CN" w:eastAsia="zh-CN" w:bidi="ar-SA"/>
        </w:rPr>
        <w:t>经济性</w:t>
      </w:r>
    </w:p>
    <w:p w:rsidR="0018654D" w:rsidRPr="00650C96" w:rsidRDefault="00650C96" w:rsidP="00650C96">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650C96">
        <w:rPr>
          <w:rFonts w:ascii="仿宋_GB2312" w:eastAsia="仿宋_GB2312" w:hAnsi="仿宋" w:hint="eastAsia"/>
          <w:sz w:val="32"/>
          <w:szCs w:val="32"/>
          <w:lang w:val="zh-CN"/>
        </w:rPr>
        <w:t>从采购和维护使用成要整体考虑，选用高性价比的产品，降低采购投入成本和总体拥有成本。</w:t>
      </w:r>
    </w:p>
    <w:p w:rsidR="00650C96" w:rsidRPr="00650C96" w:rsidRDefault="00650C96" w:rsidP="00650C96">
      <w:pPr>
        <w:pStyle w:val="2"/>
        <w:ind w:left="420" w:right="240"/>
        <w:rPr>
          <w:rFonts w:ascii="仿宋_GB2312" w:eastAsia="仿宋_GB2312" w:hAnsi="仿宋" w:cs="Times New Roman"/>
          <w:bCs w:val="0"/>
          <w:lang w:val="zh-CN"/>
        </w:rPr>
      </w:pPr>
      <w:bookmarkStart w:id="202" w:name="_Toc66960734"/>
      <w:r>
        <w:rPr>
          <w:rFonts w:ascii="仿宋_GB2312" w:eastAsia="仿宋_GB2312" w:hAnsi="仿宋" w:cs="Times New Roman" w:hint="eastAsia"/>
          <w:bCs w:val="0"/>
          <w:lang w:val="zh-CN"/>
        </w:rPr>
        <w:lastRenderedPageBreak/>
        <w:t>2</w:t>
      </w:r>
      <w:r>
        <w:rPr>
          <w:rFonts w:ascii="仿宋_GB2312" w:eastAsia="仿宋_GB2312" w:hAnsi="仿宋" w:cs="Times New Roman"/>
          <w:bCs w:val="0"/>
          <w:lang w:val="zh-CN"/>
        </w:rPr>
        <w:t>.3</w:t>
      </w:r>
      <w:r w:rsidRPr="00650C96">
        <w:rPr>
          <w:rFonts w:ascii="仿宋_GB2312" w:eastAsia="仿宋_GB2312" w:hAnsi="仿宋" w:cs="Times New Roman" w:hint="eastAsia"/>
          <w:bCs w:val="0"/>
          <w:lang w:val="zh-CN"/>
        </w:rPr>
        <w:t>整体升级</w:t>
      </w:r>
      <w:r w:rsidRPr="00650C96">
        <w:rPr>
          <w:rFonts w:ascii="仿宋_GB2312" w:eastAsia="仿宋_GB2312" w:hAnsi="仿宋" w:cs="Times New Roman"/>
          <w:bCs w:val="0"/>
          <w:lang w:val="zh-CN"/>
        </w:rPr>
        <w:t>改造</w:t>
      </w:r>
      <w:r w:rsidRPr="00650C96">
        <w:rPr>
          <w:rFonts w:ascii="仿宋_GB2312" w:eastAsia="仿宋_GB2312" w:hAnsi="仿宋" w:cs="Times New Roman" w:hint="eastAsia"/>
          <w:bCs w:val="0"/>
          <w:lang w:val="zh-CN"/>
        </w:rPr>
        <w:t>方案</w:t>
      </w:r>
      <w:bookmarkEnd w:id="202"/>
    </w:p>
    <w:p w:rsidR="00650C96" w:rsidRPr="00650C96" w:rsidRDefault="00650C96" w:rsidP="00650C96">
      <w:pPr>
        <w:spacing w:line="360" w:lineRule="auto"/>
        <w:ind w:firstLineChars="100" w:firstLine="321"/>
        <w:rPr>
          <w:rFonts w:ascii="仿宋_GB2312" w:eastAsia="仿宋_GB2312" w:hAnsi="仿宋"/>
          <w:b/>
          <w:sz w:val="32"/>
          <w:szCs w:val="32"/>
          <w:lang w:val="zh-CN"/>
        </w:rPr>
      </w:pPr>
      <w:r>
        <w:rPr>
          <w:rFonts w:ascii="仿宋_GB2312" w:eastAsia="仿宋_GB2312" w:hAnsi="仿宋" w:hint="eastAsia"/>
          <w:b/>
          <w:sz w:val="32"/>
          <w:szCs w:val="32"/>
          <w:lang w:val="zh-CN"/>
        </w:rPr>
        <w:t>2</w:t>
      </w:r>
      <w:r>
        <w:rPr>
          <w:rFonts w:ascii="仿宋_GB2312" w:eastAsia="仿宋_GB2312" w:hAnsi="仿宋"/>
          <w:b/>
          <w:sz w:val="32"/>
          <w:szCs w:val="32"/>
          <w:lang w:val="zh-CN"/>
        </w:rPr>
        <w:t>.3.1</w:t>
      </w:r>
      <w:r w:rsidRPr="00650C96">
        <w:rPr>
          <w:rFonts w:ascii="仿宋_GB2312" w:eastAsia="仿宋_GB2312" w:hAnsi="仿宋" w:hint="eastAsia"/>
          <w:b/>
          <w:sz w:val="32"/>
          <w:szCs w:val="32"/>
          <w:lang w:val="zh-CN"/>
        </w:rPr>
        <w:t>方案概述</w:t>
      </w:r>
    </w:p>
    <w:p w:rsidR="00650C96" w:rsidRPr="00A94185" w:rsidRDefault="00650C96" w:rsidP="00650C96">
      <w:pPr>
        <w:autoSpaceDE w:val="0"/>
        <w:autoSpaceDN w:val="0"/>
        <w:adjustRightInd w:val="0"/>
        <w:snapToGrid w:val="0"/>
        <w:spacing w:line="360" w:lineRule="auto"/>
        <w:ind w:firstLineChars="200" w:firstLine="640"/>
        <w:rPr>
          <w:rFonts w:ascii="仿宋" w:eastAsia="仿宋" w:hAnsi="仿宋"/>
          <w:sz w:val="32"/>
          <w:szCs w:val="32"/>
          <w:lang w:val="zh-CN"/>
        </w:rPr>
      </w:pPr>
      <w:r w:rsidRPr="00A94185">
        <w:rPr>
          <w:rFonts w:ascii="仿宋" w:eastAsia="仿宋" w:hAnsi="仿宋" w:hint="eastAsia"/>
          <w:sz w:val="32"/>
          <w:szCs w:val="32"/>
          <w:lang w:val="zh-CN"/>
        </w:rPr>
        <w:t>现有公安交管12123服务平台核心VMAX</w:t>
      </w:r>
      <w:r w:rsidRPr="00A94185">
        <w:rPr>
          <w:rFonts w:ascii="仿宋" w:eastAsia="仿宋" w:hAnsi="仿宋"/>
          <w:sz w:val="32"/>
          <w:szCs w:val="32"/>
          <w:lang w:val="zh-CN"/>
        </w:rPr>
        <w:t xml:space="preserve"> 10</w:t>
      </w:r>
      <w:r w:rsidRPr="00A94185">
        <w:rPr>
          <w:rFonts w:ascii="仿宋" w:eastAsia="仿宋" w:hAnsi="仿宋" w:hint="eastAsia"/>
          <w:sz w:val="32"/>
          <w:szCs w:val="32"/>
          <w:lang w:val="zh-CN"/>
        </w:rPr>
        <w:t>K存储机柜中还有</w:t>
      </w:r>
      <w:r w:rsidRPr="00A94185">
        <w:rPr>
          <w:rFonts w:ascii="仿宋" w:eastAsia="仿宋" w:hAnsi="仿宋"/>
          <w:sz w:val="32"/>
          <w:szCs w:val="32"/>
          <w:lang w:val="zh-CN"/>
        </w:rPr>
        <w:t>12U</w:t>
      </w:r>
      <w:r w:rsidRPr="00A94185">
        <w:rPr>
          <w:rFonts w:ascii="仿宋" w:eastAsia="仿宋" w:hAnsi="仿宋" w:hint="eastAsia"/>
          <w:sz w:val="32"/>
          <w:szCs w:val="32"/>
          <w:lang w:val="zh-CN"/>
        </w:rPr>
        <w:t>高度，</w:t>
      </w:r>
      <w:proofErr w:type="gramStart"/>
      <w:r w:rsidRPr="00A94185">
        <w:rPr>
          <w:rFonts w:ascii="仿宋" w:eastAsia="仿宋" w:hAnsi="仿宋" w:hint="eastAsia"/>
          <w:sz w:val="32"/>
          <w:szCs w:val="32"/>
          <w:lang w:val="zh-CN"/>
        </w:rPr>
        <w:t>拟充分</w:t>
      </w:r>
      <w:proofErr w:type="gramEnd"/>
      <w:r w:rsidRPr="00A94185">
        <w:rPr>
          <w:rFonts w:ascii="仿宋" w:eastAsia="仿宋" w:hAnsi="仿宋" w:hint="eastAsia"/>
          <w:sz w:val="32"/>
          <w:szCs w:val="32"/>
          <w:lang w:val="zh-CN"/>
        </w:rPr>
        <w:t>利用现有剩余空间（如果单纯增加扩展柜费用高且占用机房物理空间，还需改造供电系统），在原架构中进行优化整合，解决容量不足和性能不足的双重压力。本次单独增加两个独立控制器，单独增加</w:t>
      </w:r>
      <w:r w:rsidRPr="00A94185">
        <w:rPr>
          <w:rFonts w:ascii="仿宋" w:eastAsia="仿宋" w:hAnsi="仿宋"/>
          <w:sz w:val="32"/>
          <w:szCs w:val="32"/>
          <w:lang w:val="zh-CN"/>
        </w:rPr>
        <w:t>384</w:t>
      </w:r>
      <w:r w:rsidRPr="00A94185">
        <w:rPr>
          <w:rFonts w:ascii="仿宋" w:eastAsia="仿宋" w:hAnsi="仿宋" w:hint="eastAsia"/>
          <w:sz w:val="32"/>
          <w:szCs w:val="32"/>
          <w:lang w:val="zh-CN"/>
        </w:rPr>
        <w:t>GB一级缓存，单独增加</w:t>
      </w:r>
      <w:r w:rsidRPr="00A94185">
        <w:rPr>
          <w:rFonts w:ascii="仿宋" w:eastAsia="仿宋" w:hAnsi="仿宋"/>
          <w:sz w:val="32"/>
          <w:szCs w:val="32"/>
          <w:lang w:val="zh-CN"/>
        </w:rPr>
        <w:t>16</w:t>
      </w:r>
      <w:r w:rsidRPr="00A94185">
        <w:rPr>
          <w:rFonts w:ascii="仿宋" w:eastAsia="仿宋" w:hAnsi="仿宋" w:hint="eastAsia"/>
          <w:sz w:val="32"/>
          <w:szCs w:val="32"/>
          <w:lang w:val="zh-CN"/>
        </w:rPr>
        <w:t>*16Gb FC、</w:t>
      </w:r>
      <w:r w:rsidRPr="00A94185">
        <w:rPr>
          <w:rFonts w:ascii="仿宋" w:eastAsia="仿宋" w:hAnsi="仿宋"/>
          <w:sz w:val="32"/>
          <w:szCs w:val="32"/>
          <w:lang w:val="zh-CN"/>
        </w:rPr>
        <w:t>16</w:t>
      </w:r>
      <w:r w:rsidRPr="00A94185">
        <w:rPr>
          <w:rFonts w:ascii="仿宋" w:eastAsia="仿宋" w:hAnsi="仿宋" w:hint="eastAsia"/>
          <w:sz w:val="32"/>
          <w:szCs w:val="32"/>
          <w:lang w:val="zh-CN"/>
        </w:rPr>
        <w:t>个1</w:t>
      </w:r>
      <w:r w:rsidRPr="00A94185">
        <w:rPr>
          <w:rFonts w:ascii="仿宋" w:eastAsia="仿宋" w:hAnsi="仿宋"/>
          <w:sz w:val="32"/>
          <w:szCs w:val="32"/>
          <w:lang w:val="zh-CN"/>
        </w:rPr>
        <w:t>0Gb</w:t>
      </w:r>
      <w:r w:rsidRPr="00A94185">
        <w:rPr>
          <w:rFonts w:ascii="仿宋" w:eastAsia="仿宋" w:hAnsi="仿宋" w:hint="eastAsia"/>
          <w:sz w:val="32"/>
          <w:szCs w:val="32"/>
          <w:lang w:val="zh-CN"/>
        </w:rPr>
        <w:t>、8个2</w:t>
      </w:r>
      <w:r w:rsidRPr="00A94185">
        <w:rPr>
          <w:rFonts w:ascii="仿宋" w:eastAsia="仿宋" w:hAnsi="仿宋"/>
          <w:sz w:val="32"/>
          <w:szCs w:val="32"/>
          <w:lang w:val="zh-CN"/>
        </w:rPr>
        <w:t>5Gb</w:t>
      </w:r>
      <w:r w:rsidRPr="00A94185">
        <w:rPr>
          <w:rFonts w:ascii="仿宋" w:eastAsia="仿宋" w:hAnsi="仿宋" w:hint="eastAsia"/>
          <w:sz w:val="32"/>
          <w:szCs w:val="32"/>
          <w:lang w:val="zh-CN"/>
        </w:rPr>
        <w:t>、</w:t>
      </w:r>
      <w:r w:rsidRPr="00A94185">
        <w:rPr>
          <w:rFonts w:ascii="仿宋" w:eastAsia="仿宋" w:hAnsi="仿宋"/>
          <w:sz w:val="32"/>
          <w:szCs w:val="32"/>
          <w:lang w:val="zh-CN"/>
        </w:rPr>
        <w:t>16</w:t>
      </w:r>
      <w:r w:rsidRPr="00A94185">
        <w:rPr>
          <w:rFonts w:ascii="仿宋" w:eastAsia="仿宋" w:hAnsi="仿宋" w:hint="eastAsia"/>
          <w:sz w:val="32"/>
          <w:szCs w:val="32"/>
          <w:lang w:val="zh-CN"/>
        </w:rPr>
        <w:t>个1</w:t>
      </w:r>
      <w:r w:rsidRPr="00A94185">
        <w:rPr>
          <w:rFonts w:ascii="仿宋" w:eastAsia="仿宋" w:hAnsi="仿宋"/>
          <w:sz w:val="32"/>
          <w:szCs w:val="32"/>
          <w:lang w:val="zh-CN"/>
        </w:rPr>
        <w:t>Gb</w:t>
      </w:r>
      <w:r w:rsidRPr="00A94185">
        <w:rPr>
          <w:rFonts w:ascii="仿宋" w:eastAsia="仿宋" w:hAnsi="仿宋" w:hint="eastAsia"/>
          <w:sz w:val="32"/>
          <w:szCs w:val="32"/>
          <w:lang w:val="zh-CN"/>
        </w:rPr>
        <w:t>前端主机接口，来满足业务部署及容量不足需求。考虑到核心业务访问频繁，</w:t>
      </w:r>
      <w:proofErr w:type="gramStart"/>
      <w:r w:rsidRPr="00A94185">
        <w:rPr>
          <w:rFonts w:ascii="仿宋" w:eastAsia="仿宋" w:hAnsi="仿宋" w:hint="eastAsia"/>
          <w:sz w:val="32"/>
          <w:szCs w:val="32"/>
          <w:lang w:val="zh-CN"/>
        </w:rPr>
        <w:t>且为了</w:t>
      </w:r>
      <w:proofErr w:type="gramEnd"/>
      <w:r w:rsidRPr="00A94185">
        <w:rPr>
          <w:rFonts w:ascii="仿宋" w:eastAsia="仿宋" w:hAnsi="仿宋" w:hint="eastAsia"/>
          <w:sz w:val="32"/>
          <w:szCs w:val="32"/>
          <w:lang w:val="zh-CN"/>
        </w:rPr>
        <w:t>提高整体性能，为此增加部分</w:t>
      </w:r>
      <w:proofErr w:type="gramStart"/>
      <w:r w:rsidRPr="00A94185">
        <w:rPr>
          <w:rFonts w:ascii="仿宋" w:eastAsia="仿宋" w:hAnsi="仿宋" w:hint="eastAsia"/>
          <w:sz w:val="32"/>
          <w:szCs w:val="32"/>
          <w:lang w:val="zh-CN"/>
        </w:rPr>
        <w:t>企业级闪存盘</w:t>
      </w:r>
      <w:proofErr w:type="gramEnd"/>
      <w:r w:rsidRPr="00A94185">
        <w:rPr>
          <w:rFonts w:ascii="仿宋" w:eastAsia="仿宋" w:hAnsi="仿宋" w:hint="eastAsia"/>
          <w:sz w:val="32"/>
          <w:szCs w:val="32"/>
          <w:lang w:val="zh-CN"/>
        </w:rPr>
        <w:t>来提高整体性能，同时增加SAS硬盘来满足容量需求。</w:t>
      </w:r>
    </w:p>
    <w:p w:rsidR="00650C96" w:rsidRPr="00A94185" w:rsidRDefault="00650C96" w:rsidP="00650C96">
      <w:pPr>
        <w:autoSpaceDE w:val="0"/>
        <w:autoSpaceDN w:val="0"/>
        <w:adjustRightInd w:val="0"/>
        <w:snapToGrid w:val="0"/>
        <w:spacing w:line="360" w:lineRule="auto"/>
        <w:ind w:firstLineChars="200" w:firstLine="640"/>
        <w:rPr>
          <w:rFonts w:ascii="仿宋" w:eastAsia="仿宋" w:hAnsi="仿宋"/>
          <w:sz w:val="32"/>
          <w:szCs w:val="32"/>
          <w:lang w:val="zh-CN"/>
        </w:rPr>
      </w:pPr>
      <w:r w:rsidRPr="00A94185">
        <w:rPr>
          <w:rFonts w:ascii="仿宋" w:eastAsia="仿宋" w:hAnsi="仿宋" w:hint="eastAsia"/>
          <w:sz w:val="32"/>
          <w:szCs w:val="32"/>
          <w:lang w:val="zh-CN"/>
        </w:rPr>
        <w:t>另外，</w:t>
      </w:r>
      <w:proofErr w:type="gramStart"/>
      <w:r w:rsidRPr="00A94185">
        <w:rPr>
          <w:rFonts w:ascii="仿宋" w:eastAsia="仿宋" w:hAnsi="仿宋" w:hint="eastAsia"/>
          <w:sz w:val="32"/>
          <w:szCs w:val="32"/>
          <w:lang w:val="zh-CN"/>
        </w:rPr>
        <w:t>配置网盘功能</w:t>
      </w:r>
      <w:proofErr w:type="gramEnd"/>
      <w:r w:rsidRPr="00A94185">
        <w:rPr>
          <w:rFonts w:ascii="仿宋" w:eastAsia="仿宋" w:hAnsi="仿宋" w:hint="eastAsia"/>
          <w:sz w:val="32"/>
          <w:szCs w:val="32"/>
          <w:lang w:val="zh-CN"/>
        </w:rPr>
        <w:t>，能够实现业务数据共享访问，数据移动访问，</w:t>
      </w:r>
      <w:proofErr w:type="gramStart"/>
      <w:r w:rsidRPr="00A94185">
        <w:rPr>
          <w:rFonts w:ascii="仿宋" w:eastAsia="仿宋" w:hAnsi="仿宋" w:hint="eastAsia"/>
          <w:sz w:val="32"/>
          <w:szCs w:val="32"/>
          <w:lang w:val="zh-CN"/>
        </w:rPr>
        <w:t>网盘支持</w:t>
      </w:r>
      <w:proofErr w:type="gramEnd"/>
      <w:r w:rsidRPr="00A94185">
        <w:rPr>
          <w:rFonts w:ascii="仿宋" w:eastAsia="仿宋" w:hAnsi="仿宋" w:hint="eastAsia"/>
          <w:sz w:val="32"/>
          <w:szCs w:val="32"/>
          <w:lang w:val="zh-CN"/>
        </w:rPr>
        <w:t>10000+用户数，同时可支持ai、psd、eps、CAD、3D、图片音视频多媒体等100+格式文档在线预览，帮助帮助总队后期逐步实现文档的集中存管、便捷分享、移动办公、协同办公、群组权限管理等需求；满足后期总队有快速完成</w:t>
      </w:r>
      <w:proofErr w:type="gramStart"/>
      <w:r w:rsidRPr="00A94185">
        <w:rPr>
          <w:rFonts w:ascii="仿宋" w:eastAsia="仿宋" w:hAnsi="仿宋" w:hint="eastAsia"/>
          <w:sz w:val="32"/>
          <w:szCs w:val="32"/>
          <w:lang w:val="zh-CN"/>
        </w:rPr>
        <w:t>私有云</w:t>
      </w:r>
      <w:proofErr w:type="gramEnd"/>
      <w:r w:rsidRPr="00A94185">
        <w:rPr>
          <w:rFonts w:ascii="仿宋" w:eastAsia="仿宋" w:hAnsi="仿宋" w:hint="eastAsia"/>
          <w:sz w:val="32"/>
          <w:szCs w:val="32"/>
          <w:lang w:val="zh-CN"/>
        </w:rPr>
        <w:t>/</w:t>
      </w:r>
      <w:proofErr w:type="gramStart"/>
      <w:r w:rsidRPr="00A94185">
        <w:rPr>
          <w:rFonts w:ascii="仿宋" w:eastAsia="仿宋" w:hAnsi="仿宋" w:hint="eastAsia"/>
          <w:sz w:val="32"/>
          <w:szCs w:val="32"/>
          <w:lang w:val="zh-CN"/>
        </w:rPr>
        <w:t>私有网盘</w:t>
      </w:r>
      <w:proofErr w:type="gramEnd"/>
      <w:r w:rsidRPr="00A94185">
        <w:rPr>
          <w:rFonts w:ascii="仿宋" w:eastAsia="仿宋" w:hAnsi="仿宋" w:hint="eastAsia"/>
          <w:sz w:val="32"/>
          <w:szCs w:val="32"/>
          <w:lang w:val="zh-CN"/>
        </w:rPr>
        <w:t>/在线文档管理系统的部署和搭建的业务需求。</w:t>
      </w:r>
    </w:p>
    <w:p w:rsidR="00D01204" w:rsidRPr="00613B23" w:rsidRDefault="00650C96" w:rsidP="00650C96">
      <w:pPr>
        <w:pStyle w:val="3"/>
        <w:keepLines w:val="0"/>
        <w:spacing w:before="0" w:after="0" w:line="320" w:lineRule="exact"/>
        <w:ind w:left="420"/>
        <w:rPr>
          <w:rFonts w:ascii="仿宋" w:eastAsia="仿宋" w:hAnsi="仿宋"/>
        </w:rPr>
      </w:pPr>
      <w:r w:rsidRPr="00613B23">
        <w:rPr>
          <w:rFonts w:ascii="仿宋" w:eastAsia="仿宋" w:hAnsi="仿宋" w:hint="eastAsia"/>
        </w:rPr>
        <w:lastRenderedPageBreak/>
        <w:t>2</w:t>
      </w:r>
      <w:r w:rsidRPr="00613B23">
        <w:rPr>
          <w:rFonts w:ascii="仿宋" w:eastAsia="仿宋" w:hAnsi="仿宋"/>
        </w:rPr>
        <w:t>.3.2</w:t>
      </w:r>
      <w:r w:rsidR="00D01204" w:rsidRPr="00613B23">
        <w:rPr>
          <w:rFonts w:ascii="仿宋" w:eastAsia="仿宋" w:hAnsi="仿宋" w:hint="eastAsia"/>
        </w:rPr>
        <w:t>扩容方式</w:t>
      </w:r>
    </w:p>
    <w:p w:rsidR="00D01204" w:rsidRPr="00221364" w:rsidRDefault="00D01204" w:rsidP="00D01204">
      <w:pPr>
        <w:rPr>
          <w:rFonts w:ascii="宋体" w:hAnsi="宋体"/>
          <w:szCs w:val="21"/>
        </w:rPr>
      </w:pPr>
      <w:r w:rsidRPr="00221364">
        <w:rPr>
          <w:rFonts w:ascii="宋体" w:hAnsi="宋体"/>
          <w:noProof/>
          <w:szCs w:val="21"/>
        </w:rPr>
        <w:drawing>
          <wp:inline distT="0" distB="0" distL="0" distR="0" wp14:anchorId="31816E01" wp14:editId="4D65F00F">
            <wp:extent cx="5486400" cy="397510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975100"/>
                    </a:xfrm>
                    <a:prstGeom prst="rect">
                      <a:avLst/>
                    </a:prstGeom>
                    <a:noFill/>
                    <a:ln>
                      <a:noFill/>
                    </a:ln>
                  </pic:spPr>
                </pic:pic>
              </a:graphicData>
            </a:graphic>
          </wp:inline>
        </w:drawing>
      </w:r>
    </w:p>
    <w:p w:rsidR="00D01204" w:rsidRPr="00BF023C" w:rsidRDefault="00D01204" w:rsidP="00BF023C">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BF023C">
        <w:rPr>
          <w:rFonts w:ascii="仿宋_GB2312" w:eastAsia="仿宋_GB2312" w:hAnsi="仿宋" w:hint="eastAsia"/>
          <w:sz w:val="32"/>
          <w:szCs w:val="32"/>
          <w:lang w:val="zh-CN"/>
        </w:rPr>
        <w:t>如上图所示，本次对互联网库存储进行整体优化整合，考虑到</w:t>
      </w:r>
      <w:r w:rsidRPr="00BF023C">
        <w:rPr>
          <w:rFonts w:ascii="仿宋_GB2312" w:eastAsia="仿宋_GB2312" w:hAnsi="仿宋"/>
          <w:sz w:val="32"/>
          <w:szCs w:val="32"/>
          <w:lang w:val="zh-CN"/>
        </w:rPr>
        <w:t>数据</w:t>
      </w:r>
      <w:r w:rsidRPr="00BF023C">
        <w:rPr>
          <w:rFonts w:ascii="仿宋_GB2312" w:eastAsia="仿宋_GB2312" w:hAnsi="仿宋" w:hint="eastAsia"/>
          <w:sz w:val="32"/>
          <w:szCs w:val="32"/>
          <w:lang w:val="zh-CN"/>
        </w:rPr>
        <w:t>的重要性</w:t>
      </w:r>
      <w:r w:rsidRPr="00BF023C">
        <w:rPr>
          <w:rFonts w:ascii="仿宋_GB2312" w:eastAsia="仿宋_GB2312" w:hAnsi="仿宋"/>
          <w:sz w:val="32"/>
          <w:szCs w:val="32"/>
          <w:lang w:val="zh-CN"/>
        </w:rPr>
        <w:t>，</w:t>
      </w:r>
      <w:r w:rsidRPr="00BF023C">
        <w:rPr>
          <w:rFonts w:ascii="仿宋_GB2312" w:eastAsia="仿宋_GB2312" w:hAnsi="仿宋" w:hint="eastAsia"/>
          <w:sz w:val="32"/>
          <w:szCs w:val="32"/>
          <w:lang w:val="zh-CN"/>
        </w:rPr>
        <w:t>一方面要满足数据量增长需求，还要满足与之相应的整体性能要求。为此在现有核心存储平台上单独增加2个控制器，单独增加</w:t>
      </w:r>
      <w:r w:rsidRPr="00BF023C">
        <w:rPr>
          <w:rFonts w:ascii="仿宋_GB2312" w:eastAsia="仿宋_GB2312" w:hAnsi="仿宋"/>
          <w:sz w:val="32"/>
          <w:szCs w:val="32"/>
          <w:lang w:val="zh-CN"/>
        </w:rPr>
        <w:t>384GB</w:t>
      </w:r>
      <w:r w:rsidRPr="00BF023C">
        <w:rPr>
          <w:rFonts w:ascii="仿宋_GB2312" w:eastAsia="仿宋_GB2312" w:hAnsi="仿宋" w:hint="eastAsia"/>
          <w:sz w:val="32"/>
          <w:szCs w:val="32"/>
          <w:lang w:val="zh-CN"/>
        </w:rPr>
        <w:t>缓存，增加4块6</w:t>
      </w:r>
      <w:r w:rsidRPr="00BF023C">
        <w:rPr>
          <w:rFonts w:ascii="仿宋_GB2312" w:eastAsia="仿宋_GB2312" w:hAnsi="仿宋"/>
          <w:sz w:val="32"/>
          <w:szCs w:val="32"/>
          <w:lang w:val="zh-CN"/>
        </w:rPr>
        <w:t xml:space="preserve">00GB </w:t>
      </w:r>
      <w:r w:rsidRPr="00BF023C">
        <w:rPr>
          <w:rFonts w:ascii="仿宋_GB2312" w:eastAsia="仿宋_GB2312" w:hAnsi="仿宋" w:hint="eastAsia"/>
          <w:sz w:val="32"/>
          <w:szCs w:val="32"/>
          <w:lang w:val="zh-CN"/>
        </w:rPr>
        <w:t>企业级1</w:t>
      </w:r>
      <w:r w:rsidRPr="00BF023C">
        <w:rPr>
          <w:rFonts w:ascii="仿宋_GB2312" w:eastAsia="仿宋_GB2312" w:hAnsi="仿宋"/>
          <w:sz w:val="32"/>
          <w:szCs w:val="32"/>
          <w:lang w:val="zh-CN"/>
        </w:rPr>
        <w:t>0K SAS</w:t>
      </w:r>
      <w:r w:rsidRPr="00BF023C">
        <w:rPr>
          <w:rFonts w:ascii="仿宋_GB2312" w:eastAsia="仿宋_GB2312" w:hAnsi="仿宋" w:hint="eastAsia"/>
          <w:sz w:val="32"/>
          <w:szCs w:val="32"/>
          <w:lang w:val="zh-CN"/>
        </w:rPr>
        <w:t>硬盘，</w:t>
      </w:r>
      <w:r w:rsidRPr="00BF023C">
        <w:rPr>
          <w:rFonts w:ascii="仿宋_GB2312" w:eastAsia="仿宋_GB2312" w:hAnsi="仿宋"/>
          <w:sz w:val="32"/>
          <w:szCs w:val="32"/>
          <w:lang w:val="zh-CN"/>
        </w:rPr>
        <w:t>6</w:t>
      </w:r>
      <w:r w:rsidRPr="00BF023C">
        <w:rPr>
          <w:rFonts w:ascii="仿宋_GB2312" w:eastAsia="仿宋_GB2312" w:hAnsi="仿宋" w:hint="eastAsia"/>
          <w:sz w:val="32"/>
          <w:szCs w:val="32"/>
          <w:lang w:val="zh-CN"/>
        </w:rPr>
        <w:t>*</w:t>
      </w:r>
      <w:r w:rsidRPr="00BF023C">
        <w:rPr>
          <w:rFonts w:ascii="仿宋_GB2312" w:eastAsia="仿宋_GB2312" w:hAnsi="仿宋"/>
          <w:sz w:val="32"/>
          <w:szCs w:val="32"/>
          <w:lang w:val="zh-CN"/>
        </w:rPr>
        <w:t>960</w:t>
      </w:r>
      <w:r w:rsidRPr="00BF023C">
        <w:rPr>
          <w:rFonts w:ascii="仿宋_GB2312" w:eastAsia="仿宋_GB2312" w:hAnsi="仿宋" w:hint="eastAsia"/>
          <w:sz w:val="32"/>
          <w:szCs w:val="32"/>
          <w:lang w:val="zh-CN"/>
        </w:rPr>
        <w:t>GB企业级固态盘，增加</w:t>
      </w:r>
      <w:r w:rsidRPr="00BF023C">
        <w:rPr>
          <w:rFonts w:ascii="仿宋_GB2312" w:eastAsia="仿宋_GB2312" w:hAnsi="仿宋"/>
          <w:sz w:val="32"/>
          <w:szCs w:val="32"/>
          <w:lang w:val="zh-CN"/>
        </w:rPr>
        <w:t>15</w:t>
      </w:r>
      <w:r w:rsidRPr="00BF023C">
        <w:rPr>
          <w:rFonts w:ascii="仿宋_GB2312" w:eastAsia="仿宋_GB2312" w:hAnsi="仿宋" w:hint="eastAsia"/>
          <w:sz w:val="32"/>
          <w:szCs w:val="32"/>
          <w:lang w:val="zh-CN"/>
        </w:rPr>
        <w:t>*</w:t>
      </w:r>
      <w:r w:rsidRPr="00BF023C">
        <w:rPr>
          <w:rFonts w:ascii="仿宋_GB2312" w:eastAsia="仿宋_GB2312" w:hAnsi="仿宋"/>
          <w:sz w:val="32"/>
          <w:szCs w:val="32"/>
          <w:lang w:val="zh-CN"/>
        </w:rPr>
        <w:t>2</w:t>
      </w:r>
      <w:r w:rsidRPr="00BF023C">
        <w:rPr>
          <w:rFonts w:ascii="仿宋_GB2312" w:eastAsia="仿宋_GB2312" w:hAnsi="仿宋" w:hint="eastAsia"/>
          <w:sz w:val="32"/>
          <w:szCs w:val="32"/>
          <w:lang w:val="zh-CN"/>
        </w:rPr>
        <w:t>.</w:t>
      </w:r>
      <w:r w:rsidRPr="00BF023C">
        <w:rPr>
          <w:rFonts w:ascii="仿宋_GB2312" w:eastAsia="仿宋_GB2312" w:hAnsi="仿宋"/>
          <w:sz w:val="32"/>
          <w:szCs w:val="32"/>
          <w:lang w:val="zh-CN"/>
        </w:rPr>
        <w:t xml:space="preserve">4TB </w:t>
      </w:r>
      <w:r w:rsidRPr="00BF023C">
        <w:rPr>
          <w:rFonts w:ascii="仿宋_GB2312" w:eastAsia="仿宋_GB2312" w:hAnsi="仿宋" w:hint="eastAsia"/>
          <w:sz w:val="32"/>
          <w:szCs w:val="32"/>
          <w:lang w:val="zh-CN"/>
        </w:rPr>
        <w:t>企业级10</w:t>
      </w:r>
      <w:r w:rsidRPr="00BF023C">
        <w:rPr>
          <w:rFonts w:ascii="仿宋_GB2312" w:eastAsia="仿宋_GB2312" w:hAnsi="仿宋"/>
          <w:sz w:val="32"/>
          <w:szCs w:val="32"/>
          <w:lang w:val="zh-CN"/>
        </w:rPr>
        <w:t>K SAS</w:t>
      </w:r>
      <w:r w:rsidRPr="00BF023C">
        <w:rPr>
          <w:rFonts w:ascii="仿宋_GB2312" w:eastAsia="仿宋_GB2312" w:hAnsi="仿宋" w:hint="eastAsia"/>
          <w:sz w:val="32"/>
          <w:szCs w:val="32"/>
          <w:lang w:val="zh-CN"/>
        </w:rPr>
        <w:t>硬盘解决性能和容量问题，优化整合优势如下表：</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475"/>
        <w:gridCol w:w="6605"/>
      </w:tblGrid>
      <w:tr w:rsidR="00D01204" w:rsidRPr="00221364" w:rsidTr="0005249A">
        <w:trPr>
          <w:trHeight w:val="385"/>
          <w:tblHeader/>
        </w:trPr>
        <w:tc>
          <w:tcPr>
            <w:tcW w:w="959" w:type="dxa"/>
            <w:shd w:val="clear" w:color="auto" w:fill="auto"/>
            <w:vAlign w:val="center"/>
          </w:tcPr>
          <w:p w:rsidR="00D01204" w:rsidRPr="00221364" w:rsidRDefault="00D01204" w:rsidP="0005249A">
            <w:pPr>
              <w:rPr>
                <w:rFonts w:ascii="仿宋_GB2312" w:eastAsia="仿宋_GB2312" w:hAnsi="仿宋_GB2312" w:cs="仿宋_GB2312"/>
                <w:sz w:val="32"/>
                <w:szCs w:val="32"/>
                <w:lang w:val="zh-CN"/>
              </w:rPr>
            </w:pPr>
            <w:r>
              <w:rPr>
                <w:rFonts w:ascii="仿宋_GB2312" w:eastAsia="仿宋_GB2312" w:hAnsi="仿宋_GB2312" w:cs="仿宋_GB2312"/>
                <w:sz w:val="32"/>
                <w:szCs w:val="32"/>
                <w:lang w:val="zh-CN"/>
              </w:rPr>
              <w:t>名称</w:t>
            </w:r>
          </w:p>
        </w:tc>
        <w:tc>
          <w:tcPr>
            <w:tcW w:w="1475" w:type="dxa"/>
            <w:shd w:val="clear" w:color="auto" w:fill="auto"/>
            <w:vAlign w:val="center"/>
          </w:tcPr>
          <w:p w:rsidR="00D01204" w:rsidRDefault="00D01204" w:rsidP="0005249A">
            <w:pPr>
              <w:jc w:val="center"/>
              <w:rPr>
                <w:rFonts w:ascii="仿宋_GB2312" w:eastAsia="仿宋_GB2312" w:hAnsi="宋体"/>
                <w:sz w:val="32"/>
                <w:szCs w:val="32"/>
              </w:rPr>
            </w:pPr>
            <w:r>
              <w:rPr>
                <w:rFonts w:ascii="仿宋_GB2312" w:eastAsia="仿宋_GB2312" w:hAnsi="宋体"/>
                <w:sz w:val="32"/>
                <w:szCs w:val="32"/>
              </w:rPr>
              <w:t>扩容</w:t>
            </w:r>
          </w:p>
          <w:p w:rsidR="00D01204" w:rsidRPr="00221364" w:rsidRDefault="00D01204" w:rsidP="0005249A">
            <w:pPr>
              <w:jc w:val="center"/>
              <w:rPr>
                <w:rFonts w:ascii="仿宋_GB2312" w:eastAsia="仿宋_GB2312" w:hAnsi="宋体"/>
                <w:sz w:val="32"/>
                <w:szCs w:val="32"/>
              </w:rPr>
            </w:pPr>
            <w:r>
              <w:rPr>
                <w:rFonts w:ascii="仿宋_GB2312" w:eastAsia="仿宋_GB2312" w:hAnsi="宋体"/>
                <w:sz w:val="32"/>
                <w:szCs w:val="32"/>
              </w:rPr>
              <w:t>明细</w:t>
            </w:r>
          </w:p>
        </w:tc>
        <w:tc>
          <w:tcPr>
            <w:tcW w:w="6605" w:type="dxa"/>
            <w:shd w:val="clear" w:color="auto" w:fill="auto"/>
            <w:vAlign w:val="center"/>
          </w:tcPr>
          <w:p w:rsidR="00D01204" w:rsidRPr="00221364" w:rsidRDefault="00D01204" w:rsidP="0005249A">
            <w:pPr>
              <w:ind w:firstLine="420"/>
              <w:rPr>
                <w:rFonts w:ascii="仿宋_GB2312" w:eastAsia="仿宋_GB2312" w:hAnsi="宋体"/>
                <w:sz w:val="32"/>
                <w:szCs w:val="32"/>
              </w:rPr>
            </w:pPr>
            <w:r w:rsidRPr="00221364">
              <w:rPr>
                <w:rFonts w:ascii="仿宋_GB2312" w:eastAsia="仿宋_GB2312" w:hAnsi="宋体" w:hint="eastAsia"/>
                <w:sz w:val="32"/>
                <w:szCs w:val="32"/>
              </w:rPr>
              <w:t>扩容的优点</w:t>
            </w:r>
          </w:p>
        </w:tc>
      </w:tr>
      <w:tr w:rsidR="00D01204" w:rsidRPr="00221364" w:rsidTr="0005249A">
        <w:tc>
          <w:tcPr>
            <w:tcW w:w="959" w:type="dxa"/>
            <w:shd w:val="clear" w:color="auto" w:fill="auto"/>
            <w:vAlign w:val="center"/>
          </w:tcPr>
          <w:p w:rsidR="00D01204" w:rsidRPr="00221364" w:rsidRDefault="00D01204" w:rsidP="0005249A">
            <w:pPr>
              <w:rPr>
                <w:rFonts w:ascii="仿宋_GB2312" w:eastAsia="仿宋_GB2312" w:hAnsi="宋体"/>
                <w:sz w:val="32"/>
                <w:szCs w:val="32"/>
              </w:rPr>
            </w:pPr>
            <w:r w:rsidRPr="00221364">
              <w:rPr>
                <w:rFonts w:ascii="仿宋_GB2312" w:eastAsia="仿宋_GB2312" w:hAnsi="宋体" w:hint="eastAsia"/>
                <w:sz w:val="32"/>
                <w:szCs w:val="32"/>
              </w:rPr>
              <w:t>优化整合存储</w:t>
            </w:r>
          </w:p>
        </w:tc>
        <w:tc>
          <w:tcPr>
            <w:tcW w:w="1475" w:type="dxa"/>
            <w:shd w:val="clear" w:color="auto" w:fill="auto"/>
            <w:vAlign w:val="center"/>
          </w:tcPr>
          <w:p w:rsidR="00D01204" w:rsidRPr="00221364" w:rsidRDefault="00D01204" w:rsidP="0005249A">
            <w:pPr>
              <w:rPr>
                <w:rFonts w:ascii="仿宋_GB2312" w:eastAsia="仿宋_GB2312" w:hAnsi="宋体"/>
                <w:sz w:val="32"/>
                <w:szCs w:val="32"/>
              </w:rPr>
            </w:pPr>
            <w:r w:rsidRPr="00221364">
              <w:rPr>
                <w:rFonts w:ascii="仿宋_GB2312" w:eastAsia="仿宋_GB2312" w:hAnsi="宋体" w:hint="eastAsia"/>
                <w:sz w:val="32"/>
                <w:szCs w:val="32"/>
              </w:rPr>
              <w:t>增加独立控制器，缓存及存储容量</w:t>
            </w:r>
          </w:p>
        </w:tc>
        <w:tc>
          <w:tcPr>
            <w:tcW w:w="6605" w:type="dxa"/>
            <w:shd w:val="clear" w:color="auto" w:fill="auto"/>
            <w:vAlign w:val="center"/>
          </w:tcPr>
          <w:p w:rsidR="00D01204" w:rsidRPr="00BF023C" w:rsidRDefault="00D01204" w:rsidP="00BF023C">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221364">
              <w:rPr>
                <w:rFonts w:ascii="仿宋_GB2312" w:eastAsia="仿宋_GB2312" w:hAnsi="仿宋_GB2312" w:cs="仿宋_GB2312" w:hint="eastAsia"/>
                <w:sz w:val="32"/>
                <w:szCs w:val="32"/>
                <w:lang w:val="zh-CN"/>
              </w:rPr>
              <w:t>1、</w:t>
            </w:r>
            <w:r w:rsidRPr="00BF023C">
              <w:rPr>
                <w:rFonts w:ascii="仿宋_GB2312" w:eastAsia="仿宋_GB2312" w:hAnsi="仿宋" w:hint="eastAsia"/>
                <w:sz w:val="32"/>
                <w:szCs w:val="32"/>
                <w:lang w:val="zh-CN"/>
              </w:rPr>
              <w:t>可靠性：独立增加的控制器，具有99.999%的可靠性，扩容的技术成熟，且可实现性能提升1.7倍，控制器无单点故障，同时享有原厂单独3年7*24小时服务，可以现有环</w:t>
            </w:r>
            <w:r w:rsidRPr="00BF023C">
              <w:rPr>
                <w:rFonts w:ascii="仿宋_GB2312" w:eastAsia="仿宋_GB2312" w:hAnsi="仿宋" w:hint="eastAsia"/>
                <w:sz w:val="32"/>
                <w:szCs w:val="32"/>
                <w:lang w:val="zh-CN"/>
              </w:rPr>
              <w:lastRenderedPageBreak/>
              <w:t>境无缝集成；</w:t>
            </w:r>
          </w:p>
          <w:p w:rsidR="00D01204" w:rsidRPr="00BF023C" w:rsidRDefault="00D01204" w:rsidP="00BF023C">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BF023C">
              <w:rPr>
                <w:rFonts w:ascii="仿宋_GB2312" w:eastAsia="仿宋_GB2312" w:hAnsi="仿宋" w:hint="eastAsia"/>
                <w:sz w:val="32"/>
                <w:szCs w:val="32"/>
                <w:lang w:val="zh-CN"/>
              </w:rPr>
              <w:t>2、高性能：增加独立控制器可以满足证据库性能部署要求，访问延时在5</w:t>
            </w:r>
            <w:r w:rsidRPr="00BF023C">
              <w:rPr>
                <w:rFonts w:ascii="仿宋_GB2312" w:eastAsia="仿宋_GB2312" w:hAnsi="仿宋"/>
                <w:sz w:val="32"/>
                <w:szCs w:val="32"/>
                <w:lang w:val="zh-CN"/>
              </w:rPr>
              <w:t>ms</w:t>
            </w:r>
            <w:r w:rsidRPr="00BF023C">
              <w:rPr>
                <w:rFonts w:ascii="仿宋_GB2312" w:eastAsia="仿宋_GB2312" w:hAnsi="仿宋" w:hint="eastAsia"/>
                <w:sz w:val="32"/>
                <w:szCs w:val="32"/>
                <w:lang w:val="zh-CN"/>
              </w:rPr>
              <w:t>以内，完全满足总队业务系统快速响应需求；</w:t>
            </w:r>
          </w:p>
          <w:p w:rsidR="00D01204" w:rsidRPr="00BF023C" w:rsidRDefault="00D01204" w:rsidP="00BF023C">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BF023C">
              <w:rPr>
                <w:rFonts w:ascii="仿宋_GB2312" w:eastAsia="仿宋_GB2312" w:hAnsi="仿宋" w:hint="eastAsia"/>
                <w:sz w:val="32"/>
                <w:szCs w:val="32"/>
                <w:lang w:val="zh-CN"/>
              </w:rPr>
              <w:t>3、自动分层：单独扩容部分自带全自动分层，可以实现高</w:t>
            </w:r>
            <w:r w:rsidRPr="00BF023C">
              <w:rPr>
                <w:rFonts w:ascii="仿宋_GB2312" w:eastAsia="仿宋_GB2312" w:hAnsi="仿宋"/>
                <w:sz w:val="32"/>
                <w:szCs w:val="32"/>
                <w:lang w:val="zh-CN"/>
              </w:rPr>
              <w:t>I/O</w:t>
            </w:r>
            <w:r w:rsidRPr="00BF023C">
              <w:rPr>
                <w:rFonts w:ascii="仿宋_GB2312" w:eastAsia="仿宋_GB2312" w:hAnsi="仿宋" w:hint="eastAsia"/>
                <w:sz w:val="32"/>
                <w:szCs w:val="32"/>
                <w:lang w:val="zh-CN"/>
              </w:rPr>
              <w:t>访问数据自动迁移，提高性能降低成本；</w:t>
            </w:r>
          </w:p>
          <w:p w:rsidR="00D01204" w:rsidRPr="00BF023C" w:rsidRDefault="00D01204" w:rsidP="00BF023C">
            <w:pPr>
              <w:autoSpaceDE w:val="0"/>
              <w:autoSpaceDN w:val="0"/>
              <w:adjustRightInd w:val="0"/>
              <w:snapToGrid w:val="0"/>
              <w:spacing w:line="360" w:lineRule="auto"/>
              <w:ind w:firstLineChars="200" w:firstLine="640"/>
              <w:rPr>
                <w:rFonts w:ascii="仿宋_GB2312" w:eastAsia="仿宋_GB2312" w:hAnsi="仿宋"/>
                <w:sz w:val="32"/>
                <w:szCs w:val="32"/>
                <w:lang w:val="zh-CN"/>
              </w:rPr>
            </w:pPr>
            <w:r w:rsidRPr="00BF023C">
              <w:rPr>
                <w:rFonts w:ascii="仿宋_GB2312" w:eastAsia="仿宋_GB2312" w:hAnsi="仿宋" w:hint="eastAsia"/>
                <w:sz w:val="32"/>
                <w:szCs w:val="32"/>
                <w:lang w:val="zh-CN"/>
              </w:rPr>
              <w:t>4、服务：扩容的双控设备及控制器均提供原厂3年7*24小时免费服务；</w:t>
            </w:r>
          </w:p>
          <w:p w:rsidR="00D01204" w:rsidRPr="00221364" w:rsidRDefault="00D01204" w:rsidP="00BF023C">
            <w:pPr>
              <w:autoSpaceDE w:val="0"/>
              <w:autoSpaceDN w:val="0"/>
              <w:adjustRightInd w:val="0"/>
              <w:snapToGrid w:val="0"/>
              <w:spacing w:line="360" w:lineRule="auto"/>
              <w:ind w:firstLineChars="200" w:firstLine="640"/>
              <w:rPr>
                <w:rFonts w:ascii="仿宋_GB2312" w:eastAsia="仿宋_GB2312" w:hAnsi="仿宋_GB2312" w:cs="仿宋_GB2312"/>
                <w:sz w:val="32"/>
                <w:szCs w:val="32"/>
                <w:lang w:val="zh-CN"/>
              </w:rPr>
            </w:pPr>
            <w:r w:rsidRPr="00BF023C">
              <w:rPr>
                <w:rFonts w:ascii="仿宋_GB2312" w:eastAsia="仿宋_GB2312" w:hAnsi="仿宋" w:hint="eastAsia"/>
                <w:sz w:val="32"/>
                <w:szCs w:val="32"/>
                <w:lang w:val="zh-CN"/>
              </w:rPr>
              <w:t>5、优化整合的设备只需在现有机柜内剩余空间增加，节省空间，降低能耗；</w:t>
            </w:r>
          </w:p>
        </w:tc>
      </w:tr>
    </w:tbl>
    <w:p w:rsidR="00D01204" w:rsidRPr="00221364" w:rsidRDefault="00D01204" w:rsidP="00FB4705">
      <w:pPr>
        <w:rPr>
          <w:rFonts w:ascii="仿宋_GB2312" w:eastAsia="仿宋_GB2312" w:hAnsi="宋体"/>
          <w:sz w:val="32"/>
          <w:szCs w:val="32"/>
        </w:rPr>
      </w:pPr>
      <w:r w:rsidRPr="00221364">
        <w:rPr>
          <w:rFonts w:ascii="仿宋_GB2312" w:eastAsia="仿宋_GB2312" w:hAnsi="宋体" w:hint="eastAsia"/>
          <w:sz w:val="32"/>
          <w:szCs w:val="32"/>
        </w:rPr>
        <w:lastRenderedPageBreak/>
        <w:t>为此结合本次扩容最佳方式来看，拟规划实施如下表所示：</w:t>
      </w:r>
    </w:p>
    <w:tbl>
      <w:tblPr>
        <w:tblW w:w="8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5"/>
        <w:gridCol w:w="1090"/>
        <w:gridCol w:w="1157"/>
        <w:gridCol w:w="1413"/>
        <w:gridCol w:w="1176"/>
        <w:gridCol w:w="1304"/>
      </w:tblGrid>
      <w:tr w:rsidR="00D01204" w:rsidRPr="00221364" w:rsidTr="0005249A">
        <w:trPr>
          <w:trHeight w:val="270"/>
          <w:jc w:val="center"/>
        </w:trPr>
        <w:tc>
          <w:tcPr>
            <w:tcW w:w="2685" w:type="dxa"/>
            <w:shd w:val="clear" w:color="auto" w:fill="auto"/>
            <w:noWrap/>
            <w:vAlign w:val="center"/>
          </w:tcPr>
          <w:p w:rsidR="00D01204" w:rsidRPr="00221364" w:rsidRDefault="00D01204" w:rsidP="0005249A">
            <w:pPr>
              <w:ind w:firstLine="420"/>
              <w:rPr>
                <w:rFonts w:ascii="仿宋_GB2312" w:eastAsia="仿宋_GB2312" w:hAnsi="宋体"/>
                <w:sz w:val="32"/>
                <w:szCs w:val="32"/>
              </w:rPr>
            </w:pPr>
            <w:r w:rsidRPr="00221364">
              <w:rPr>
                <w:rFonts w:ascii="仿宋_GB2312" w:eastAsia="仿宋_GB2312" w:hAnsi="宋体" w:hint="eastAsia"/>
                <w:sz w:val="32"/>
                <w:szCs w:val="32"/>
              </w:rPr>
              <w:t>磁盘类型</w:t>
            </w:r>
          </w:p>
        </w:tc>
        <w:tc>
          <w:tcPr>
            <w:tcW w:w="1090"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硬盘规格</w:t>
            </w:r>
          </w:p>
        </w:tc>
        <w:tc>
          <w:tcPr>
            <w:tcW w:w="1170" w:type="dxa"/>
            <w:shd w:val="clear" w:color="auto" w:fill="auto"/>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磁盘数量</w:t>
            </w:r>
          </w:p>
        </w:tc>
        <w:tc>
          <w:tcPr>
            <w:tcW w:w="1413" w:type="dxa"/>
            <w:shd w:val="clear" w:color="auto" w:fill="auto"/>
            <w:noWrap/>
            <w:vAlign w:val="center"/>
          </w:tcPr>
          <w:p w:rsidR="00E23899"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RAID</w:t>
            </w:r>
          </w:p>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方式</w:t>
            </w:r>
          </w:p>
        </w:tc>
        <w:tc>
          <w:tcPr>
            <w:tcW w:w="1146" w:type="dxa"/>
            <w:shd w:val="clear" w:color="auto" w:fill="auto"/>
            <w:noWrap/>
            <w:vAlign w:val="center"/>
          </w:tcPr>
          <w:p w:rsidR="00E23899"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可用</w:t>
            </w:r>
          </w:p>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容量</w:t>
            </w:r>
          </w:p>
        </w:tc>
        <w:tc>
          <w:tcPr>
            <w:tcW w:w="1321" w:type="dxa"/>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全局热备盘</w:t>
            </w:r>
          </w:p>
        </w:tc>
      </w:tr>
      <w:tr w:rsidR="00D01204" w:rsidRPr="00221364" w:rsidTr="0005249A">
        <w:trPr>
          <w:trHeight w:val="270"/>
          <w:jc w:val="center"/>
        </w:trPr>
        <w:tc>
          <w:tcPr>
            <w:tcW w:w="2685"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960</w:t>
            </w:r>
            <w:r w:rsidRPr="00221364">
              <w:rPr>
                <w:rFonts w:ascii="仿宋_GB2312" w:eastAsia="仿宋_GB2312" w:hAnsi="宋体" w:hint="eastAsia"/>
                <w:sz w:val="32"/>
                <w:szCs w:val="32"/>
              </w:rPr>
              <w:t>GB</w:t>
            </w:r>
            <w:r w:rsidRPr="00221364">
              <w:rPr>
                <w:rFonts w:ascii="仿宋_GB2312" w:eastAsia="仿宋_GB2312" w:hAnsi="宋体"/>
                <w:sz w:val="32"/>
                <w:szCs w:val="32"/>
              </w:rPr>
              <w:t xml:space="preserve"> SSD</w:t>
            </w:r>
            <w:r w:rsidRPr="00221364">
              <w:rPr>
                <w:rFonts w:ascii="仿宋_GB2312" w:eastAsia="仿宋_GB2312" w:hAnsi="宋体" w:hint="eastAsia"/>
                <w:sz w:val="32"/>
                <w:szCs w:val="32"/>
              </w:rPr>
              <w:t>企业级固态盘</w:t>
            </w:r>
          </w:p>
        </w:tc>
        <w:tc>
          <w:tcPr>
            <w:tcW w:w="1090"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 xml:space="preserve">2.5 </w:t>
            </w:r>
            <w:r w:rsidRPr="00221364">
              <w:rPr>
                <w:rFonts w:ascii="仿宋_GB2312" w:eastAsia="仿宋_GB2312" w:hAnsi="宋体" w:hint="eastAsia"/>
                <w:sz w:val="32"/>
                <w:szCs w:val="32"/>
              </w:rPr>
              <w:t>英寸</w:t>
            </w:r>
          </w:p>
        </w:tc>
        <w:tc>
          <w:tcPr>
            <w:tcW w:w="1170" w:type="dxa"/>
            <w:shd w:val="clear" w:color="auto" w:fill="auto"/>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6块</w:t>
            </w:r>
          </w:p>
        </w:tc>
        <w:tc>
          <w:tcPr>
            <w:tcW w:w="1413"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RAID5 (</w:t>
            </w:r>
            <w:r w:rsidRPr="00221364">
              <w:rPr>
                <w:rFonts w:ascii="仿宋_GB2312" w:eastAsia="仿宋_GB2312" w:hAnsi="宋体" w:hint="eastAsia"/>
                <w:sz w:val="32"/>
                <w:szCs w:val="32"/>
              </w:rPr>
              <w:t>4+1)</w:t>
            </w:r>
          </w:p>
        </w:tc>
        <w:tc>
          <w:tcPr>
            <w:tcW w:w="1146"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3.56</w:t>
            </w:r>
            <w:r w:rsidRPr="00221364">
              <w:rPr>
                <w:rFonts w:ascii="仿宋_GB2312" w:eastAsia="仿宋_GB2312" w:hAnsi="宋体" w:hint="eastAsia"/>
                <w:sz w:val="32"/>
                <w:szCs w:val="32"/>
              </w:rPr>
              <w:t>TB</w:t>
            </w:r>
          </w:p>
        </w:tc>
        <w:tc>
          <w:tcPr>
            <w:tcW w:w="1321" w:type="dxa"/>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1块</w:t>
            </w:r>
          </w:p>
        </w:tc>
      </w:tr>
      <w:tr w:rsidR="00D01204" w:rsidRPr="00221364" w:rsidTr="0005249A">
        <w:trPr>
          <w:trHeight w:val="270"/>
          <w:jc w:val="center"/>
        </w:trPr>
        <w:tc>
          <w:tcPr>
            <w:tcW w:w="2685"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2.4TB</w:t>
            </w:r>
            <w:r w:rsidRPr="00221364">
              <w:rPr>
                <w:rFonts w:ascii="仿宋_GB2312" w:eastAsia="仿宋_GB2312" w:hAnsi="宋体" w:hint="eastAsia"/>
                <w:sz w:val="32"/>
                <w:szCs w:val="32"/>
              </w:rPr>
              <w:t xml:space="preserve"> 10K SAS热插拔硬盘</w:t>
            </w:r>
          </w:p>
        </w:tc>
        <w:tc>
          <w:tcPr>
            <w:tcW w:w="1090"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 xml:space="preserve">2.5 </w:t>
            </w:r>
            <w:r w:rsidRPr="00221364">
              <w:rPr>
                <w:rFonts w:ascii="仿宋_GB2312" w:eastAsia="仿宋_GB2312" w:hAnsi="宋体" w:hint="eastAsia"/>
                <w:sz w:val="32"/>
                <w:szCs w:val="32"/>
              </w:rPr>
              <w:t>英寸</w:t>
            </w:r>
          </w:p>
        </w:tc>
        <w:tc>
          <w:tcPr>
            <w:tcW w:w="1170" w:type="dxa"/>
            <w:shd w:val="clear" w:color="auto" w:fill="auto"/>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15</w:t>
            </w:r>
            <w:r w:rsidRPr="00221364">
              <w:rPr>
                <w:rFonts w:ascii="仿宋_GB2312" w:eastAsia="仿宋_GB2312" w:hAnsi="宋体" w:hint="eastAsia"/>
                <w:sz w:val="32"/>
                <w:szCs w:val="32"/>
              </w:rPr>
              <w:t>块</w:t>
            </w:r>
          </w:p>
        </w:tc>
        <w:tc>
          <w:tcPr>
            <w:tcW w:w="1413"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 xml:space="preserve">RAID </w:t>
            </w:r>
            <w:r w:rsidRPr="00221364">
              <w:rPr>
                <w:rFonts w:ascii="仿宋_GB2312" w:eastAsia="仿宋_GB2312" w:hAnsi="宋体"/>
                <w:sz w:val="32"/>
                <w:szCs w:val="32"/>
              </w:rPr>
              <w:t>6</w:t>
            </w:r>
            <w:r w:rsidRPr="00221364">
              <w:rPr>
                <w:rFonts w:ascii="仿宋_GB2312" w:eastAsia="仿宋_GB2312" w:hAnsi="宋体" w:hint="eastAsia"/>
                <w:sz w:val="32"/>
                <w:szCs w:val="32"/>
              </w:rPr>
              <w:t>(</w:t>
            </w:r>
            <w:r w:rsidRPr="00221364">
              <w:rPr>
                <w:rFonts w:ascii="仿宋_GB2312" w:eastAsia="仿宋_GB2312" w:hAnsi="宋体"/>
                <w:sz w:val="32"/>
                <w:szCs w:val="32"/>
              </w:rPr>
              <w:t>5</w:t>
            </w:r>
            <w:r w:rsidRPr="00221364">
              <w:rPr>
                <w:rFonts w:ascii="仿宋_GB2312" w:eastAsia="仿宋_GB2312" w:hAnsi="宋体" w:hint="eastAsia"/>
                <w:sz w:val="32"/>
                <w:szCs w:val="32"/>
              </w:rPr>
              <w:t>+</w:t>
            </w:r>
            <w:r w:rsidRPr="00221364">
              <w:rPr>
                <w:rFonts w:ascii="仿宋_GB2312" w:eastAsia="仿宋_GB2312" w:hAnsi="宋体"/>
                <w:sz w:val="32"/>
                <w:szCs w:val="32"/>
              </w:rPr>
              <w:t>2</w:t>
            </w:r>
            <w:r w:rsidRPr="00221364">
              <w:rPr>
                <w:rFonts w:ascii="仿宋_GB2312" w:eastAsia="仿宋_GB2312" w:hAnsi="宋体" w:hint="eastAsia"/>
                <w:sz w:val="32"/>
                <w:szCs w:val="32"/>
              </w:rPr>
              <w:t>)</w:t>
            </w:r>
          </w:p>
        </w:tc>
        <w:tc>
          <w:tcPr>
            <w:tcW w:w="1146" w:type="dxa"/>
            <w:shd w:val="clear" w:color="auto" w:fill="auto"/>
            <w:noWrap/>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sz w:val="32"/>
                <w:szCs w:val="32"/>
              </w:rPr>
              <w:t>22.32</w:t>
            </w:r>
            <w:r w:rsidRPr="00221364">
              <w:rPr>
                <w:rFonts w:ascii="仿宋_GB2312" w:eastAsia="仿宋_GB2312" w:hAnsi="宋体" w:hint="eastAsia"/>
                <w:sz w:val="32"/>
                <w:szCs w:val="32"/>
              </w:rPr>
              <w:t xml:space="preserve"> TB</w:t>
            </w:r>
          </w:p>
        </w:tc>
        <w:tc>
          <w:tcPr>
            <w:tcW w:w="1321" w:type="dxa"/>
            <w:vAlign w:val="center"/>
          </w:tcPr>
          <w:p w:rsidR="00D01204" w:rsidRPr="00221364" w:rsidRDefault="00D01204" w:rsidP="00E23899">
            <w:pPr>
              <w:jc w:val="center"/>
              <w:rPr>
                <w:rFonts w:ascii="仿宋_GB2312" w:eastAsia="仿宋_GB2312" w:hAnsi="宋体"/>
                <w:sz w:val="32"/>
                <w:szCs w:val="32"/>
              </w:rPr>
            </w:pPr>
            <w:r w:rsidRPr="00221364">
              <w:rPr>
                <w:rFonts w:ascii="仿宋_GB2312" w:eastAsia="仿宋_GB2312" w:hAnsi="宋体" w:hint="eastAsia"/>
                <w:sz w:val="32"/>
                <w:szCs w:val="32"/>
              </w:rPr>
              <w:t>1块</w:t>
            </w:r>
          </w:p>
        </w:tc>
      </w:tr>
    </w:tbl>
    <w:p w:rsidR="00D01204" w:rsidRPr="00BF023C" w:rsidRDefault="00D01204" w:rsidP="00FB4705">
      <w:pPr>
        <w:autoSpaceDE w:val="0"/>
        <w:autoSpaceDN w:val="0"/>
        <w:adjustRightInd w:val="0"/>
        <w:spacing w:line="360" w:lineRule="auto"/>
        <w:ind w:firstLineChars="200" w:firstLine="640"/>
        <w:rPr>
          <w:rFonts w:ascii="仿宋_GB2312" w:eastAsia="仿宋_GB2312" w:hAnsi="仿宋"/>
          <w:bCs/>
          <w:sz w:val="32"/>
          <w:szCs w:val="32"/>
        </w:rPr>
      </w:pPr>
      <w:r w:rsidRPr="00BF023C">
        <w:rPr>
          <w:rFonts w:ascii="仿宋_GB2312" w:eastAsia="仿宋_GB2312" w:hAnsi="仿宋" w:hint="eastAsia"/>
          <w:bCs/>
          <w:sz w:val="32"/>
          <w:szCs w:val="32"/>
        </w:rPr>
        <w:t>在现有的VMAX 1</w:t>
      </w:r>
      <w:r w:rsidRPr="00BF023C">
        <w:rPr>
          <w:rFonts w:ascii="仿宋_GB2312" w:eastAsia="仿宋_GB2312" w:hAnsi="仿宋"/>
          <w:bCs/>
          <w:sz w:val="32"/>
          <w:szCs w:val="32"/>
        </w:rPr>
        <w:t xml:space="preserve">0K </w:t>
      </w:r>
      <w:r w:rsidRPr="00BF023C">
        <w:rPr>
          <w:rFonts w:ascii="仿宋_GB2312" w:eastAsia="仿宋_GB2312" w:hAnsi="仿宋" w:hint="eastAsia"/>
          <w:bCs/>
          <w:sz w:val="32"/>
          <w:szCs w:val="32"/>
        </w:rPr>
        <w:t>12</w:t>
      </w:r>
      <w:r w:rsidRPr="00BF023C">
        <w:rPr>
          <w:rFonts w:ascii="仿宋_GB2312" w:eastAsia="仿宋_GB2312" w:hAnsi="仿宋"/>
          <w:bCs/>
          <w:sz w:val="32"/>
          <w:szCs w:val="32"/>
        </w:rPr>
        <w:t>U</w:t>
      </w:r>
      <w:r w:rsidRPr="00BF023C">
        <w:rPr>
          <w:rFonts w:ascii="仿宋_GB2312" w:eastAsia="仿宋_GB2312" w:hAnsi="仿宋" w:hint="eastAsia"/>
          <w:bCs/>
          <w:sz w:val="32"/>
          <w:szCs w:val="32"/>
        </w:rPr>
        <w:t>空间中增加本次扩容升级控制器及磁盘容量，为此存储扩容无须占用机房独立空间即可满足业务部署需求。可以从上表得出本次扩容增加的SSD</w:t>
      </w:r>
      <w:proofErr w:type="gramStart"/>
      <w:r w:rsidRPr="00BF023C">
        <w:rPr>
          <w:rFonts w:ascii="仿宋_GB2312" w:eastAsia="仿宋_GB2312" w:hAnsi="仿宋" w:hint="eastAsia"/>
          <w:bCs/>
          <w:sz w:val="32"/>
          <w:szCs w:val="32"/>
        </w:rPr>
        <w:t>企业级闪存盘</w:t>
      </w:r>
      <w:proofErr w:type="gramEnd"/>
      <w:r w:rsidRPr="00BF023C">
        <w:rPr>
          <w:rFonts w:ascii="仿宋_GB2312" w:eastAsia="仿宋_GB2312" w:hAnsi="仿宋" w:hint="eastAsia"/>
          <w:bCs/>
          <w:sz w:val="32"/>
          <w:szCs w:val="32"/>
        </w:rPr>
        <w:t>最佳实践采用RAID5 4+1方式来部署，可用容量</w:t>
      </w:r>
      <w:r w:rsidRPr="00BF023C">
        <w:rPr>
          <w:rFonts w:ascii="仿宋_GB2312" w:eastAsia="仿宋_GB2312" w:hAnsi="仿宋"/>
          <w:bCs/>
          <w:sz w:val="32"/>
          <w:szCs w:val="32"/>
        </w:rPr>
        <w:t>3.56</w:t>
      </w:r>
      <w:r w:rsidRPr="00BF023C">
        <w:rPr>
          <w:rFonts w:ascii="仿宋_GB2312" w:eastAsia="仿宋_GB2312" w:hAnsi="仿宋" w:hint="eastAsia"/>
          <w:bCs/>
          <w:sz w:val="32"/>
          <w:szCs w:val="32"/>
        </w:rPr>
        <w:t>TB，而扩容增加的SAS硬盘，采用RAID6</w:t>
      </w:r>
      <w:r w:rsidRPr="00BF023C">
        <w:rPr>
          <w:rFonts w:ascii="仿宋_GB2312" w:eastAsia="仿宋_GB2312" w:hAnsi="仿宋"/>
          <w:bCs/>
          <w:sz w:val="32"/>
          <w:szCs w:val="32"/>
        </w:rPr>
        <w:t>5</w:t>
      </w:r>
      <w:r w:rsidRPr="00BF023C">
        <w:rPr>
          <w:rFonts w:ascii="仿宋_GB2312" w:eastAsia="仿宋_GB2312" w:hAnsi="仿宋" w:hint="eastAsia"/>
          <w:bCs/>
          <w:sz w:val="32"/>
          <w:szCs w:val="32"/>
        </w:rPr>
        <w:t>+2的方式来部署，可用容量</w:t>
      </w:r>
      <w:r w:rsidRPr="00BF023C">
        <w:rPr>
          <w:rFonts w:ascii="仿宋_GB2312" w:eastAsia="仿宋_GB2312" w:hAnsi="仿宋"/>
          <w:bCs/>
          <w:sz w:val="32"/>
          <w:szCs w:val="32"/>
        </w:rPr>
        <w:t>22.32</w:t>
      </w:r>
      <w:r w:rsidRPr="00BF023C">
        <w:rPr>
          <w:rFonts w:ascii="仿宋_GB2312" w:eastAsia="仿宋_GB2312" w:hAnsi="仿宋" w:hint="eastAsia"/>
          <w:bCs/>
          <w:sz w:val="32"/>
          <w:szCs w:val="32"/>
        </w:rPr>
        <w:t>TB。总计可用</w:t>
      </w:r>
      <w:r w:rsidRPr="00BF023C">
        <w:rPr>
          <w:rFonts w:ascii="仿宋_GB2312" w:eastAsia="仿宋_GB2312" w:hAnsi="仿宋" w:hint="eastAsia"/>
          <w:bCs/>
          <w:sz w:val="32"/>
          <w:szCs w:val="32"/>
        </w:rPr>
        <w:lastRenderedPageBreak/>
        <w:t>容量为</w:t>
      </w:r>
      <w:r w:rsidRPr="00BF023C">
        <w:rPr>
          <w:rFonts w:ascii="仿宋_GB2312" w:eastAsia="仿宋_GB2312" w:hAnsi="仿宋"/>
          <w:bCs/>
          <w:sz w:val="32"/>
          <w:szCs w:val="32"/>
        </w:rPr>
        <w:t>25.88</w:t>
      </w:r>
      <w:r w:rsidRPr="00BF023C">
        <w:rPr>
          <w:rFonts w:ascii="仿宋_GB2312" w:eastAsia="仿宋_GB2312" w:hAnsi="仿宋" w:hint="eastAsia"/>
          <w:bCs/>
          <w:sz w:val="32"/>
          <w:szCs w:val="32"/>
        </w:rPr>
        <w:t>TB。考虑到当前的数据增长及为来增长情况看，目前该配置可满足未来3年左右的业务需求。</w:t>
      </w:r>
    </w:p>
    <w:p w:rsidR="00D01204" w:rsidRPr="00A034AE" w:rsidRDefault="00163979" w:rsidP="00A034AE">
      <w:pPr>
        <w:pStyle w:val="af"/>
        <w:ind w:firstLine="643"/>
        <w:jc w:val="center"/>
        <w:rPr>
          <w:rFonts w:ascii="仿宋" w:eastAsia="仿宋" w:hAnsi="仿宋"/>
          <w:b/>
          <w:bCs/>
          <w:sz w:val="32"/>
          <w:szCs w:val="32"/>
        </w:rPr>
      </w:pPr>
      <w:bookmarkStart w:id="203" w:name="_Toc492113443"/>
      <w:bookmarkStart w:id="204" w:name="_Toc492621096"/>
      <w:bookmarkStart w:id="205" w:name="_Toc497149891"/>
      <w:bookmarkStart w:id="206" w:name="_Toc66960735"/>
      <w:r w:rsidRPr="00A034AE">
        <w:rPr>
          <w:rFonts w:ascii="仿宋" w:eastAsia="仿宋" w:hAnsi="仿宋" w:hint="eastAsia"/>
          <w:b/>
          <w:bCs/>
          <w:sz w:val="32"/>
          <w:szCs w:val="32"/>
        </w:rPr>
        <w:t>（三）</w:t>
      </w:r>
      <w:r w:rsidR="00D01204" w:rsidRPr="00A034AE">
        <w:rPr>
          <w:rFonts w:ascii="仿宋" w:eastAsia="仿宋" w:hAnsi="仿宋"/>
          <w:b/>
          <w:bCs/>
          <w:sz w:val="32"/>
          <w:szCs w:val="32"/>
        </w:rPr>
        <w:t>设备配置清单</w:t>
      </w:r>
      <w:bookmarkEnd w:id="203"/>
      <w:bookmarkEnd w:id="204"/>
      <w:bookmarkEnd w:id="205"/>
      <w:r w:rsidR="00D01204" w:rsidRPr="00A034AE">
        <w:rPr>
          <w:rFonts w:ascii="仿宋" w:eastAsia="仿宋" w:hAnsi="仿宋" w:hint="eastAsia"/>
          <w:b/>
          <w:bCs/>
          <w:sz w:val="32"/>
          <w:szCs w:val="32"/>
        </w:rPr>
        <w:t>及技术参数</w:t>
      </w:r>
      <w:bookmarkEnd w:id="206"/>
    </w:p>
    <w:tbl>
      <w:tblPr>
        <w:tblW w:w="91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134"/>
        <w:gridCol w:w="6804"/>
        <w:gridCol w:w="708"/>
      </w:tblGrid>
      <w:tr w:rsidR="00D01204" w:rsidRPr="00866086" w:rsidTr="00BF023C">
        <w:tc>
          <w:tcPr>
            <w:tcW w:w="539" w:type="dxa"/>
            <w:vAlign w:val="center"/>
          </w:tcPr>
          <w:p w:rsidR="00D01204" w:rsidRPr="00A034AE" w:rsidRDefault="00D01204" w:rsidP="0005249A">
            <w:pPr>
              <w:adjustRightInd w:val="0"/>
              <w:snapToGrid w:val="0"/>
              <w:jc w:val="center"/>
              <w:rPr>
                <w:rFonts w:ascii="仿宋" w:eastAsia="仿宋" w:hAnsi="仿宋" w:cs="Calibri"/>
                <w:b/>
                <w:sz w:val="32"/>
                <w:szCs w:val="32"/>
              </w:rPr>
            </w:pPr>
            <w:r w:rsidRPr="00A034AE">
              <w:rPr>
                <w:rFonts w:ascii="仿宋" w:eastAsia="仿宋" w:hAnsi="仿宋" w:cs="Calibri"/>
                <w:b/>
                <w:sz w:val="32"/>
                <w:szCs w:val="32"/>
              </w:rPr>
              <w:t>序号</w:t>
            </w:r>
          </w:p>
        </w:tc>
        <w:tc>
          <w:tcPr>
            <w:tcW w:w="1134" w:type="dxa"/>
            <w:vAlign w:val="center"/>
          </w:tcPr>
          <w:p w:rsidR="00D01204" w:rsidRPr="00A034AE" w:rsidRDefault="00D01204" w:rsidP="0005249A">
            <w:pPr>
              <w:adjustRightInd w:val="0"/>
              <w:snapToGrid w:val="0"/>
              <w:jc w:val="center"/>
              <w:rPr>
                <w:rFonts w:ascii="仿宋" w:eastAsia="仿宋" w:hAnsi="仿宋" w:cs="Calibri"/>
                <w:b/>
                <w:sz w:val="32"/>
                <w:szCs w:val="32"/>
              </w:rPr>
            </w:pPr>
            <w:r w:rsidRPr="00A034AE">
              <w:rPr>
                <w:rFonts w:ascii="仿宋" w:eastAsia="仿宋" w:hAnsi="仿宋" w:cs="Calibri"/>
                <w:b/>
                <w:sz w:val="32"/>
                <w:szCs w:val="32"/>
              </w:rPr>
              <w:t>名称</w:t>
            </w:r>
          </w:p>
        </w:tc>
        <w:tc>
          <w:tcPr>
            <w:tcW w:w="6804" w:type="dxa"/>
            <w:vAlign w:val="center"/>
          </w:tcPr>
          <w:p w:rsidR="00D01204" w:rsidRPr="00A034AE" w:rsidRDefault="00D01204" w:rsidP="0005249A">
            <w:pPr>
              <w:adjustRightInd w:val="0"/>
              <w:snapToGrid w:val="0"/>
              <w:jc w:val="center"/>
              <w:rPr>
                <w:rFonts w:ascii="仿宋" w:eastAsia="仿宋" w:hAnsi="仿宋" w:cs="Calibri"/>
                <w:b/>
                <w:sz w:val="32"/>
                <w:szCs w:val="32"/>
              </w:rPr>
            </w:pPr>
            <w:r w:rsidRPr="00A034AE">
              <w:rPr>
                <w:rFonts w:ascii="仿宋" w:eastAsia="仿宋" w:hAnsi="仿宋" w:cs="Calibri"/>
                <w:b/>
                <w:sz w:val="32"/>
                <w:szCs w:val="32"/>
              </w:rPr>
              <w:t>型号规格及主要技术参数</w:t>
            </w:r>
          </w:p>
        </w:tc>
        <w:tc>
          <w:tcPr>
            <w:tcW w:w="708" w:type="dxa"/>
            <w:vAlign w:val="center"/>
          </w:tcPr>
          <w:p w:rsidR="00D01204" w:rsidRPr="00A034AE" w:rsidRDefault="00D01204" w:rsidP="0005249A">
            <w:pPr>
              <w:adjustRightInd w:val="0"/>
              <w:snapToGrid w:val="0"/>
              <w:jc w:val="center"/>
              <w:rPr>
                <w:rFonts w:ascii="仿宋" w:eastAsia="仿宋" w:hAnsi="仿宋" w:cs="Calibri"/>
                <w:b/>
                <w:sz w:val="32"/>
                <w:szCs w:val="32"/>
              </w:rPr>
            </w:pPr>
            <w:r w:rsidRPr="00A034AE">
              <w:rPr>
                <w:rFonts w:ascii="仿宋" w:eastAsia="仿宋" w:hAnsi="仿宋" w:cs="Calibri"/>
                <w:b/>
                <w:sz w:val="32"/>
                <w:szCs w:val="32"/>
              </w:rPr>
              <w:t>数量</w:t>
            </w:r>
          </w:p>
        </w:tc>
      </w:tr>
      <w:tr w:rsidR="00D01204" w:rsidRPr="00866086" w:rsidTr="00BF023C">
        <w:tc>
          <w:tcPr>
            <w:tcW w:w="539" w:type="dxa"/>
            <w:vAlign w:val="center"/>
          </w:tcPr>
          <w:p w:rsidR="00D01204" w:rsidRPr="00A90C2B" w:rsidRDefault="00D01204" w:rsidP="0005249A">
            <w:pPr>
              <w:adjustRightInd w:val="0"/>
              <w:snapToGrid w:val="0"/>
              <w:ind w:firstLine="460"/>
              <w:jc w:val="center"/>
              <w:rPr>
                <w:rFonts w:ascii="宋体" w:hAnsi="宋体" w:cs="Calibri"/>
                <w:spacing w:val="10"/>
                <w:szCs w:val="21"/>
              </w:rPr>
            </w:pPr>
            <w:r w:rsidRPr="00A90C2B">
              <w:rPr>
                <w:rFonts w:ascii="宋体" w:hAnsi="宋体" w:cs="Calibri" w:hint="eastAsia"/>
                <w:spacing w:val="10"/>
                <w:szCs w:val="21"/>
              </w:rPr>
              <w:t>11</w:t>
            </w:r>
          </w:p>
        </w:tc>
        <w:tc>
          <w:tcPr>
            <w:tcW w:w="1134" w:type="dxa"/>
            <w:vAlign w:val="center"/>
          </w:tcPr>
          <w:p w:rsidR="00D01204" w:rsidRPr="00A90C2B" w:rsidRDefault="00D01204" w:rsidP="0005249A">
            <w:pPr>
              <w:adjustRightInd w:val="0"/>
              <w:snapToGrid w:val="0"/>
              <w:jc w:val="center"/>
              <w:rPr>
                <w:rFonts w:ascii="仿宋_GB2312" w:eastAsia="仿宋_GB2312" w:hAnsi="宋体"/>
                <w:sz w:val="32"/>
                <w:szCs w:val="32"/>
              </w:rPr>
            </w:pPr>
            <w:r w:rsidRPr="00A90C2B">
              <w:rPr>
                <w:rFonts w:ascii="仿宋_GB2312" w:eastAsia="仿宋_GB2312" w:hAnsi="宋体" w:hint="eastAsia"/>
                <w:sz w:val="32"/>
                <w:szCs w:val="32"/>
              </w:rPr>
              <w:t>公安交管12123服务平台存储扩容</w:t>
            </w:r>
          </w:p>
        </w:tc>
        <w:tc>
          <w:tcPr>
            <w:tcW w:w="6804" w:type="dxa"/>
            <w:vAlign w:val="center"/>
          </w:tcPr>
          <w:p w:rsidR="00D01204" w:rsidRPr="00BF023C" w:rsidRDefault="00D01204" w:rsidP="00BF023C">
            <w:pPr>
              <w:autoSpaceDE w:val="0"/>
              <w:autoSpaceDN w:val="0"/>
              <w:adjustRightInd w:val="0"/>
              <w:spacing w:line="360" w:lineRule="auto"/>
              <w:ind w:firstLineChars="200" w:firstLine="640"/>
              <w:rPr>
                <w:rFonts w:ascii="仿宋_GB2312" w:eastAsia="仿宋_GB2312" w:hAnsi="仿宋"/>
                <w:bCs/>
                <w:sz w:val="32"/>
                <w:szCs w:val="32"/>
              </w:rPr>
            </w:pPr>
            <w:r w:rsidRPr="00BF023C">
              <w:rPr>
                <w:rFonts w:ascii="仿宋_GB2312" w:eastAsia="仿宋_GB2312" w:hAnsi="仿宋" w:hint="eastAsia"/>
                <w:bCs/>
                <w:sz w:val="32"/>
                <w:szCs w:val="32"/>
              </w:rPr>
              <w:t>本次在当前EMCVMAX</w:t>
            </w:r>
            <w:r w:rsidRPr="00BF023C">
              <w:rPr>
                <w:rFonts w:ascii="仿宋_GB2312" w:eastAsia="仿宋_GB2312" w:hAnsi="仿宋"/>
                <w:bCs/>
                <w:sz w:val="32"/>
                <w:szCs w:val="32"/>
              </w:rPr>
              <w:t>10</w:t>
            </w:r>
            <w:r w:rsidRPr="00BF023C">
              <w:rPr>
                <w:rFonts w:ascii="仿宋_GB2312" w:eastAsia="仿宋_GB2312" w:hAnsi="仿宋" w:hint="eastAsia"/>
                <w:bCs/>
                <w:sz w:val="32"/>
                <w:szCs w:val="32"/>
              </w:rPr>
              <w:t>K机柜内扩容增加冗余控制器，</w:t>
            </w:r>
            <w:r w:rsidRPr="00BF023C">
              <w:rPr>
                <w:rFonts w:ascii="仿宋_GB2312" w:eastAsia="仿宋_GB2312" w:hAnsi="仿宋"/>
                <w:bCs/>
                <w:sz w:val="32"/>
                <w:szCs w:val="32"/>
              </w:rPr>
              <w:t>一体化SAN+NAS统一存储架构，同时</w:t>
            </w:r>
            <w:r w:rsidRPr="00BF023C">
              <w:rPr>
                <w:rFonts w:ascii="仿宋_GB2312" w:eastAsia="仿宋_GB2312" w:hAnsi="仿宋" w:hint="eastAsia"/>
                <w:bCs/>
                <w:sz w:val="32"/>
                <w:szCs w:val="32"/>
              </w:rPr>
              <w:t>支持</w:t>
            </w:r>
            <w:r w:rsidRPr="00BF023C">
              <w:rPr>
                <w:rFonts w:ascii="仿宋_GB2312" w:eastAsia="仿宋_GB2312" w:hAnsi="仿宋"/>
                <w:bCs/>
                <w:sz w:val="32"/>
                <w:szCs w:val="32"/>
              </w:rPr>
              <w:t>NAS、IP SAN和FC SAN模式</w:t>
            </w:r>
            <w:r w:rsidRPr="00BF023C">
              <w:rPr>
                <w:rFonts w:ascii="仿宋_GB2312" w:eastAsia="仿宋_GB2312" w:hAnsi="仿宋" w:hint="eastAsia"/>
                <w:bCs/>
                <w:sz w:val="32"/>
                <w:szCs w:val="32"/>
              </w:rPr>
              <w:t>；</w:t>
            </w:r>
            <w:r w:rsidRPr="00BF023C">
              <w:rPr>
                <w:rFonts w:ascii="仿宋_GB2312" w:eastAsia="仿宋_GB2312" w:hAnsi="仿宋"/>
                <w:bCs/>
                <w:sz w:val="32"/>
                <w:szCs w:val="32"/>
              </w:rPr>
              <w:t>控制器采用全冗余模块化体系结构</w:t>
            </w:r>
            <w:r w:rsidRPr="00BF023C">
              <w:rPr>
                <w:rFonts w:ascii="仿宋_GB2312" w:eastAsia="仿宋_GB2312" w:hAnsi="仿宋" w:hint="eastAsia"/>
                <w:bCs/>
                <w:sz w:val="32"/>
                <w:szCs w:val="32"/>
              </w:rPr>
              <w:t>，采用Intel处理器，每个控制器配置2颗C</w:t>
            </w:r>
            <w:r w:rsidRPr="00BF023C">
              <w:rPr>
                <w:rFonts w:ascii="仿宋_GB2312" w:eastAsia="仿宋_GB2312" w:hAnsi="仿宋"/>
                <w:bCs/>
                <w:sz w:val="32"/>
                <w:szCs w:val="32"/>
              </w:rPr>
              <w:t>PU</w:t>
            </w:r>
            <w:r w:rsidRPr="00BF023C">
              <w:rPr>
                <w:rFonts w:ascii="仿宋_GB2312" w:eastAsia="仿宋_GB2312" w:hAnsi="仿宋" w:hint="eastAsia"/>
                <w:bCs/>
                <w:sz w:val="32"/>
                <w:szCs w:val="32"/>
              </w:rPr>
              <w:t>；本次扩容设备可支持扩展3</w:t>
            </w:r>
            <w:r w:rsidRPr="00BF023C">
              <w:rPr>
                <w:rFonts w:ascii="仿宋_GB2312" w:eastAsia="仿宋_GB2312" w:hAnsi="仿宋"/>
                <w:bCs/>
                <w:sz w:val="32"/>
                <w:szCs w:val="32"/>
              </w:rPr>
              <w:t>2</w:t>
            </w:r>
            <w:r w:rsidRPr="00BF023C">
              <w:rPr>
                <w:rFonts w:ascii="仿宋_GB2312" w:eastAsia="仿宋_GB2312" w:hAnsi="仿宋" w:hint="eastAsia"/>
                <w:bCs/>
                <w:sz w:val="32"/>
                <w:szCs w:val="32"/>
              </w:rPr>
              <w:t>个S</w:t>
            </w:r>
            <w:r w:rsidRPr="00BF023C">
              <w:rPr>
                <w:rFonts w:ascii="仿宋_GB2312" w:eastAsia="仿宋_GB2312" w:hAnsi="仿宋"/>
                <w:bCs/>
                <w:sz w:val="32"/>
                <w:szCs w:val="32"/>
              </w:rPr>
              <w:t>AN</w:t>
            </w:r>
            <w:r w:rsidRPr="00BF023C">
              <w:rPr>
                <w:rFonts w:ascii="仿宋_GB2312" w:eastAsia="仿宋_GB2312" w:hAnsi="仿宋" w:hint="eastAsia"/>
                <w:bCs/>
                <w:sz w:val="32"/>
                <w:szCs w:val="32"/>
              </w:rPr>
              <w:t>控制器</w:t>
            </w:r>
            <w:r w:rsidRPr="00BF023C">
              <w:rPr>
                <w:rFonts w:ascii="仿宋_GB2312" w:eastAsia="仿宋_GB2312" w:hAnsi="仿宋"/>
                <w:bCs/>
                <w:sz w:val="32"/>
                <w:szCs w:val="32"/>
              </w:rPr>
              <w:t>。</w:t>
            </w:r>
            <w:r w:rsidRPr="00BF023C">
              <w:rPr>
                <w:rFonts w:ascii="仿宋_GB2312" w:eastAsia="仿宋_GB2312" w:hAnsi="仿宋" w:hint="eastAsia"/>
                <w:bCs/>
                <w:sz w:val="32"/>
                <w:szCs w:val="32"/>
              </w:rPr>
              <w:t>存储控制器配置一级</w:t>
            </w:r>
            <w:r w:rsidRPr="00BF023C">
              <w:rPr>
                <w:rFonts w:ascii="仿宋_GB2312" w:eastAsia="仿宋_GB2312" w:hAnsi="仿宋"/>
                <w:bCs/>
                <w:sz w:val="32"/>
                <w:szCs w:val="32"/>
              </w:rPr>
              <w:t>缓存384GB</w:t>
            </w:r>
            <w:r w:rsidRPr="00BF023C">
              <w:rPr>
                <w:rFonts w:ascii="仿宋_GB2312" w:eastAsia="仿宋_GB2312" w:hAnsi="仿宋" w:hint="eastAsia"/>
                <w:bCs/>
                <w:sz w:val="32"/>
                <w:szCs w:val="32"/>
              </w:rPr>
              <w:t>，存储系统支持一级缓存扩展2</w:t>
            </w:r>
            <w:r w:rsidRPr="00BF023C">
              <w:rPr>
                <w:rFonts w:ascii="仿宋_GB2312" w:eastAsia="仿宋_GB2312" w:hAnsi="仿宋"/>
                <w:bCs/>
                <w:sz w:val="32"/>
                <w:szCs w:val="32"/>
              </w:rPr>
              <w:t>4TB；配置</w:t>
            </w:r>
            <w:r w:rsidRPr="00BF023C">
              <w:rPr>
                <w:rFonts w:ascii="仿宋_GB2312" w:eastAsia="仿宋_GB2312" w:hAnsi="仿宋" w:hint="eastAsia"/>
                <w:bCs/>
                <w:sz w:val="32"/>
                <w:szCs w:val="32"/>
              </w:rPr>
              <w:t>16个16Gb FC、16个10Gb、8个25Gb、16个1Gb前端主机接口；</w:t>
            </w:r>
            <w:r w:rsidRPr="00BF023C">
              <w:rPr>
                <w:rFonts w:ascii="仿宋_GB2312" w:eastAsia="仿宋_GB2312" w:hAnsi="仿宋"/>
                <w:bCs/>
                <w:sz w:val="32"/>
                <w:szCs w:val="32"/>
              </w:rPr>
              <w:t>配置物理容量：</w:t>
            </w:r>
            <w:r w:rsidRPr="00BF023C">
              <w:rPr>
                <w:rFonts w:ascii="仿宋_GB2312" w:eastAsia="仿宋_GB2312" w:hAnsi="仿宋" w:hint="eastAsia"/>
                <w:bCs/>
                <w:sz w:val="32"/>
                <w:szCs w:val="32"/>
              </w:rPr>
              <w:t>4块6</w:t>
            </w:r>
            <w:r w:rsidRPr="00BF023C">
              <w:rPr>
                <w:rFonts w:ascii="仿宋_GB2312" w:eastAsia="仿宋_GB2312" w:hAnsi="仿宋"/>
                <w:bCs/>
                <w:sz w:val="32"/>
                <w:szCs w:val="32"/>
              </w:rPr>
              <w:t>00GB 10K SAS</w:t>
            </w:r>
            <w:r w:rsidRPr="00BF023C">
              <w:rPr>
                <w:rFonts w:ascii="仿宋_GB2312" w:eastAsia="仿宋_GB2312" w:hAnsi="仿宋" w:hint="eastAsia"/>
                <w:bCs/>
                <w:sz w:val="32"/>
                <w:szCs w:val="32"/>
              </w:rPr>
              <w:t>硬盘，</w:t>
            </w:r>
            <w:r w:rsidRPr="00BF023C">
              <w:rPr>
                <w:rFonts w:ascii="仿宋_GB2312" w:eastAsia="仿宋_GB2312" w:hAnsi="仿宋"/>
                <w:bCs/>
                <w:sz w:val="32"/>
                <w:szCs w:val="32"/>
              </w:rPr>
              <w:t>6块960</w:t>
            </w:r>
            <w:r w:rsidRPr="00BF023C">
              <w:rPr>
                <w:rFonts w:ascii="仿宋_GB2312" w:eastAsia="仿宋_GB2312" w:hAnsi="仿宋" w:hint="eastAsia"/>
                <w:bCs/>
                <w:sz w:val="32"/>
                <w:szCs w:val="32"/>
              </w:rPr>
              <w:t>GB</w:t>
            </w:r>
            <w:r w:rsidRPr="00BF023C">
              <w:rPr>
                <w:rFonts w:ascii="仿宋_GB2312" w:eastAsia="仿宋_GB2312" w:hAnsi="仿宋"/>
                <w:bCs/>
                <w:sz w:val="32"/>
                <w:szCs w:val="32"/>
              </w:rPr>
              <w:t xml:space="preserve"> SSD企业级固态盘，15块</w:t>
            </w:r>
            <w:r w:rsidRPr="00BF023C">
              <w:rPr>
                <w:rFonts w:ascii="仿宋_GB2312" w:eastAsia="仿宋_GB2312" w:hAnsi="仿宋" w:hint="eastAsia"/>
                <w:bCs/>
                <w:sz w:val="32"/>
                <w:szCs w:val="32"/>
              </w:rPr>
              <w:t>2</w:t>
            </w:r>
            <w:r w:rsidRPr="00BF023C">
              <w:rPr>
                <w:rFonts w:ascii="仿宋_GB2312" w:eastAsia="仿宋_GB2312" w:hAnsi="仿宋"/>
                <w:bCs/>
                <w:sz w:val="32"/>
                <w:szCs w:val="32"/>
              </w:rPr>
              <w:t>.4TB 10K SAS硬盘</w:t>
            </w:r>
            <w:r w:rsidRPr="00BF023C">
              <w:rPr>
                <w:rFonts w:ascii="仿宋_GB2312" w:eastAsia="仿宋_GB2312" w:hAnsi="仿宋" w:hint="eastAsia"/>
                <w:bCs/>
                <w:sz w:val="32"/>
                <w:szCs w:val="32"/>
              </w:rPr>
              <w:t>，磁盘系统支持扩展到3</w:t>
            </w:r>
            <w:r w:rsidRPr="00BF023C">
              <w:rPr>
                <w:rFonts w:ascii="仿宋_GB2312" w:eastAsia="仿宋_GB2312" w:hAnsi="仿宋"/>
                <w:bCs/>
                <w:sz w:val="32"/>
                <w:szCs w:val="32"/>
              </w:rPr>
              <w:t>2000</w:t>
            </w:r>
            <w:r w:rsidRPr="00BF023C">
              <w:rPr>
                <w:rFonts w:ascii="仿宋_GB2312" w:eastAsia="仿宋_GB2312" w:hAnsi="仿宋" w:hint="eastAsia"/>
                <w:bCs/>
                <w:sz w:val="32"/>
                <w:szCs w:val="32"/>
              </w:rPr>
              <w:t>块硬盘</w:t>
            </w:r>
            <w:r w:rsidRPr="00BF023C">
              <w:rPr>
                <w:rFonts w:ascii="仿宋_GB2312" w:eastAsia="仿宋_GB2312" w:hAnsi="仿宋"/>
                <w:bCs/>
                <w:sz w:val="32"/>
                <w:szCs w:val="32"/>
              </w:rPr>
              <w:t>；</w:t>
            </w:r>
            <w:r w:rsidRPr="00BF023C">
              <w:rPr>
                <w:rFonts w:ascii="仿宋_GB2312" w:eastAsia="仿宋_GB2312" w:hAnsi="仿宋" w:hint="eastAsia"/>
                <w:bCs/>
                <w:sz w:val="32"/>
                <w:szCs w:val="32"/>
              </w:rPr>
              <w:t>存储产品满足S</w:t>
            </w:r>
            <w:r w:rsidRPr="00BF023C">
              <w:rPr>
                <w:rFonts w:ascii="仿宋_GB2312" w:eastAsia="仿宋_GB2312" w:hAnsi="仿宋"/>
                <w:bCs/>
                <w:sz w:val="32"/>
                <w:szCs w:val="32"/>
              </w:rPr>
              <w:t>PC-1</w:t>
            </w:r>
            <w:r w:rsidRPr="00BF023C">
              <w:rPr>
                <w:rFonts w:ascii="仿宋_GB2312" w:eastAsia="仿宋_GB2312" w:hAnsi="仿宋" w:hint="eastAsia"/>
                <w:bCs/>
                <w:sz w:val="32"/>
                <w:szCs w:val="32"/>
              </w:rPr>
              <w:t>性能测试值≥6</w:t>
            </w:r>
            <w:r w:rsidRPr="00BF023C">
              <w:rPr>
                <w:rFonts w:ascii="仿宋_GB2312" w:eastAsia="仿宋_GB2312" w:hAnsi="仿宋"/>
                <w:bCs/>
                <w:sz w:val="32"/>
                <w:szCs w:val="32"/>
              </w:rPr>
              <w:t>10</w:t>
            </w:r>
            <w:r w:rsidRPr="00BF023C">
              <w:rPr>
                <w:rFonts w:ascii="仿宋_GB2312" w:eastAsia="仿宋_GB2312" w:hAnsi="仿宋" w:hint="eastAsia"/>
                <w:bCs/>
                <w:sz w:val="32"/>
                <w:szCs w:val="32"/>
              </w:rPr>
              <w:t>万；支持分布式文件存储，可平滑演进为</w:t>
            </w:r>
            <w:proofErr w:type="gramStart"/>
            <w:r w:rsidRPr="00BF023C">
              <w:rPr>
                <w:rFonts w:ascii="仿宋_GB2312" w:eastAsia="仿宋_GB2312" w:hAnsi="仿宋" w:hint="eastAsia"/>
                <w:bCs/>
                <w:sz w:val="32"/>
                <w:szCs w:val="32"/>
              </w:rPr>
              <w:t>块数据</w:t>
            </w:r>
            <w:proofErr w:type="gramEnd"/>
            <w:r w:rsidRPr="00BF023C">
              <w:rPr>
                <w:rFonts w:ascii="仿宋_GB2312" w:eastAsia="仿宋_GB2312" w:hAnsi="仿宋" w:hint="eastAsia"/>
                <w:bCs/>
                <w:sz w:val="32"/>
                <w:szCs w:val="32"/>
              </w:rPr>
              <w:t>与文件数据一体化架构，</w:t>
            </w:r>
            <w:proofErr w:type="gramStart"/>
            <w:r w:rsidRPr="00BF023C">
              <w:rPr>
                <w:rFonts w:ascii="仿宋_GB2312" w:eastAsia="仿宋_GB2312" w:hAnsi="仿宋" w:hint="eastAsia"/>
                <w:bCs/>
                <w:sz w:val="32"/>
                <w:szCs w:val="32"/>
              </w:rPr>
              <w:t>分布式网关可横向</w:t>
            </w:r>
            <w:proofErr w:type="gramEnd"/>
            <w:r w:rsidRPr="00BF023C">
              <w:rPr>
                <w:rFonts w:ascii="仿宋_GB2312" w:eastAsia="仿宋_GB2312" w:hAnsi="仿宋" w:hint="eastAsia"/>
                <w:bCs/>
                <w:sz w:val="32"/>
                <w:szCs w:val="32"/>
              </w:rPr>
              <w:t xml:space="preserve">扩展到 512 </w:t>
            </w:r>
            <w:proofErr w:type="gramStart"/>
            <w:r w:rsidRPr="00BF023C">
              <w:rPr>
                <w:rFonts w:ascii="仿宋_GB2312" w:eastAsia="仿宋_GB2312" w:hAnsi="仿宋" w:hint="eastAsia"/>
                <w:bCs/>
                <w:sz w:val="32"/>
                <w:szCs w:val="32"/>
              </w:rPr>
              <w:t>个</w:t>
            </w:r>
            <w:proofErr w:type="gramEnd"/>
            <w:r w:rsidRPr="00BF023C">
              <w:rPr>
                <w:rFonts w:ascii="仿宋_GB2312" w:eastAsia="仿宋_GB2312" w:hAnsi="仿宋" w:hint="eastAsia"/>
                <w:bCs/>
                <w:sz w:val="32"/>
                <w:szCs w:val="32"/>
              </w:rPr>
              <w:t>节点，支持</w:t>
            </w:r>
            <w:r w:rsidRPr="00BF023C">
              <w:rPr>
                <w:rFonts w:ascii="仿宋_GB2312" w:eastAsia="仿宋_GB2312" w:hAnsi="仿宋"/>
                <w:bCs/>
                <w:sz w:val="32"/>
                <w:szCs w:val="32"/>
              </w:rPr>
              <w:t>SAN、NFS、CIFS、iSCSI与VVOLs协议；</w:t>
            </w:r>
            <w:proofErr w:type="gramStart"/>
            <w:r w:rsidRPr="00BF023C">
              <w:rPr>
                <w:rFonts w:ascii="仿宋_GB2312" w:eastAsia="仿宋_GB2312" w:hAnsi="仿宋" w:hint="eastAsia"/>
                <w:bCs/>
                <w:sz w:val="32"/>
                <w:szCs w:val="32"/>
              </w:rPr>
              <w:t>配置网盘功能</w:t>
            </w:r>
            <w:proofErr w:type="gramEnd"/>
            <w:r w:rsidRPr="00BF023C">
              <w:rPr>
                <w:rFonts w:ascii="仿宋_GB2312" w:eastAsia="仿宋_GB2312" w:hAnsi="仿宋" w:hint="eastAsia"/>
                <w:bCs/>
                <w:sz w:val="32"/>
                <w:szCs w:val="32"/>
              </w:rPr>
              <w:t>，本次配置</w:t>
            </w:r>
            <w:proofErr w:type="gramStart"/>
            <w:r w:rsidRPr="00BF023C">
              <w:rPr>
                <w:rFonts w:ascii="仿宋_GB2312" w:eastAsia="仿宋_GB2312" w:hAnsi="仿宋" w:hint="eastAsia"/>
                <w:bCs/>
                <w:sz w:val="32"/>
                <w:szCs w:val="32"/>
              </w:rPr>
              <w:t>5</w:t>
            </w:r>
            <w:r w:rsidRPr="00BF023C">
              <w:rPr>
                <w:rFonts w:ascii="仿宋_GB2312" w:eastAsia="仿宋_GB2312" w:hAnsi="仿宋"/>
                <w:bCs/>
                <w:sz w:val="32"/>
                <w:szCs w:val="32"/>
              </w:rPr>
              <w:t>0</w:t>
            </w:r>
            <w:r w:rsidRPr="00BF023C">
              <w:rPr>
                <w:rFonts w:ascii="仿宋_GB2312" w:eastAsia="仿宋_GB2312" w:hAnsi="仿宋" w:hint="eastAsia"/>
                <w:bCs/>
                <w:sz w:val="32"/>
                <w:szCs w:val="32"/>
              </w:rPr>
              <w:t>个网盘客户端</w:t>
            </w:r>
            <w:proofErr w:type="gramEnd"/>
            <w:r w:rsidRPr="00BF023C">
              <w:rPr>
                <w:rFonts w:ascii="仿宋_GB2312" w:eastAsia="仿宋_GB2312" w:hAnsi="仿宋" w:hint="eastAsia"/>
                <w:bCs/>
                <w:sz w:val="32"/>
                <w:szCs w:val="32"/>
              </w:rPr>
              <w:t>，支持10000+用户数，同时可支持ai、psd、eps、CAD、3D、</w:t>
            </w:r>
            <w:r w:rsidRPr="00BF023C">
              <w:rPr>
                <w:rFonts w:ascii="仿宋_GB2312" w:eastAsia="仿宋_GB2312" w:hAnsi="仿宋" w:hint="eastAsia"/>
                <w:bCs/>
                <w:sz w:val="32"/>
                <w:szCs w:val="32"/>
              </w:rPr>
              <w:lastRenderedPageBreak/>
              <w:t>图片音视频多媒体等100+格式文档在线预览；</w:t>
            </w:r>
            <w:r w:rsidRPr="00BF023C">
              <w:rPr>
                <w:rFonts w:ascii="仿宋_GB2312" w:eastAsia="仿宋_GB2312" w:hAnsi="仿宋"/>
                <w:bCs/>
                <w:sz w:val="32"/>
                <w:szCs w:val="32"/>
              </w:rPr>
              <w:t>配置性能监控软件许可；配置通过SSD来扩展二级缓存许可，配置全自动分层软件许可；</w:t>
            </w:r>
            <w:r w:rsidRPr="00BF023C">
              <w:rPr>
                <w:rFonts w:ascii="仿宋_GB2312" w:eastAsia="仿宋_GB2312" w:hAnsi="仿宋" w:hint="eastAsia"/>
                <w:bCs/>
                <w:sz w:val="32"/>
                <w:szCs w:val="32"/>
              </w:rPr>
              <w:t>支持</w:t>
            </w:r>
            <w:r w:rsidRPr="00BF023C">
              <w:rPr>
                <w:rFonts w:ascii="仿宋_GB2312" w:eastAsia="仿宋_GB2312" w:hAnsi="仿宋"/>
                <w:bCs/>
                <w:sz w:val="32"/>
                <w:szCs w:val="32"/>
              </w:rPr>
              <w:t>快照及克隆许可</w:t>
            </w:r>
            <w:r w:rsidRPr="00BF023C">
              <w:rPr>
                <w:rFonts w:ascii="仿宋_GB2312" w:eastAsia="仿宋_GB2312" w:hAnsi="仿宋" w:hint="eastAsia"/>
                <w:bCs/>
                <w:sz w:val="32"/>
                <w:szCs w:val="32"/>
              </w:rPr>
              <w:t>，支持异构虚拟化功能</w:t>
            </w:r>
            <w:r w:rsidRPr="00BF023C">
              <w:rPr>
                <w:rFonts w:ascii="仿宋_GB2312" w:eastAsia="仿宋_GB2312" w:hAnsi="仿宋"/>
                <w:bCs/>
                <w:sz w:val="32"/>
                <w:szCs w:val="32"/>
              </w:rPr>
              <w:t>；支持Windows、Linux、Vmware、UNIX (HP-UX、AIX、Solaris等)</w:t>
            </w:r>
            <w:r w:rsidRPr="00BF023C">
              <w:rPr>
                <w:rFonts w:ascii="仿宋_GB2312" w:eastAsia="仿宋_GB2312" w:hAnsi="仿宋" w:hint="eastAsia"/>
                <w:bCs/>
                <w:sz w:val="32"/>
                <w:szCs w:val="32"/>
              </w:rPr>
              <w:t>。</w:t>
            </w:r>
          </w:p>
          <w:p w:rsidR="00D01204" w:rsidRPr="00BF023C" w:rsidRDefault="00D01204" w:rsidP="00BF023C">
            <w:pPr>
              <w:autoSpaceDE w:val="0"/>
              <w:autoSpaceDN w:val="0"/>
              <w:adjustRightInd w:val="0"/>
              <w:spacing w:line="360" w:lineRule="auto"/>
              <w:ind w:firstLineChars="200" w:firstLine="640"/>
              <w:rPr>
                <w:rFonts w:ascii="仿宋_GB2312" w:eastAsia="仿宋_GB2312" w:hAnsi="仿宋"/>
                <w:bCs/>
                <w:sz w:val="32"/>
                <w:szCs w:val="32"/>
              </w:rPr>
            </w:pPr>
            <w:r w:rsidRPr="00BF023C">
              <w:rPr>
                <w:rFonts w:ascii="仿宋_GB2312" w:eastAsia="仿宋_GB2312" w:hAnsi="仿宋" w:hint="eastAsia"/>
                <w:bCs/>
                <w:sz w:val="32"/>
                <w:szCs w:val="32"/>
              </w:rPr>
              <w:t>提供3</w:t>
            </w:r>
            <w:r w:rsidRPr="00BF023C">
              <w:rPr>
                <w:rFonts w:ascii="仿宋_GB2312" w:eastAsia="仿宋_GB2312" w:hAnsi="仿宋"/>
                <w:bCs/>
                <w:sz w:val="32"/>
                <w:szCs w:val="32"/>
              </w:rPr>
              <w:t>年7</w:t>
            </w:r>
            <w:r w:rsidRPr="00BF023C">
              <w:rPr>
                <w:rFonts w:ascii="仿宋_GB2312" w:eastAsia="仿宋_GB2312" w:hAnsi="仿宋"/>
                <w:bCs/>
                <w:sz w:val="32"/>
                <w:szCs w:val="32"/>
              </w:rPr>
              <w:t>×</w:t>
            </w:r>
            <w:r w:rsidRPr="00BF023C">
              <w:rPr>
                <w:rFonts w:ascii="仿宋_GB2312" w:eastAsia="仿宋_GB2312" w:hAnsi="仿宋"/>
                <w:bCs/>
                <w:sz w:val="32"/>
                <w:szCs w:val="32"/>
              </w:rPr>
              <w:t>24小时免费现场技术支持与售后服务，包含磁盘</w:t>
            </w:r>
            <w:proofErr w:type="gramStart"/>
            <w:r w:rsidRPr="00BF023C">
              <w:rPr>
                <w:rFonts w:ascii="仿宋_GB2312" w:eastAsia="仿宋_GB2312" w:hAnsi="仿宋"/>
                <w:bCs/>
                <w:sz w:val="32"/>
                <w:szCs w:val="32"/>
              </w:rPr>
              <w:t>不</w:t>
            </w:r>
            <w:proofErr w:type="gramEnd"/>
            <w:r w:rsidRPr="00BF023C">
              <w:rPr>
                <w:rFonts w:ascii="仿宋_GB2312" w:eastAsia="仿宋_GB2312" w:hAnsi="仿宋"/>
                <w:bCs/>
                <w:sz w:val="32"/>
                <w:szCs w:val="32"/>
              </w:rPr>
              <w:t>返还服务</w:t>
            </w:r>
            <w:r w:rsidRPr="00BF023C">
              <w:rPr>
                <w:rFonts w:ascii="仿宋_GB2312" w:eastAsia="仿宋_GB2312" w:hAnsi="仿宋" w:hint="eastAsia"/>
                <w:bCs/>
                <w:sz w:val="32"/>
                <w:szCs w:val="32"/>
              </w:rPr>
              <w:t>；提供</w:t>
            </w:r>
            <w:proofErr w:type="gramStart"/>
            <w:r w:rsidRPr="00BF023C">
              <w:rPr>
                <w:rFonts w:ascii="仿宋_GB2312" w:eastAsia="仿宋_GB2312" w:hAnsi="仿宋" w:hint="eastAsia"/>
                <w:bCs/>
                <w:sz w:val="32"/>
                <w:szCs w:val="32"/>
              </w:rPr>
              <w:t>准对此</w:t>
            </w:r>
            <w:proofErr w:type="gramEnd"/>
            <w:r w:rsidRPr="00BF023C">
              <w:rPr>
                <w:rFonts w:ascii="仿宋_GB2312" w:eastAsia="仿宋_GB2312" w:hAnsi="仿宋" w:hint="eastAsia"/>
                <w:bCs/>
                <w:sz w:val="32"/>
                <w:szCs w:val="32"/>
              </w:rPr>
              <w:t>项目的原厂授权书及原厂服务承诺函（加盖原厂公章）。</w:t>
            </w:r>
          </w:p>
        </w:tc>
        <w:tc>
          <w:tcPr>
            <w:tcW w:w="708" w:type="dxa"/>
            <w:vAlign w:val="center"/>
          </w:tcPr>
          <w:p w:rsidR="00D01204" w:rsidRPr="008F5DBA" w:rsidRDefault="00D01204" w:rsidP="0005249A">
            <w:pPr>
              <w:adjustRightInd w:val="0"/>
              <w:snapToGrid w:val="0"/>
              <w:jc w:val="center"/>
              <w:rPr>
                <w:rFonts w:ascii="仿宋_GB2312" w:eastAsia="仿宋_GB2312" w:hAnsi="仿宋"/>
                <w:bCs/>
                <w:sz w:val="32"/>
                <w:szCs w:val="32"/>
              </w:rPr>
            </w:pPr>
            <w:r w:rsidRPr="008F5DBA">
              <w:rPr>
                <w:rFonts w:ascii="仿宋_GB2312" w:eastAsia="仿宋_GB2312" w:hAnsi="仿宋"/>
                <w:bCs/>
                <w:sz w:val="32"/>
                <w:szCs w:val="32"/>
              </w:rPr>
              <w:lastRenderedPageBreak/>
              <w:t>1</w:t>
            </w:r>
            <w:r w:rsidRPr="008F5DBA">
              <w:rPr>
                <w:rFonts w:ascii="仿宋_GB2312" w:eastAsia="仿宋_GB2312" w:hAnsi="仿宋" w:hint="eastAsia"/>
                <w:bCs/>
                <w:sz w:val="32"/>
                <w:szCs w:val="32"/>
              </w:rPr>
              <w:t>套</w:t>
            </w:r>
          </w:p>
        </w:tc>
      </w:tr>
      <w:tr w:rsidR="00D01204" w:rsidRPr="00866086" w:rsidTr="00BF023C">
        <w:tc>
          <w:tcPr>
            <w:tcW w:w="539" w:type="dxa"/>
            <w:vAlign w:val="center"/>
          </w:tcPr>
          <w:p w:rsidR="00D01204" w:rsidRPr="00A90C2B" w:rsidRDefault="00D01204" w:rsidP="0005249A">
            <w:pPr>
              <w:adjustRightInd w:val="0"/>
              <w:snapToGrid w:val="0"/>
              <w:jc w:val="center"/>
              <w:rPr>
                <w:rFonts w:ascii="宋体" w:hAnsi="宋体" w:cs="Calibri"/>
                <w:spacing w:val="10"/>
                <w:szCs w:val="21"/>
              </w:rPr>
            </w:pPr>
            <w:r w:rsidRPr="00A90C2B">
              <w:rPr>
                <w:rFonts w:ascii="宋体" w:hAnsi="宋体" w:cs="Calibri" w:hint="eastAsia"/>
                <w:spacing w:val="10"/>
                <w:szCs w:val="21"/>
              </w:rPr>
              <w:lastRenderedPageBreak/>
              <w:t>2</w:t>
            </w:r>
          </w:p>
        </w:tc>
        <w:tc>
          <w:tcPr>
            <w:tcW w:w="1134" w:type="dxa"/>
            <w:vAlign w:val="center"/>
          </w:tcPr>
          <w:p w:rsidR="00D01204" w:rsidRPr="00A90C2B" w:rsidRDefault="00D01204" w:rsidP="0005249A">
            <w:pPr>
              <w:adjustRightInd w:val="0"/>
              <w:snapToGrid w:val="0"/>
              <w:jc w:val="center"/>
              <w:rPr>
                <w:rFonts w:ascii="仿宋_GB2312" w:eastAsia="仿宋_GB2312" w:hAnsi="宋体"/>
                <w:sz w:val="32"/>
                <w:szCs w:val="32"/>
              </w:rPr>
            </w:pPr>
            <w:r w:rsidRPr="00A90C2B">
              <w:rPr>
                <w:rFonts w:ascii="仿宋_GB2312" w:eastAsia="仿宋_GB2312" w:hAnsi="宋体" w:hint="eastAsia"/>
                <w:sz w:val="32"/>
                <w:szCs w:val="32"/>
              </w:rPr>
              <w:t>系统集成等工作</w:t>
            </w:r>
          </w:p>
        </w:tc>
        <w:tc>
          <w:tcPr>
            <w:tcW w:w="6804" w:type="dxa"/>
            <w:vAlign w:val="center"/>
          </w:tcPr>
          <w:p w:rsidR="00D01204" w:rsidRPr="00BF023C" w:rsidRDefault="00D01204" w:rsidP="00BF023C">
            <w:pPr>
              <w:autoSpaceDE w:val="0"/>
              <w:autoSpaceDN w:val="0"/>
              <w:adjustRightInd w:val="0"/>
              <w:spacing w:line="360" w:lineRule="auto"/>
              <w:ind w:firstLineChars="200" w:firstLine="640"/>
              <w:rPr>
                <w:rFonts w:ascii="仿宋_GB2312" w:eastAsia="仿宋_GB2312" w:hAnsi="仿宋"/>
                <w:bCs/>
                <w:sz w:val="32"/>
                <w:szCs w:val="32"/>
              </w:rPr>
            </w:pPr>
            <w:r w:rsidRPr="00BF023C">
              <w:rPr>
                <w:rFonts w:ascii="仿宋_GB2312" w:eastAsia="仿宋_GB2312" w:hAnsi="仿宋"/>
                <w:bCs/>
                <w:sz w:val="32"/>
                <w:szCs w:val="32"/>
              </w:rPr>
              <w:t>提供原厂</w:t>
            </w:r>
            <w:r w:rsidRPr="00BF023C">
              <w:rPr>
                <w:rFonts w:ascii="仿宋_GB2312" w:eastAsia="仿宋_GB2312" w:hAnsi="仿宋" w:hint="eastAsia"/>
                <w:bCs/>
                <w:sz w:val="32"/>
                <w:szCs w:val="32"/>
              </w:rPr>
              <w:t>工程师上门安装、调试及培训服务，以达到整体平台系统正常运行为交付标准。乙方承担实施过程中所有辅材、物流等所有费用，甲方不承担中标金额以外的一起费用。</w:t>
            </w:r>
          </w:p>
        </w:tc>
        <w:tc>
          <w:tcPr>
            <w:tcW w:w="708" w:type="dxa"/>
            <w:vAlign w:val="center"/>
          </w:tcPr>
          <w:p w:rsidR="00D01204" w:rsidRPr="00A90C2B" w:rsidRDefault="00D01204" w:rsidP="0005249A">
            <w:pPr>
              <w:adjustRightInd w:val="0"/>
              <w:snapToGrid w:val="0"/>
              <w:jc w:val="center"/>
              <w:rPr>
                <w:rFonts w:ascii="仿宋_GB2312" w:eastAsia="仿宋_GB2312" w:hAnsi="宋体"/>
                <w:sz w:val="32"/>
                <w:szCs w:val="32"/>
              </w:rPr>
            </w:pPr>
            <w:r w:rsidRPr="00A90C2B">
              <w:rPr>
                <w:rFonts w:ascii="仿宋_GB2312" w:eastAsia="仿宋_GB2312" w:hAnsi="宋体" w:hint="eastAsia"/>
                <w:sz w:val="32"/>
                <w:szCs w:val="32"/>
              </w:rPr>
              <w:t>1项</w:t>
            </w:r>
          </w:p>
        </w:tc>
      </w:tr>
    </w:tbl>
    <w:p w:rsidR="006934E2" w:rsidRDefault="006934E2" w:rsidP="00D01204">
      <w:pPr>
        <w:autoSpaceDE w:val="0"/>
        <w:autoSpaceDN w:val="0"/>
        <w:adjustRightInd w:val="0"/>
        <w:snapToGrid w:val="0"/>
        <w:spacing w:line="360" w:lineRule="auto"/>
        <w:outlineLvl w:val="0"/>
        <w:rPr>
          <w:rFonts w:ascii="仿宋" w:eastAsia="仿宋" w:hAnsi="仿宋" w:cs="仿宋"/>
          <w:sz w:val="32"/>
          <w:szCs w:val="32"/>
        </w:rPr>
      </w:pPr>
    </w:p>
    <w:p w:rsidR="006934E2" w:rsidRDefault="006934E2">
      <w:pPr>
        <w:pStyle w:val="a6"/>
        <w:rPr>
          <w:rFonts w:ascii="仿宋" w:eastAsia="仿宋" w:hAnsi="仿宋" w:cs="仿宋"/>
          <w:sz w:val="32"/>
          <w:szCs w:val="32"/>
        </w:rPr>
      </w:pPr>
    </w:p>
    <w:p w:rsidR="006934E2" w:rsidRDefault="006934E2">
      <w:pPr>
        <w:adjustRightInd w:val="0"/>
        <w:snapToGrid w:val="0"/>
        <w:spacing w:line="360" w:lineRule="auto"/>
        <w:jc w:val="left"/>
        <w:outlineLvl w:val="0"/>
        <w:rPr>
          <w:rFonts w:ascii="仿宋" w:eastAsia="仿宋" w:hAnsi="仿宋" w:cs="仿宋"/>
          <w:sz w:val="32"/>
          <w:szCs w:val="32"/>
        </w:rPr>
      </w:pPr>
    </w:p>
    <w:p w:rsidR="006934E2" w:rsidRDefault="006934E2">
      <w:pPr>
        <w:pStyle w:val="a6"/>
        <w:rPr>
          <w:rFonts w:ascii="仿宋" w:eastAsia="仿宋" w:hAnsi="仿宋" w:cs="仿宋"/>
          <w:sz w:val="32"/>
          <w:szCs w:val="32"/>
        </w:rPr>
      </w:pPr>
    </w:p>
    <w:p w:rsidR="006934E2" w:rsidRDefault="006934E2">
      <w:pPr>
        <w:pStyle w:val="a6"/>
        <w:rPr>
          <w:rFonts w:ascii="仿宋" w:eastAsia="仿宋" w:hAnsi="仿宋" w:cs="仿宋"/>
          <w:sz w:val="32"/>
          <w:szCs w:val="32"/>
        </w:rPr>
      </w:pPr>
    </w:p>
    <w:p w:rsidR="006934E2" w:rsidRDefault="00F013E8">
      <w:pPr>
        <w:pStyle w:val="a6"/>
        <w:rPr>
          <w:rFonts w:ascii="仿宋" w:eastAsia="仿宋" w:hAnsi="仿宋" w:cs="仿宋"/>
          <w:sz w:val="32"/>
          <w:szCs w:val="32"/>
        </w:rPr>
      </w:pPr>
      <w:r>
        <w:rPr>
          <w:rFonts w:ascii="仿宋" w:eastAsia="仿宋" w:hAnsi="仿宋" w:cs="仿宋"/>
          <w:sz w:val="32"/>
          <w:szCs w:val="32"/>
        </w:rPr>
        <w:br w:type="page"/>
      </w:r>
    </w:p>
    <w:p w:rsidR="006934E2" w:rsidRDefault="00BD1912">
      <w:pPr>
        <w:pStyle w:val="10"/>
        <w:rPr>
          <w:rFonts w:ascii="宋体" w:eastAsia="宋体" w:hAnsi="宋体"/>
          <w:b/>
          <w:bCs/>
          <w:color w:val="FF0000"/>
          <w:sz w:val="44"/>
          <w:szCs w:val="44"/>
          <w:highlight w:val="yellow"/>
        </w:rPr>
      </w:pPr>
      <w:bookmarkStart w:id="207" w:name="_Toc66960736"/>
      <w:r>
        <w:rPr>
          <w:rFonts w:ascii="宋体" w:eastAsia="宋体" w:hAnsi="宋体" w:hint="eastAsia"/>
          <w:b/>
          <w:bCs/>
          <w:sz w:val="44"/>
          <w:szCs w:val="44"/>
        </w:rPr>
        <w:lastRenderedPageBreak/>
        <w:t>第四部分 商务要求</w:t>
      </w:r>
      <w:bookmarkEnd w:id="207"/>
    </w:p>
    <w:p w:rsidR="006934E2" w:rsidRDefault="00BD1912">
      <w:pPr>
        <w:autoSpaceDE w:val="0"/>
        <w:autoSpaceDN w:val="0"/>
        <w:adjustRightInd w:val="0"/>
        <w:spacing w:line="360" w:lineRule="auto"/>
        <w:rPr>
          <w:rFonts w:ascii="仿宋_GB2312" w:eastAsia="仿宋_GB2312" w:hAnsi="仿宋"/>
          <w:b/>
          <w:bCs/>
          <w:sz w:val="32"/>
          <w:szCs w:val="32"/>
        </w:rPr>
      </w:pPr>
      <w:r>
        <w:rPr>
          <w:rFonts w:ascii="仿宋_GB2312" w:eastAsia="仿宋_GB2312" w:hAnsi="仿宋" w:hint="eastAsia"/>
          <w:b/>
          <w:bCs/>
          <w:sz w:val="32"/>
          <w:szCs w:val="32"/>
        </w:rPr>
        <w:t>一、交货期限及地点：</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1、交货期：</w:t>
      </w:r>
      <w:r>
        <w:rPr>
          <w:rFonts w:ascii="仿宋_GB2312" w:eastAsia="仿宋_GB2312" w:hAnsi="宋体" w:hint="eastAsia"/>
          <w:sz w:val="32"/>
          <w:szCs w:val="32"/>
        </w:rPr>
        <w:t>自合同签订生效之日起</w:t>
      </w:r>
      <w:r w:rsidR="005B2FA5">
        <w:rPr>
          <w:rFonts w:ascii="仿宋_GB2312" w:eastAsia="仿宋_GB2312" w:hAnsi="宋体" w:hint="eastAsia"/>
          <w:sz w:val="32"/>
          <w:szCs w:val="32"/>
        </w:rPr>
        <w:t>三个月</w:t>
      </w:r>
      <w:r>
        <w:rPr>
          <w:rFonts w:ascii="仿宋_GB2312" w:eastAsia="仿宋_GB2312" w:hAnsi="宋体" w:hint="eastAsia"/>
          <w:sz w:val="32"/>
          <w:szCs w:val="32"/>
        </w:rPr>
        <w:t>内</w:t>
      </w:r>
      <w:r>
        <w:rPr>
          <w:rFonts w:ascii="仿宋_GB2312" w:eastAsia="仿宋_GB2312" w:hAnsi="仿宋" w:hint="eastAsia"/>
          <w:bCs/>
          <w:sz w:val="32"/>
          <w:szCs w:val="32"/>
        </w:rPr>
        <w:t>完成产品的安装、调试并正常运行。</w:t>
      </w:r>
    </w:p>
    <w:p w:rsidR="006934E2" w:rsidRDefault="00BD1912">
      <w:pPr>
        <w:adjustRightInd w:val="0"/>
        <w:snapToGrid w:val="0"/>
        <w:spacing w:line="360" w:lineRule="auto"/>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2</w:t>
      </w:r>
      <w:r w:rsidR="002E6D7B">
        <w:rPr>
          <w:rFonts w:ascii="仿宋_GB2312" w:eastAsia="仿宋_GB2312" w:hAnsi="仿宋" w:hint="eastAsia"/>
          <w:bCs/>
          <w:sz w:val="32"/>
          <w:szCs w:val="32"/>
        </w:rPr>
        <w:t>、交货地点：陕西省公安厅交警总队</w:t>
      </w:r>
      <w:r>
        <w:rPr>
          <w:rFonts w:ascii="仿宋_GB2312" w:eastAsia="仿宋_GB2312" w:hAnsi="仿宋" w:hint="eastAsia"/>
          <w:bCs/>
          <w:sz w:val="32"/>
          <w:szCs w:val="32"/>
        </w:rPr>
        <w:t>指定地点。</w:t>
      </w:r>
    </w:p>
    <w:p w:rsidR="006934E2" w:rsidRDefault="00BD1912">
      <w:pPr>
        <w:autoSpaceDE w:val="0"/>
        <w:autoSpaceDN w:val="0"/>
        <w:adjustRightInd w:val="0"/>
        <w:spacing w:line="360" w:lineRule="auto"/>
        <w:rPr>
          <w:rFonts w:ascii="仿宋_GB2312" w:eastAsia="仿宋_GB2312" w:hAnsi="仿宋"/>
          <w:b/>
          <w:bCs/>
          <w:sz w:val="32"/>
          <w:szCs w:val="32"/>
        </w:rPr>
      </w:pPr>
      <w:r>
        <w:rPr>
          <w:rFonts w:ascii="仿宋_GB2312" w:eastAsia="仿宋_GB2312" w:hAnsi="仿宋" w:hint="eastAsia"/>
          <w:b/>
          <w:bCs/>
          <w:sz w:val="32"/>
          <w:szCs w:val="32"/>
        </w:rPr>
        <w:t>二、付款方式：</w:t>
      </w:r>
    </w:p>
    <w:p w:rsidR="006934E2" w:rsidRDefault="00BA2B55">
      <w:pPr>
        <w:autoSpaceDE w:val="0"/>
        <w:autoSpaceDN w:val="0"/>
        <w:adjustRightInd w:val="0"/>
        <w:spacing w:line="360" w:lineRule="auto"/>
        <w:ind w:firstLineChars="200" w:firstLine="640"/>
        <w:rPr>
          <w:rFonts w:ascii="仿宋_GB2312" w:eastAsia="仿宋_GB2312" w:hAnsi="仿宋"/>
          <w:bCs/>
          <w:sz w:val="32"/>
          <w:szCs w:val="32"/>
        </w:rPr>
      </w:pPr>
      <w:r>
        <w:rPr>
          <w:rFonts w:ascii="仿宋" w:eastAsia="仿宋" w:hAnsi="仿宋" w:cs="仿宋" w:hint="eastAsia"/>
          <w:sz w:val="32"/>
          <w:szCs w:val="32"/>
        </w:rPr>
        <w:t>付款方式：</w:t>
      </w:r>
      <w:r w:rsidR="00BB46C9">
        <w:rPr>
          <w:rFonts w:ascii="仿宋" w:eastAsia="仿宋" w:hAnsi="仿宋" w:cs="仿宋" w:hint="eastAsia"/>
          <w:sz w:val="32"/>
          <w:szCs w:val="32"/>
          <w:lang w:val="zh-CN"/>
        </w:rPr>
        <w:t>项目合同签订后支付合同总价的30%；合同签订后验收合格后30日内</w:t>
      </w:r>
      <w:proofErr w:type="gramStart"/>
      <w:r w:rsidR="00BB46C9">
        <w:rPr>
          <w:rFonts w:ascii="仿宋" w:eastAsia="仿宋" w:hAnsi="仿宋" w:cs="仿宋" w:hint="eastAsia"/>
          <w:sz w:val="32"/>
          <w:szCs w:val="32"/>
          <w:lang w:val="zh-CN"/>
        </w:rPr>
        <w:t>付合同</w:t>
      </w:r>
      <w:proofErr w:type="gramEnd"/>
      <w:r w:rsidR="00BB46C9">
        <w:rPr>
          <w:rFonts w:ascii="仿宋" w:eastAsia="仿宋" w:hAnsi="仿宋" w:cs="仿宋" w:hint="eastAsia"/>
          <w:sz w:val="32"/>
          <w:szCs w:val="32"/>
          <w:lang w:val="zh-CN"/>
        </w:rPr>
        <w:t>总价款65%；</w:t>
      </w:r>
      <w:r w:rsidR="00FC5D50" w:rsidRPr="004B63F6">
        <w:rPr>
          <w:rFonts w:ascii="仿宋" w:eastAsia="仿宋" w:hAnsi="仿宋" w:cs="仿宋" w:hint="eastAsia"/>
          <w:sz w:val="32"/>
          <w:szCs w:val="32"/>
          <w:lang w:val="zh-CN"/>
        </w:rPr>
        <w:t>项目</w:t>
      </w:r>
      <w:r w:rsidR="00FC5D50">
        <w:rPr>
          <w:rFonts w:ascii="仿宋" w:eastAsia="仿宋" w:hAnsi="仿宋" w:cs="仿宋" w:hint="eastAsia"/>
          <w:sz w:val="32"/>
          <w:szCs w:val="32"/>
          <w:lang w:val="zh-CN"/>
        </w:rPr>
        <w:t>完成</w:t>
      </w:r>
      <w:r w:rsidR="00FC5D50" w:rsidRPr="00BD41F6">
        <w:rPr>
          <w:rFonts w:ascii="仿宋" w:eastAsia="仿宋" w:hAnsi="仿宋" w:cs="仿宋" w:hint="eastAsia"/>
          <w:sz w:val="32"/>
          <w:szCs w:val="32"/>
          <w:lang w:val="zh-CN"/>
        </w:rPr>
        <w:t>终验</w:t>
      </w:r>
      <w:r w:rsidR="00FC5D50">
        <w:rPr>
          <w:rFonts w:ascii="仿宋" w:eastAsia="仿宋" w:hAnsi="仿宋" w:cs="仿宋" w:hint="eastAsia"/>
          <w:sz w:val="32"/>
          <w:szCs w:val="32"/>
          <w:lang w:val="zh-CN"/>
        </w:rPr>
        <w:t>，并</w:t>
      </w:r>
      <w:r w:rsidR="00FC5D50" w:rsidRPr="004B63F6">
        <w:rPr>
          <w:rFonts w:ascii="仿宋" w:eastAsia="仿宋" w:hAnsi="仿宋" w:cs="仿宋" w:hint="eastAsia"/>
          <w:sz w:val="32"/>
          <w:szCs w:val="32"/>
          <w:lang w:val="zh-CN"/>
        </w:rPr>
        <w:t>通过结算审计后</w:t>
      </w:r>
      <w:r w:rsidR="00FC5D50" w:rsidRPr="004B63F6">
        <w:rPr>
          <w:rFonts w:ascii="仿宋" w:eastAsia="仿宋" w:hAnsi="仿宋" w:cs="仿宋"/>
          <w:sz w:val="32"/>
          <w:szCs w:val="32"/>
          <w:lang w:val="zh-CN"/>
        </w:rPr>
        <w:t>30个</w:t>
      </w:r>
      <w:r w:rsidR="00FC5D50" w:rsidRPr="004B63F6">
        <w:rPr>
          <w:rFonts w:ascii="仿宋" w:eastAsia="仿宋" w:hAnsi="仿宋" w:cs="仿宋" w:hint="eastAsia"/>
          <w:sz w:val="32"/>
          <w:szCs w:val="32"/>
          <w:lang w:val="zh-CN"/>
        </w:rPr>
        <w:t>日历日内</w:t>
      </w:r>
      <w:r w:rsidR="00FC5D50">
        <w:rPr>
          <w:rFonts w:ascii="仿宋" w:eastAsia="仿宋" w:hAnsi="仿宋" w:cs="仿宋" w:hint="eastAsia"/>
          <w:sz w:val="32"/>
          <w:szCs w:val="32"/>
          <w:lang w:val="zh-CN"/>
        </w:rPr>
        <w:t>支付合同总价的5%</w:t>
      </w:r>
      <w:r w:rsidR="00BB46C9">
        <w:rPr>
          <w:rFonts w:ascii="仿宋" w:eastAsia="仿宋" w:hAnsi="仿宋" w:cs="仿宋" w:hint="eastAsia"/>
          <w:sz w:val="32"/>
          <w:szCs w:val="32"/>
          <w:lang w:val="zh-CN"/>
        </w:rPr>
        <w:t>。</w:t>
      </w:r>
    </w:p>
    <w:p w:rsidR="006934E2" w:rsidRDefault="00BD1912" w:rsidP="006872A0">
      <w:pPr>
        <w:autoSpaceDE w:val="0"/>
        <w:autoSpaceDN w:val="0"/>
        <w:adjustRightInd w:val="0"/>
        <w:spacing w:line="360" w:lineRule="auto"/>
        <w:rPr>
          <w:rFonts w:ascii="仿宋_GB2312" w:eastAsia="仿宋_GB2312" w:hAnsi="仿宋"/>
          <w:b/>
          <w:bCs/>
          <w:sz w:val="32"/>
          <w:szCs w:val="32"/>
        </w:rPr>
      </w:pPr>
      <w:r>
        <w:rPr>
          <w:rFonts w:ascii="仿宋_GB2312" w:eastAsia="仿宋_GB2312" w:hAnsi="仿宋" w:hint="eastAsia"/>
          <w:b/>
          <w:bCs/>
          <w:sz w:val="32"/>
          <w:szCs w:val="32"/>
        </w:rPr>
        <w:t>三、质量保证：</w:t>
      </w:r>
    </w:p>
    <w:p w:rsidR="006934E2" w:rsidRDefault="00BD1912">
      <w:pPr>
        <w:numPr>
          <w:ilvl w:val="0"/>
          <w:numId w:val="6"/>
        </w:num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保证技术指标先进、质量性能可靠、进货渠道正规，配置合理，货物全新且未经使用，全面满足采购人要求，并附设备（产品）合格证和相关部门认证。</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3、符合国家有关规范要求，确保达到最佳运行状态。</w:t>
      </w:r>
    </w:p>
    <w:p w:rsidR="006872A0" w:rsidRDefault="006872A0" w:rsidP="006872A0">
      <w:pPr>
        <w:autoSpaceDE w:val="0"/>
        <w:autoSpaceDN w:val="0"/>
        <w:adjustRightInd w:val="0"/>
        <w:spacing w:line="360" w:lineRule="auto"/>
        <w:rPr>
          <w:rFonts w:ascii="仿宋_GB2312" w:eastAsia="仿宋_GB2312" w:hAnsi="仿宋"/>
          <w:b/>
          <w:bCs/>
          <w:sz w:val="32"/>
          <w:szCs w:val="32"/>
        </w:rPr>
      </w:pPr>
      <w:r>
        <w:rPr>
          <w:rFonts w:ascii="仿宋_GB2312" w:eastAsia="仿宋_GB2312" w:hAnsi="仿宋" w:hint="eastAsia"/>
          <w:b/>
          <w:bCs/>
          <w:sz w:val="32"/>
          <w:szCs w:val="32"/>
        </w:rPr>
        <w:t>四、验收：</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1、货物及设备附件到达采购人指定地点后，采购人根据合同要求，在供应商和采购人相关负责人双方同时在场的情况下，进行外观验收，确认产地、规格、型号和数量。</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2、货物安装、调试并正常运行后，由供应商进行自检，合格后能够正常使用时通知采购人。</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3、采购人确认供应商的自</w:t>
      </w:r>
      <w:proofErr w:type="gramStart"/>
      <w:r>
        <w:rPr>
          <w:rFonts w:ascii="仿宋_GB2312" w:eastAsia="仿宋_GB2312" w:hAnsi="仿宋" w:hint="eastAsia"/>
          <w:bCs/>
          <w:sz w:val="32"/>
          <w:szCs w:val="32"/>
        </w:rPr>
        <w:t>检内容</w:t>
      </w:r>
      <w:proofErr w:type="gramEnd"/>
      <w:r>
        <w:rPr>
          <w:rFonts w:ascii="仿宋_GB2312" w:eastAsia="仿宋_GB2312" w:hAnsi="仿宋" w:hint="eastAsia"/>
          <w:bCs/>
          <w:sz w:val="32"/>
          <w:szCs w:val="32"/>
        </w:rPr>
        <w:t>后，组织供应商进行系统验收（必要时采购人可委托具有相关资质的第三方检测机构/技术专</w:t>
      </w:r>
      <w:r>
        <w:rPr>
          <w:rFonts w:ascii="仿宋_GB2312" w:eastAsia="仿宋_GB2312" w:hAnsi="仿宋" w:hint="eastAsia"/>
          <w:bCs/>
          <w:sz w:val="32"/>
          <w:szCs w:val="32"/>
        </w:rPr>
        <w:lastRenderedPageBreak/>
        <w:t>家对货物进行系统验收，需要国家法定检验部门进行检验或验收的由供应商负责联系），验收合格后，填写政府采购项目履约验收单（验收单）作为对货物的最终认可。</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4、供应商向采购人提交货物实施过程中的所有资料。以便采购人日后管理和维护。</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5、验收依据：</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5.1 磋商文件、响应文件、澄清表&lt;函&gt;；</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5.2 合同及附件文本；</w:t>
      </w:r>
    </w:p>
    <w:p w:rsidR="006934E2" w:rsidRDefault="00BD1912" w:rsidP="00844E05">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5.3 合同签订时国家及行业现行的标准和技术规范。</w:t>
      </w:r>
    </w:p>
    <w:p w:rsidR="006934E2" w:rsidRDefault="006934E2">
      <w:pPr>
        <w:rPr>
          <w:rFonts w:ascii="宋体" w:hAnsi="宋体"/>
          <w:b/>
          <w:bCs/>
          <w:sz w:val="44"/>
          <w:szCs w:val="44"/>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Default="00844E05" w:rsidP="00844E05">
      <w:pPr>
        <w:pStyle w:val="1"/>
        <w:rPr>
          <w:lang w:val="zh-CN"/>
        </w:rPr>
      </w:pPr>
    </w:p>
    <w:p w:rsidR="00844E05" w:rsidRDefault="00844E05" w:rsidP="00844E05">
      <w:pPr>
        <w:rPr>
          <w:lang w:val="zh-CN"/>
        </w:rPr>
      </w:pPr>
    </w:p>
    <w:p w:rsidR="00844E05" w:rsidRPr="00844E05" w:rsidRDefault="004E3E04" w:rsidP="004E3E04">
      <w:pPr>
        <w:pStyle w:val="1"/>
        <w:rPr>
          <w:lang w:val="zh-CN"/>
        </w:rPr>
      </w:pPr>
      <w:r>
        <w:rPr>
          <w:lang w:val="zh-CN"/>
        </w:rPr>
        <w:br w:type="page"/>
      </w:r>
    </w:p>
    <w:p w:rsidR="006934E2" w:rsidRDefault="00BD1912">
      <w:pPr>
        <w:pStyle w:val="10"/>
        <w:rPr>
          <w:rFonts w:ascii="宋体" w:eastAsia="宋体" w:hAnsi="宋体"/>
          <w:b/>
          <w:bCs/>
          <w:sz w:val="44"/>
          <w:szCs w:val="44"/>
          <w:lang w:val="zh-CN"/>
        </w:rPr>
      </w:pPr>
      <w:bookmarkStart w:id="208" w:name="_Toc66960737"/>
      <w:r>
        <w:rPr>
          <w:rFonts w:ascii="宋体" w:eastAsia="宋体" w:hAnsi="宋体" w:hint="eastAsia"/>
          <w:b/>
          <w:bCs/>
          <w:sz w:val="44"/>
          <w:szCs w:val="44"/>
          <w:lang w:val="zh-CN"/>
        </w:rPr>
        <w:lastRenderedPageBreak/>
        <w:t>第五部分 合同条款及格式</w:t>
      </w:r>
      <w:bookmarkEnd w:id="190"/>
      <w:bookmarkEnd w:id="191"/>
      <w:bookmarkEnd w:id="192"/>
      <w:bookmarkEnd w:id="208"/>
    </w:p>
    <w:p w:rsidR="006934E2" w:rsidRDefault="00BD1912">
      <w:pPr>
        <w:adjustRightInd w:val="0"/>
        <w:snapToGrid w:val="0"/>
        <w:spacing w:line="360" w:lineRule="auto"/>
        <w:ind w:firstLineChars="200" w:firstLine="640"/>
        <w:rPr>
          <w:rFonts w:ascii="仿宋_GB2312" w:eastAsia="仿宋_GB2312" w:hAnsi="仿宋" w:cs="仿宋_GB2312"/>
          <w:sz w:val="32"/>
          <w:szCs w:val="32"/>
        </w:rPr>
      </w:pPr>
      <w:bookmarkStart w:id="209" w:name="_Toc9660"/>
      <w:bookmarkStart w:id="210" w:name="_Toc4756"/>
      <w:r>
        <w:rPr>
          <w:rFonts w:ascii="仿宋_GB2312" w:eastAsia="仿宋_GB2312" w:hAnsi="宋体" w:hint="eastAsia"/>
          <w:sz w:val="32"/>
          <w:szCs w:val="32"/>
        </w:rPr>
        <w:t>（本格式条款供采购人和成交供应</w:t>
      </w:r>
      <w:proofErr w:type="gramStart"/>
      <w:r>
        <w:rPr>
          <w:rFonts w:ascii="仿宋_GB2312" w:eastAsia="仿宋_GB2312" w:hAnsi="宋体" w:hint="eastAsia"/>
          <w:sz w:val="32"/>
          <w:szCs w:val="32"/>
        </w:rPr>
        <w:t>商双方</w:t>
      </w:r>
      <w:proofErr w:type="gramEnd"/>
      <w:r>
        <w:rPr>
          <w:rFonts w:ascii="仿宋_GB2312" w:eastAsia="仿宋_GB2312" w:hAnsi="宋体" w:hint="eastAsia"/>
          <w:sz w:val="32"/>
          <w:szCs w:val="32"/>
        </w:rPr>
        <w:t>签订合同参考，最终以采购人实际签订的合同为准）</w:t>
      </w:r>
    </w:p>
    <w:p w:rsidR="006934E2" w:rsidRDefault="001B373A">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甲方：陕西省公安厅交通警察总队</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 xml:space="preserve">乙方： </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proofErr w:type="gramStart"/>
      <w:r>
        <w:rPr>
          <w:rFonts w:ascii="仿宋_GB2312" w:eastAsia="仿宋_GB2312" w:hAnsi="仿宋" w:hint="eastAsia"/>
          <w:bCs/>
          <w:sz w:val="32"/>
          <w:szCs w:val="32"/>
        </w:rPr>
        <w:t>鉴证</w:t>
      </w:r>
      <w:proofErr w:type="gramEnd"/>
      <w:r>
        <w:rPr>
          <w:rFonts w:ascii="仿宋_GB2312" w:eastAsia="仿宋_GB2312" w:hAnsi="仿宋" w:hint="eastAsia"/>
          <w:bCs/>
          <w:sz w:val="32"/>
          <w:szCs w:val="32"/>
        </w:rPr>
        <w:t>方：陕西中贤项目管理有限公司</w:t>
      </w:r>
    </w:p>
    <w:p w:rsidR="006934E2" w:rsidRDefault="001B373A">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陕西省公安厅交通警察总队</w:t>
      </w:r>
      <w:r w:rsidR="00BD1912">
        <w:rPr>
          <w:rFonts w:ascii="仿宋_GB2312" w:eastAsia="仿宋_GB2312" w:hAnsi="仿宋" w:hint="eastAsia"/>
          <w:bCs/>
          <w:sz w:val="32"/>
          <w:szCs w:val="32"/>
        </w:rPr>
        <w:t>(</w:t>
      </w:r>
      <w:r>
        <w:rPr>
          <w:rFonts w:ascii="仿宋_GB2312" w:eastAsia="仿宋_GB2312" w:hAnsi="仿宋" w:hint="eastAsia"/>
          <w:bCs/>
          <w:sz w:val="32"/>
          <w:szCs w:val="32"/>
        </w:rPr>
        <w:t>以下简称甲方）所需本合同项目下的设备，在陕西省财政厅</w:t>
      </w:r>
      <w:r w:rsidR="00BD1912">
        <w:rPr>
          <w:rFonts w:ascii="仿宋_GB2312" w:eastAsia="仿宋_GB2312" w:hAnsi="仿宋" w:hint="eastAsia"/>
          <w:bCs/>
          <w:sz w:val="32"/>
          <w:szCs w:val="32"/>
        </w:rPr>
        <w:t>政府采购管理处的监督管理下，由陕西中贤项目管理有限公司（以下简称</w:t>
      </w:r>
      <w:proofErr w:type="gramStart"/>
      <w:r w:rsidR="00BD1912">
        <w:rPr>
          <w:rFonts w:ascii="仿宋_GB2312" w:eastAsia="仿宋_GB2312" w:hAnsi="仿宋" w:hint="eastAsia"/>
          <w:bCs/>
          <w:sz w:val="32"/>
          <w:szCs w:val="32"/>
        </w:rPr>
        <w:t>鉴证</w:t>
      </w:r>
      <w:proofErr w:type="gramEnd"/>
      <w:r w:rsidR="00BD1912">
        <w:rPr>
          <w:rFonts w:ascii="仿宋_GB2312" w:eastAsia="仿宋_GB2312" w:hAnsi="仿宋" w:hint="eastAsia"/>
          <w:bCs/>
          <w:sz w:val="32"/>
          <w:szCs w:val="32"/>
        </w:rPr>
        <w:t>方）按照政府采购程序组织竞争性磋商，确定</w:t>
      </w:r>
      <w:r w:rsidR="00BD1912">
        <w:rPr>
          <w:rFonts w:ascii="仿宋_GB2312" w:eastAsia="仿宋_GB2312" w:hAnsi="仿宋" w:hint="eastAsia"/>
          <w:bCs/>
          <w:sz w:val="32"/>
          <w:szCs w:val="32"/>
          <w:u w:val="single"/>
        </w:rPr>
        <w:t xml:space="preserve">            </w:t>
      </w:r>
      <w:r w:rsidR="00BD1912">
        <w:rPr>
          <w:rFonts w:ascii="仿宋_GB2312" w:eastAsia="仿宋_GB2312" w:hAnsi="仿宋" w:hint="eastAsia"/>
          <w:bCs/>
          <w:sz w:val="32"/>
          <w:szCs w:val="32"/>
        </w:rPr>
        <w:t>（以下简称乙方）为成交单位。依据《中华人民共和国政府采购法》、《中华人民共和国招标投标法》、《中华人民共和国</w:t>
      </w:r>
      <w:r w:rsidR="00A034AE">
        <w:rPr>
          <w:rFonts w:ascii="仿宋_GB2312" w:eastAsia="仿宋_GB2312" w:hAnsi="仿宋" w:hint="eastAsia"/>
          <w:bCs/>
          <w:sz w:val="32"/>
          <w:szCs w:val="32"/>
        </w:rPr>
        <w:t>民法典</w:t>
      </w:r>
      <w:r w:rsidR="00BD1912">
        <w:rPr>
          <w:rFonts w:ascii="仿宋_GB2312" w:eastAsia="仿宋_GB2312" w:hAnsi="仿宋" w:hint="eastAsia"/>
          <w:bCs/>
          <w:sz w:val="32"/>
          <w:szCs w:val="32"/>
        </w:rPr>
        <w:t>》以及</w:t>
      </w:r>
      <w:proofErr w:type="gramStart"/>
      <w:r w:rsidR="00BD1912">
        <w:rPr>
          <w:rFonts w:ascii="仿宋_GB2312" w:eastAsia="仿宋_GB2312" w:hAnsi="仿宋" w:hint="eastAsia"/>
          <w:bCs/>
          <w:sz w:val="32"/>
          <w:szCs w:val="32"/>
        </w:rPr>
        <w:t>鉴证</w:t>
      </w:r>
      <w:proofErr w:type="gramEnd"/>
      <w:r w:rsidR="00BD1912">
        <w:rPr>
          <w:rFonts w:ascii="仿宋_GB2312" w:eastAsia="仿宋_GB2312" w:hAnsi="仿宋" w:hint="eastAsia"/>
          <w:bCs/>
          <w:sz w:val="32"/>
          <w:szCs w:val="32"/>
        </w:rPr>
        <w:t>方的磋商文件、成交单位的响应文件正本和澄清表（函）、成交通知书，经甲、乙双方协商，</w:t>
      </w:r>
      <w:proofErr w:type="gramStart"/>
      <w:r w:rsidR="00BD1912">
        <w:rPr>
          <w:rFonts w:ascii="仿宋_GB2312" w:eastAsia="仿宋_GB2312" w:hAnsi="仿宋" w:hint="eastAsia"/>
          <w:bCs/>
          <w:sz w:val="32"/>
          <w:szCs w:val="32"/>
        </w:rPr>
        <w:t>鉴证</w:t>
      </w:r>
      <w:proofErr w:type="gramEnd"/>
      <w:r w:rsidR="00BD1912">
        <w:rPr>
          <w:rFonts w:ascii="仿宋_GB2312" w:eastAsia="仿宋_GB2312" w:hAnsi="仿宋" w:hint="eastAsia"/>
          <w:bCs/>
          <w:sz w:val="32"/>
          <w:szCs w:val="32"/>
        </w:rPr>
        <w:t>方确认，达成如下条款。</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一、合同标的</w:t>
      </w:r>
      <w:proofErr w:type="gramStart"/>
      <w:r>
        <w:rPr>
          <w:rFonts w:ascii="仿宋_GB2312" w:eastAsia="仿宋_GB2312" w:hAnsi="仿宋" w:hint="eastAsia"/>
          <w:bCs/>
          <w:sz w:val="32"/>
          <w:szCs w:val="32"/>
        </w:rPr>
        <w:t>物内容</w:t>
      </w:r>
      <w:proofErr w:type="gramEnd"/>
      <w:r>
        <w:rPr>
          <w:rFonts w:ascii="仿宋_GB2312" w:eastAsia="仿宋_GB2312" w:hAnsi="仿宋" w:hint="eastAsia"/>
          <w:bCs/>
          <w:sz w:val="32"/>
          <w:szCs w:val="32"/>
        </w:rPr>
        <w:t>及数量（以响应文件正本和澄清表〈函〉为准）</w:t>
      </w:r>
    </w:p>
    <w:tbl>
      <w:tblPr>
        <w:tblW w:w="10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
        <w:gridCol w:w="1773"/>
        <w:gridCol w:w="1581"/>
        <w:gridCol w:w="1545"/>
        <w:gridCol w:w="750"/>
        <w:gridCol w:w="624"/>
        <w:gridCol w:w="1372"/>
        <w:gridCol w:w="1373"/>
        <w:gridCol w:w="1221"/>
      </w:tblGrid>
      <w:tr w:rsidR="006934E2">
        <w:trPr>
          <w:trHeight w:val="1567"/>
          <w:jc w:val="center"/>
        </w:trPr>
        <w:tc>
          <w:tcPr>
            <w:tcW w:w="549"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序号</w:t>
            </w:r>
          </w:p>
        </w:tc>
        <w:tc>
          <w:tcPr>
            <w:tcW w:w="1773"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设备名称</w:t>
            </w:r>
          </w:p>
        </w:tc>
        <w:tc>
          <w:tcPr>
            <w:tcW w:w="1581"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规格型号</w:t>
            </w:r>
          </w:p>
        </w:tc>
        <w:tc>
          <w:tcPr>
            <w:tcW w:w="1545" w:type="dxa"/>
            <w:vAlign w:val="center"/>
          </w:tcPr>
          <w:p w:rsidR="006934E2" w:rsidRDefault="00BD1912">
            <w:pPr>
              <w:tabs>
                <w:tab w:val="left" w:pos="480"/>
              </w:tabs>
              <w:jc w:val="center"/>
              <w:rPr>
                <w:rFonts w:ascii="仿宋" w:eastAsia="仿宋" w:hAnsi="仿宋" w:cs="仿宋"/>
                <w:sz w:val="32"/>
                <w:szCs w:val="32"/>
              </w:rPr>
            </w:pPr>
            <w:r>
              <w:rPr>
                <w:rFonts w:ascii="仿宋" w:eastAsia="仿宋" w:hAnsi="仿宋" w:cs="仿宋" w:hint="eastAsia"/>
                <w:sz w:val="32"/>
                <w:szCs w:val="32"/>
              </w:rPr>
              <w:t>生产</w:t>
            </w:r>
          </w:p>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厂家</w:t>
            </w:r>
          </w:p>
        </w:tc>
        <w:tc>
          <w:tcPr>
            <w:tcW w:w="750" w:type="dxa"/>
            <w:vAlign w:val="center"/>
          </w:tcPr>
          <w:p w:rsidR="006934E2" w:rsidRDefault="00BD1912">
            <w:pPr>
              <w:tabs>
                <w:tab w:val="left" w:pos="480"/>
              </w:tabs>
              <w:jc w:val="center"/>
              <w:rPr>
                <w:rFonts w:ascii="仿宋" w:eastAsia="仿宋" w:hAnsi="仿宋" w:cs="仿宋"/>
                <w:sz w:val="32"/>
                <w:szCs w:val="32"/>
              </w:rPr>
            </w:pPr>
            <w:r>
              <w:rPr>
                <w:rFonts w:ascii="仿宋" w:eastAsia="仿宋" w:hAnsi="仿宋" w:cs="仿宋" w:hint="eastAsia"/>
                <w:sz w:val="32"/>
                <w:szCs w:val="32"/>
              </w:rPr>
              <w:t>计量</w:t>
            </w:r>
          </w:p>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单位</w:t>
            </w:r>
          </w:p>
        </w:tc>
        <w:tc>
          <w:tcPr>
            <w:tcW w:w="624"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数量</w:t>
            </w:r>
          </w:p>
        </w:tc>
        <w:tc>
          <w:tcPr>
            <w:tcW w:w="1372" w:type="dxa"/>
            <w:vAlign w:val="center"/>
          </w:tcPr>
          <w:p w:rsidR="006934E2" w:rsidRDefault="00BD1912">
            <w:pPr>
              <w:tabs>
                <w:tab w:val="left" w:pos="480"/>
              </w:tabs>
              <w:jc w:val="center"/>
              <w:rPr>
                <w:rFonts w:ascii="仿宋" w:eastAsia="仿宋" w:hAnsi="仿宋" w:cs="仿宋"/>
                <w:sz w:val="32"/>
                <w:szCs w:val="32"/>
              </w:rPr>
            </w:pPr>
            <w:r>
              <w:rPr>
                <w:rFonts w:ascii="仿宋" w:eastAsia="仿宋" w:hAnsi="仿宋" w:cs="仿宋" w:hint="eastAsia"/>
                <w:sz w:val="32"/>
                <w:szCs w:val="32"/>
              </w:rPr>
              <w:t>单价</w:t>
            </w:r>
          </w:p>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（万元）</w:t>
            </w:r>
          </w:p>
        </w:tc>
        <w:tc>
          <w:tcPr>
            <w:tcW w:w="1373" w:type="dxa"/>
            <w:vAlign w:val="center"/>
          </w:tcPr>
          <w:p w:rsidR="006934E2" w:rsidRDefault="00BD1912">
            <w:pPr>
              <w:tabs>
                <w:tab w:val="left" w:pos="480"/>
              </w:tabs>
              <w:jc w:val="center"/>
              <w:rPr>
                <w:rFonts w:ascii="仿宋" w:eastAsia="仿宋" w:hAnsi="仿宋" w:cs="仿宋"/>
                <w:sz w:val="32"/>
                <w:szCs w:val="32"/>
              </w:rPr>
            </w:pPr>
            <w:r>
              <w:rPr>
                <w:rFonts w:ascii="仿宋" w:eastAsia="仿宋" w:hAnsi="仿宋" w:cs="仿宋" w:hint="eastAsia"/>
                <w:sz w:val="32"/>
                <w:szCs w:val="32"/>
              </w:rPr>
              <w:t>金额</w:t>
            </w:r>
          </w:p>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（万元）</w:t>
            </w:r>
          </w:p>
        </w:tc>
        <w:tc>
          <w:tcPr>
            <w:tcW w:w="1221" w:type="dxa"/>
            <w:vAlign w:val="center"/>
          </w:tcPr>
          <w:p w:rsidR="006934E2" w:rsidRDefault="00BD1912">
            <w:pPr>
              <w:tabs>
                <w:tab w:val="left" w:pos="1072"/>
              </w:tabs>
              <w:jc w:val="center"/>
              <w:rPr>
                <w:rFonts w:ascii="仿宋" w:eastAsia="仿宋" w:hAnsi="仿宋" w:cs="仿宋"/>
                <w:bCs/>
                <w:sz w:val="32"/>
                <w:szCs w:val="32"/>
              </w:rPr>
            </w:pPr>
            <w:r>
              <w:rPr>
                <w:rFonts w:ascii="仿宋" w:eastAsia="仿宋" w:hAnsi="仿宋" w:cs="仿宋" w:hint="eastAsia"/>
                <w:sz w:val="32"/>
                <w:szCs w:val="32"/>
              </w:rPr>
              <w:t>备注</w:t>
            </w:r>
          </w:p>
        </w:tc>
      </w:tr>
      <w:tr w:rsidR="006934E2">
        <w:trPr>
          <w:trHeight w:val="617"/>
          <w:jc w:val="center"/>
        </w:trPr>
        <w:tc>
          <w:tcPr>
            <w:tcW w:w="549" w:type="dxa"/>
            <w:vAlign w:val="center"/>
          </w:tcPr>
          <w:p w:rsidR="006934E2" w:rsidRDefault="006934E2">
            <w:pPr>
              <w:tabs>
                <w:tab w:val="left" w:pos="480"/>
              </w:tabs>
              <w:jc w:val="center"/>
              <w:rPr>
                <w:rFonts w:ascii="仿宋" w:eastAsia="仿宋" w:hAnsi="仿宋" w:cs="仿宋"/>
                <w:bCs/>
                <w:sz w:val="32"/>
                <w:szCs w:val="32"/>
              </w:rPr>
            </w:pPr>
          </w:p>
        </w:tc>
        <w:tc>
          <w:tcPr>
            <w:tcW w:w="1773"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-----系统</w:t>
            </w:r>
          </w:p>
        </w:tc>
        <w:tc>
          <w:tcPr>
            <w:tcW w:w="1581"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w:t>
            </w:r>
          </w:p>
        </w:tc>
        <w:tc>
          <w:tcPr>
            <w:tcW w:w="1545"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w:t>
            </w:r>
          </w:p>
        </w:tc>
        <w:tc>
          <w:tcPr>
            <w:tcW w:w="750"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套</w:t>
            </w:r>
          </w:p>
        </w:tc>
        <w:tc>
          <w:tcPr>
            <w:tcW w:w="624"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1</w:t>
            </w:r>
          </w:p>
        </w:tc>
        <w:tc>
          <w:tcPr>
            <w:tcW w:w="1372"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w:t>
            </w:r>
          </w:p>
        </w:tc>
        <w:tc>
          <w:tcPr>
            <w:tcW w:w="1373"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w:t>
            </w:r>
          </w:p>
        </w:tc>
        <w:tc>
          <w:tcPr>
            <w:tcW w:w="1221" w:type="dxa"/>
            <w:vAlign w:val="center"/>
          </w:tcPr>
          <w:p w:rsidR="006934E2" w:rsidRDefault="00BD1912">
            <w:pPr>
              <w:tabs>
                <w:tab w:val="left" w:pos="1072"/>
              </w:tabs>
              <w:jc w:val="center"/>
              <w:rPr>
                <w:rFonts w:ascii="仿宋" w:eastAsia="仿宋" w:hAnsi="仿宋" w:cs="仿宋"/>
                <w:bCs/>
                <w:sz w:val="32"/>
                <w:szCs w:val="32"/>
              </w:rPr>
            </w:pPr>
            <w:r>
              <w:rPr>
                <w:rFonts w:ascii="仿宋" w:eastAsia="仿宋" w:hAnsi="仿宋" w:cs="仿宋" w:hint="eastAsia"/>
                <w:sz w:val="32"/>
                <w:szCs w:val="32"/>
              </w:rPr>
              <w:t>---科</w:t>
            </w:r>
          </w:p>
        </w:tc>
      </w:tr>
      <w:tr w:rsidR="006934E2">
        <w:trPr>
          <w:trHeight w:val="493"/>
          <w:jc w:val="center"/>
        </w:trPr>
        <w:tc>
          <w:tcPr>
            <w:tcW w:w="10788" w:type="dxa"/>
            <w:gridSpan w:val="9"/>
            <w:vAlign w:val="center"/>
          </w:tcPr>
          <w:p w:rsidR="006934E2" w:rsidRDefault="00BD1912">
            <w:pPr>
              <w:tabs>
                <w:tab w:val="left" w:pos="480"/>
              </w:tabs>
              <w:ind w:left="15040" w:hangingChars="4700" w:hanging="15040"/>
              <w:rPr>
                <w:rFonts w:ascii="仿宋" w:eastAsia="仿宋" w:hAnsi="仿宋" w:cs="仿宋"/>
                <w:bCs/>
                <w:sz w:val="32"/>
                <w:szCs w:val="32"/>
              </w:rPr>
            </w:pPr>
            <w:r>
              <w:rPr>
                <w:rFonts w:ascii="仿宋" w:eastAsia="仿宋" w:hAnsi="仿宋" w:cs="仿宋" w:hint="eastAsia"/>
                <w:sz w:val="32"/>
                <w:szCs w:val="32"/>
              </w:rPr>
              <w:t>合计（人民币）大写：-----元整 。</w:t>
            </w:r>
          </w:p>
        </w:tc>
      </w:tr>
      <w:tr w:rsidR="006934E2" w:rsidTr="00A034AE">
        <w:trPr>
          <w:trHeight w:val="549"/>
          <w:jc w:val="center"/>
        </w:trPr>
        <w:tc>
          <w:tcPr>
            <w:tcW w:w="549" w:type="dxa"/>
            <w:vAlign w:val="center"/>
          </w:tcPr>
          <w:p w:rsidR="006934E2" w:rsidRDefault="00BD1912">
            <w:pPr>
              <w:tabs>
                <w:tab w:val="left" w:pos="480"/>
              </w:tabs>
              <w:jc w:val="center"/>
              <w:rPr>
                <w:rFonts w:ascii="仿宋" w:eastAsia="仿宋" w:hAnsi="仿宋" w:cs="仿宋"/>
                <w:bCs/>
                <w:sz w:val="32"/>
                <w:szCs w:val="32"/>
              </w:rPr>
            </w:pPr>
            <w:r>
              <w:rPr>
                <w:rFonts w:ascii="仿宋" w:eastAsia="仿宋" w:hAnsi="仿宋" w:cs="仿宋" w:hint="eastAsia"/>
                <w:sz w:val="32"/>
                <w:szCs w:val="32"/>
              </w:rPr>
              <w:t>说明</w:t>
            </w:r>
          </w:p>
        </w:tc>
        <w:tc>
          <w:tcPr>
            <w:tcW w:w="10239" w:type="dxa"/>
            <w:gridSpan w:val="8"/>
            <w:vAlign w:val="center"/>
          </w:tcPr>
          <w:p w:rsidR="006934E2" w:rsidRDefault="00BD1912">
            <w:pPr>
              <w:tabs>
                <w:tab w:val="left" w:pos="480"/>
              </w:tabs>
              <w:rPr>
                <w:rFonts w:ascii="仿宋" w:eastAsia="仿宋" w:hAnsi="仿宋" w:cs="仿宋"/>
                <w:bCs/>
                <w:sz w:val="32"/>
                <w:szCs w:val="32"/>
              </w:rPr>
            </w:pPr>
            <w:r>
              <w:rPr>
                <w:rFonts w:ascii="仿宋" w:eastAsia="仿宋" w:hAnsi="仿宋" w:cs="仿宋" w:hint="eastAsia"/>
                <w:sz w:val="32"/>
                <w:szCs w:val="32"/>
              </w:rPr>
              <w:t>生产厂家：------</w:t>
            </w:r>
          </w:p>
        </w:tc>
      </w:tr>
    </w:tbl>
    <w:p w:rsidR="006934E2" w:rsidRDefault="00BD1912" w:rsidP="00A034AE">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lastRenderedPageBreak/>
        <w:t>乙方保证甲方在使用成交货物（服务）时，不承担任何涉及知识产权法律诉讼的责任。如第三方就货物（服务）的知识产权提出异议，由乙方负责解决，并承担全部费用和赔偿责任；如因此影响到甲方的正常使用，甲方有权单方解除本合同，乙方应无条件退还已收取的全部合同货款，并赔偿由此给甲方造成的全部直接和间接损失。</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二、合同价款</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1、合同总价款为人民币（大写）----元整 （￥----.00元）。</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2、合同总价包括：货物费、运输费（含保险费）、搬运费、安装调试费、检测验收费及其它费用。</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3、合同总价一次性包死，不受市场价格变化因素的影响。</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4、乙方需提供与生产企业签订的第二年及第三年保修合同后，甲方按合同第三条约定支付合同款项，否则甲方有权拒付合同款项。</w:t>
      </w:r>
    </w:p>
    <w:p w:rsidR="00664222" w:rsidRPr="00664222" w:rsidRDefault="00BD1912" w:rsidP="00664222">
      <w:pPr>
        <w:autoSpaceDE w:val="0"/>
        <w:autoSpaceDN w:val="0"/>
        <w:adjustRightInd w:val="0"/>
        <w:spacing w:line="360" w:lineRule="auto"/>
        <w:ind w:firstLineChars="200" w:firstLine="640"/>
        <w:rPr>
          <w:rFonts w:ascii="仿宋_GB2312" w:eastAsia="仿宋_GB2312" w:hAnsi="仿宋"/>
          <w:bCs/>
          <w:color w:val="FF0000"/>
          <w:sz w:val="32"/>
          <w:szCs w:val="32"/>
        </w:rPr>
      </w:pPr>
      <w:r w:rsidRPr="00664222">
        <w:rPr>
          <w:rFonts w:ascii="仿宋_GB2312" w:eastAsia="仿宋_GB2312" w:hAnsi="仿宋" w:hint="eastAsia"/>
          <w:bCs/>
          <w:sz w:val="32"/>
          <w:szCs w:val="32"/>
        </w:rPr>
        <w:t>三</w:t>
      </w:r>
      <w:r w:rsidR="00664222" w:rsidRPr="00664222">
        <w:rPr>
          <w:rFonts w:ascii="仿宋_GB2312" w:eastAsia="仿宋_GB2312" w:hAnsi="仿宋" w:hint="eastAsia"/>
          <w:bCs/>
          <w:sz w:val="32"/>
          <w:szCs w:val="32"/>
        </w:rPr>
        <w:t>、</w:t>
      </w:r>
      <w:r w:rsidR="00664222">
        <w:rPr>
          <w:rFonts w:ascii="仿宋" w:eastAsia="仿宋" w:hAnsi="仿宋" w:cs="仿宋" w:hint="eastAsia"/>
          <w:b/>
          <w:bCs/>
          <w:sz w:val="32"/>
          <w:szCs w:val="32"/>
          <w:lang w:val="zh-CN"/>
        </w:rPr>
        <w:t xml:space="preserve"> 付款方式及时间</w:t>
      </w:r>
    </w:p>
    <w:p w:rsidR="00664222" w:rsidRDefault="00664222" w:rsidP="00664222">
      <w:pPr>
        <w:autoSpaceDE w:val="0"/>
        <w:autoSpaceDN w:val="0"/>
        <w:adjustRightInd w:val="0"/>
        <w:spacing w:line="360" w:lineRule="auto"/>
        <w:ind w:firstLineChars="200" w:firstLine="640"/>
        <w:jc w:val="left"/>
        <w:outlineLvl w:val="0"/>
        <w:rPr>
          <w:rFonts w:ascii="仿宋" w:eastAsia="仿宋" w:hAnsi="仿宋" w:cs="仿宋"/>
          <w:sz w:val="32"/>
          <w:szCs w:val="32"/>
          <w:lang w:val="zh-CN"/>
        </w:rPr>
      </w:pPr>
      <w:bookmarkStart w:id="211" w:name="_Toc66960738"/>
      <w:r>
        <w:rPr>
          <w:rFonts w:ascii="仿宋" w:eastAsia="仿宋" w:hAnsi="仿宋" w:cs="仿宋" w:hint="eastAsia"/>
          <w:sz w:val="32"/>
          <w:szCs w:val="32"/>
          <w:lang w:val="zh-CN"/>
        </w:rPr>
        <w:t>1.项目合同签订后支付合同总价的30%；即人民币（大写）</w:t>
      </w:r>
      <w:bookmarkEnd w:id="211"/>
    </w:p>
    <w:p w:rsidR="00664222" w:rsidRDefault="00664222" w:rsidP="00664222">
      <w:pPr>
        <w:autoSpaceDE w:val="0"/>
        <w:autoSpaceDN w:val="0"/>
        <w:adjustRightInd w:val="0"/>
        <w:spacing w:line="360" w:lineRule="auto"/>
        <w:ind w:firstLineChars="200" w:firstLine="640"/>
        <w:jc w:val="left"/>
        <w:outlineLvl w:val="0"/>
        <w:rPr>
          <w:rFonts w:ascii="仿宋" w:eastAsia="仿宋" w:hAnsi="仿宋" w:cs="仿宋"/>
          <w:sz w:val="32"/>
          <w:szCs w:val="32"/>
          <w:lang w:val="zh-CN"/>
        </w:rPr>
      </w:pPr>
      <w:r>
        <w:rPr>
          <w:rFonts w:ascii="仿宋" w:eastAsia="仿宋" w:hAnsi="仿宋" w:cs="仿宋" w:hint="eastAsia"/>
          <w:sz w:val="32"/>
          <w:szCs w:val="32"/>
          <w:lang w:val="zh-CN"/>
        </w:rPr>
        <w:t>   </w:t>
      </w:r>
      <w:r>
        <w:rPr>
          <w:rFonts w:ascii="仿宋" w:eastAsia="仿宋" w:hAnsi="仿宋" w:cs="仿宋" w:hint="eastAsia"/>
          <w:sz w:val="32"/>
          <w:szCs w:val="32"/>
          <w:u w:val="single"/>
          <w:lang w:val="zh-CN"/>
        </w:rPr>
        <w:t>   </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zh-CN"/>
        </w:rPr>
        <w:t>   </w:t>
      </w:r>
      <w:bookmarkStart w:id="212" w:name="_Toc66960739"/>
      <w:r>
        <w:rPr>
          <w:rFonts w:ascii="仿宋" w:eastAsia="仿宋" w:hAnsi="仿宋" w:cs="仿宋" w:hint="eastAsia"/>
          <w:sz w:val="32"/>
          <w:szCs w:val="32"/>
          <w:lang w:val="zh-CN"/>
        </w:rPr>
        <w:t>（￥</w:t>
      </w:r>
      <w:r>
        <w:rPr>
          <w:rFonts w:ascii="仿宋" w:eastAsia="仿宋" w:hAnsi="仿宋" w:cs="仿宋" w:hint="eastAsia"/>
          <w:sz w:val="32"/>
          <w:szCs w:val="32"/>
          <w:u w:val="single"/>
        </w:rPr>
        <w:t xml:space="preserve">       </w:t>
      </w:r>
      <w:r>
        <w:rPr>
          <w:rFonts w:ascii="仿宋" w:eastAsia="仿宋" w:hAnsi="仿宋" w:cs="仿宋" w:hint="eastAsia"/>
          <w:sz w:val="32"/>
          <w:szCs w:val="32"/>
          <w:lang w:val="zh-CN"/>
        </w:rPr>
        <w:t>）。</w:t>
      </w:r>
      <w:bookmarkEnd w:id="212"/>
    </w:p>
    <w:p w:rsidR="00664222" w:rsidRDefault="00664222" w:rsidP="00664222">
      <w:pPr>
        <w:autoSpaceDE w:val="0"/>
        <w:autoSpaceDN w:val="0"/>
        <w:adjustRightInd w:val="0"/>
        <w:spacing w:line="360" w:lineRule="auto"/>
        <w:ind w:firstLineChars="200" w:firstLine="640"/>
        <w:jc w:val="left"/>
        <w:outlineLvl w:val="0"/>
        <w:rPr>
          <w:rFonts w:ascii="仿宋" w:eastAsia="仿宋" w:hAnsi="仿宋" w:cs="仿宋"/>
          <w:sz w:val="32"/>
          <w:szCs w:val="32"/>
          <w:lang w:val="zh-CN"/>
        </w:rPr>
      </w:pPr>
      <w:bookmarkStart w:id="213" w:name="_Toc66960740"/>
      <w:r>
        <w:rPr>
          <w:rFonts w:ascii="仿宋" w:eastAsia="仿宋" w:hAnsi="仿宋" w:cs="仿宋" w:hint="eastAsia"/>
          <w:sz w:val="32"/>
          <w:szCs w:val="32"/>
          <w:lang w:val="zh-CN"/>
        </w:rPr>
        <w:t>2</w:t>
      </w:r>
      <w:r w:rsidRPr="004B63F6">
        <w:rPr>
          <w:rFonts w:ascii="仿宋" w:eastAsia="仿宋" w:hAnsi="仿宋" w:cs="仿宋" w:hint="eastAsia"/>
          <w:sz w:val="32"/>
          <w:szCs w:val="32"/>
          <w:lang w:val="zh-CN"/>
        </w:rPr>
        <w:t>.合同签订后验收合格后</w:t>
      </w:r>
      <w:r w:rsidR="00416BBE" w:rsidRPr="004B63F6">
        <w:rPr>
          <w:rFonts w:ascii="仿宋" w:eastAsia="仿宋" w:hAnsi="仿宋" w:cs="仿宋"/>
          <w:sz w:val="32"/>
          <w:szCs w:val="32"/>
          <w:lang w:val="zh-CN"/>
        </w:rPr>
        <w:t>30个</w:t>
      </w:r>
      <w:r w:rsidRPr="004B63F6">
        <w:rPr>
          <w:rFonts w:ascii="仿宋" w:eastAsia="仿宋" w:hAnsi="仿宋" w:cs="仿宋" w:hint="eastAsia"/>
          <w:sz w:val="32"/>
          <w:szCs w:val="32"/>
          <w:lang w:val="zh-CN"/>
        </w:rPr>
        <w:t>日</w:t>
      </w:r>
      <w:r w:rsidR="00416BBE" w:rsidRPr="004B63F6">
        <w:rPr>
          <w:rFonts w:ascii="仿宋" w:eastAsia="仿宋" w:hAnsi="仿宋" w:cs="仿宋" w:hint="eastAsia"/>
          <w:sz w:val="32"/>
          <w:szCs w:val="32"/>
          <w:lang w:val="zh-CN"/>
        </w:rPr>
        <w:t>历日</w:t>
      </w:r>
      <w:r w:rsidRPr="004B63F6">
        <w:rPr>
          <w:rFonts w:ascii="仿宋" w:eastAsia="仿宋" w:hAnsi="仿宋" w:cs="仿宋" w:hint="eastAsia"/>
          <w:sz w:val="32"/>
          <w:szCs w:val="32"/>
          <w:lang w:val="zh-CN"/>
        </w:rPr>
        <w:t>内</w:t>
      </w:r>
      <w:proofErr w:type="gramStart"/>
      <w:r>
        <w:rPr>
          <w:rFonts w:ascii="仿宋" w:eastAsia="仿宋" w:hAnsi="仿宋" w:cs="仿宋" w:hint="eastAsia"/>
          <w:sz w:val="32"/>
          <w:szCs w:val="32"/>
          <w:lang w:val="zh-CN"/>
        </w:rPr>
        <w:t>付合同</w:t>
      </w:r>
      <w:proofErr w:type="gramEnd"/>
      <w:r>
        <w:rPr>
          <w:rFonts w:ascii="仿宋" w:eastAsia="仿宋" w:hAnsi="仿宋" w:cs="仿宋" w:hint="eastAsia"/>
          <w:sz w:val="32"/>
          <w:szCs w:val="32"/>
          <w:lang w:val="zh-CN"/>
        </w:rPr>
        <w:t>总价款65%，即人民币（大写）</w:t>
      </w:r>
      <w:r>
        <w:rPr>
          <w:rFonts w:ascii="仿宋" w:eastAsia="仿宋" w:hAnsi="仿宋" w:cs="仿宋" w:hint="eastAsia"/>
          <w:sz w:val="32"/>
          <w:szCs w:val="32"/>
          <w:u w:val="single"/>
          <w:lang w:val="zh-CN"/>
        </w:rPr>
        <w:t>   </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zh-CN"/>
        </w:rPr>
        <w:t>   </w:t>
      </w:r>
      <w:r>
        <w:rPr>
          <w:rFonts w:ascii="仿宋" w:eastAsia="仿宋" w:hAnsi="仿宋" w:cs="仿宋" w:hint="eastAsia"/>
          <w:sz w:val="32"/>
          <w:szCs w:val="32"/>
          <w:lang w:val="zh-CN"/>
        </w:rPr>
        <w:t>（￥</w:t>
      </w:r>
      <w:r>
        <w:rPr>
          <w:rFonts w:ascii="仿宋" w:eastAsia="仿宋" w:hAnsi="仿宋" w:cs="仿宋" w:hint="eastAsia"/>
          <w:sz w:val="32"/>
          <w:szCs w:val="32"/>
          <w:u w:val="single"/>
        </w:rPr>
        <w:t xml:space="preserve">       </w:t>
      </w:r>
      <w:r>
        <w:rPr>
          <w:rFonts w:ascii="仿宋" w:eastAsia="仿宋" w:hAnsi="仿宋" w:cs="仿宋" w:hint="eastAsia"/>
          <w:sz w:val="32"/>
          <w:szCs w:val="32"/>
          <w:lang w:val="zh-CN"/>
        </w:rPr>
        <w:t>）。</w:t>
      </w:r>
      <w:bookmarkEnd w:id="213"/>
    </w:p>
    <w:p w:rsidR="00664222" w:rsidRDefault="00664222" w:rsidP="00664222">
      <w:pPr>
        <w:autoSpaceDE w:val="0"/>
        <w:autoSpaceDN w:val="0"/>
        <w:adjustRightInd w:val="0"/>
        <w:spacing w:line="360" w:lineRule="auto"/>
        <w:ind w:firstLineChars="200" w:firstLine="640"/>
        <w:jc w:val="left"/>
        <w:outlineLvl w:val="0"/>
        <w:rPr>
          <w:rFonts w:ascii="仿宋" w:eastAsia="仿宋" w:hAnsi="仿宋" w:cs="仿宋"/>
          <w:sz w:val="32"/>
          <w:szCs w:val="32"/>
          <w:lang w:val="zh-CN"/>
        </w:rPr>
      </w:pPr>
      <w:bookmarkStart w:id="214" w:name="_Toc66960741"/>
      <w:r>
        <w:rPr>
          <w:rFonts w:ascii="仿宋" w:eastAsia="仿宋" w:hAnsi="仿宋" w:cs="仿宋" w:hint="eastAsia"/>
          <w:sz w:val="32"/>
          <w:szCs w:val="32"/>
          <w:lang w:val="zh-CN"/>
        </w:rPr>
        <w:t>3.</w:t>
      </w:r>
      <w:r w:rsidRPr="004B63F6">
        <w:rPr>
          <w:rFonts w:ascii="仿宋" w:eastAsia="仿宋" w:hAnsi="仿宋" w:cs="仿宋" w:hint="eastAsia"/>
          <w:sz w:val="32"/>
          <w:szCs w:val="32"/>
          <w:lang w:val="zh-CN"/>
        </w:rPr>
        <w:t>项目</w:t>
      </w:r>
      <w:r w:rsidR="00A02298">
        <w:rPr>
          <w:rFonts w:ascii="仿宋" w:eastAsia="仿宋" w:hAnsi="仿宋" w:cs="仿宋" w:hint="eastAsia"/>
          <w:sz w:val="32"/>
          <w:szCs w:val="32"/>
          <w:lang w:val="zh-CN"/>
        </w:rPr>
        <w:t>完成</w:t>
      </w:r>
      <w:r w:rsidR="00A02298" w:rsidRPr="00BD41F6">
        <w:rPr>
          <w:rFonts w:ascii="仿宋" w:eastAsia="仿宋" w:hAnsi="仿宋" w:cs="仿宋" w:hint="eastAsia"/>
          <w:sz w:val="32"/>
          <w:szCs w:val="32"/>
          <w:lang w:val="zh-CN"/>
        </w:rPr>
        <w:t>终</w:t>
      </w:r>
      <w:r w:rsidR="004B63F6" w:rsidRPr="00BD41F6">
        <w:rPr>
          <w:rFonts w:ascii="仿宋" w:eastAsia="仿宋" w:hAnsi="仿宋" w:cs="仿宋" w:hint="eastAsia"/>
          <w:sz w:val="32"/>
          <w:szCs w:val="32"/>
          <w:lang w:val="zh-CN"/>
        </w:rPr>
        <w:t>验</w:t>
      </w:r>
      <w:r w:rsidR="004B63F6">
        <w:rPr>
          <w:rFonts w:ascii="仿宋" w:eastAsia="仿宋" w:hAnsi="仿宋" w:cs="仿宋" w:hint="eastAsia"/>
          <w:sz w:val="32"/>
          <w:szCs w:val="32"/>
          <w:lang w:val="zh-CN"/>
        </w:rPr>
        <w:t>，并</w:t>
      </w:r>
      <w:r w:rsidR="002355AC" w:rsidRPr="004B63F6">
        <w:rPr>
          <w:rFonts w:ascii="仿宋" w:eastAsia="仿宋" w:hAnsi="仿宋" w:cs="仿宋" w:hint="eastAsia"/>
          <w:sz w:val="32"/>
          <w:szCs w:val="32"/>
          <w:lang w:val="zh-CN"/>
        </w:rPr>
        <w:t>通过结算审计后</w:t>
      </w:r>
      <w:r w:rsidR="002355AC" w:rsidRPr="004B63F6">
        <w:rPr>
          <w:rFonts w:ascii="仿宋" w:eastAsia="仿宋" w:hAnsi="仿宋" w:cs="仿宋"/>
          <w:sz w:val="32"/>
          <w:szCs w:val="32"/>
          <w:lang w:val="zh-CN"/>
        </w:rPr>
        <w:t>30个</w:t>
      </w:r>
      <w:r w:rsidRPr="004B63F6">
        <w:rPr>
          <w:rFonts w:ascii="仿宋" w:eastAsia="仿宋" w:hAnsi="仿宋" w:cs="仿宋" w:hint="eastAsia"/>
          <w:sz w:val="32"/>
          <w:szCs w:val="32"/>
          <w:lang w:val="zh-CN"/>
        </w:rPr>
        <w:t>日</w:t>
      </w:r>
      <w:r w:rsidR="002355AC" w:rsidRPr="004B63F6">
        <w:rPr>
          <w:rFonts w:ascii="仿宋" w:eastAsia="仿宋" w:hAnsi="仿宋" w:cs="仿宋" w:hint="eastAsia"/>
          <w:sz w:val="32"/>
          <w:szCs w:val="32"/>
          <w:lang w:val="zh-CN"/>
        </w:rPr>
        <w:t>历日</w:t>
      </w:r>
      <w:r w:rsidRPr="004B63F6">
        <w:rPr>
          <w:rFonts w:ascii="仿宋" w:eastAsia="仿宋" w:hAnsi="仿宋" w:cs="仿宋" w:hint="eastAsia"/>
          <w:sz w:val="32"/>
          <w:szCs w:val="32"/>
          <w:lang w:val="zh-CN"/>
        </w:rPr>
        <w:t>内</w:t>
      </w:r>
      <w:r>
        <w:rPr>
          <w:rFonts w:ascii="仿宋" w:eastAsia="仿宋" w:hAnsi="仿宋" w:cs="仿宋" w:hint="eastAsia"/>
          <w:sz w:val="32"/>
          <w:szCs w:val="32"/>
          <w:lang w:val="zh-CN"/>
        </w:rPr>
        <w:t>支付合同总价的5%，即人民币（大写）</w:t>
      </w:r>
      <w:r>
        <w:rPr>
          <w:rFonts w:ascii="仿宋" w:eastAsia="仿宋" w:hAnsi="仿宋" w:cs="仿宋" w:hint="eastAsia"/>
          <w:sz w:val="32"/>
          <w:szCs w:val="32"/>
          <w:u w:val="single"/>
          <w:lang w:val="zh-CN"/>
        </w:rPr>
        <w:t>   </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zh-CN"/>
        </w:rPr>
        <w:t>   </w:t>
      </w:r>
      <w:r>
        <w:rPr>
          <w:rFonts w:ascii="仿宋" w:eastAsia="仿宋" w:hAnsi="仿宋" w:cs="仿宋" w:hint="eastAsia"/>
          <w:sz w:val="32"/>
          <w:szCs w:val="32"/>
          <w:lang w:val="zh-CN"/>
        </w:rPr>
        <w:t>（￥</w:t>
      </w:r>
      <w:r>
        <w:rPr>
          <w:rFonts w:ascii="仿宋" w:eastAsia="仿宋" w:hAnsi="仿宋" w:cs="仿宋" w:hint="eastAsia"/>
          <w:sz w:val="32"/>
          <w:szCs w:val="32"/>
          <w:u w:val="single"/>
        </w:rPr>
        <w:t xml:space="preserve">       </w:t>
      </w:r>
      <w:r>
        <w:rPr>
          <w:rFonts w:ascii="仿宋" w:eastAsia="仿宋" w:hAnsi="仿宋" w:cs="仿宋" w:hint="eastAsia"/>
          <w:sz w:val="32"/>
          <w:szCs w:val="32"/>
          <w:lang w:val="zh-CN"/>
        </w:rPr>
        <w:t>）。</w:t>
      </w:r>
      <w:bookmarkEnd w:id="214"/>
    </w:p>
    <w:p w:rsidR="00664222" w:rsidRDefault="00664222" w:rsidP="00664222">
      <w:pPr>
        <w:autoSpaceDE w:val="0"/>
        <w:autoSpaceDN w:val="0"/>
        <w:adjustRightInd w:val="0"/>
        <w:spacing w:line="360" w:lineRule="auto"/>
        <w:ind w:firstLineChars="200" w:firstLine="640"/>
        <w:rPr>
          <w:rFonts w:ascii="仿宋" w:eastAsia="仿宋" w:hAnsi="仿宋" w:cs="仿宋"/>
          <w:bCs/>
          <w:sz w:val="32"/>
          <w:szCs w:val="32"/>
        </w:rPr>
      </w:pPr>
      <w:r>
        <w:rPr>
          <w:rFonts w:ascii="仿宋" w:eastAsia="仿宋" w:hAnsi="仿宋" w:cs="仿宋" w:hint="eastAsia"/>
          <w:bCs/>
          <w:sz w:val="32"/>
          <w:szCs w:val="32"/>
        </w:rPr>
        <w:t>4.支付方式：银行转账。</w:t>
      </w:r>
    </w:p>
    <w:p w:rsidR="00664222" w:rsidRDefault="00664222" w:rsidP="00664222">
      <w:pPr>
        <w:autoSpaceDE w:val="0"/>
        <w:autoSpaceDN w:val="0"/>
        <w:adjustRightInd w:val="0"/>
        <w:spacing w:line="360" w:lineRule="auto"/>
        <w:ind w:firstLineChars="200" w:firstLine="640"/>
        <w:rPr>
          <w:rFonts w:ascii="仿宋" w:eastAsia="仿宋" w:hAnsi="仿宋" w:cs="仿宋"/>
          <w:bCs/>
          <w:sz w:val="32"/>
          <w:szCs w:val="32"/>
        </w:rPr>
      </w:pPr>
      <w:r>
        <w:rPr>
          <w:rFonts w:ascii="仿宋" w:eastAsia="仿宋" w:hAnsi="仿宋" w:cs="仿宋" w:hint="eastAsia"/>
          <w:bCs/>
          <w:sz w:val="32"/>
          <w:szCs w:val="32"/>
        </w:rPr>
        <w:lastRenderedPageBreak/>
        <w:t>5.结算方式：乙方在接受付款前开具全额发票给甲方。</w:t>
      </w:r>
    </w:p>
    <w:p w:rsidR="006934E2" w:rsidRDefault="00BD1912" w:rsidP="0066422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四、双方权利和义务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1、甲方的权利和义务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1.1 按需提供。</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1.2 提供乙方所需。</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2、乙方的权利和义务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2.1 按照国家、行业标准和规定，安全文明施工。</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2.2 负责成品的加工、制作和售后服务。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2.3 负责拆除及所有无关附件等进行清运，</w:t>
      </w:r>
      <w:proofErr w:type="gramStart"/>
      <w:r>
        <w:rPr>
          <w:rFonts w:ascii="仿宋_GB2312" w:eastAsia="仿宋_GB2312" w:hAnsi="仿宋" w:hint="eastAsia"/>
          <w:bCs/>
          <w:sz w:val="32"/>
          <w:szCs w:val="32"/>
        </w:rPr>
        <w:t>做到工完清场</w:t>
      </w:r>
      <w:proofErr w:type="gramEnd"/>
      <w:r>
        <w:rPr>
          <w:rFonts w:ascii="仿宋_GB2312" w:eastAsia="仿宋_GB2312" w:hAnsi="仿宋" w:hint="eastAsia"/>
          <w:bCs/>
          <w:sz w:val="32"/>
          <w:szCs w:val="32"/>
        </w:rPr>
        <w:t>，拆除及清运费用包含在本次项目中，不再增加任何费用。在此过程中造成的一切损失由乙方承担，由此给甲方造成任何损失的，乙方负责赔偿。</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五、交货条件：</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1、交货地点：甲方指定地点。</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2、交货期：自合同签订之日起，</w:t>
      </w:r>
      <w:r w:rsidR="00D64C16">
        <w:rPr>
          <w:rFonts w:ascii="仿宋_GB2312" w:eastAsia="仿宋_GB2312" w:hAnsi="仿宋" w:hint="eastAsia"/>
          <w:bCs/>
          <w:sz w:val="32"/>
          <w:szCs w:val="32"/>
        </w:rPr>
        <w:t>三个月</w:t>
      </w:r>
      <w:r>
        <w:rPr>
          <w:rFonts w:ascii="仿宋_GB2312" w:eastAsia="仿宋_GB2312" w:hAnsi="仿宋" w:hint="eastAsia"/>
          <w:bCs/>
          <w:sz w:val="32"/>
          <w:szCs w:val="32"/>
        </w:rPr>
        <w:t>内完成安装、调试并正常运行。</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六、运输</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1、运输及安装由乙方负责，运杂费已包含在合同总价内，包括从货物供应地点到安装地点所含的运输费、装卸费、仓储费、保险费、安装费等。乙方负责清运设备外包装等材料。</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2、运输方式由乙方自行选择，但必须保证按期交货。</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七、质量保证</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lastRenderedPageBreak/>
        <w:t>乙方所供货物必须执行下列条款：</w:t>
      </w:r>
    </w:p>
    <w:p w:rsidR="006934E2" w:rsidRDefault="001B373A">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w:t>
      </w:r>
      <w:r w:rsidR="00BD1912">
        <w:rPr>
          <w:rFonts w:ascii="仿宋_GB2312" w:eastAsia="仿宋_GB2312" w:hAnsi="仿宋" w:hint="eastAsia"/>
          <w:bCs/>
          <w:sz w:val="32"/>
          <w:szCs w:val="32"/>
        </w:rPr>
        <w:t>、保证技术指标先进、质量性能可靠、进货渠道正规，配置合理，货物全新且未经使用，全面满足甲方要求，并附设备（产品）合格证和相关部门认证。</w:t>
      </w:r>
    </w:p>
    <w:p w:rsidR="006934E2" w:rsidRDefault="001B373A">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w:t>
      </w:r>
      <w:r w:rsidR="00BD1912">
        <w:rPr>
          <w:rFonts w:ascii="仿宋_GB2312" w:eastAsia="仿宋_GB2312" w:hAnsi="仿宋" w:hint="eastAsia"/>
          <w:bCs/>
          <w:sz w:val="32"/>
          <w:szCs w:val="32"/>
        </w:rPr>
        <w:t>、符合国家有关规范要求，确保达到最佳运行状态。甲、乙双方应共同对本合同产品的质量实行跟踪记录。甲方在使用乙方提供的货物中，若出现因设备问题导致的人员伤害、财产损失，乙方及生产厂商应承担全部责任。</w:t>
      </w:r>
    </w:p>
    <w:p w:rsidR="006934E2" w:rsidRDefault="001B373A">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w:t>
      </w:r>
      <w:r w:rsidR="00BD1912">
        <w:rPr>
          <w:rFonts w:ascii="仿宋_GB2312" w:eastAsia="仿宋_GB2312" w:hAnsi="仿宋" w:hint="eastAsia"/>
          <w:bCs/>
          <w:sz w:val="32"/>
          <w:szCs w:val="32"/>
        </w:rPr>
        <w:t>、自安装、调试正常运行并验收合格之日起整机免费质保---年（包含整机及所有零配件免费维修与升级），软件终身免费升级，终身维修。免费保修期内，同一主要部件出现质量问题经过两次维修后仍无法正常使用，应当更换同型号、同规格的产品，服务响应时间不超过2小时到场，到场解决问题不超过48小时，对问题较大48小时内暂不能解决的，为不影响甲方正常工作，乙方在7个日历日内免费提供替代产品，确保正常运行。若7个日历日后仍未彻底解决问题，乙方应支付赔偿费，赔偿费按日计算，每日赔偿费按该设备日平均收入的70%计算。</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八、售后服务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乙方所供货</w:t>
      </w:r>
      <w:proofErr w:type="gramStart"/>
      <w:r>
        <w:rPr>
          <w:rFonts w:ascii="仿宋_GB2312" w:eastAsia="仿宋_GB2312" w:hAnsi="仿宋" w:hint="eastAsia"/>
          <w:bCs/>
          <w:sz w:val="32"/>
          <w:szCs w:val="32"/>
        </w:rPr>
        <w:t>物提供</w:t>
      </w:r>
      <w:proofErr w:type="gramEnd"/>
      <w:r>
        <w:rPr>
          <w:rFonts w:ascii="仿宋_GB2312" w:eastAsia="仿宋_GB2312" w:hAnsi="仿宋" w:hint="eastAsia"/>
          <w:bCs/>
          <w:sz w:val="32"/>
          <w:szCs w:val="32"/>
        </w:rPr>
        <w:t>以下售后服务：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1、质保期内：</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1.1发生质量问题，接到甲方通知后，应按合同第七（四）条执行，派出专业的维修人员到现场进行检测维修，发生的全部费</w:t>
      </w:r>
      <w:r>
        <w:rPr>
          <w:rFonts w:ascii="仿宋_GB2312" w:eastAsia="仿宋_GB2312" w:hAnsi="仿宋" w:hint="eastAsia"/>
          <w:bCs/>
          <w:sz w:val="32"/>
          <w:szCs w:val="32"/>
        </w:rPr>
        <w:lastRenderedPageBreak/>
        <w:t>用由乙方承担，若需送回生产厂，乙方承担往返费用；</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1.2新设备自开箱使用三个月内，如非甲方人为原因出现任何质量或运转不正常等问题，乙方应在2日内无条件提供设备退换服务，并承担由此产生的一切费用；在新换设备到来并验收合格之前，若甲方由此产生损失，乙方应支付赔偿费，赔偿费按日计算，每日赔偿费按该设备日平均收入的70%计算；</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1.3定期派技术人员到现场走访，给予检查维护；</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1.4排除故障的期限不得超过48小时。否则甲方有权指定第三方维修，维修费用由乙方承担，乙方 15 日内付清甲方垫资，逾期按银行同期贷款利率支付滞纳金。</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2、质保期结束前，乙方应对所供设备进行系统测试，全面保养维护，维护内容包括：检查所有设备的各类连接件等，确保设备正常运行。</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3、质保期满后，乙方应保证以质</w:t>
      </w:r>
      <w:proofErr w:type="gramStart"/>
      <w:r>
        <w:rPr>
          <w:rFonts w:ascii="仿宋_GB2312" w:eastAsia="仿宋_GB2312" w:hAnsi="仿宋" w:hint="eastAsia"/>
          <w:bCs/>
          <w:sz w:val="32"/>
          <w:szCs w:val="32"/>
        </w:rPr>
        <w:t>保期间</w:t>
      </w:r>
      <w:proofErr w:type="gramEnd"/>
      <w:r>
        <w:rPr>
          <w:rFonts w:ascii="仿宋_GB2312" w:eastAsia="仿宋_GB2312" w:hAnsi="仿宋" w:hint="eastAsia"/>
          <w:bCs/>
          <w:sz w:val="32"/>
          <w:szCs w:val="32"/>
        </w:rPr>
        <w:t>配套零件和专用耗材价格提供维护和保养服务，当发生故障时，乙方应按质保期内响应的服务标准进行维护处理。</w:t>
      </w:r>
    </w:p>
    <w:p w:rsidR="006934E2" w:rsidRDefault="001B373A">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4</w:t>
      </w:r>
      <w:r w:rsidR="00BD1912">
        <w:rPr>
          <w:rFonts w:ascii="仿宋_GB2312" w:eastAsia="仿宋_GB2312" w:hAnsi="仿宋" w:hint="eastAsia"/>
          <w:bCs/>
          <w:sz w:val="32"/>
          <w:szCs w:val="32"/>
        </w:rPr>
        <w:t>、乙方免费提供设备使用中必要的培训及指导，直至使用人员能正确熟练操作使用本设备。</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九、技术与服务</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1、需提供的技术资料：</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1.1 货物合格证；</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1.2 货物使用说明书（中文）；</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lastRenderedPageBreak/>
        <w:t>1.3 检验测试报告；</w:t>
      </w:r>
    </w:p>
    <w:p w:rsidR="006934E2" w:rsidRDefault="00B82A57">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1.4</w:t>
      </w:r>
      <w:r w:rsidR="00BD1912">
        <w:rPr>
          <w:rFonts w:ascii="仿宋_GB2312" w:eastAsia="仿宋_GB2312" w:hAnsi="仿宋" w:hint="eastAsia"/>
          <w:bCs/>
          <w:sz w:val="32"/>
          <w:szCs w:val="32"/>
        </w:rPr>
        <w:t xml:space="preserve"> 其它资料。</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2、服务承诺：以磋商文件、响应文件、澄清表&lt;函&gt;、合同和随货物的相关文件为准。</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3、优惠承诺：本项目仪器保修三年，维修响应时间不超过2小时，上门维修时间不超过24小时。</w:t>
      </w:r>
      <w:proofErr w:type="gramStart"/>
      <w:r>
        <w:rPr>
          <w:rFonts w:ascii="仿宋_GB2312" w:eastAsia="仿宋_GB2312" w:hAnsi="仿宋" w:hint="eastAsia"/>
          <w:bCs/>
          <w:sz w:val="32"/>
          <w:szCs w:val="32"/>
        </w:rPr>
        <w:t>出保后</w:t>
      </w:r>
      <w:proofErr w:type="gramEnd"/>
      <w:r>
        <w:rPr>
          <w:rFonts w:ascii="仿宋_GB2312" w:eastAsia="仿宋_GB2312" w:hAnsi="仿宋" w:hint="eastAsia"/>
          <w:bCs/>
          <w:sz w:val="32"/>
          <w:szCs w:val="32"/>
        </w:rPr>
        <w:t>由厂家提供终身维修、维护。</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十、验收</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1、货物及设备附件到达甲方指定地点后，甲方根据合同要求，在乙方和甲方相关负责人双方同时在场的情况下，进行外观验收，确认产地、规格、型号和数量。</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2、货物安装、调试并正常运行后，由乙方进行自检，合格后能够正常使用时通知甲方。</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3、甲方确认乙方的自</w:t>
      </w:r>
      <w:proofErr w:type="gramStart"/>
      <w:r>
        <w:rPr>
          <w:rFonts w:ascii="仿宋_GB2312" w:eastAsia="仿宋_GB2312" w:hAnsi="仿宋" w:hint="eastAsia"/>
          <w:bCs/>
          <w:sz w:val="32"/>
          <w:szCs w:val="32"/>
        </w:rPr>
        <w:t>检内容</w:t>
      </w:r>
      <w:proofErr w:type="gramEnd"/>
      <w:r>
        <w:rPr>
          <w:rFonts w:ascii="仿宋_GB2312" w:eastAsia="仿宋_GB2312" w:hAnsi="仿宋" w:hint="eastAsia"/>
          <w:bCs/>
          <w:sz w:val="32"/>
          <w:szCs w:val="32"/>
        </w:rPr>
        <w:t>后，组织乙方进行系统验收（必要时甲方可委托具有相关资质的第三方检测机构/技术专家对货物进行系统验收，需要国家法定检验部门进行检验或验收的由乙方负责联系），验收合格后，填写政府采购项目履约验收单（验收单）作为对货物的最终认可。</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4、乙方向甲方提交货物实施过程中的所有资料。以便甲方日后管理和维护。</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5、验收依据：</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5.1 磋商文件、响应文件、澄清表&lt;函&gt;；</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lastRenderedPageBreak/>
        <w:t>5.2 本合同及附件文本；</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5.3 合同签订时国家及行业现行的标准和技术规范。</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十一、违约责任</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1、按《合同法》中的相关条款执行。</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乙方逾期不提供货物（及服务）的，每逾期一日应向甲方支付合同总价1%的违约金，逾期3日的，甲方有权解除合同，合同自乙方收到甲方的解除通知时自动解除。合同解除后，乙方除应退还已收取的甲方全部货款外，还应赔偿甲方因此所造成的一切直接和间接损失。</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未按合同要求提供货物或货物质量不能满足磋商文件技术要求，除了按照延迟时间计算违约金外，乙方必须在10天内无条件更换货物，提高技术，完善质量并承担由此产生的一切费用，否则，甲方有权终止合同，合同自书面解除通知到达乙方之日起解除。乙方应赔偿解除合同给甲方造成的全部损失（包括但不限于重新采购产生的费用、合同未履行导致设备不能按规定交付使用可能产生的租赁费以及其他由此造成对于第三方的违约损失），并按照合同总价的30%支付违约金。同时，按《政府采购法》和《陕西省政府采购供应商管理办法》对乙方的违约行为报监管机构进行相应的处罚。</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4、交货期每超过一天，扣除乙方合同总价款的0.5%。累计超过30天视为乙方根本违约，甲方有权单方解除合同。</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十二、合同争议解决的方式</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lastRenderedPageBreak/>
        <w:t>本合同在履行过程中发生的争议，由甲、乙双方当事人协商解决，协商不成的依法向甲方所在地人民法院起诉。</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十三、合同生效</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本合同一式--份，甲方执--份、乙方执--份，西安市财政局政府采购管理处备案贰份，</w:t>
      </w:r>
      <w:proofErr w:type="gramStart"/>
      <w:r>
        <w:rPr>
          <w:rFonts w:ascii="仿宋_GB2312" w:eastAsia="仿宋_GB2312" w:hAnsi="仿宋" w:hint="eastAsia"/>
          <w:bCs/>
          <w:sz w:val="32"/>
          <w:szCs w:val="32"/>
        </w:rPr>
        <w:t>鉴证</w:t>
      </w:r>
      <w:proofErr w:type="gramEnd"/>
      <w:r>
        <w:rPr>
          <w:rFonts w:ascii="仿宋_GB2312" w:eastAsia="仿宋_GB2312" w:hAnsi="仿宋" w:hint="eastAsia"/>
          <w:bCs/>
          <w:sz w:val="32"/>
          <w:szCs w:val="32"/>
        </w:rPr>
        <w:t>方壹份。本合同甲、乙双方签字盖章后生效，合同执行完毕后，自动失效（合同的服务承诺则长期有效）。</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十四、其他事项</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1、</w:t>
      </w:r>
      <w:proofErr w:type="gramStart"/>
      <w:r>
        <w:rPr>
          <w:rFonts w:ascii="仿宋_GB2312" w:eastAsia="仿宋_GB2312" w:hAnsi="仿宋" w:hint="eastAsia"/>
          <w:bCs/>
          <w:sz w:val="32"/>
          <w:szCs w:val="32"/>
        </w:rPr>
        <w:t>鉴证</w:t>
      </w:r>
      <w:proofErr w:type="gramEnd"/>
      <w:r>
        <w:rPr>
          <w:rFonts w:ascii="仿宋_GB2312" w:eastAsia="仿宋_GB2312" w:hAnsi="仿宋" w:hint="eastAsia"/>
          <w:bCs/>
          <w:sz w:val="32"/>
          <w:szCs w:val="32"/>
        </w:rPr>
        <w:t>方作为采购代理机构对合同进行确认。</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2、磋商文件、响应文件、澄清表（函）、成交通知书、合同附件均为合同不可分割的部分。</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3、合同未尽事宜，由甲、乙双方协商、经</w:t>
      </w:r>
      <w:proofErr w:type="gramStart"/>
      <w:r>
        <w:rPr>
          <w:rFonts w:ascii="仿宋_GB2312" w:eastAsia="仿宋_GB2312" w:hAnsi="仿宋" w:hint="eastAsia"/>
          <w:bCs/>
          <w:sz w:val="32"/>
          <w:szCs w:val="32"/>
        </w:rPr>
        <w:t>鉴证</w:t>
      </w:r>
      <w:proofErr w:type="gramEnd"/>
      <w:r>
        <w:rPr>
          <w:rFonts w:ascii="仿宋_GB2312" w:eastAsia="仿宋_GB2312" w:hAnsi="仿宋" w:hint="eastAsia"/>
          <w:bCs/>
          <w:sz w:val="32"/>
          <w:szCs w:val="32"/>
        </w:rPr>
        <w:t>方确认后，签订补充协议作为合同补充，与本合同具有同等法律效力。补充合同与原合同约定不一致的，以补充协议为准。</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本合同按照中华人民共和国的现行法律进行解释。</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（以下无正文）</w:t>
      </w:r>
    </w:p>
    <w:p w:rsidR="006934E2" w:rsidRDefault="006934E2">
      <w:pPr>
        <w:autoSpaceDE w:val="0"/>
        <w:autoSpaceDN w:val="0"/>
        <w:adjustRightInd w:val="0"/>
        <w:spacing w:line="360" w:lineRule="auto"/>
        <w:ind w:firstLineChars="200" w:firstLine="640"/>
        <w:rPr>
          <w:rFonts w:ascii="仿宋_GB2312" w:eastAsia="仿宋_GB2312" w:hAnsi="仿宋"/>
          <w:bCs/>
          <w:sz w:val="32"/>
          <w:szCs w:val="32"/>
        </w:rPr>
      </w:pPr>
    </w:p>
    <w:p w:rsidR="006934E2" w:rsidRDefault="006934E2">
      <w:pPr>
        <w:pStyle w:val="a6"/>
        <w:rPr>
          <w:rFonts w:ascii="仿宋_GB2312" w:eastAsia="仿宋_GB2312" w:hAnsi="仿宋"/>
          <w:bCs/>
          <w:sz w:val="32"/>
          <w:szCs w:val="32"/>
        </w:rPr>
      </w:pPr>
    </w:p>
    <w:p w:rsidR="006934E2" w:rsidRDefault="006934E2">
      <w:pPr>
        <w:pStyle w:val="a6"/>
        <w:rPr>
          <w:rFonts w:ascii="仿宋_GB2312" w:eastAsia="仿宋_GB2312" w:hAnsi="仿宋"/>
          <w:bCs/>
          <w:sz w:val="32"/>
          <w:szCs w:val="32"/>
        </w:rPr>
      </w:pP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甲  方（法人公章）              乙  方（法人公章）</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单位名称：                      单位名称：</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地  址：                        地  址：</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法定代表人：（签字）             法定代表人：（签字）</w:t>
      </w:r>
    </w:p>
    <w:p w:rsidR="006934E2" w:rsidRDefault="006934E2">
      <w:pPr>
        <w:autoSpaceDE w:val="0"/>
        <w:autoSpaceDN w:val="0"/>
        <w:adjustRightInd w:val="0"/>
        <w:spacing w:line="360" w:lineRule="auto"/>
        <w:ind w:firstLineChars="200" w:firstLine="640"/>
        <w:rPr>
          <w:rFonts w:ascii="仿宋_GB2312" w:eastAsia="仿宋_GB2312" w:hAnsi="仿宋"/>
          <w:bCs/>
          <w:sz w:val="32"/>
          <w:szCs w:val="32"/>
        </w:rPr>
      </w:pPr>
    </w:p>
    <w:p w:rsidR="006934E2" w:rsidRDefault="006934E2">
      <w:pPr>
        <w:autoSpaceDE w:val="0"/>
        <w:autoSpaceDN w:val="0"/>
        <w:adjustRightInd w:val="0"/>
        <w:spacing w:line="360" w:lineRule="auto"/>
        <w:ind w:firstLineChars="200" w:firstLine="640"/>
        <w:rPr>
          <w:rFonts w:ascii="仿宋_GB2312" w:eastAsia="仿宋_GB2312" w:hAnsi="仿宋"/>
          <w:bCs/>
          <w:sz w:val="32"/>
          <w:szCs w:val="32"/>
        </w:rPr>
      </w:pP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代理人：（签字）                 代理人：（签字）</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经办人：（签字）</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 xml:space="preserve">                                开户银行：</w:t>
      </w:r>
    </w:p>
    <w:p w:rsidR="006934E2" w:rsidRDefault="00BD1912">
      <w:pPr>
        <w:autoSpaceDE w:val="0"/>
        <w:autoSpaceDN w:val="0"/>
        <w:adjustRightInd w:val="0"/>
        <w:spacing w:line="360" w:lineRule="auto"/>
        <w:ind w:firstLineChars="1800" w:firstLine="5760"/>
        <w:rPr>
          <w:rFonts w:ascii="仿宋_GB2312" w:eastAsia="仿宋_GB2312" w:hAnsi="仿宋"/>
          <w:bCs/>
          <w:sz w:val="32"/>
          <w:szCs w:val="32"/>
        </w:rPr>
      </w:pPr>
      <w:r>
        <w:rPr>
          <w:rFonts w:ascii="仿宋_GB2312" w:eastAsia="仿宋_GB2312" w:hAnsi="仿宋" w:hint="eastAsia"/>
          <w:bCs/>
          <w:sz w:val="32"/>
          <w:szCs w:val="32"/>
        </w:rPr>
        <w:t>帐  号：</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联系电话：                      联系电话：</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签订日期：  年  月  日          签订日期：  年  月  日</w:t>
      </w:r>
    </w:p>
    <w:p w:rsidR="006934E2" w:rsidRDefault="006934E2">
      <w:pPr>
        <w:autoSpaceDE w:val="0"/>
        <w:autoSpaceDN w:val="0"/>
        <w:adjustRightInd w:val="0"/>
        <w:spacing w:line="360" w:lineRule="auto"/>
        <w:ind w:firstLineChars="200" w:firstLine="640"/>
        <w:rPr>
          <w:rFonts w:ascii="仿宋_GB2312" w:eastAsia="仿宋_GB2312" w:hAnsi="仿宋"/>
          <w:bCs/>
          <w:sz w:val="32"/>
          <w:szCs w:val="32"/>
        </w:rPr>
      </w:pP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proofErr w:type="gramStart"/>
      <w:r>
        <w:rPr>
          <w:rFonts w:ascii="仿宋_GB2312" w:eastAsia="仿宋_GB2312" w:hAnsi="仿宋" w:hint="eastAsia"/>
          <w:bCs/>
          <w:sz w:val="32"/>
          <w:szCs w:val="32"/>
        </w:rPr>
        <w:t>鉴证</w:t>
      </w:r>
      <w:proofErr w:type="gramEnd"/>
      <w:r>
        <w:rPr>
          <w:rFonts w:ascii="仿宋_GB2312" w:eastAsia="仿宋_GB2312" w:hAnsi="仿宋" w:hint="eastAsia"/>
          <w:bCs/>
          <w:sz w:val="32"/>
          <w:szCs w:val="32"/>
        </w:rPr>
        <w:t>方（业务专用章）</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单位名称：</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地    址：</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法定代表人：（签字）</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代理人：（签字）</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联系电话：</w:t>
      </w:r>
    </w:p>
    <w:p w:rsidR="006934E2" w:rsidRDefault="00BD1912">
      <w:pPr>
        <w:autoSpaceDE w:val="0"/>
        <w:autoSpaceDN w:val="0"/>
        <w:adjustRightInd w:val="0"/>
        <w:spacing w:line="360" w:lineRule="auto"/>
        <w:ind w:firstLineChars="200" w:firstLine="640"/>
        <w:rPr>
          <w:rFonts w:ascii="仿宋_GB2312" w:eastAsia="仿宋_GB2312" w:hAnsi="仿宋"/>
          <w:bCs/>
          <w:sz w:val="32"/>
          <w:szCs w:val="32"/>
        </w:rPr>
      </w:pPr>
      <w:r>
        <w:rPr>
          <w:rFonts w:ascii="仿宋_GB2312" w:eastAsia="仿宋_GB2312" w:hAnsi="仿宋" w:hint="eastAsia"/>
          <w:bCs/>
          <w:sz w:val="32"/>
          <w:szCs w:val="32"/>
        </w:rPr>
        <w:t>签订日期：  年  月  日</w:t>
      </w:r>
    </w:p>
    <w:p w:rsidR="006934E2" w:rsidRDefault="006934E2">
      <w:pPr>
        <w:pStyle w:val="a6"/>
      </w:pPr>
    </w:p>
    <w:p w:rsidR="006934E2" w:rsidRDefault="00BD1912">
      <w:pPr>
        <w:rPr>
          <w:rFonts w:ascii="宋体" w:hAnsi="宋体"/>
          <w:b/>
          <w:sz w:val="44"/>
          <w:szCs w:val="44"/>
        </w:rPr>
      </w:pPr>
      <w:bookmarkStart w:id="215" w:name="_Toc23795"/>
      <w:r>
        <w:rPr>
          <w:rFonts w:ascii="宋体" w:hAnsi="宋体"/>
          <w:b/>
          <w:sz w:val="44"/>
          <w:szCs w:val="44"/>
        </w:rPr>
        <w:br w:type="page"/>
      </w:r>
    </w:p>
    <w:p w:rsidR="006934E2" w:rsidRDefault="006934E2">
      <w:pPr>
        <w:pStyle w:val="a6"/>
      </w:pPr>
    </w:p>
    <w:p w:rsidR="006934E2" w:rsidRDefault="00BD1912">
      <w:pPr>
        <w:adjustRightInd w:val="0"/>
        <w:snapToGrid w:val="0"/>
        <w:spacing w:line="360" w:lineRule="auto"/>
        <w:jc w:val="center"/>
        <w:outlineLvl w:val="0"/>
        <w:rPr>
          <w:rFonts w:ascii="宋体" w:hAnsi="宋体"/>
          <w:b/>
          <w:sz w:val="44"/>
          <w:szCs w:val="44"/>
        </w:rPr>
      </w:pPr>
      <w:bookmarkStart w:id="216" w:name="_Toc66960742"/>
      <w:r>
        <w:rPr>
          <w:rFonts w:ascii="宋体" w:hAnsi="宋体"/>
          <w:b/>
          <w:sz w:val="44"/>
          <w:szCs w:val="44"/>
        </w:rPr>
        <w:t>第</w:t>
      </w:r>
      <w:r>
        <w:rPr>
          <w:rFonts w:ascii="宋体" w:hAnsi="宋体" w:hint="eastAsia"/>
          <w:b/>
          <w:sz w:val="44"/>
          <w:szCs w:val="44"/>
        </w:rPr>
        <w:t>六</w:t>
      </w:r>
      <w:r>
        <w:rPr>
          <w:rFonts w:ascii="宋体" w:hAnsi="宋体"/>
          <w:b/>
          <w:sz w:val="44"/>
          <w:szCs w:val="44"/>
        </w:rPr>
        <w:t>部分</w:t>
      </w:r>
      <w:r>
        <w:rPr>
          <w:rFonts w:ascii="宋体" w:hAnsi="宋体" w:hint="eastAsia"/>
          <w:b/>
          <w:bCs/>
          <w:sz w:val="44"/>
          <w:szCs w:val="44"/>
        </w:rPr>
        <w:t xml:space="preserve"> </w:t>
      </w:r>
      <w:r>
        <w:rPr>
          <w:rFonts w:ascii="宋体" w:hAnsi="宋体" w:hint="eastAsia"/>
          <w:b/>
          <w:sz w:val="44"/>
          <w:szCs w:val="44"/>
        </w:rPr>
        <w:t>磋商响应文件格式</w:t>
      </w:r>
      <w:bookmarkEnd w:id="209"/>
      <w:bookmarkEnd w:id="210"/>
      <w:bookmarkEnd w:id="215"/>
      <w:bookmarkEnd w:id="216"/>
    </w:p>
    <w:p w:rsidR="006934E2" w:rsidRDefault="006934E2">
      <w:pPr>
        <w:tabs>
          <w:tab w:val="left" w:pos="5670"/>
        </w:tabs>
        <w:autoSpaceDE w:val="0"/>
        <w:autoSpaceDN w:val="0"/>
        <w:adjustRightInd w:val="0"/>
        <w:spacing w:line="360" w:lineRule="auto"/>
        <w:rPr>
          <w:rFonts w:ascii="仿宋_GB2312" w:eastAsia="仿宋_GB2312" w:hAnsi="宋体"/>
          <w:b/>
          <w:bCs/>
          <w:sz w:val="32"/>
          <w:szCs w:val="32"/>
          <w:lang w:val="zh-CN"/>
        </w:rPr>
      </w:pPr>
    </w:p>
    <w:p w:rsidR="006934E2" w:rsidRDefault="00BD1912">
      <w:pPr>
        <w:tabs>
          <w:tab w:val="left" w:pos="5670"/>
        </w:tabs>
        <w:autoSpaceDE w:val="0"/>
        <w:autoSpaceDN w:val="0"/>
        <w:adjustRightInd w:val="0"/>
        <w:spacing w:line="360" w:lineRule="auto"/>
        <w:rPr>
          <w:rFonts w:ascii="仿宋_GB2312" w:eastAsia="仿宋_GB2312" w:hAnsi="宋体"/>
          <w:b/>
          <w:bCs/>
          <w:sz w:val="32"/>
          <w:szCs w:val="32"/>
        </w:rPr>
      </w:pPr>
      <w:r>
        <w:rPr>
          <w:rFonts w:ascii="仿宋_GB2312" w:eastAsia="仿宋_GB2312" w:hAnsi="宋体" w:hint="eastAsia"/>
          <w:b/>
          <w:bCs/>
          <w:sz w:val="32"/>
          <w:szCs w:val="32"/>
          <w:lang w:val="zh-CN"/>
        </w:rPr>
        <w:t>项目编号：</w:t>
      </w:r>
      <w:r w:rsidR="00B82A57">
        <w:rPr>
          <w:rFonts w:ascii="仿宋_GB2312" w:eastAsia="仿宋_GB2312" w:hAnsi="宋体" w:hint="eastAsia"/>
          <w:b/>
          <w:bCs/>
          <w:sz w:val="32"/>
          <w:szCs w:val="32"/>
          <w:lang w:val="zh-CN"/>
        </w:rPr>
        <w:t>SXZX2021-024</w:t>
      </w:r>
    </w:p>
    <w:p w:rsidR="006934E2" w:rsidRDefault="00BD1912">
      <w:pPr>
        <w:tabs>
          <w:tab w:val="left" w:pos="5670"/>
        </w:tabs>
        <w:autoSpaceDE w:val="0"/>
        <w:autoSpaceDN w:val="0"/>
        <w:adjustRightInd w:val="0"/>
        <w:spacing w:line="360" w:lineRule="auto"/>
        <w:rPr>
          <w:rFonts w:ascii="仿宋_GB2312" w:eastAsia="仿宋_GB2312" w:hAnsi="宋体"/>
          <w:b/>
          <w:sz w:val="32"/>
          <w:szCs w:val="32"/>
        </w:rPr>
      </w:pPr>
      <w:r>
        <w:rPr>
          <w:rFonts w:ascii="仿宋_GB2312" w:eastAsia="仿宋_GB2312" w:hAnsi="宋体" w:hint="eastAsia"/>
          <w:b/>
          <w:sz w:val="32"/>
          <w:szCs w:val="32"/>
        </w:rPr>
        <w:t xml:space="preserve">               </w:t>
      </w:r>
    </w:p>
    <w:p w:rsidR="006934E2" w:rsidRDefault="006934E2">
      <w:pPr>
        <w:pStyle w:val="a6"/>
        <w:rPr>
          <w:rFonts w:ascii="仿宋_GB2312" w:eastAsia="仿宋_GB2312" w:hAnsi="宋体"/>
          <w:b/>
          <w:sz w:val="32"/>
          <w:szCs w:val="32"/>
        </w:rPr>
      </w:pPr>
    </w:p>
    <w:p w:rsidR="006934E2" w:rsidRDefault="006934E2">
      <w:pPr>
        <w:pStyle w:val="a6"/>
        <w:rPr>
          <w:rFonts w:ascii="仿宋_GB2312" w:eastAsia="仿宋_GB2312" w:hAnsi="宋体"/>
          <w:b/>
          <w:sz w:val="32"/>
          <w:szCs w:val="32"/>
        </w:rPr>
      </w:pPr>
    </w:p>
    <w:p w:rsidR="00AE4DE0" w:rsidRDefault="00AE4DE0" w:rsidP="00AE4DE0">
      <w:pPr>
        <w:pStyle w:val="a6"/>
        <w:spacing w:line="360" w:lineRule="auto"/>
        <w:jc w:val="center"/>
        <w:rPr>
          <w:rFonts w:ascii="仿宋" w:eastAsia="仿宋" w:hAnsi="仿宋" w:cs="仿宋"/>
          <w:b/>
          <w:bCs/>
          <w:sz w:val="52"/>
          <w:szCs w:val="52"/>
        </w:rPr>
      </w:pPr>
      <w:r w:rsidRPr="00FA481E">
        <w:rPr>
          <w:rFonts w:ascii="仿宋" w:eastAsia="仿宋" w:hAnsi="仿宋" w:cs="仿宋" w:hint="eastAsia"/>
          <w:b/>
          <w:bCs/>
          <w:sz w:val="52"/>
          <w:szCs w:val="52"/>
        </w:rPr>
        <w:t>陕西省公安厅交通警察总队12123服务平台存储设备扩容改造项目</w:t>
      </w:r>
    </w:p>
    <w:p w:rsidR="006934E2" w:rsidRPr="00AE4DE0" w:rsidRDefault="006934E2">
      <w:pPr>
        <w:pStyle w:val="30"/>
        <w:tabs>
          <w:tab w:val="left" w:pos="5670"/>
        </w:tabs>
        <w:adjustRightInd w:val="0"/>
        <w:snapToGrid w:val="0"/>
        <w:spacing w:line="360" w:lineRule="auto"/>
        <w:rPr>
          <w:rFonts w:ascii="宋体" w:hAnsi="宋体"/>
          <w:spacing w:val="0"/>
          <w:w w:val="100"/>
          <w:sz w:val="44"/>
          <w:szCs w:val="44"/>
        </w:rPr>
      </w:pPr>
    </w:p>
    <w:p w:rsidR="006934E2" w:rsidRDefault="006934E2">
      <w:pPr>
        <w:pStyle w:val="30"/>
        <w:tabs>
          <w:tab w:val="left" w:pos="5670"/>
        </w:tabs>
        <w:adjustRightInd w:val="0"/>
        <w:snapToGrid w:val="0"/>
        <w:spacing w:line="360" w:lineRule="auto"/>
        <w:rPr>
          <w:rFonts w:ascii="宋体" w:hAnsi="宋体"/>
          <w:spacing w:val="0"/>
          <w:w w:val="100"/>
          <w:sz w:val="44"/>
          <w:szCs w:val="44"/>
        </w:rPr>
      </w:pPr>
    </w:p>
    <w:p w:rsidR="006934E2" w:rsidRDefault="006934E2">
      <w:pPr>
        <w:pStyle w:val="30"/>
        <w:tabs>
          <w:tab w:val="left" w:pos="5670"/>
        </w:tabs>
        <w:adjustRightInd w:val="0"/>
        <w:snapToGrid w:val="0"/>
        <w:spacing w:line="360" w:lineRule="auto"/>
        <w:jc w:val="both"/>
        <w:rPr>
          <w:rFonts w:ascii="宋体" w:hAnsi="宋体"/>
          <w:spacing w:val="0"/>
          <w:w w:val="100"/>
          <w:sz w:val="44"/>
          <w:szCs w:val="44"/>
        </w:rPr>
      </w:pPr>
    </w:p>
    <w:p w:rsidR="006934E2" w:rsidRDefault="00BD1912">
      <w:pPr>
        <w:pStyle w:val="30"/>
        <w:tabs>
          <w:tab w:val="left" w:pos="5670"/>
        </w:tabs>
        <w:adjustRightInd w:val="0"/>
        <w:snapToGrid w:val="0"/>
        <w:spacing w:line="360" w:lineRule="auto"/>
        <w:rPr>
          <w:rFonts w:ascii="宋体" w:hAnsi="宋体"/>
          <w:spacing w:val="0"/>
          <w:w w:val="100"/>
          <w:sz w:val="44"/>
          <w:szCs w:val="44"/>
        </w:rPr>
      </w:pPr>
      <w:r>
        <w:rPr>
          <w:rFonts w:ascii="宋体" w:hAnsi="宋体"/>
          <w:spacing w:val="0"/>
          <w:w w:val="100"/>
          <w:sz w:val="44"/>
          <w:szCs w:val="44"/>
        </w:rPr>
        <w:t>竞争性</w:t>
      </w:r>
      <w:r>
        <w:rPr>
          <w:rFonts w:ascii="宋体" w:hAnsi="宋体" w:hint="eastAsia"/>
          <w:spacing w:val="0"/>
          <w:w w:val="100"/>
          <w:sz w:val="44"/>
          <w:szCs w:val="44"/>
        </w:rPr>
        <w:t>磋商响应</w:t>
      </w:r>
      <w:r>
        <w:rPr>
          <w:rFonts w:ascii="宋体" w:hAnsi="宋体"/>
          <w:spacing w:val="0"/>
          <w:w w:val="100"/>
          <w:sz w:val="44"/>
          <w:szCs w:val="44"/>
        </w:rPr>
        <w:t>文件</w:t>
      </w:r>
    </w:p>
    <w:p w:rsidR="006934E2" w:rsidRDefault="006934E2">
      <w:pPr>
        <w:autoSpaceDE w:val="0"/>
        <w:autoSpaceDN w:val="0"/>
        <w:adjustRightInd w:val="0"/>
        <w:spacing w:line="360" w:lineRule="auto"/>
        <w:jc w:val="center"/>
        <w:rPr>
          <w:rFonts w:ascii="仿宋_GB2312" w:eastAsia="仿宋_GB2312" w:hAnsi="宋体"/>
          <w:b/>
          <w:bCs/>
          <w:sz w:val="32"/>
          <w:szCs w:val="32"/>
        </w:rPr>
      </w:pPr>
    </w:p>
    <w:p w:rsidR="006934E2" w:rsidRDefault="006934E2">
      <w:pPr>
        <w:autoSpaceDE w:val="0"/>
        <w:autoSpaceDN w:val="0"/>
        <w:adjustRightInd w:val="0"/>
        <w:spacing w:line="360" w:lineRule="auto"/>
        <w:jc w:val="center"/>
        <w:rPr>
          <w:rFonts w:ascii="仿宋_GB2312" w:eastAsia="仿宋_GB2312" w:hAnsi="宋体"/>
          <w:b/>
          <w:bCs/>
          <w:sz w:val="36"/>
          <w:szCs w:val="36"/>
        </w:rPr>
      </w:pPr>
    </w:p>
    <w:p w:rsidR="006934E2" w:rsidRDefault="006934E2">
      <w:pPr>
        <w:adjustRightInd w:val="0"/>
        <w:snapToGrid w:val="0"/>
        <w:spacing w:line="360" w:lineRule="auto"/>
        <w:rPr>
          <w:rFonts w:ascii="宋体" w:hAnsi="宋体"/>
          <w:sz w:val="42"/>
        </w:rPr>
      </w:pPr>
    </w:p>
    <w:p w:rsidR="006934E2" w:rsidRDefault="00BD1912">
      <w:pPr>
        <w:spacing w:line="480" w:lineRule="auto"/>
        <w:ind w:leftChars="200" w:left="420" w:firstLineChars="265" w:firstLine="851"/>
        <w:rPr>
          <w:rFonts w:ascii="仿宋_GB2312" w:eastAsia="仿宋_GB2312" w:hAnsi="宋体"/>
          <w:b/>
          <w:bCs/>
          <w:sz w:val="32"/>
          <w:szCs w:val="32"/>
        </w:rPr>
      </w:pPr>
      <w:r>
        <w:rPr>
          <w:rFonts w:ascii="仿宋_GB2312" w:eastAsia="仿宋_GB2312" w:hAnsi="宋体" w:hint="eastAsia"/>
          <w:b/>
          <w:bCs/>
          <w:sz w:val="32"/>
          <w:szCs w:val="32"/>
        </w:rPr>
        <w:t>供应商：</w:t>
      </w:r>
      <w:r>
        <w:rPr>
          <w:rFonts w:ascii="仿宋_GB2312" w:eastAsia="仿宋_GB2312" w:hAnsi="宋体" w:hint="eastAsia"/>
          <w:b/>
          <w:bCs/>
          <w:sz w:val="32"/>
          <w:szCs w:val="32"/>
          <w:u w:val="single"/>
        </w:rPr>
        <w:t xml:space="preserve">                          </w:t>
      </w:r>
      <w:r>
        <w:rPr>
          <w:rFonts w:ascii="仿宋_GB2312" w:eastAsia="仿宋_GB2312" w:hAnsi="宋体" w:hint="eastAsia"/>
          <w:b/>
          <w:bCs/>
          <w:sz w:val="32"/>
          <w:szCs w:val="32"/>
        </w:rPr>
        <w:t>（盖章）</w:t>
      </w:r>
    </w:p>
    <w:p w:rsidR="006934E2" w:rsidRDefault="00BD1912">
      <w:pPr>
        <w:spacing w:line="480" w:lineRule="auto"/>
        <w:ind w:firstLineChars="400" w:firstLine="1285"/>
        <w:rPr>
          <w:rFonts w:ascii="仿宋_GB2312" w:eastAsia="仿宋_GB2312" w:hAnsi="宋体"/>
          <w:b/>
          <w:bCs/>
          <w:sz w:val="32"/>
          <w:szCs w:val="32"/>
        </w:rPr>
      </w:pPr>
      <w:r>
        <w:rPr>
          <w:rFonts w:ascii="仿宋_GB2312" w:eastAsia="仿宋_GB2312" w:hAnsi="宋体" w:hint="eastAsia"/>
          <w:b/>
          <w:sz w:val="32"/>
        </w:rPr>
        <w:t>法定代表人或授权代表：</w:t>
      </w:r>
      <w:r>
        <w:rPr>
          <w:rFonts w:ascii="仿宋_GB2312" w:eastAsia="仿宋_GB2312" w:hAnsi="宋体" w:hint="eastAsia"/>
          <w:b/>
          <w:sz w:val="32"/>
          <w:u w:val="single"/>
        </w:rPr>
        <w:t xml:space="preserve">             </w:t>
      </w:r>
      <w:r>
        <w:rPr>
          <w:rFonts w:ascii="仿宋_GB2312" w:eastAsia="仿宋_GB2312" w:hAnsi="宋体" w:hint="eastAsia"/>
          <w:b/>
          <w:bCs/>
          <w:sz w:val="32"/>
          <w:szCs w:val="32"/>
        </w:rPr>
        <w:t>（签字或盖章）</w:t>
      </w:r>
    </w:p>
    <w:p w:rsidR="006934E2" w:rsidRDefault="00BD1912">
      <w:pPr>
        <w:spacing w:line="480" w:lineRule="auto"/>
        <w:ind w:firstLineChars="400" w:firstLine="1285"/>
        <w:rPr>
          <w:rFonts w:ascii="仿宋_GB2312" w:eastAsia="仿宋_GB2312" w:hAnsi="宋体"/>
          <w:b/>
          <w:bCs/>
          <w:sz w:val="32"/>
          <w:szCs w:val="32"/>
        </w:rPr>
      </w:pPr>
      <w:r>
        <w:rPr>
          <w:rFonts w:ascii="仿宋_GB2312" w:eastAsia="仿宋_GB2312" w:hAnsi="宋体" w:hint="eastAsia"/>
          <w:b/>
          <w:bCs/>
          <w:sz w:val="32"/>
          <w:szCs w:val="32"/>
        </w:rPr>
        <w:t>日    期：</w:t>
      </w:r>
      <w:r>
        <w:rPr>
          <w:rFonts w:ascii="仿宋_GB2312" w:eastAsia="仿宋_GB2312" w:hAnsi="宋体" w:hint="eastAsia"/>
          <w:b/>
          <w:bCs/>
          <w:sz w:val="32"/>
          <w:szCs w:val="32"/>
          <w:u w:val="single"/>
        </w:rPr>
        <w:t xml:space="preserve">         </w:t>
      </w:r>
      <w:r>
        <w:rPr>
          <w:rFonts w:ascii="仿宋_GB2312" w:eastAsia="仿宋_GB2312" w:hAnsi="宋体" w:hint="eastAsia"/>
          <w:b/>
          <w:bCs/>
          <w:sz w:val="32"/>
          <w:szCs w:val="32"/>
        </w:rPr>
        <w:t>年</w:t>
      </w:r>
      <w:r>
        <w:rPr>
          <w:rFonts w:ascii="仿宋_GB2312" w:eastAsia="仿宋_GB2312" w:hAnsi="宋体" w:hint="eastAsia"/>
          <w:b/>
          <w:bCs/>
          <w:sz w:val="32"/>
          <w:szCs w:val="32"/>
          <w:u w:val="single"/>
        </w:rPr>
        <w:t xml:space="preserve">        </w:t>
      </w:r>
      <w:r>
        <w:rPr>
          <w:rFonts w:ascii="仿宋_GB2312" w:eastAsia="仿宋_GB2312" w:hAnsi="宋体" w:hint="eastAsia"/>
          <w:b/>
          <w:bCs/>
          <w:sz w:val="32"/>
          <w:szCs w:val="32"/>
        </w:rPr>
        <w:t>月</w:t>
      </w:r>
      <w:r>
        <w:rPr>
          <w:rFonts w:ascii="仿宋_GB2312" w:eastAsia="仿宋_GB2312" w:hAnsi="宋体" w:hint="eastAsia"/>
          <w:b/>
          <w:bCs/>
          <w:sz w:val="32"/>
          <w:szCs w:val="32"/>
          <w:u w:val="single"/>
        </w:rPr>
        <w:t xml:space="preserve">        </w:t>
      </w:r>
      <w:r>
        <w:rPr>
          <w:rFonts w:ascii="仿宋_GB2312" w:eastAsia="仿宋_GB2312" w:hAnsi="宋体" w:hint="eastAsia"/>
          <w:b/>
          <w:bCs/>
          <w:sz w:val="32"/>
          <w:szCs w:val="32"/>
        </w:rPr>
        <w:t>日</w:t>
      </w:r>
    </w:p>
    <w:p w:rsidR="006934E2" w:rsidRDefault="00BD1912">
      <w:pPr>
        <w:spacing w:line="360" w:lineRule="auto"/>
        <w:jc w:val="center"/>
        <w:rPr>
          <w:rFonts w:ascii="宋体" w:hAnsi="宋体"/>
          <w:b/>
          <w:sz w:val="44"/>
          <w:szCs w:val="44"/>
          <w:lang w:val="zh-CN"/>
        </w:rPr>
      </w:pPr>
      <w:r>
        <w:rPr>
          <w:rFonts w:ascii="宋体" w:hAnsi="宋体" w:hint="eastAsia"/>
          <w:b/>
          <w:sz w:val="44"/>
          <w:szCs w:val="44"/>
          <w:lang w:val="zh-CN"/>
        </w:rPr>
        <w:lastRenderedPageBreak/>
        <w:t>目  录</w:t>
      </w:r>
    </w:p>
    <w:p w:rsidR="006934E2" w:rsidRDefault="006934E2">
      <w:pPr>
        <w:pStyle w:val="a6"/>
        <w:rPr>
          <w:rFonts w:ascii="宋体" w:hAnsi="宋体"/>
          <w:b/>
          <w:sz w:val="44"/>
          <w:szCs w:val="44"/>
          <w:lang w:val="zh-CN"/>
        </w:rPr>
      </w:pPr>
    </w:p>
    <w:p w:rsidR="006934E2" w:rsidRDefault="00BD1912">
      <w:pPr>
        <w:pStyle w:val="a4"/>
        <w:adjustRightInd w:val="0"/>
        <w:snapToGrid w:val="0"/>
        <w:spacing w:line="360" w:lineRule="auto"/>
        <w:ind w:firstLineChars="200" w:firstLine="720"/>
        <w:jc w:val="left"/>
        <w:rPr>
          <w:rFonts w:ascii="仿宋" w:eastAsia="仿宋" w:hAnsi="仿宋" w:cs="仿宋"/>
          <w:sz w:val="36"/>
          <w:szCs w:val="36"/>
        </w:rPr>
      </w:pPr>
      <w:proofErr w:type="gramStart"/>
      <w:r>
        <w:rPr>
          <w:rFonts w:ascii="仿宋" w:eastAsia="仿宋" w:hAnsi="仿宋" w:cs="仿宋" w:hint="eastAsia"/>
          <w:sz w:val="36"/>
          <w:szCs w:val="36"/>
        </w:rPr>
        <w:t>一</w:t>
      </w:r>
      <w:proofErr w:type="gramEnd"/>
      <w:r>
        <w:rPr>
          <w:rFonts w:ascii="仿宋" w:eastAsia="仿宋" w:hAnsi="仿宋" w:cs="仿宋" w:hint="eastAsia"/>
          <w:sz w:val="36"/>
          <w:szCs w:val="36"/>
        </w:rPr>
        <w:t>.磋商响应函......................页码</w:t>
      </w:r>
    </w:p>
    <w:p w:rsidR="006934E2" w:rsidRDefault="00BD1912">
      <w:pPr>
        <w:pStyle w:val="a4"/>
        <w:adjustRightInd w:val="0"/>
        <w:snapToGrid w:val="0"/>
        <w:spacing w:line="360" w:lineRule="auto"/>
        <w:ind w:firstLineChars="200" w:firstLine="720"/>
        <w:jc w:val="left"/>
        <w:rPr>
          <w:rFonts w:ascii="仿宋" w:eastAsia="仿宋" w:hAnsi="仿宋" w:cs="仿宋"/>
          <w:sz w:val="36"/>
          <w:szCs w:val="36"/>
          <w:lang w:val="zh-CN"/>
        </w:rPr>
      </w:pPr>
      <w:r>
        <w:rPr>
          <w:rFonts w:ascii="仿宋" w:eastAsia="仿宋" w:hAnsi="仿宋" w:cs="仿宋" w:hint="eastAsia"/>
          <w:sz w:val="36"/>
          <w:szCs w:val="36"/>
        </w:rPr>
        <w:t>二.第一次磋商报价表................页码</w:t>
      </w:r>
    </w:p>
    <w:p w:rsidR="006934E2" w:rsidRPr="00EB5B9D" w:rsidRDefault="00BD1912" w:rsidP="00EB5B9D">
      <w:pPr>
        <w:pStyle w:val="a4"/>
        <w:adjustRightInd w:val="0"/>
        <w:snapToGrid w:val="0"/>
        <w:spacing w:line="360" w:lineRule="auto"/>
        <w:ind w:firstLineChars="200" w:firstLine="720"/>
        <w:jc w:val="left"/>
        <w:rPr>
          <w:rFonts w:ascii="仿宋" w:eastAsia="仿宋" w:hAnsi="仿宋" w:cs="仿宋"/>
          <w:sz w:val="36"/>
          <w:szCs w:val="36"/>
        </w:rPr>
      </w:pPr>
      <w:r>
        <w:rPr>
          <w:rFonts w:ascii="仿宋" w:eastAsia="仿宋" w:hAnsi="仿宋" w:cs="仿宋" w:hint="eastAsia"/>
          <w:sz w:val="36"/>
          <w:szCs w:val="36"/>
        </w:rPr>
        <w:t>三.</w:t>
      </w:r>
      <w:r>
        <w:rPr>
          <w:rFonts w:ascii="仿宋" w:eastAsia="仿宋" w:hAnsi="仿宋" w:cs="仿宋" w:hint="eastAsia"/>
          <w:sz w:val="36"/>
          <w:szCs w:val="36"/>
          <w:lang w:val="zh-CN"/>
        </w:rPr>
        <w:t>分项报价表</w:t>
      </w:r>
      <w:r>
        <w:rPr>
          <w:rFonts w:ascii="仿宋" w:eastAsia="仿宋" w:hAnsi="仿宋" w:cs="仿宋" w:hint="eastAsia"/>
          <w:sz w:val="36"/>
          <w:szCs w:val="36"/>
        </w:rPr>
        <w:t>......................页码</w:t>
      </w:r>
    </w:p>
    <w:p w:rsidR="006934E2" w:rsidRDefault="00EB5B9D">
      <w:pPr>
        <w:pStyle w:val="a4"/>
        <w:adjustRightInd w:val="0"/>
        <w:snapToGrid w:val="0"/>
        <w:spacing w:line="360" w:lineRule="auto"/>
        <w:ind w:firstLineChars="200" w:firstLine="720"/>
        <w:jc w:val="left"/>
        <w:rPr>
          <w:rFonts w:ascii="仿宋" w:eastAsia="仿宋" w:hAnsi="仿宋" w:cs="仿宋"/>
          <w:sz w:val="36"/>
          <w:szCs w:val="36"/>
          <w:lang w:val="zh-CN"/>
        </w:rPr>
      </w:pPr>
      <w:r>
        <w:rPr>
          <w:rFonts w:ascii="仿宋" w:eastAsia="仿宋" w:hAnsi="仿宋" w:cs="仿宋" w:hint="eastAsia"/>
          <w:sz w:val="36"/>
          <w:szCs w:val="36"/>
        </w:rPr>
        <w:t>四</w:t>
      </w:r>
      <w:r w:rsidR="00BD1912">
        <w:rPr>
          <w:rFonts w:ascii="仿宋" w:eastAsia="仿宋" w:hAnsi="仿宋" w:cs="仿宋" w:hint="eastAsia"/>
          <w:sz w:val="36"/>
          <w:szCs w:val="36"/>
        </w:rPr>
        <w:t>.</w:t>
      </w:r>
      <w:r w:rsidR="00BD1912">
        <w:rPr>
          <w:rFonts w:ascii="仿宋" w:eastAsia="仿宋" w:hAnsi="仿宋" w:cs="仿宋" w:hint="eastAsia"/>
          <w:sz w:val="36"/>
          <w:szCs w:val="36"/>
          <w:lang w:val="zh-CN"/>
        </w:rPr>
        <w:t>技术条款偏离表</w:t>
      </w:r>
      <w:r w:rsidR="00BD1912">
        <w:rPr>
          <w:rFonts w:ascii="仿宋" w:eastAsia="仿宋" w:hAnsi="仿宋" w:cs="仿宋" w:hint="eastAsia"/>
          <w:sz w:val="36"/>
          <w:szCs w:val="36"/>
        </w:rPr>
        <w:t>..................页码</w:t>
      </w:r>
    </w:p>
    <w:p w:rsidR="006934E2" w:rsidRDefault="00EB5B9D">
      <w:pPr>
        <w:pStyle w:val="a4"/>
        <w:adjustRightInd w:val="0"/>
        <w:snapToGrid w:val="0"/>
        <w:spacing w:line="360" w:lineRule="auto"/>
        <w:ind w:firstLineChars="200" w:firstLine="720"/>
        <w:jc w:val="left"/>
        <w:rPr>
          <w:rFonts w:ascii="仿宋" w:eastAsia="仿宋" w:hAnsi="仿宋" w:cs="仿宋"/>
          <w:sz w:val="36"/>
          <w:szCs w:val="36"/>
          <w:lang w:val="zh-CN"/>
        </w:rPr>
      </w:pPr>
      <w:r>
        <w:rPr>
          <w:rFonts w:ascii="仿宋" w:eastAsia="仿宋" w:hAnsi="仿宋" w:cs="仿宋" w:hint="eastAsia"/>
          <w:sz w:val="36"/>
          <w:szCs w:val="36"/>
        </w:rPr>
        <w:t>五</w:t>
      </w:r>
      <w:r w:rsidR="00BD1912">
        <w:rPr>
          <w:rFonts w:ascii="仿宋" w:eastAsia="仿宋" w:hAnsi="仿宋" w:cs="仿宋" w:hint="eastAsia"/>
          <w:sz w:val="36"/>
          <w:szCs w:val="36"/>
        </w:rPr>
        <w:t>.</w:t>
      </w:r>
      <w:r w:rsidR="00BD1912">
        <w:rPr>
          <w:rFonts w:ascii="仿宋" w:eastAsia="仿宋" w:hAnsi="仿宋" w:cs="仿宋" w:hint="eastAsia"/>
          <w:sz w:val="36"/>
          <w:szCs w:val="36"/>
          <w:lang w:val="zh-CN"/>
        </w:rPr>
        <w:t>商务条款偏离表</w:t>
      </w:r>
      <w:r w:rsidR="00BD1912">
        <w:rPr>
          <w:rFonts w:ascii="仿宋" w:eastAsia="仿宋" w:hAnsi="仿宋" w:cs="仿宋" w:hint="eastAsia"/>
          <w:sz w:val="36"/>
          <w:szCs w:val="36"/>
        </w:rPr>
        <w:t>..................页码</w:t>
      </w:r>
    </w:p>
    <w:p w:rsidR="006934E2" w:rsidRDefault="00EB5B9D">
      <w:pPr>
        <w:pStyle w:val="a4"/>
        <w:adjustRightInd w:val="0"/>
        <w:snapToGrid w:val="0"/>
        <w:spacing w:line="360" w:lineRule="auto"/>
        <w:ind w:firstLineChars="200" w:firstLine="720"/>
        <w:jc w:val="left"/>
        <w:rPr>
          <w:rFonts w:ascii="仿宋" w:eastAsia="仿宋" w:hAnsi="仿宋" w:cs="仿宋"/>
          <w:sz w:val="36"/>
          <w:szCs w:val="36"/>
        </w:rPr>
      </w:pPr>
      <w:r>
        <w:rPr>
          <w:rFonts w:ascii="仿宋" w:eastAsia="仿宋" w:hAnsi="仿宋" w:cs="仿宋" w:hint="eastAsia"/>
          <w:sz w:val="36"/>
          <w:szCs w:val="36"/>
        </w:rPr>
        <w:t>六</w:t>
      </w:r>
      <w:r w:rsidR="00BD1912">
        <w:rPr>
          <w:rFonts w:ascii="仿宋" w:eastAsia="仿宋" w:hAnsi="仿宋" w:cs="仿宋" w:hint="eastAsia"/>
          <w:sz w:val="36"/>
          <w:szCs w:val="36"/>
        </w:rPr>
        <w:t>.供应商资格证明文件...............页码</w:t>
      </w:r>
    </w:p>
    <w:p w:rsidR="006934E2" w:rsidRDefault="00EB5B9D">
      <w:pPr>
        <w:pStyle w:val="a4"/>
        <w:adjustRightInd w:val="0"/>
        <w:snapToGrid w:val="0"/>
        <w:spacing w:line="360" w:lineRule="auto"/>
        <w:ind w:firstLineChars="200" w:firstLine="720"/>
        <w:jc w:val="left"/>
        <w:rPr>
          <w:rFonts w:ascii="仿宋" w:eastAsia="仿宋" w:hAnsi="仿宋" w:cs="仿宋"/>
          <w:sz w:val="36"/>
          <w:szCs w:val="36"/>
        </w:rPr>
      </w:pPr>
      <w:r>
        <w:rPr>
          <w:rFonts w:ascii="仿宋" w:eastAsia="仿宋" w:hAnsi="仿宋" w:cs="仿宋" w:hint="eastAsia"/>
          <w:sz w:val="36"/>
          <w:szCs w:val="36"/>
        </w:rPr>
        <w:t>七</w:t>
      </w:r>
      <w:r w:rsidR="00BD1912">
        <w:rPr>
          <w:rFonts w:ascii="仿宋" w:eastAsia="仿宋" w:hAnsi="仿宋" w:cs="仿宋" w:hint="eastAsia"/>
          <w:sz w:val="36"/>
          <w:szCs w:val="36"/>
        </w:rPr>
        <w:t>.磋商响应方案.....................页码</w:t>
      </w:r>
    </w:p>
    <w:p w:rsidR="006934E2" w:rsidRDefault="00EB5B9D">
      <w:pPr>
        <w:pStyle w:val="a4"/>
        <w:adjustRightInd w:val="0"/>
        <w:snapToGrid w:val="0"/>
        <w:spacing w:line="360" w:lineRule="auto"/>
        <w:ind w:firstLineChars="200" w:firstLine="720"/>
        <w:jc w:val="left"/>
        <w:rPr>
          <w:rFonts w:ascii="仿宋" w:eastAsia="仿宋" w:hAnsi="仿宋" w:cs="仿宋"/>
          <w:sz w:val="36"/>
          <w:szCs w:val="36"/>
        </w:rPr>
      </w:pPr>
      <w:r>
        <w:rPr>
          <w:rFonts w:ascii="仿宋" w:eastAsia="仿宋" w:hAnsi="仿宋" w:cs="仿宋" w:hint="eastAsia"/>
          <w:sz w:val="36"/>
          <w:szCs w:val="36"/>
        </w:rPr>
        <w:t>八</w:t>
      </w:r>
      <w:r w:rsidR="00BD1912">
        <w:rPr>
          <w:rFonts w:ascii="仿宋" w:eastAsia="仿宋" w:hAnsi="仿宋" w:cs="仿宋" w:hint="eastAsia"/>
          <w:sz w:val="36"/>
          <w:szCs w:val="36"/>
        </w:rPr>
        <w:t>.供应商承诺书.....................页码</w:t>
      </w:r>
    </w:p>
    <w:p w:rsidR="006934E2" w:rsidRDefault="00EB5B9D">
      <w:pPr>
        <w:pStyle w:val="a4"/>
        <w:adjustRightInd w:val="0"/>
        <w:snapToGrid w:val="0"/>
        <w:spacing w:line="360" w:lineRule="auto"/>
        <w:ind w:firstLineChars="200" w:firstLine="720"/>
        <w:jc w:val="left"/>
        <w:rPr>
          <w:rFonts w:ascii="仿宋" w:eastAsia="仿宋" w:hAnsi="仿宋" w:cs="仿宋"/>
          <w:sz w:val="36"/>
          <w:szCs w:val="36"/>
        </w:rPr>
      </w:pPr>
      <w:r>
        <w:rPr>
          <w:rFonts w:ascii="仿宋" w:eastAsia="仿宋" w:hAnsi="仿宋" w:cs="仿宋" w:hint="eastAsia"/>
          <w:sz w:val="36"/>
          <w:szCs w:val="36"/>
        </w:rPr>
        <w:t>九</w:t>
      </w:r>
      <w:r w:rsidR="00BD1912">
        <w:rPr>
          <w:rFonts w:ascii="仿宋" w:eastAsia="仿宋" w:hAnsi="仿宋" w:cs="仿宋" w:hint="eastAsia"/>
          <w:sz w:val="36"/>
          <w:szCs w:val="36"/>
        </w:rPr>
        <w:t>.落实政府采购政策需提供的相关声明函及供应商认为有必要补充说明的事项................页码</w:t>
      </w:r>
    </w:p>
    <w:p w:rsidR="006934E2" w:rsidRDefault="006934E2">
      <w:pPr>
        <w:pStyle w:val="a4"/>
        <w:adjustRightInd w:val="0"/>
        <w:snapToGrid w:val="0"/>
        <w:spacing w:line="360" w:lineRule="auto"/>
        <w:ind w:firstLineChars="200" w:firstLine="720"/>
        <w:jc w:val="left"/>
        <w:rPr>
          <w:rFonts w:ascii="仿宋" w:eastAsia="仿宋" w:hAnsi="仿宋" w:cs="仿宋"/>
          <w:sz w:val="36"/>
          <w:szCs w:val="36"/>
        </w:rPr>
      </w:pPr>
    </w:p>
    <w:p w:rsidR="006934E2" w:rsidRDefault="006934E2">
      <w:pPr>
        <w:snapToGrid w:val="0"/>
        <w:spacing w:line="360" w:lineRule="auto"/>
        <w:ind w:firstLineChars="200" w:firstLine="643"/>
        <w:rPr>
          <w:rFonts w:ascii="仿宋_GB2312" w:eastAsia="仿宋_GB2312" w:hAnsi="仿宋"/>
          <w:b/>
          <w:bCs/>
          <w:sz w:val="32"/>
          <w:szCs w:val="32"/>
        </w:rPr>
      </w:pPr>
    </w:p>
    <w:p w:rsidR="006934E2" w:rsidRDefault="00BD1912">
      <w:pPr>
        <w:autoSpaceDE w:val="0"/>
        <w:autoSpaceDN w:val="0"/>
        <w:adjustRightInd w:val="0"/>
        <w:spacing w:line="360" w:lineRule="auto"/>
        <w:jc w:val="center"/>
        <w:rPr>
          <w:rFonts w:ascii="宋体" w:hAnsi="宋体"/>
          <w:b/>
          <w:sz w:val="44"/>
          <w:szCs w:val="44"/>
        </w:rPr>
      </w:pPr>
      <w:r>
        <w:rPr>
          <w:rFonts w:ascii="仿宋" w:eastAsia="仿宋" w:hAnsi="仿宋" w:cs="仿宋" w:hint="eastAsia"/>
          <w:sz w:val="28"/>
          <w:szCs w:val="28"/>
        </w:rPr>
        <w:br w:type="page"/>
      </w:r>
      <w:bookmarkStart w:id="217" w:name="_Toc15757"/>
      <w:bookmarkStart w:id="218" w:name="_Toc4556"/>
      <w:r>
        <w:rPr>
          <w:rFonts w:ascii="宋体" w:hAnsi="宋体"/>
          <w:b/>
          <w:sz w:val="44"/>
          <w:szCs w:val="44"/>
        </w:rPr>
        <w:lastRenderedPageBreak/>
        <w:t>一</w:t>
      </w:r>
      <w:r>
        <w:rPr>
          <w:rFonts w:ascii="宋体" w:hAnsi="宋体" w:hint="eastAsia"/>
          <w:b/>
          <w:sz w:val="44"/>
          <w:szCs w:val="44"/>
        </w:rPr>
        <w:t>、</w:t>
      </w:r>
      <w:r>
        <w:rPr>
          <w:rFonts w:ascii="宋体" w:hAnsi="宋体"/>
          <w:b/>
          <w:sz w:val="44"/>
          <w:szCs w:val="44"/>
        </w:rPr>
        <w:t>磋商响应函</w:t>
      </w:r>
      <w:bookmarkEnd w:id="217"/>
      <w:bookmarkEnd w:id="218"/>
    </w:p>
    <w:p w:rsidR="006934E2" w:rsidRDefault="00BD1912">
      <w:pPr>
        <w:snapToGrid w:val="0"/>
        <w:spacing w:line="360" w:lineRule="auto"/>
        <w:rPr>
          <w:rFonts w:ascii="仿宋_GB2312" w:eastAsia="仿宋_GB2312" w:hAnsi="宋体"/>
          <w:b/>
          <w:bCs/>
          <w:sz w:val="32"/>
          <w:szCs w:val="32"/>
        </w:rPr>
      </w:pPr>
      <w:r>
        <w:rPr>
          <w:rFonts w:ascii="仿宋_GB2312" w:eastAsia="仿宋_GB2312" w:hAnsi="宋体" w:hint="eastAsia"/>
          <w:b/>
          <w:bCs/>
          <w:sz w:val="32"/>
          <w:szCs w:val="32"/>
        </w:rPr>
        <w:t>陕西中贤项目管理有限公司：</w:t>
      </w:r>
    </w:p>
    <w:p w:rsidR="006934E2" w:rsidRDefault="00BD1912">
      <w:pPr>
        <w:snapToGrid w:val="0"/>
        <w:spacing w:line="360" w:lineRule="auto"/>
        <w:ind w:firstLineChars="200" w:firstLine="640"/>
        <w:rPr>
          <w:rFonts w:ascii="仿宋_GB2312" w:eastAsia="仿宋_GB2312" w:hAnsi="仿宋_GB2312" w:cs="仿宋_GB2312"/>
          <w:color w:val="0000FF"/>
          <w:sz w:val="32"/>
          <w:szCs w:val="32"/>
        </w:rPr>
      </w:pPr>
      <w:r>
        <w:rPr>
          <w:rFonts w:ascii="仿宋_GB2312" w:eastAsia="仿宋_GB2312" w:hAnsi="仿宋_GB2312" w:cs="仿宋_GB2312" w:hint="eastAsia"/>
          <w:sz w:val="32"/>
          <w:szCs w:val="32"/>
        </w:rPr>
        <w:t>我单位收到贵公司（项目编号：</w:t>
      </w:r>
      <w:r w:rsidR="003D1D1C">
        <w:rPr>
          <w:rFonts w:ascii="仿宋_GB2312" w:eastAsia="仿宋_GB2312" w:hAnsi="仿宋_GB2312" w:cs="仿宋_GB2312" w:hint="eastAsia"/>
          <w:sz w:val="32"/>
          <w:szCs w:val="32"/>
        </w:rPr>
        <w:t>SXZX2021-024</w:t>
      </w:r>
      <w:r>
        <w:rPr>
          <w:rFonts w:ascii="仿宋_GB2312" w:eastAsia="仿宋_GB2312" w:hAnsi="仿宋_GB2312" w:cs="仿宋_GB2312" w:hint="eastAsia"/>
          <w:sz w:val="32"/>
          <w:szCs w:val="32"/>
        </w:rPr>
        <w:t>）磋商文件，经详细研究，我们决定参加本次磋商活动。为此，我方郑重声明以下诸点，并负法律责任。</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一、愿意按照磋商文件中的一切要求，向采购人提供所需所有货物（产品）及相应服务。</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二、按磋商文件的规定，我公司的第一次</w:t>
      </w:r>
      <w:proofErr w:type="gramStart"/>
      <w:r>
        <w:rPr>
          <w:rFonts w:ascii="仿宋_GB2312" w:eastAsia="仿宋_GB2312" w:hAnsi="仿宋_GB2312" w:cs="仿宋_GB2312" w:hint="eastAsia"/>
          <w:sz w:val="32"/>
          <w:szCs w:val="32"/>
        </w:rPr>
        <w:t>磋商总</w:t>
      </w:r>
      <w:proofErr w:type="gramEnd"/>
      <w:r>
        <w:rPr>
          <w:rFonts w:ascii="仿宋_GB2312" w:eastAsia="仿宋_GB2312" w:hAnsi="仿宋_GB2312" w:cs="仿宋_GB2312" w:hint="eastAsia"/>
          <w:sz w:val="32"/>
          <w:szCs w:val="32"/>
        </w:rPr>
        <w:t>报价为：人民币（大写）：</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元），并对其后的磋商报价负法律责任。</w:t>
      </w:r>
    </w:p>
    <w:p w:rsidR="006934E2" w:rsidRDefault="00BD1912">
      <w:pPr>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三、我方提交的磋商响应文件正本一份、副本二份及电子版一份，并保证磋商响应文件提供的数据和材料真实、准确。否则，愿承担相关的法律责任。</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四、我方已详细阅读了磋商文件，完全理解并放弃提出含糊不清或易形成歧义的表述和资料。</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五、我方愿意向贵方提供任何与本次磋商有关的数据、情况和技术资料，若贵方需要，我方愿意提供我方</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的一切承诺的证明材料。</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六、我方的磋商响应文件有效期为自磋商截止之日起</w:t>
      </w:r>
      <w:r>
        <w:rPr>
          <w:rFonts w:ascii="仿宋_GB2312" w:eastAsia="仿宋_GB2312" w:hAnsi="仿宋_GB2312" w:cs="仿宋_GB2312" w:hint="eastAsia"/>
          <w:sz w:val="32"/>
          <w:szCs w:val="32"/>
          <w:u w:val="single"/>
        </w:rPr>
        <w:t xml:space="preserve">    </w:t>
      </w:r>
      <w:proofErr w:type="gramStart"/>
      <w:r>
        <w:rPr>
          <w:rFonts w:ascii="仿宋_GB2312" w:eastAsia="仿宋_GB2312" w:hAnsi="仿宋_GB2312" w:cs="仿宋_GB2312" w:hint="eastAsia"/>
          <w:sz w:val="32"/>
          <w:szCs w:val="32"/>
        </w:rPr>
        <w:t>个</w:t>
      </w:r>
      <w:proofErr w:type="gramEnd"/>
      <w:r>
        <w:rPr>
          <w:rFonts w:ascii="仿宋_GB2312" w:eastAsia="仿宋_GB2312" w:hAnsi="仿宋_GB2312" w:cs="仿宋_GB2312" w:hint="eastAsia"/>
          <w:sz w:val="32"/>
          <w:szCs w:val="32"/>
        </w:rPr>
        <w:t>日历日，磋商后在规定的磋商有效期内撤回投标的，我们愿接受政府采购的有关处罚决定。</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七、我方承诺遵守《中华人民共和国政府采购法》及其实施</w:t>
      </w:r>
      <w:r>
        <w:rPr>
          <w:rFonts w:ascii="仿宋_GB2312" w:eastAsia="仿宋_GB2312" w:hAnsi="仿宋_GB2312" w:cs="仿宋_GB2312" w:hint="eastAsia"/>
          <w:sz w:val="32"/>
          <w:szCs w:val="32"/>
        </w:rPr>
        <w:lastRenderedPageBreak/>
        <w:t>条例的有关规定，保证在获得成交资格后：</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（1）按照磋商文件确定的事项签订合同，履行双方所签订的合同，并承担合同规定的责任和义务；</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（2）我方保证按规定和标准向贵方缴纳成交服务费；</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（3）磋商响应文件有效期延长至合同履行完毕。</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八、我方完全理解最低报价不是成交的唯一条件，并尊重磋商小组的评评审结论和成交结果。</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九、一旦我方成交,我方同意与使用单位签订保密协议。</w:t>
      </w:r>
    </w:p>
    <w:p w:rsidR="006934E2" w:rsidRDefault="00BD1912">
      <w:pPr>
        <w:autoSpaceDE w:val="0"/>
        <w:autoSpaceDN w:val="0"/>
        <w:adjustRightInd w:val="0"/>
        <w:snapToGrid w:val="0"/>
        <w:spacing w:line="360" w:lineRule="auto"/>
        <w:ind w:firstLine="630"/>
        <w:rPr>
          <w:rFonts w:ascii="仿宋_GB2312" w:eastAsia="仿宋_GB2312" w:hAnsi="仿宋_GB2312" w:cs="仿宋_GB2312"/>
          <w:sz w:val="32"/>
          <w:szCs w:val="32"/>
        </w:rPr>
      </w:pPr>
      <w:r>
        <w:rPr>
          <w:rFonts w:ascii="仿宋_GB2312" w:eastAsia="仿宋_GB2312" w:hAnsi="仿宋_GB2312" w:cs="仿宋_GB2312" w:hint="eastAsia"/>
          <w:sz w:val="32"/>
          <w:szCs w:val="32"/>
        </w:rPr>
        <w:t>十、有关于本磋商响应文件的函电，请按下列地址联系：</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b/>
          <w:sz w:val="32"/>
          <w:szCs w:val="32"/>
          <w:u w:val="single"/>
        </w:rPr>
      </w:pPr>
      <w:r>
        <w:rPr>
          <w:rFonts w:ascii="仿宋_GB2312" w:eastAsia="仿宋_GB2312" w:hAnsi="仿宋_GB2312" w:cs="仿宋_GB2312" w:hint="eastAsia"/>
          <w:sz w:val="32"/>
          <w:szCs w:val="32"/>
        </w:rPr>
        <w:t>供应商全称（印章）：</w:t>
      </w:r>
      <w:r>
        <w:rPr>
          <w:rFonts w:ascii="仿宋_GB2312" w:eastAsia="仿宋_GB2312" w:hAnsi="仿宋_GB2312" w:cs="仿宋_GB2312" w:hint="eastAsia"/>
          <w:b/>
          <w:sz w:val="32"/>
          <w:szCs w:val="32"/>
          <w:u w:val="single"/>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法定代表人或授权代表（签字或盖章）：</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地    址：</w:t>
      </w:r>
      <w:r>
        <w:rPr>
          <w:rFonts w:ascii="仿宋_GB2312" w:eastAsia="仿宋_GB2312" w:hAnsi="仿宋_GB2312" w:cs="仿宋_GB2312" w:hint="eastAsia"/>
          <w:b/>
          <w:sz w:val="32"/>
          <w:szCs w:val="32"/>
          <w:u w:val="single"/>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开户银行：</w:t>
      </w:r>
      <w:r>
        <w:rPr>
          <w:rFonts w:ascii="仿宋_GB2312" w:eastAsia="仿宋_GB2312" w:hAnsi="仿宋_GB2312" w:cs="仿宋_GB2312" w:hint="eastAsia"/>
          <w:b/>
          <w:sz w:val="32"/>
          <w:szCs w:val="32"/>
          <w:u w:val="single"/>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账</w:t>
      </w:r>
      <w:proofErr w:type="gramEnd"/>
      <w:r>
        <w:rPr>
          <w:rFonts w:ascii="仿宋_GB2312" w:eastAsia="仿宋_GB2312" w:hAnsi="仿宋_GB2312" w:cs="仿宋_GB2312" w:hint="eastAsia"/>
          <w:sz w:val="32"/>
          <w:szCs w:val="32"/>
        </w:rPr>
        <w:t xml:space="preserve">    号：</w:t>
      </w:r>
      <w:r>
        <w:rPr>
          <w:rFonts w:ascii="仿宋_GB2312" w:eastAsia="仿宋_GB2312" w:hAnsi="仿宋_GB2312" w:cs="仿宋_GB2312" w:hint="eastAsia"/>
          <w:b/>
          <w:sz w:val="32"/>
          <w:szCs w:val="32"/>
          <w:u w:val="single"/>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    话：</w:t>
      </w:r>
      <w:r>
        <w:rPr>
          <w:rFonts w:ascii="仿宋_GB2312" w:eastAsia="仿宋_GB2312" w:hAnsi="仿宋_GB2312" w:cs="仿宋_GB2312" w:hint="eastAsia"/>
          <w:b/>
          <w:sz w:val="32"/>
          <w:szCs w:val="32"/>
          <w:u w:val="single"/>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传    真：</w:t>
      </w:r>
      <w:r>
        <w:rPr>
          <w:rFonts w:ascii="仿宋_GB2312" w:eastAsia="仿宋_GB2312" w:hAnsi="仿宋_GB2312" w:cs="仿宋_GB2312" w:hint="eastAsia"/>
          <w:b/>
          <w:sz w:val="32"/>
          <w:szCs w:val="32"/>
          <w:u w:val="single"/>
        </w:rPr>
        <w:t xml:space="preserve">                                          </w:t>
      </w:r>
    </w:p>
    <w:p w:rsidR="006934E2" w:rsidRDefault="00BD1912">
      <w:pPr>
        <w:autoSpaceDE w:val="0"/>
        <w:autoSpaceDN w:val="0"/>
        <w:adjustRightInd w:val="0"/>
        <w:snapToGrid w:val="0"/>
        <w:spacing w:line="360" w:lineRule="auto"/>
        <w:ind w:firstLineChars="200" w:firstLine="640"/>
        <w:rPr>
          <w:rFonts w:ascii="仿宋_GB2312" w:eastAsia="仿宋_GB2312" w:hAnsi="宋体"/>
          <w:sz w:val="32"/>
          <w:szCs w:val="32"/>
        </w:rPr>
      </w:pPr>
      <w:proofErr w:type="gramStart"/>
      <w:r>
        <w:rPr>
          <w:rFonts w:ascii="仿宋_GB2312" w:eastAsia="仿宋_GB2312" w:hAnsi="仿宋_GB2312" w:cs="仿宋_GB2312" w:hint="eastAsia"/>
          <w:sz w:val="32"/>
          <w:szCs w:val="32"/>
        </w:rPr>
        <w:t>邮</w:t>
      </w:r>
      <w:proofErr w:type="gramEnd"/>
      <w:r>
        <w:rPr>
          <w:rFonts w:ascii="仿宋_GB2312" w:eastAsia="仿宋_GB2312" w:hAnsi="仿宋_GB2312" w:cs="仿宋_GB2312" w:hint="eastAsia"/>
          <w:sz w:val="32"/>
          <w:szCs w:val="32"/>
        </w:rPr>
        <w:t xml:space="preserve">    编：</w:t>
      </w:r>
      <w:r>
        <w:rPr>
          <w:rFonts w:ascii="仿宋_GB2312" w:eastAsia="仿宋_GB2312" w:hAnsi="仿宋_GB2312" w:cs="仿宋_GB2312" w:hint="eastAsia"/>
          <w:b/>
          <w:sz w:val="32"/>
          <w:szCs w:val="32"/>
          <w:u w:val="single"/>
        </w:rPr>
        <w:t xml:space="preserve">                             </w:t>
      </w:r>
      <w:r>
        <w:rPr>
          <w:rFonts w:ascii="仿宋_GB2312" w:eastAsia="仿宋_GB2312" w:hAnsi="宋体" w:hint="eastAsia"/>
          <w:b/>
          <w:sz w:val="32"/>
          <w:szCs w:val="32"/>
          <w:u w:val="single"/>
        </w:rPr>
        <w:t xml:space="preserve">             </w:t>
      </w:r>
      <w:r>
        <w:rPr>
          <w:rFonts w:ascii="仿宋_GB2312" w:eastAsia="仿宋_GB2312" w:hAnsi="宋体" w:hint="eastAsia"/>
          <w:sz w:val="32"/>
          <w:szCs w:val="32"/>
        </w:rPr>
        <w:t xml:space="preserve"> </w:t>
      </w:r>
    </w:p>
    <w:p w:rsidR="006934E2" w:rsidRDefault="00BD1912">
      <w:pPr>
        <w:autoSpaceDE w:val="0"/>
        <w:autoSpaceDN w:val="0"/>
        <w:adjustRightInd w:val="0"/>
        <w:spacing w:line="360" w:lineRule="auto"/>
        <w:jc w:val="center"/>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u w:val="single"/>
        </w:rPr>
        <w:t xml:space="preserve">     </w:t>
      </w:r>
      <w:r>
        <w:rPr>
          <w:rFonts w:ascii="仿宋_GB2312" w:eastAsia="仿宋_GB2312" w:hAnsi="宋体" w:hint="eastAsia"/>
          <w:sz w:val="32"/>
          <w:szCs w:val="32"/>
        </w:rPr>
        <w:t>年</w:t>
      </w:r>
      <w:r>
        <w:rPr>
          <w:rFonts w:ascii="仿宋_GB2312" w:eastAsia="仿宋_GB2312" w:hAnsi="宋体" w:hint="eastAsia"/>
          <w:sz w:val="32"/>
          <w:szCs w:val="32"/>
          <w:u w:val="single"/>
        </w:rPr>
        <w:t xml:space="preserve">     </w:t>
      </w:r>
      <w:r>
        <w:rPr>
          <w:rFonts w:ascii="仿宋_GB2312" w:eastAsia="仿宋_GB2312" w:hAnsi="宋体" w:hint="eastAsia"/>
          <w:sz w:val="32"/>
          <w:szCs w:val="32"/>
        </w:rPr>
        <w:t>月</w:t>
      </w:r>
      <w:r>
        <w:rPr>
          <w:rFonts w:ascii="仿宋_GB2312" w:eastAsia="仿宋_GB2312" w:hAnsi="宋体" w:hint="eastAsia"/>
          <w:sz w:val="32"/>
          <w:szCs w:val="32"/>
          <w:u w:val="single"/>
        </w:rPr>
        <w:t xml:space="preserve">     </w:t>
      </w:r>
      <w:r>
        <w:rPr>
          <w:rFonts w:ascii="仿宋_GB2312" w:eastAsia="仿宋_GB2312" w:hAnsi="宋体" w:hint="eastAsia"/>
          <w:sz w:val="32"/>
          <w:szCs w:val="32"/>
        </w:rPr>
        <w:t>日</w:t>
      </w:r>
    </w:p>
    <w:p w:rsidR="006934E2" w:rsidRDefault="00BD1912">
      <w:pPr>
        <w:autoSpaceDE w:val="0"/>
        <w:autoSpaceDN w:val="0"/>
        <w:adjustRightInd w:val="0"/>
        <w:spacing w:line="360" w:lineRule="auto"/>
        <w:jc w:val="center"/>
        <w:rPr>
          <w:rFonts w:ascii="宋体" w:hAnsi="宋体"/>
          <w:b/>
          <w:sz w:val="44"/>
          <w:szCs w:val="44"/>
        </w:rPr>
      </w:pPr>
      <w:r>
        <w:rPr>
          <w:rFonts w:ascii="仿宋_GB2312" w:eastAsia="仿宋_GB2312" w:hAnsi="仿宋_GB2312" w:cs="仿宋_GB2312" w:hint="eastAsia"/>
          <w:sz w:val="32"/>
          <w:szCs w:val="32"/>
        </w:rPr>
        <w:t>注：除可填报的地方外，对本响应函的任何修改将被视为非实质性响应投标从而导致该投标被拒绝。</w:t>
      </w:r>
      <w:r>
        <w:rPr>
          <w:rFonts w:ascii="仿宋_GB2312" w:eastAsia="仿宋_GB2312" w:hAnsi="仿宋_GB2312" w:cs="仿宋_GB2312" w:hint="eastAsia"/>
          <w:sz w:val="32"/>
          <w:szCs w:val="32"/>
        </w:rPr>
        <w:br w:type="page"/>
      </w:r>
      <w:bookmarkStart w:id="219" w:name="_Toc11045"/>
      <w:bookmarkStart w:id="220" w:name="_Toc8667"/>
      <w:r>
        <w:rPr>
          <w:rFonts w:ascii="宋体" w:hAnsi="宋体" w:hint="eastAsia"/>
          <w:b/>
          <w:sz w:val="44"/>
          <w:szCs w:val="44"/>
        </w:rPr>
        <w:lastRenderedPageBreak/>
        <w:t>二、</w:t>
      </w:r>
      <w:r>
        <w:rPr>
          <w:rFonts w:ascii="宋体" w:hAnsi="宋体"/>
          <w:b/>
          <w:sz w:val="44"/>
          <w:szCs w:val="44"/>
        </w:rPr>
        <w:t>第一次磋商报价表</w:t>
      </w:r>
      <w:bookmarkEnd w:id="219"/>
      <w:bookmarkEnd w:id="2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5"/>
        <w:gridCol w:w="7021"/>
      </w:tblGrid>
      <w:tr w:rsidR="006934E2">
        <w:trPr>
          <w:trHeight w:val="1216"/>
          <w:jc w:val="center"/>
        </w:trPr>
        <w:tc>
          <w:tcPr>
            <w:tcW w:w="1995" w:type="dxa"/>
            <w:vAlign w:val="center"/>
          </w:tcPr>
          <w:p w:rsidR="006934E2" w:rsidRDefault="00BD1912">
            <w:pPr>
              <w:snapToGrid w:val="0"/>
              <w:jc w:val="center"/>
              <w:rPr>
                <w:rFonts w:ascii="仿宋_GB2312" w:eastAsia="仿宋_GB2312"/>
                <w:sz w:val="32"/>
                <w:szCs w:val="32"/>
              </w:rPr>
            </w:pPr>
            <w:r>
              <w:rPr>
                <w:rFonts w:ascii="仿宋_GB2312" w:eastAsia="仿宋_GB2312" w:hint="eastAsia"/>
                <w:sz w:val="32"/>
                <w:szCs w:val="32"/>
              </w:rPr>
              <w:t>项目名称</w:t>
            </w:r>
          </w:p>
        </w:tc>
        <w:tc>
          <w:tcPr>
            <w:tcW w:w="7021" w:type="dxa"/>
            <w:vAlign w:val="center"/>
          </w:tcPr>
          <w:p w:rsidR="006934E2" w:rsidRDefault="0025647B" w:rsidP="0025647B">
            <w:pPr>
              <w:snapToGrid w:val="0"/>
              <w:jc w:val="center"/>
              <w:rPr>
                <w:rFonts w:ascii="仿宋_GB2312" w:eastAsia="仿宋_GB2312"/>
                <w:sz w:val="32"/>
                <w:szCs w:val="32"/>
              </w:rPr>
            </w:pPr>
            <w:r w:rsidRPr="0025647B">
              <w:rPr>
                <w:rFonts w:ascii="仿宋_GB2312" w:eastAsia="仿宋_GB2312" w:hint="eastAsia"/>
                <w:sz w:val="32"/>
                <w:szCs w:val="32"/>
              </w:rPr>
              <w:t>陕西省公安厅交通警察总队12123服务平台存储设备扩容改造项目</w:t>
            </w:r>
            <w:r w:rsidR="00BD1912">
              <w:rPr>
                <w:rFonts w:ascii="仿宋_GB2312" w:eastAsia="仿宋_GB2312" w:hint="eastAsia"/>
                <w:sz w:val="32"/>
                <w:szCs w:val="32"/>
              </w:rPr>
              <w:t xml:space="preserve"> </w:t>
            </w:r>
          </w:p>
        </w:tc>
      </w:tr>
      <w:tr w:rsidR="006934E2">
        <w:trPr>
          <w:trHeight w:val="1326"/>
          <w:jc w:val="center"/>
        </w:trPr>
        <w:tc>
          <w:tcPr>
            <w:tcW w:w="1995" w:type="dxa"/>
            <w:vAlign w:val="center"/>
          </w:tcPr>
          <w:p w:rsidR="006934E2" w:rsidRDefault="00BD1912">
            <w:pPr>
              <w:jc w:val="center"/>
              <w:rPr>
                <w:rFonts w:ascii="仿宋_GB2312" w:eastAsia="仿宋_GB2312" w:hAnsi="宋体"/>
                <w:sz w:val="32"/>
                <w:szCs w:val="32"/>
              </w:rPr>
            </w:pPr>
            <w:r>
              <w:rPr>
                <w:rFonts w:ascii="仿宋_GB2312" w:eastAsia="仿宋_GB2312" w:hAnsi="宋体" w:hint="eastAsia"/>
                <w:sz w:val="32"/>
                <w:szCs w:val="32"/>
              </w:rPr>
              <w:t>项目编号</w:t>
            </w:r>
          </w:p>
        </w:tc>
        <w:tc>
          <w:tcPr>
            <w:tcW w:w="7021" w:type="dxa"/>
            <w:vAlign w:val="center"/>
          </w:tcPr>
          <w:p w:rsidR="006934E2" w:rsidRDefault="00561684">
            <w:pPr>
              <w:jc w:val="center"/>
              <w:rPr>
                <w:rFonts w:ascii="仿宋_GB2312" w:eastAsia="仿宋_GB2312"/>
                <w:color w:val="FF0000"/>
                <w:sz w:val="32"/>
                <w:szCs w:val="32"/>
              </w:rPr>
            </w:pPr>
            <w:r>
              <w:rPr>
                <w:rFonts w:ascii="仿宋_GB2312" w:eastAsia="仿宋_GB2312" w:hAnsi="宋体" w:hint="eastAsia"/>
                <w:sz w:val="32"/>
                <w:szCs w:val="32"/>
              </w:rPr>
              <w:t>SXZX2021-024</w:t>
            </w:r>
          </w:p>
        </w:tc>
      </w:tr>
      <w:tr w:rsidR="006934E2">
        <w:trPr>
          <w:trHeight w:val="2118"/>
          <w:jc w:val="center"/>
        </w:trPr>
        <w:tc>
          <w:tcPr>
            <w:tcW w:w="1995" w:type="dxa"/>
            <w:vAlign w:val="center"/>
          </w:tcPr>
          <w:p w:rsidR="006934E2" w:rsidRDefault="00BD1912">
            <w:pPr>
              <w:jc w:val="center"/>
              <w:rPr>
                <w:rFonts w:ascii="仿宋_GB2312" w:eastAsia="仿宋_GB2312"/>
                <w:sz w:val="32"/>
                <w:szCs w:val="32"/>
              </w:rPr>
            </w:pPr>
            <w:proofErr w:type="gramStart"/>
            <w:r>
              <w:rPr>
                <w:rFonts w:ascii="仿宋_GB2312" w:eastAsia="仿宋_GB2312" w:hint="eastAsia"/>
                <w:sz w:val="32"/>
                <w:szCs w:val="32"/>
              </w:rPr>
              <w:t>磋商总</w:t>
            </w:r>
            <w:proofErr w:type="gramEnd"/>
            <w:r>
              <w:rPr>
                <w:rFonts w:ascii="仿宋_GB2312" w:eastAsia="仿宋_GB2312" w:hint="eastAsia"/>
                <w:sz w:val="32"/>
                <w:szCs w:val="32"/>
              </w:rPr>
              <w:t>报价</w:t>
            </w:r>
          </w:p>
          <w:p w:rsidR="006934E2" w:rsidRDefault="00BD1912">
            <w:pPr>
              <w:jc w:val="center"/>
              <w:rPr>
                <w:rFonts w:ascii="仿宋_GB2312" w:eastAsia="仿宋_GB2312" w:hAnsi="宋体"/>
                <w:sz w:val="32"/>
                <w:szCs w:val="32"/>
              </w:rPr>
            </w:pPr>
            <w:r>
              <w:rPr>
                <w:rFonts w:ascii="仿宋_GB2312" w:eastAsia="仿宋_GB2312" w:hint="eastAsia"/>
                <w:sz w:val="32"/>
                <w:szCs w:val="32"/>
              </w:rPr>
              <w:t>（元）</w:t>
            </w:r>
          </w:p>
        </w:tc>
        <w:tc>
          <w:tcPr>
            <w:tcW w:w="7021" w:type="dxa"/>
            <w:vAlign w:val="center"/>
          </w:tcPr>
          <w:p w:rsidR="006934E2" w:rsidRDefault="00BD1912">
            <w:pPr>
              <w:spacing w:line="360" w:lineRule="auto"/>
              <w:ind w:firstLineChars="300" w:firstLine="960"/>
              <w:jc w:val="left"/>
              <w:rPr>
                <w:rFonts w:ascii="仿宋_GB2312" w:eastAsia="仿宋_GB2312" w:hAnsi="宋体"/>
                <w:sz w:val="32"/>
                <w:szCs w:val="32"/>
                <w:u w:val="single"/>
              </w:rPr>
            </w:pPr>
            <w:r>
              <w:rPr>
                <w:rFonts w:ascii="仿宋_GB2312" w:eastAsia="仿宋_GB2312" w:hAnsi="宋体" w:hint="eastAsia"/>
                <w:sz w:val="32"/>
                <w:szCs w:val="32"/>
              </w:rPr>
              <w:t>大写：</w:t>
            </w:r>
            <w:r>
              <w:rPr>
                <w:rFonts w:ascii="仿宋_GB2312" w:eastAsia="仿宋_GB2312" w:hAnsi="宋体" w:hint="eastAsia"/>
                <w:sz w:val="32"/>
                <w:szCs w:val="32"/>
                <w:u w:val="single"/>
              </w:rPr>
              <w:t xml:space="preserve">                      </w:t>
            </w:r>
          </w:p>
          <w:p w:rsidR="006934E2" w:rsidRDefault="00BD1912">
            <w:pPr>
              <w:spacing w:line="360" w:lineRule="auto"/>
              <w:ind w:firstLineChars="300" w:firstLine="960"/>
              <w:jc w:val="left"/>
              <w:rPr>
                <w:rFonts w:ascii="仿宋_GB2312" w:eastAsia="仿宋_GB2312" w:hAnsi="宋体"/>
                <w:sz w:val="32"/>
                <w:szCs w:val="32"/>
                <w:u w:val="single"/>
              </w:rPr>
            </w:pPr>
            <w:r>
              <w:rPr>
                <w:rFonts w:ascii="仿宋_GB2312" w:eastAsia="仿宋_GB2312" w:hAnsi="宋体" w:hint="eastAsia"/>
                <w:sz w:val="32"/>
                <w:szCs w:val="32"/>
              </w:rPr>
              <w:t>小写：</w:t>
            </w:r>
            <w:r>
              <w:rPr>
                <w:rFonts w:ascii="仿宋_GB2312" w:eastAsia="仿宋_GB2312" w:hAnsi="宋体" w:hint="eastAsia"/>
                <w:sz w:val="32"/>
                <w:szCs w:val="32"/>
                <w:u w:val="single"/>
              </w:rPr>
              <w:t xml:space="preserve">                      </w:t>
            </w:r>
          </w:p>
        </w:tc>
      </w:tr>
      <w:tr w:rsidR="006934E2">
        <w:trPr>
          <w:trHeight w:val="1472"/>
          <w:jc w:val="center"/>
        </w:trPr>
        <w:tc>
          <w:tcPr>
            <w:tcW w:w="1995" w:type="dxa"/>
            <w:vAlign w:val="center"/>
          </w:tcPr>
          <w:p w:rsidR="006934E2" w:rsidRDefault="00BD1912">
            <w:pPr>
              <w:spacing w:line="360" w:lineRule="auto"/>
              <w:jc w:val="center"/>
              <w:rPr>
                <w:rFonts w:ascii="仿宋_GB2312" w:eastAsia="仿宋_GB2312"/>
                <w:sz w:val="32"/>
                <w:szCs w:val="32"/>
              </w:rPr>
            </w:pPr>
            <w:r>
              <w:rPr>
                <w:rFonts w:ascii="仿宋_GB2312" w:eastAsia="仿宋_GB2312" w:hint="eastAsia"/>
                <w:sz w:val="32"/>
                <w:szCs w:val="32"/>
              </w:rPr>
              <w:t>交货期</w:t>
            </w:r>
          </w:p>
        </w:tc>
        <w:tc>
          <w:tcPr>
            <w:tcW w:w="7021" w:type="dxa"/>
            <w:vAlign w:val="center"/>
          </w:tcPr>
          <w:p w:rsidR="006934E2" w:rsidRDefault="00BD1912">
            <w:pPr>
              <w:autoSpaceDE w:val="0"/>
              <w:autoSpaceDN w:val="0"/>
              <w:adjustRightInd w:val="0"/>
              <w:spacing w:line="360" w:lineRule="auto"/>
              <w:rPr>
                <w:rFonts w:ascii="仿宋_GB2312" w:eastAsia="仿宋_GB2312" w:hAnsi="宋体"/>
                <w:sz w:val="32"/>
                <w:szCs w:val="32"/>
                <w:u w:val="single"/>
              </w:rPr>
            </w:pPr>
            <w:r>
              <w:rPr>
                <w:rFonts w:ascii="仿宋_GB2312" w:eastAsia="仿宋_GB2312" w:hAnsi="宋体" w:hint="eastAsia"/>
                <w:sz w:val="32"/>
                <w:szCs w:val="32"/>
              </w:rPr>
              <w:t>自合同签订之日起</w:t>
            </w:r>
            <w:r>
              <w:rPr>
                <w:rFonts w:ascii="仿宋_GB2312" w:eastAsia="仿宋_GB2312" w:hAnsi="宋体" w:hint="eastAsia"/>
                <w:sz w:val="32"/>
                <w:szCs w:val="32"/>
                <w:u w:val="single"/>
              </w:rPr>
              <w:t xml:space="preserve">  </w:t>
            </w:r>
            <w:proofErr w:type="gramStart"/>
            <w:r w:rsidR="002D6852" w:rsidRPr="002D6852">
              <w:rPr>
                <w:rFonts w:ascii="仿宋_GB2312" w:eastAsia="仿宋_GB2312" w:hAnsi="宋体" w:hint="eastAsia"/>
                <w:sz w:val="32"/>
                <w:szCs w:val="32"/>
              </w:rPr>
              <w:t>个</w:t>
            </w:r>
            <w:proofErr w:type="gramEnd"/>
            <w:r w:rsidR="002D6852" w:rsidRPr="002D6852">
              <w:rPr>
                <w:rFonts w:ascii="仿宋_GB2312" w:eastAsia="仿宋_GB2312" w:hAnsi="宋体" w:hint="eastAsia"/>
                <w:sz w:val="32"/>
                <w:szCs w:val="32"/>
              </w:rPr>
              <w:t>月</w:t>
            </w:r>
            <w:r>
              <w:rPr>
                <w:rFonts w:ascii="仿宋_GB2312" w:eastAsia="仿宋_GB2312" w:hAnsi="宋体" w:hint="eastAsia"/>
                <w:sz w:val="32"/>
                <w:szCs w:val="32"/>
              </w:rPr>
              <w:t>内</w:t>
            </w:r>
            <w:r>
              <w:rPr>
                <w:rFonts w:ascii="仿宋_GB2312" w:eastAsia="仿宋_GB2312" w:hAnsi="仿宋" w:hint="eastAsia"/>
                <w:bCs/>
                <w:sz w:val="32"/>
                <w:szCs w:val="32"/>
              </w:rPr>
              <w:t>完成产品的安装、调试并正常运行</w:t>
            </w:r>
            <w:r>
              <w:rPr>
                <w:rFonts w:ascii="仿宋_GB2312" w:eastAsia="仿宋_GB2312" w:hAnsi="仿宋_GB2312" w:cs="仿宋_GB2312" w:hint="eastAsia"/>
                <w:sz w:val="32"/>
                <w:szCs w:val="32"/>
                <w:lang w:val="zh-CN"/>
              </w:rPr>
              <w:t>。</w:t>
            </w:r>
          </w:p>
        </w:tc>
      </w:tr>
      <w:tr w:rsidR="006934E2">
        <w:trPr>
          <w:trHeight w:val="1091"/>
          <w:jc w:val="center"/>
        </w:trPr>
        <w:tc>
          <w:tcPr>
            <w:tcW w:w="9016" w:type="dxa"/>
            <w:gridSpan w:val="2"/>
            <w:vAlign w:val="center"/>
          </w:tcPr>
          <w:p w:rsidR="006934E2" w:rsidRDefault="00BD1912">
            <w:pPr>
              <w:widowControl/>
              <w:jc w:val="left"/>
              <w:rPr>
                <w:rFonts w:ascii="仿宋_GB2312" w:eastAsia="仿宋_GB2312"/>
                <w:bCs/>
                <w:kern w:val="0"/>
                <w:sz w:val="32"/>
                <w:szCs w:val="32"/>
              </w:rPr>
            </w:pPr>
            <w:r>
              <w:rPr>
                <w:rFonts w:ascii="仿宋_GB2312" w:eastAsia="仿宋_GB2312" w:hint="eastAsia"/>
                <w:bCs/>
                <w:kern w:val="0"/>
                <w:sz w:val="32"/>
                <w:szCs w:val="32"/>
              </w:rPr>
              <w:t>说明：磋商报价以元为单位，大小写不一致时，以大写为准。</w:t>
            </w:r>
          </w:p>
        </w:tc>
      </w:tr>
    </w:tbl>
    <w:p w:rsidR="006934E2" w:rsidRDefault="006934E2">
      <w:pPr>
        <w:widowControl/>
        <w:ind w:firstLineChars="200" w:firstLine="640"/>
        <w:rPr>
          <w:rFonts w:ascii="仿宋_GB2312" w:eastAsia="仿宋_GB2312"/>
          <w:bCs/>
          <w:kern w:val="0"/>
          <w:sz w:val="32"/>
          <w:szCs w:val="32"/>
        </w:rPr>
      </w:pPr>
    </w:p>
    <w:p w:rsidR="006934E2" w:rsidRDefault="00BD1912">
      <w:pPr>
        <w:spacing w:line="360" w:lineRule="auto"/>
        <w:rPr>
          <w:rFonts w:ascii="仿宋_GB2312" w:eastAsia="仿宋_GB2312" w:hAnsi="宋体"/>
          <w:sz w:val="32"/>
          <w:szCs w:val="32"/>
          <w:lang w:val="zh-CN"/>
        </w:rPr>
      </w:pPr>
      <w:r>
        <w:rPr>
          <w:rFonts w:ascii="宋体" w:hAnsi="宋体"/>
          <w:bCs/>
          <w:sz w:val="36"/>
        </w:rPr>
        <w:t xml:space="preserve"> </w:t>
      </w:r>
    </w:p>
    <w:p w:rsidR="006934E2" w:rsidRDefault="006934E2">
      <w:pPr>
        <w:spacing w:line="360" w:lineRule="auto"/>
        <w:rPr>
          <w:rFonts w:ascii="宋体" w:hAnsi="宋体"/>
          <w:b/>
          <w:sz w:val="32"/>
        </w:rPr>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供应商（盖章）：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w:t>
      </w:r>
      <w:r>
        <w:rPr>
          <w:rFonts w:ascii="仿宋_GB2312" w:eastAsia="仿宋_GB2312" w:hAnsi="宋体" w:hint="eastAsia"/>
          <w:sz w:val="32"/>
          <w:szCs w:val="32"/>
        </w:rPr>
        <w:t>或</w:t>
      </w:r>
      <w:r>
        <w:rPr>
          <w:rFonts w:ascii="仿宋_GB2312" w:eastAsia="仿宋_GB2312" w:hAnsi="宋体" w:hint="eastAsia"/>
          <w:sz w:val="32"/>
        </w:rPr>
        <w:t>授权代表（签字或盖章）：</w:t>
      </w:r>
      <w:r>
        <w:rPr>
          <w:rFonts w:ascii="仿宋_GB2312" w:eastAsia="仿宋_GB2312" w:hAnsi="宋体" w:hint="eastAsia"/>
          <w:sz w:val="32"/>
          <w:u w:val="single"/>
        </w:rPr>
        <w:t xml:space="preserve">    </w:t>
      </w:r>
    </w:p>
    <w:p w:rsidR="006934E2" w:rsidRDefault="00BD1912">
      <w:pPr>
        <w:autoSpaceDE w:val="0"/>
        <w:autoSpaceDN w:val="0"/>
        <w:adjustRightInd w:val="0"/>
        <w:snapToGrid w:val="0"/>
        <w:spacing w:line="360" w:lineRule="auto"/>
        <w:ind w:leftChars="380" w:left="798" w:firstLineChars="550" w:firstLine="17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6934E2">
      <w:pPr>
        <w:autoSpaceDE w:val="0"/>
        <w:autoSpaceDN w:val="0"/>
        <w:adjustRightInd w:val="0"/>
        <w:snapToGrid w:val="0"/>
        <w:spacing w:line="360" w:lineRule="auto"/>
        <w:ind w:leftChars="380" w:left="798" w:firstLineChars="550" w:firstLine="2429"/>
        <w:rPr>
          <w:rFonts w:ascii="宋体" w:hAnsi="宋体"/>
          <w:b/>
          <w:color w:val="000000"/>
          <w:sz w:val="44"/>
          <w:szCs w:val="44"/>
        </w:rPr>
      </w:pPr>
    </w:p>
    <w:p w:rsidR="006934E2" w:rsidRDefault="006934E2">
      <w:pPr>
        <w:autoSpaceDE w:val="0"/>
        <w:autoSpaceDN w:val="0"/>
        <w:adjustRightInd w:val="0"/>
        <w:snapToGrid w:val="0"/>
        <w:spacing w:line="360" w:lineRule="auto"/>
        <w:ind w:leftChars="380" w:left="798" w:firstLineChars="550" w:firstLine="2429"/>
        <w:rPr>
          <w:rFonts w:ascii="宋体" w:hAnsi="宋体"/>
          <w:b/>
          <w:color w:val="000000"/>
          <w:sz w:val="44"/>
          <w:szCs w:val="44"/>
        </w:rPr>
        <w:sectPr w:rsidR="006934E2" w:rsidSect="00C34BDD">
          <w:footerReference w:type="default" r:id="rId16"/>
          <w:pgSz w:w="11906" w:h="16838"/>
          <w:pgMar w:top="1418" w:right="1418" w:bottom="1418" w:left="1418" w:header="794" w:footer="992" w:gutter="0"/>
          <w:pgNumType w:start="1"/>
          <w:cols w:space="720"/>
          <w:docGrid w:linePitch="312"/>
        </w:sectPr>
      </w:pPr>
    </w:p>
    <w:p w:rsidR="006934E2" w:rsidRDefault="00BD1912">
      <w:pPr>
        <w:tabs>
          <w:tab w:val="center" w:pos="4535"/>
          <w:tab w:val="left" w:pos="6521"/>
        </w:tabs>
        <w:autoSpaceDE w:val="0"/>
        <w:autoSpaceDN w:val="0"/>
        <w:adjustRightInd w:val="0"/>
        <w:snapToGrid w:val="0"/>
        <w:spacing w:line="360" w:lineRule="auto"/>
        <w:jc w:val="center"/>
        <w:rPr>
          <w:rFonts w:ascii="宋体" w:hAnsi="宋体"/>
          <w:b/>
          <w:bCs/>
          <w:sz w:val="44"/>
          <w:szCs w:val="44"/>
          <w:lang w:val="zh-CN"/>
        </w:rPr>
      </w:pPr>
      <w:r>
        <w:rPr>
          <w:rFonts w:ascii="宋体" w:hAnsi="宋体" w:hint="eastAsia"/>
          <w:b/>
          <w:bCs/>
          <w:sz w:val="44"/>
          <w:szCs w:val="44"/>
          <w:lang w:val="zh-CN"/>
        </w:rPr>
        <w:lastRenderedPageBreak/>
        <w:t>三、分项报价表</w:t>
      </w:r>
    </w:p>
    <w:p w:rsidR="006934E2" w:rsidRDefault="00BD1912">
      <w:pPr>
        <w:spacing w:line="360" w:lineRule="auto"/>
        <w:ind w:rightChars="-94" w:right="-197"/>
        <w:rPr>
          <w:rFonts w:ascii="宋体" w:hAnsi="宋体" w:cs="Arial"/>
          <w:b/>
          <w:bCs/>
          <w:sz w:val="44"/>
          <w:szCs w:val="36"/>
        </w:rPr>
      </w:pPr>
      <w:r>
        <w:rPr>
          <w:rFonts w:ascii="仿宋_GB2312" w:eastAsia="仿宋_GB2312" w:hint="eastAsia"/>
          <w:bCs/>
          <w:kern w:val="0"/>
          <w:sz w:val="32"/>
          <w:szCs w:val="32"/>
        </w:rPr>
        <w:t>项目名称：                          项目编号：</w:t>
      </w:r>
    </w:p>
    <w:tbl>
      <w:tblPr>
        <w:tblW w:w="943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00"/>
        <w:gridCol w:w="1727"/>
        <w:gridCol w:w="1111"/>
        <w:gridCol w:w="1105"/>
        <w:gridCol w:w="1207"/>
        <w:gridCol w:w="720"/>
        <w:gridCol w:w="735"/>
        <w:gridCol w:w="1115"/>
        <w:gridCol w:w="1116"/>
      </w:tblGrid>
      <w:tr w:rsidR="006934E2">
        <w:trPr>
          <w:trHeight w:val="1085"/>
          <w:jc w:val="center"/>
        </w:trPr>
        <w:tc>
          <w:tcPr>
            <w:tcW w:w="600"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序号</w:t>
            </w:r>
          </w:p>
        </w:tc>
        <w:tc>
          <w:tcPr>
            <w:tcW w:w="1727"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货物名称</w:t>
            </w:r>
          </w:p>
        </w:tc>
        <w:tc>
          <w:tcPr>
            <w:tcW w:w="1111"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品牌</w:t>
            </w:r>
          </w:p>
        </w:tc>
        <w:tc>
          <w:tcPr>
            <w:tcW w:w="1105"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型号</w:t>
            </w:r>
          </w:p>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规格</w:t>
            </w:r>
          </w:p>
        </w:tc>
        <w:tc>
          <w:tcPr>
            <w:tcW w:w="1207"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制造</w:t>
            </w:r>
          </w:p>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厂商</w:t>
            </w:r>
          </w:p>
        </w:tc>
        <w:tc>
          <w:tcPr>
            <w:tcW w:w="720"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数量</w:t>
            </w:r>
          </w:p>
        </w:tc>
        <w:tc>
          <w:tcPr>
            <w:tcW w:w="735" w:type="dxa"/>
            <w:vAlign w:val="center"/>
          </w:tcPr>
          <w:p w:rsidR="006934E2" w:rsidRDefault="00BD1912">
            <w:pPr>
              <w:adjustRightInd w:val="0"/>
              <w:snapToGrid w:val="0"/>
              <w:spacing w:line="360" w:lineRule="exact"/>
              <w:jc w:val="center"/>
              <w:rPr>
                <w:rFonts w:ascii="仿宋_GB2312" w:eastAsia="仿宋_GB2312" w:hAnsi="宋体"/>
                <w:sz w:val="32"/>
                <w:szCs w:val="32"/>
              </w:rPr>
            </w:pPr>
            <w:r>
              <w:rPr>
                <w:rFonts w:ascii="仿宋_GB2312" w:eastAsia="仿宋_GB2312" w:hAnsi="宋体" w:hint="eastAsia"/>
                <w:sz w:val="32"/>
                <w:szCs w:val="32"/>
              </w:rPr>
              <w:t>单位</w:t>
            </w:r>
          </w:p>
        </w:tc>
        <w:tc>
          <w:tcPr>
            <w:tcW w:w="1115" w:type="dxa"/>
            <w:vAlign w:val="center"/>
          </w:tcPr>
          <w:p w:rsidR="006934E2" w:rsidRDefault="00BD1912">
            <w:pPr>
              <w:adjustRightInd w:val="0"/>
              <w:snapToGrid w:val="0"/>
              <w:jc w:val="center"/>
              <w:rPr>
                <w:rFonts w:ascii="仿宋_GB2312" w:eastAsia="仿宋_GB2312" w:hAnsi="宋体"/>
                <w:sz w:val="32"/>
                <w:szCs w:val="32"/>
              </w:rPr>
            </w:pPr>
            <w:r>
              <w:rPr>
                <w:rFonts w:ascii="仿宋_GB2312" w:eastAsia="仿宋_GB2312" w:hAnsi="宋体" w:hint="eastAsia"/>
                <w:sz w:val="32"/>
                <w:szCs w:val="32"/>
              </w:rPr>
              <w:t>单价（元）</w:t>
            </w:r>
          </w:p>
        </w:tc>
        <w:tc>
          <w:tcPr>
            <w:tcW w:w="1116" w:type="dxa"/>
            <w:vAlign w:val="center"/>
          </w:tcPr>
          <w:p w:rsidR="006934E2" w:rsidRDefault="00BD1912">
            <w:pPr>
              <w:adjustRightInd w:val="0"/>
              <w:snapToGrid w:val="0"/>
              <w:jc w:val="center"/>
              <w:rPr>
                <w:rFonts w:ascii="仿宋_GB2312" w:eastAsia="仿宋_GB2312" w:hAnsi="宋体"/>
                <w:sz w:val="32"/>
                <w:szCs w:val="32"/>
              </w:rPr>
            </w:pPr>
            <w:r>
              <w:rPr>
                <w:rFonts w:ascii="仿宋_GB2312" w:eastAsia="仿宋_GB2312" w:hAnsi="宋体" w:hint="eastAsia"/>
                <w:sz w:val="32"/>
                <w:szCs w:val="32"/>
              </w:rPr>
              <w:t>总价</w:t>
            </w:r>
          </w:p>
          <w:p w:rsidR="006934E2" w:rsidRDefault="00BD1912">
            <w:pPr>
              <w:adjustRightInd w:val="0"/>
              <w:snapToGrid w:val="0"/>
              <w:jc w:val="center"/>
              <w:rPr>
                <w:rFonts w:ascii="仿宋_GB2312" w:eastAsia="仿宋_GB2312" w:hAnsi="宋体"/>
                <w:sz w:val="32"/>
                <w:szCs w:val="32"/>
              </w:rPr>
            </w:pPr>
            <w:r>
              <w:rPr>
                <w:rFonts w:ascii="仿宋_GB2312" w:eastAsia="仿宋_GB2312" w:hAnsi="宋体" w:hint="eastAsia"/>
                <w:sz w:val="32"/>
                <w:szCs w:val="32"/>
              </w:rPr>
              <w:t>（元）</w:t>
            </w:r>
          </w:p>
        </w:tc>
      </w:tr>
      <w:tr w:rsidR="006934E2">
        <w:trPr>
          <w:trHeight w:hRule="exact" w:val="858"/>
          <w:jc w:val="center"/>
        </w:trPr>
        <w:tc>
          <w:tcPr>
            <w:tcW w:w="600" w:type="dxa"/>
            <w:vAlign w:val="center"/>
          </w:tcPr>
          <w:p w:rsidR="006934E2" w:rsidRDefault="006934E2">
            <w:pPr>
              <w:adjustRightInd w:val="0"/>
              <w:snapToGrid w:val="0"/>
              <w:spacing w:line="360" w:lineRule="auto"/>
              <w:jc w:val="center"/>
              <w:rPr>
                <w:rFonts w:ascii="仿宋_GB2312" w:eastAsia="仿宋_GB2312" w:hAnsi="宋体"/>
                <w:sz w:val="32"/>
                <w:szCs w:val="32"/>
              </w:rPr>
            </w:pPr>
          </w:p>
        </w:tc>
        <w:tc>
          <w:tcPr>
            <w:tcW w:w="1727" w:type="dxa"/>
            <w:vAlign w:val="center"/>
          </w:tcPr>
          <w:p w:rsidR="006934E2" w:rsidRDefault="006934E2">
            <w:pPr>
              <w:adjustRightInd w:val="0"/>
              <w:snapToGrid w:val="0"/>
              <w:spacing w:line="360" w:lineRule="auto"/>
              <w:jc w:val="center"/>
              <w:rPr>
                <w:rFonts w:ascii="仿宋_GB2312" w:eastAsia="仿宋_GB2312" w:hAnsi="宋体"/>
                <w:sz w:val="32"/>
                <w:szCs w:val="32"/>
              </w:rPr>
            </w:pPr>
          </w:p>
        </w:tc>
        <w:tc>
          <w:tcPr>
            <w:tcW w:w="1111" w:type="dxa"/>
          </w:tcPr>
          <w:p w:rsidR="006934E2" w:rsidRDefault="006934E2">
            <w:pPr>
              <w:adjustRightInd w:val="0"/>
              <w:snapToGrid w:val="0"/>
              <w:spacing w:line="360" w:lineRule="auto"/>
              <w:jc w:val="center"/>
              <w:rPr>
                <w:rFonts w:ascii="仿宋_GB2312" w:eastAsia="仿宋_GB2312" w:hAnsi="宋体"/>
                <w:sz w:val="32"/>
                <w:szCs w:val="32"/>
              </w:rPr>
            </w:pPr>
          </w:p>
        </w:tc>
        <w:tc>
          <w:tcPr>
            <w:tcW w:w="1105" w:type="dxa"/>
          </w:tcPr>
          <w:p w:rsidR="006934E2" w:rsidRDefault="006934E2">
            <w:pPr>
              <w:adjustRightInd w:val="0"/>
              <w:snapToGrid w:val="0"/>
              <w:spacing w:line="360" w:lineRule="auto"/>
              <w:jc w:val="center"/>
              <w:rPr>
                <w:rFonts w:ascii="仿宋_GB2312" w:eastAsia="仿宋_GB2312" w:hAnsi="宋体"/>
                <w:sz w:val="32"/>
                <w:szCs w:val="32"/>
              </w:rPr>
            </w:pPr>
          </w:p>
        </w:tc>
        <w:tc>
          <w:tcPr>
            <w:tcW w:w="1207" w:type="dxa"/>
          </w:tcPr>
          <w:p w:rsidR="006934E2" w:rsidRDefault="006934E2">
            <w:pPr>
              <w:adjustRightInd w:val="0"/>
              <w:snapToGrid w:val="0"/>
              <w:spacing w:line="360" w:lineRule="auto"/>
              <w:jc w:val="center"/>
              <w:rPr>
                <w:rFonts w:ascii="仿宋_GB2312" w:eastAsia="仿宋_GB2312" w:hAnsi="宋体"/>
                <w:sz w:val="32"/>
                <w:szCs w:val="32"/>
              </w:rPr>
            </w:pPr>
          </w:p>
        </w:tc>
        <w:tc>
          <w:tcPr>
            <w:tcW w:w="720" w:type="dxa"/>
          </w:tcPr>
          <w:p w:rsidR="006934E2" w:rsidRDefault="006934E2">
            <w:pPr>
              <w:adjustRightInd w:val="0"/>
              <w:snapToGrid w:val="0"/>
              <w:spacing w:line="360" w:lineRule="auto"/>
              <w:jc w:val="center"/>
              <w:rPr>
                <w:rFonts w:ascii="仿宋_GB2312" w:eastAsia="仿宋_GB2312" w:hAnsi="宋体"/>
                <w:sz w:val="32"/>
                <w:szCs w:val="32"/>
              </w:rPr>
            </w:pPr>
          </w:p>
        </w:tc>
        <w:tc>
          <w:tcPr>
            <w:tcW w:w="735" w:type="dxa"/>
          </w:tcPr>
          <w:p w:rsidR="006934E2" w:rsidRDefault="006934E2">
            <w:pPr>
              <w:adjustRightInd w:val="0"/>
              <w:snapToGrid w:val="0"/>
              <w:spacing w:line="360" w:lineRule="auto"/>
              <w:jc w:val="center"/>
              <w:rPr>
                <w:rFonts w:ascii="仿宋_GB2312" w:eastAsia="仿宋_GB2312" w:hAnsi="宋体"/>
                <w:sz w:val="32"/>
                <w:szCs w:val="32"/>
              </w:rPr>
            </w:pPr>
          </w:p>
        </w:tc>
        <w:tc>
          <w:tcPr>
            <w:tcW w:w="1115" w:type="dxa"/>
            <w:vAlign w:val="center"/>
          </w:tcPr>
          <w:p w:rsidR="006934E2" w:rsidRDefault="006934E2">
            <w:pPr>
              <w:adjustRightInd w:val="0"/>
              <w:snapToGrid w:val="0"/>
              <w:spacing w:line="360" w:lineRule="auto"/>
              <w:jc w:val="center"/>
              <w:rPr>
                <w:rFonts w:ascii="仿宋_GB2312" w:eastAsia="仿宋_GB2312" w:hAnsi="宋体"/>
                <w:sz w:val="32"/>
                <w:szCs w:val="32"/>
              </w:rPr>
            </w:pPr>
          </w:p>
        </w:tc>
        <w:tc>
          <w:tcPr>
            <w:tcW w:w="1116" w:type="dxa"/>
          </w:tcPr>
          <w:p w:rsidR="006934E2" w:rsidRDefault="006934E2">
            <w:pPr>
              <w:adjustRightInd w:val="0"/>
              <w:snapToGrid w:val="0"/>
              <w:spacing w:line="360" w:lineRule="auto"/>
              <w:jc w:val="center"/>
              <w:rPr>
                <w:rFonts w:ascii="仿宋_GB2312" w:eastAsia="仿宋_GB2312" w:hAnsi="宋体"/>
                <w:sz w:val="32"/>
                <w:szCs w:val="32"/>
              </w:rPr>
            </w:pPr>
          </w:p>
        </w:tc>
      </w:tr>
      <w:tr w:rsidR="006934E2">
        <w:trPr>
          <w:trHeight w:hRule="exact" w:val="858"/>
          <w:jc w:val="center"/>
        </w:trPr>
        <w:tc>
          <w:tcPr>
            <w:tcW w:w="600" w:type="dxa"/>
            <w:vAlign w:val="center"/>
          </w:tcPr>
          <w:p w:rsidR="006934E2" w:rsidRDefault="006934E2">
            <w:pPr>
              <w:adjustRightInd w:val="0"/>
              <w:snapToGrid w:val="0"/>
              <w:spacing w:line="360" w:lineRule="auto"/>
              <w:jc w:val="center"/>
              <w:rPr>
                <w:rFonts w:ascii="仿宋_GB2312" w:eastAsia="仿宋_GB2312" w:hAnsi="宋体"/>
                <w:sz w:val="32"/>
                <w:szCs w:val="32"/>
              </w:rPr>
            </w:pPr>
          </w:p>
        </w:tc>
        <w:tc>
          <w:tcPr>
            <w:tcW w:w="1727" w:type="dxa"/>
            <w:vAlign w:val="center"/>
          </w:tcPr>
          <w:p w:rsidR="006934E2" w:rsidRDefault="006934E2">
            <w:pPr>
              <w:adjustRightInd w:val="0"/>
              <w:snapToGrid w:val="0"/>
              <w:spacing w:line="360" w:lineRule="auto"/>
              <w:jc w:val="center"/>
              <w:rPr>
                <w:rFonts w:ascii="仿宋_GB2312" w:eastAsia="仿宋_GB2312" w:hAnsi="宋体"/>
                <w:sz w:val="32"/>
                <w:szCs w:val="32"/>
              </w:rPr>
            </w:pPr>
          </w:p>
        </w:tc>
        <w:tc>
          <w:tcPr>
            <w:tcW w:w="1111" w:type="dxa"/>
          </w:tcPr>
          <w:p w:rsidR="006934E2" w:rsidRDefault="006934E2">
            <w:pPr>
              <w:adjustRightInd w:val="0"/>
              <w:snapToGrid w:val="0"/>
              <w:spacing w:line="360" w:lineRule="auto"/>
              <w:jc w:val="center"/>
              <w:rPr>
                <w:rFonts w:ascii="仿宋_GB2312" w:eastAsia="仿宋_GB2312" w:hAnsi="宋体"/>
                <w:sz w:val="32"/>
                <w:szCs w:val="32"/>
              </w:rPr>
            </w:pPr>
          </w:p>
        </w:tc>
        <w:tc>
          <w:tcPr>
            <w:tcW w:w="1105" w:type="dxa"/>
          </w:tcPr>
          <w:p w:rsidR="006934E2" w:rsidRDefault="006934E2">
            <w:pPr>
              <w:adjustRightInd w:val="0"/>
              <w:snapToGrid w:val="0"/>
              <w:spacing w:line="360" w:lineRule="auto"/>
              <w:jc w:val="center"/>
              <w:rPr>
                <w:rFonts w:ascii="仿宋_GB2312" w:eastAsia="仿宋_GB2312" w:hAnsi="宋体"/>
                <w:sz w:val="32"/>
                <w:szCs w:val="32"/>
              </w:rPr>
            </w:pPr>
          </w:p>
        </w:tc>
        <w:tc>
          <w:tcPr>
            <w:tcW w:w="1207" w:type="dxa"/>
          </w:tcPr>
          <w:p w:rsidR="006934E2" w:rsidRDefault="006934E2">
            <w:pPr>
              <w:adjustRightInd w:val="0"/>
              <w:snapToGrid w:val="0"/>
              <w:spacing w:line="360" w:lineRule="auto"/>
              <w:jc w:val="center"/>
              <w:rPr>
                <w:rFonts w:ascii="仿宋_GB2312" w:eastAsia="仿宋_GB2312" w:hAnsi="宋体"/>
                <w:sz w:val="32"/>
                <w:szCs w:val="32"/>
              </w:rPr>
            </w:pPr>
          </w:p>
        </w:tc>
        <w:tc>
          <w:tcPr>
            <w:tcW w:w="720" w:type="dxa"/>
          </w:tcPr>
          <w:p w:rsidR="006934E2" w:rsidRDefault="006934E2">
            <w:pPr>
              <w:adjustRightInd w:val="0"/>
              <w:snapToGrid w:val="0"/>
              <w:spacing w:line="360" w:lineRule="auto"/>
              <w:jc w:val="center"/>
              <w:rPr>
                <w:rFonts w:ascii="仿宋_GB2312" w:eastAsia="仿宋_GB2312" w:hAnsi="宋体"/>
                <w:sz w:val="32"/>
                <w:szCs w:val="32"/>
              </w:rPr>
            </w:pPr>
          </w:p>
        </w:tc>
        <w:tc>
          <w:tcPr>
            <w:tcW w:w="735" w:type="dxa"/>
          </w:tcPr>
          <w:p w:rsidR="006934E2" w:rsidRDefault="006934E2">
            <w:pPr>
              <w:adjustRightInd w:val="0"/>
              <w:snapToGrid w:val="0"/>
              <w:spacing w:line="360" w:lineRule="auto"/>
              <w:jc w:val="center"/>
              <w:rPr>
                <w:rFonts w:ascii="仿宋_GB2312" w:eastAsia="仿宋_GB2312" w:hAnsi="宋体"/>
                <w:sz w:val="32"/>
                <w:szCs w:val="32"/>
              </w:rPr>
            </w:pPr>
          </w:p>
        </w:tc>
        <w:tc>
          <w:tcPr>
            <w:tcW w:w="1115" w:type="dxa"/>
            <w:vAlign w:val="center"/>
          </w:tcPr>
          <w:p w:rsidR="006934E2" w:rsidRDefault="006934E2">
            <w:pPr>
              <w:adjustRightInd w:val="0"/>
              <w:snapToGrid w:val="0"/>
              <w:spacing w:line="360" w:lineRule="auto"/>
              <w:jc w:val="center"/>
              <w:rPr>
                <w:rFonts w:ascii="仿宋_GB2312" w:eastAsia="仿宋_GB2312" w:hAnsi="宋体"/>
                <w:sz w:val="32"/>
                <w:szCs w:val="32"/>
              </w:rPr>
            </w:pPr>
          </w:p>
        </w:tc>
        <w:tc>
          <w:tcPr>
            <w:tcW w:w="1116" w:type="dxa"/>
          </w:tcPr>
          <w:p w:rsidR="006934E2" w:rsidRDefault="006934E2">
            <w:pPr>
              <w:adjustRightInd w:val="0"/>
              <w:snapToGrid w:val="0"/>
              <w:spacing w:line="360" w:lineRule="auto"/>
              <w:jc w:val="center"/>
              <w:rPr>
                <w:rFonts w:ascii="仿宋_GB2312" w:eastAsia="仿宋_GB2312" w:hAnsi="宋体"/>
                <w:sz w:val="32"/>
                <w:szCs w:val="32"/>
              </w:rPr>
            </w:pPr>
          </w:p>
        </w:tc>
      </w:tr>
      <w:tr w:rsidR="006934E2">
        <w:trPr>
          <w:trHeight w:hRule="exact" w:val="896"/>
          <w:jc w:val="center"/>
        </w:trPr>
        <w:tc>
          <w:tcPr>
            <w:tcW w:w="2327" w:type="dxa"/>
            <w:gridSpan w:val="2"/>
            <w:vAlign w:val="center"/>
          </w:tcPr>
          <w:p w:rsidR="006934E2" w:rsidRDefault="00BD1912">
            <w:pPr>
              <w:adjustRightInd w:val="0"/>
              <w:snapToGrid w:val="0"/>
              <w:jc w:val="center"/>
              <w:rPr>
                <w:rFonts w:ascii="仿宋_GB2312" w:eastAsia="仿宋_GB2312" w:hAnsi="宋体"/>
                <w:sz w:val="32"/>
                <w:szCs w:val="32"/>
              </w:rPr>
            </w:pPr>
            <w:r>
              <w:rPr>
                <w:rFonts w:ascii="仿宋_GB2312" w:eastAsia="仿宋_GB2312" w:hAnsi="宋体" w:hint="eastAsia"/>
                <w:sz w:val="32"/>
                <w:szCs w:val="32"/>
              </w:rPr>
              <w:t>合计（大写）</w:t>
            </w:r>
          </w:p>
        </w:tc>
        <w:tc>
          <w:tcPr>
            <w:tcW w:w="7109" w:type="dxa"/>
            <w:gridSpan w:val="7"/>
            <w:vAlign w:val="center"/>
          </w:tcPr>
          <w:p w:rsidR="006934E2" w:rsidRDefault="006934E2">
            <w:pPr>
              <w:adjustRightInd w:val="0"/>
              <w:snapToGrid w:val="0"/>
              <w:jc w:val="center"/>
              <w:rPr>
                <w:rFonts w:ascii="仿宋_GB2312" w:eastAsia="仿宋_GB2312" w:hAnsi="宋体"/>
                <w:sz w:val="32"/>
                <w:szCs w:val="32"/>
              </w:rPr>
            </w:pPr>
          </w:p>
        </w:tc>
      </w:tr>
    </w:tbl>
    <w:p w:rsidR="006934E2" w:rsidRDefault="00BD1912">
      <w:pPr>
        <w:spacing w:line="540" w:lineRule="exact"/>
        <w:ind w:rightChars="-94" w:right="-197" w:firstLineChars="100" w:firstLine="320"/>
        <w:jc w:val="left"/>
        <w:rPr>
          <w:rFonts w:ascii="仿宋_GB2312" w:eastAsia="仿宋_GB2312"/>
          <w:sz w:val="32"/>
          <w:szCs w:val="32"/>
        </w:rPr>
      </w:pPr>
      <w:r>
        <w:rPr>
          <w:rFonts w:ascii="仿宋_GB2312" w:eastAsia="仿宋_GB2312" w:hint="eastAsia"/>
          <w:sz w:val="32"/>
          <w:szCs w:val="32"/>
        </w:rPr>
        <w:t>说明：供应商的“分项报价表”包括但不限于以上内容详细报出</w:t>
      </w:r>
      <w:proofErr w:type="gramStart"/>
      <w:r>
        <w:rPr>
          <w:rFonts w:ascii="仿宋_GB2312" w:eastAsia="仿宋_GB2312" w:hint="eastAsia"/>
          <w:sz w:val="32"/>
          <w:szCs w:val="32"/>
        </w:rPr>
        <w:t>磋商总</w:t>
      </w:r>
      <w:proofErr w:type="gramEnd"/>
      <w:r>
        <w:rPr>
          <w:rFonts w:ascii="仿宋_GB2312" w:eastAsia="仿宋_GB2312" w:hint="eastAsia"/>
          <w:sz w:val="32"/>
          <w:szCs w:val="32"/>
        </w:rPr>
        <w:t>报价的各个组成部分的报价，否则作无效响应处理，报价以元为单位，若没有注册商标和具体型号须注明。</w:t>
      </w:r>
    </w:p>
    <w:p w:rsidR="006934E2" w:rsidRDefault="006934E2">
      <w:pPr>
        <w:rPr>
          <w:rFonts w:eastAsia="仿宋_GB2312"/>
          <w:sz w:val="32"/>
          <w:szCs w:val="32"/>
        </w:rPr>
      </w:pP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法定代表人或授权代表（签字或盖章）：</w:t>
      </w:r>
      <w:r>
        <w:rPr>
          <w:rFonts w:ascii="仿宋_GB2312" w:eastAsia="仿宋_GB2312" w:hAnsi="宋体" w:hint="eastAsia"/>
          <w:sz w:val="32"/>
          <w:u w:val="single"/>
        </w:rPr>
        <w:t xml:space="preserve">      </w:t>
      </w:r>
    </w:p>
    <w:p w:rsidR="006934E2" w:rsidRDefault="00BD1912">
      <w:pPr>
        <w:adjustRightInd w:val="0"/>
        <w:snapToGrid w:val="0"/>
        <w:spacing w:line="360" w:lineRule="auto"/>
        <w:ind w:firstLineChars="800" w:firstLine="2560"/>
        <w:rPr>
          <w:rFonts w:ascii="宋体" w:eastAsia="仿宋_GB2312" w:hAnsi="宋体"/>
          <w:b/>
          <w:bCs/>
          <w:sz w:val="44"/>
          <w:szCs w:val="44"/>
          <w:u w:val="single"/>
        </w:rPr>
        <w:sectPr w:rsidR="006934E2">
          <w:pgSz w:w="11906" w:h="16838"/>
          <w:pgMar w:top="1418" w:right="1418" w:bottom="1418" w:left="1418" w:header="851" w:footer="992" w:gutter="0"/>
          <w:cols w:space="720"/>
          <w:docGrid w:type="lines" w:linePitch="312"/>
        </w:sectPr>
      </w:pPr>
      <w:r>
        <w:rPr>
          <w:rFonts w:ascii="仿宋_GB2312" w:eastAsia="仿宋_GB2312" w:hAnsi="宋体" w:hint="eastAsia"/>
          <w:sz w:val="32"/>
        </w:rPr>
        <w:t>日    期：</w:t>
      </w:r>
      <w:r w:rsidR="007D4AFB">
        <w:rPr>
          <w:rFonts w:ascii="仿宋_GB2312" w:eastAsia="仿宋_GB2312" w:hAnsi="宋体" w:hint="eastAsia"/>
          <w:sz w:val="32"/>
          <w:u w:val="single"/>
        </w:rPr>
        <w:t xml:space="preserve">                              </w:t>
      </w:r>
    </w:p>
    <w:p w:rsidR="006934E2" w:rsidRDefault="007D4AFB">
      <w:pPr>
        <w:tabs>
          <w:tab w:val="center" w:pos="4535"/>
          <w:tab w:val="left" w:pos="6521"/>
        </w:tabs>
        <w:autoSpaceDE w:val="0"/>
        <w:autoSpaceDN w:val="0"/>
        <w:adjustRightInd w:val="0"/>
        <w:snapToGrid w:val="0"/>
        <w:spacing w:line="360" w:lineRule="auto"/>
        <w:jc w:val="center"/>
        <w:rPr>
          <w:rFonts w:ascii="宋体" w:hAnsi="宋体"/>
          <w:b/>
          <w:bCs/>
          <w:sz w:val="44"/>
          <w:szCs w:val="44"/>
          <w:lang w:val="zh-CN"/>
        </w:rPr>
      </w:pPr>
      <w:r>
        <w:rPr>
          <w:rFonts w:ascii="宋体" w:hAnsi="宋体" w:hint="eastAsia"/>
          <w:b/>
          <w:bCs/>
          <w:sz w:val="44"/>
          <w:szCs w:val="44"/>
          <w:lang w:val="zh-CN"/>
        </w:rPr>
        <w:lastRenderedPageBreak/>
        <w:t>四</w:t>
      </w:r>
      <w:r w:rsidR="00BD1912">
        <w:rPr>
          <w:rFonts w:ascii="宋体" w:hAnsi="宋体" w:hint="eastAsia"/>
          <w:b/>
          <w:bCs/>
          <w:sz w:val="44"/>
          <w:szCs w:val="44"/>
          <w:lang w:val="zh-CN"/>
        </w:rPr>
        <w:t>、</w:t>
      </w:r>
      <w:r w:rsidR="00BD1912">
        <w:rPr>
          <w:rFonts w:ascii="宋体" w:hAnsi="宋体"/>
          <w:b/>
          <w:bCs/>
          <w:sz w:val="44"/>
          <w:szCs w:val="44"/>
          <w:lang w:val="zh-CN"/>
        </w:rPr>
        <w:t>技术</w:t>
      </w:r>
      <w:r w:rsidR="00BD1912">
        <w:rPr>
          <w:rFonts w:ascii="宋体" w:hAnsi="宋体" w:hint="eastAsia"/>
          <w:b/>
          <w:bCs/>
          <w:sz w:val="44"/>
          <w:szCs w:val="44"/>
          <w:lang w:val="zh-CN"/>
        </w:rPr>
        <w:t>条款</w:t>
      </w:r>
      <w:r w:rsidR="00BD1912">
        <w:rPr>
          <w:rFonts w:ascii="宋体" w:hAnsi="宋体"/>
          <w:b/>
          <w:bCs/>
          <w:sz w:val="44"/>
          <w:szCs w:val="44"/>
          <w:lang w:val="zh-CN"/>
        </w:rPr>
        <w:t>偏</w:t>
      </w:r>
      <w:r w:rsidR="00BD1912">
        <w:rPr>
          <w:rFonts w:ascii="宋体" w:hAnsi="宋体" w:hint="eastAsia"/>
          <w:b/>
          <w:bCs/>
          <w:sz w:val="44"/>
          <w:szCs w:val="44"/>
          <w:lang w:val="zh-CN"/>
        </w:rPr>
        <w:t>离</w:t>
      </w:r>
      <w:r w:rsidR="00BD1912">
        <w:rPr>
          <w:rFonts w:ascii="宋体" w:hAnsi="宋体"/>
          <w:b/>
          <w:bCs/>
          <w:sz w:val="44"/>
          <w:szCs w:val="44"/>
          <w:lang w:val="zh-CN"/>
        </w:rPr>
        <w:t>表</w:t>
      </w:r>
    </w:p>
    <w:p w:rsidR="006934E2" w:rsidRDefault="00BD1912">
      <w:pPr>
        <w:pStyle w:val="a6"/>
        <w:spacing w:line="360" w:lineRule="auto"/>
        <w:rPr>
          <w:lang w:val="zh-CN"/>
        </w:rPr>
      </w:pPr>
      <w:r>
        <w:rPr>
          <w:rFonts w:ascii="仿宋_GB2312" w:eastAsia="仿宋_GB2312" w:hint="eastAsia"/>
          <w:bCs/>
          <w:kern w:val="0"/>
          <w:sz w:val="32"/>
          <w:szCs w:val="32"/>
        </w:rPr>
        <w:t>项目名称：                          项目编号：</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5"/>
        <w:gridCol w:w="1365"/>
        <w:gridCol w:w="2520"/>
        <w:gridCol w:w="2625"/>
        <w:gridCol w:w="840"/>
        <w:gridCol w:w="1680"/>
      </w:tblGrid>
      <w:tr w:rsidR="006934E2">
        <w:trPr>
          <w:trHeight w:val="832"/>
          <w:jc w:val="center"/>
        </w:trPr>
        <w:tc>
          <w:tcPr>
            <w:tcW w:w="705" w:type="dxa"/>
            <w:vAlign w:val="center"/>
          </w:tcPr>
          <w:p w:rsidR="006934E2" w:rsidRDefault="00BD1912">
            <w:pPr>
              <w:adjustRightInd w:val="0"/>
              <w:snapToGrid w:val="0"/>
              <w:ind w:right="23"/>
              <w:jc w:val="center"/>
              <w:rPr>
                <w:rFonts w:ascii="仿宋_GB2312" w:eastAsia="仿宋_GB2312" w:hAnsi="宋体"/>
                <w:b/>
                <w:bCs/>
                <w:sz w:val="32"/>
                <w:szCs w:val="32"/>
              </w:rPr>
            </w:pPr>
            <w:r>
              <w:rPr>
                <w:rFonts w:ascii="仿宋_GB2312" w:eastAsia="仿宋_GB2312" w:hAnsi="宋体" w:hint="eastAsia"/>
                <w:b/>
                <w:bCs/>
                <w:sz w:val="32"/>
                <w:szCs w:val="32"/>
              </w:rPr>
              <w:t>序号</w:t>
            </w:r>
          </w:p>
        </w:tc>
        <w:tc>
          <w:tcPr>
            <w:tcW w:w="1365" w:type="dxa"/>
            <w:vAlign w:val="center"/>
          </w:tcPr>
          <w:p w:rsidR="006934E2" w:rsidRDefault="00BD1912">
            <w:pPr>
              <w:adjustRightInd w:val="0"/>
              <w:snapToGrid w:val="0"/>
              <w:ind w:right="23"/>
              <w:jc w:val="center"/>
              <w:rPr>
                <w:rFonts w:ascii="仿宋_GB2312" w:eastAsia="仿宋_GB2312" w:hAnsi="宋体"/>
                <w:b/>
                <w:bCs/>
                <w:sz w:val="32"/>
                <w:szCs w:val="32"/>
              </w:rPr>
            </w:pPr>
            <w:r>
              <w:rPr>
                <w:rFonts w:ascii="仿宋_GB2312" w:eastAsia="仿宋_GB2312" w:hAnsi="宋体" w:hint="eastAsia"/>
                <w:b/>
                <w:bCs/>
                <w:sz w:val="32"/>
                <w:szCs w:val="32"/>
              </w:rPr>
              <w:t>产品名称</w:t>
            </w:r>
          </w:p>
        </w:tc>
        <w:tc>
          <w:tcPr>
            <w:tcW w:w="2520" w:type="dxa"/>
            <w:vAlign w:val="center"/>
          </w:tcPr>
          <w:p w:rsidR="006934E2" w:rsidRDefault="00BD1912">
            <w:pPr>
              <w:adjustRightInd w:val="0"/>
              <w:snapToGrid w:val="0"/>
              <w:ind w:right="23"/>
              <w:jc w:val="center"/>
              <w:rPr>
                <w:rFonts w:ascii="仿宋_GB2312" w:eastAsia="仿宋_GB2312" w:hAnsi="宋体"/>
                <w:b/>
                <w:sz w:val="32"/>
                <w:szCs w:val="32"/>
              </w:rPr>
            </w:pPr>
            <w:r>
              <w:rPr>
                <w:rFonts w:ascii="仿宋_GB2312" w:eastAsia="仿宋_GB2312" w:hAnsi="宋体" w:hint="eastAsia"/>
                <w:b/>
                <w:sz w:val="32"/>
                <w:szCs w:val="32"/>
              </w:rPr>
              <w:t>磋商文件</w:t>
            </w:r>
          </w:p>
          <w:p w:rsidR="006934E2" w:rsidRDefault="00BD1912">
            <w:pPr>
              <w:adjustRightInd w:val="0"/>
              <w:snapToGrid w:val="0"/>
              <w:ind w:right="23"/>
              <w:jc w:val="center"/>
              <w:rPr>
                <w:rFonts w:ascii="仿宋_GB2312" w:eastAsia="仿宋_GB2312" w:hAnsi="宋体"/>
                <w:b/>
                <w:bCs/>
                <w:sz w:val="32"/>
                <w:szCs w:val="32"/>
              </w:rPr>
            </w:pPr>
            <w:r>
              <w:rPr>
                <w:rFonts w:ascii="仿宋_GB2312" w:eastAsia="仿宋_GB2312" w:hAnsi="宋体" w:hint="eastAsia"/>
                <w:b/>
                <w:sz w:val="32"/>
                <w:szCs w:val="32"/>
              </w:rPr>
              <w:t>规格及技术需求</w:t>
            </w:r>
          </w:p>
        </w:tc>
        <w:tc>
          <w:tcPr>
            <w:tcW w:w="2625" w:type="dxa"/>
            <w:vAlign w:val="center"/>
          </w:tcPr>
          <w:p w:rsidR="006934E2" w:rsidRDefault="00BD1912">
            <w:pPr>
              <w:adjustRightInd w:val="0"/>
              <w:snapToGrid w:val="0"/>
              <w:ind w:right="23"/>
              <w:jc w:val="center"/>
              <w:rPr>
                <w:rFonts w:ascii="仿宋_GB2312" w:eastAsia="仿宋_GB2312" w:hAnsi="宋体"/>
                <w:b/>
                <w:sz w:val="32"/>
                <w:szCs w:val="32"/>
              </w:rPr>
            </w:pPr>
            <w:r>
              <w:rPr>
                <w:rFonts w:ascii="仿宋_GB2312" w:eastAsia="仿宋_GB2312" w:hAnsi="宋体" w:hint="eastAsia"/>
                <w:b/>
                <w:sz w:val="32"/>
                <w:szCs w:val="32"/>
              </w:rPr>
              <w:t>磋商响应文件</w:t>
            </w:r>
          </w:p>
          <w:p w:rsidR="006934E2" w:rsidRDefault="00BD1912">
            <w:pPr>
              <w:adjustRightInd w:val="0"/>
              <w:snapToGrid w:val="0"/>
              <w:ind w:right="23"/>
              <w:jc w:val="center"/>
              <w:rPr>
                <w:rFonts w:ascii="仿宋_GB2312" w:eastAsia="仿宋_GB2312" w:hAnsi="宋体"/>
                <w:b/>
                <w:bCs/>
                <w:sz w:val="32"/>
                <w:szCs w:val="32"/>
              </w:rPr>
            </w:pPr>
            <w:r>
              <w:rPr>
                <w:rFonts w:ascii="仿宋_GB2312" w:eastAsia="仿宋_GB2312" w:hAnsi="宋体" w:hint="eastAsia"/>
                <w:b/>
                <w:sz w:val="32"/>
                <w:szCs w:val="32"/>
              </w:rPr>
              <w:t>规格及技术参数</w:t>
            </w:r>
          </w:p>
        </w:tc>
        <w:tc>
          <w:tcPr>
            <w:tcW w:w="840" w:type="dxa"/>
            <w:vAlign w:val="center"/>
          </w:tcPr>
          <w:p w:rsidR="006934E2" w:rsidRDefault="00BD1912">
            <w:pPr>
              <w:adjustRightInd w:val="0"/>
              <w:snapToGrid w:val="0"/>
              <w:ind w:right="23"/>
              <w:jc w:val="center"/>
              <w:rPr>
                <w:rFonts w:ascii="仿宋_GB2312" w:eastAsia="仿宋_GB2312" w:hAnsi="宋体"/>
                <w:b/>
                <w:bCs/>
                <w:sz w:val="32"/>
                <w:szCs w:val="32"/>
              </w:rPr>
            </w:pPr>
            <w:r>
              <w:rPr>
                <w:rFonts w:ascii="仿宋_GB2312" w:eastAsia="仿宋_GB2312" w:hAnsi="宋体" w:hint="eastAsia"/>
                <w:b/>
                <w:bCs/>
                <w:sz w:val="32"/>
                <w:szCs w:val="32"/>
              </w:rPr>
              <w:t>偏离</w:t>
            </w:r>
          </w:p>
        </w:tc>
        <w:tc>
          <w:tcPr>
            <w:tcW w:w="1680" w:type="dxa"/>
            <w:vAlign w:val="center"/>
          </w:tcPr>
          <w:p w:rsidR="006934E2" w:rsidRDefault="00BD1912">
            <w:pPr>
              <w:adjustRightInd w:val="0"/>
              <w:snapToGrid w:val="0"/>
              <w:ind w:right="23"/>
              <w:jc w:val="center"/>
              <w:rPr>
                <w:rFonts w:ascii="仿宋_GB2312" w:eastAsia="仿宋_GB2312" w:hAnsi="宋体"/>
                <w:b/>
                <w:bCs/>
                <w:sz w:val="32"/>
                <w:szCs w:val="32"/>
              </w:rPr>
            </w:pPr>
            <w:r>
              <w:rPr>
                <w:rFonts w:ascii="仿宋_GB2312" w:eastAsia="仿宋_GB2312" w:hint="eastAsia"/>
                <w:b/>
                <w:bCs/>
                <w:color w:val="000000"/>
                <w:sz w:val="32"/>
                <w:szCs w:val="32"/>
              </w:rPr>
              <w:t>偏离说明</w:t>
            </w:r>
          </w:p>
        </w:tc>
      </w:tr>
      <w:tr w:rsidR="006934E2">
        <w:trPr>
          <w:trHeight w:hRule="exact" w:val="680"/>
          <w:jc w:val="center"/>
        </w:trPr>
        <w:tc>
          <w:tcPr>
            <w:tcW w:w="705" w:type="dxa"/>
          </w:tcPr>
          <w:p w:rsidR="006934E2" w:rsidRDefault="006934E2">
            <w:pPr>
              <w:adjustRightInd w:val="0"/>
              <w:snapToGrid w:val="0"/>
              <w:spacing w:line="360" w:lineRule="auto"/>
              <w:ind w:right="24"/>
              <w:rPr>
                <w:rFonts w:ascii="宋体" w:hAnsi="宋体"/>
                <w:bCs/>
                <w:sz w:val="24"/>
              </w:rPr>
            </w:pPr>
          </w:p>
        </w:tc>
        <w:tc>
          <w:tcPr>
            <w:tcW w:w="1365" w:type="dxa"/>
          </w:tcPr>
          <w:p w:rsidR="006934E2" w:rsidRDefault="006934E2">
            <w:pPr>
              <w:adjustRightInd w:val="0"/>
              <w:snapToGrid w:val="0"/>
              <w:spacing w:line="360" w:lineRule="auto"/>
              <w:ind w:right="24"/>
              <w:rPr>
                <w:rFonts w:ascii="宋体" w:hAnsi="宋体"/>
                <w:bCs/>
                <w:sz w:val="24"/>
              </w:rPr>
            </w:pPr>
          </w:p>
        </w:tc>
        <w:tc>
          <w:tcPr>
            <w:tcW w:w="2520" w:type="dxa"/>
          </w:tcPr>
          <w:p w:rsidR="006934E2" w:rsidRDefault="006934E2">
            <w:pPr>
              <w:adjustRightInd w:val="0"/>
              <w:snapToGrid w:val="0"/>
              <w:spacing w:line="360" w:lineRule="auto"/>
              <w:ind w:right="24"/>
              <w:rPr>
                <w:rFonts w:ascii="宋体" w:hAnsi="宋体"/>
                <w:bCs/>
                <w:sz w:val="24"/>
              </w:rPr>
            </w:pPr>
          </w:p>
        </w:tc>
        <w:tc>
          <w:tcPr>
            <w:tcW w:w="2625" w:type="dxa"/>
          </w:tcPr>
          <w:p w:rsidR="006934E2" w:rsidRDefault="006934E2">
            <w:pPr>
              <w:adjustRightInd w:val="0"/>
              <w:snapToGrid w:val="0"/>
              <w:spacing w:line="360" w:lineRule="auto"/>
              <w:ind w:right="24"/>
              <w:rPr>
                <w:rFonts w:ascii="宋体" w:hAnsi="宋体"/>
                <w:bCs/>
                <w:sz w:val="24"/>
              </w:rPr>
            </w:pPr>
          </w:p>
        </w:tc>
        <w:tc>
          <w:tcPr>
            <w:tcW w:w="840" w:type="dxa"/>
          </w:tcPr>
          <w:p w:rsidR="006934E2" w:rsidRDefault="006934E2">
            <w:pPr>
              <w:adjustRightInd w:val="0"/>
              <w:snapToGrid w:val="0"/>
              <w:spacing w:line="360" w:lineRule="auto"/>
              <w:ind w:right="24"/>
              <w:rPr>
                <w:rFonts w:ascii="宋体" w:hAnsi="宋体"/>
                <w:bCs/>
                <w:sz w:val="24"/>
              </w:rPr>
            </w:pPr>
          </w:p>
        </w:tc>
        <w:tc>
          <w:tcPr>
            <w:tcW w:w="1680" w:type="dxa"/>
          </w:tcPr>
          <w:p w:rsidR="006934E2" w:rsidRDefault="006934E2">
            <w:pPr>
              <w:adjustRightInd w:val="0"/>
              <w:snapToGrid w:val="0"/>
              <w:spacing w:line="360" w:lineRule="auto"/>
              <w:ind w:right="24"/>
              <w:rPr>
                <w:rFonts w:ascii="宋体" w:hAnsi="宋体"/>
                <w:bCs/>
                <w:sz w:val="24"/>
              </w:rPr>
            </w:pPr>
          </w:p>
        </w:tc>
      </w:tr>
      <w:tr w:rsidR="006934E2">
        <w:trPr>
          <w:trHeight w:hRule="exact" w:val="680"/>
          <w:jc w:val="center"/>
        </w:trPr>
        <w:tc>
          <w:tcPr>
            <w:tcW w:w="705" w:type="dxa"/>
          </w:tcPr>
          <w:p w:rsidR="006934E2" w:rsidRDefault="006934E2">
            <w:pPr>
              <w:adjustRightInd w:val="0"/>
              <w:snapToGrid w:val="0"/>
              <w:spacing w:line="360" w:lineRule="auto"/>
              <w:ind w:right="24"/>
              <w:rPr>
                <w:rFonts w:ascii="宋体" w:hAnsi="宋体"/>
                <w:bCs/>
                <w:sz w:val="24"/>
              </w:rPr>
            </w:pPr>
          </w:p>
        </w:tc>
        <w:tc>
          <w:tcPr>
            <w:tcW w:w="1365" w:type="dxa"/>
          </w:tcPr>
          <w:p w:rsidR="006934E2" w:rsidRDefault="006934E2">
            <w:pPr>
              <w:adjustRightInd w:val="0"/>
              <w:snapToGrid w:val="0"/>
              <w:spacing w:line="360" w:lineRule="auto"/>
              <w:ind w:right="24"/>
              <w:rPr>
                <w:rFonts w:ascii="宋体" w:hAnsi="宋体"/>
                <w:bCs/>
                <w:sz w:val="24"/>
              </w:rPr>
            </w:pPr>
          </w:p>
        </w:tc>
        <w:tc>
          <w:tcPr>
            <w:tcW w:w="2520" w:type="dxa"/>
          </w:tcPr>
          <w:p w:rsidR="006934E2" w:rsidRDefault="006934E2">
            <w:pPr>
              <w:adjustRightInd w:val="0"/>
              <w:snapToGrid w:val="0"/>
              <w:spacing w:line="360" w:lineRule="auto"/>
              <w:ind w:right="24"/>
              <w:rPr>
                <w:rFonts w:ascii="宋体" w:hAnsi="宋体"/>
                <w:bCs/>
                <w:sz w:val="24"/>
              </w:rPr>
            </w:pPr>
          </w:p>
        </w:tc>
        <w:tc>
          <w:tcPr>
            <w:tcW w:w="2625" w:type="dxa"/>
          </w:tcPr>
          <w:p w:rsidR="006934E2" w:rsidRDefault="006934E2">
            <w:pPr>
              <w:adjustRightInd w:val="0"/>
              <w:snapToGrid w:val="0"/>
              <w:spacing w:line="360" w:lineRule="auto"/>
              <w:ind w:right="24"/>
              <w:rPr>
                <w:rFonts w:ascii="宋体" w:hAnsi="宋体"/>
                <w:bCs/>
                <w:sz w:val="24"/>
              </w:rPr>
            </w:pPr>
          </w:p>
        </w:tc>
        <w:tc>
          <w:tcPr>
            <w:tcW w:w="840" w:type="dxa"/>
          </w:tcPr>
          <w:p w:rsidR="006934E2" w:rsidRDefault="006934E2">
            <w:pPr>
              <w:adjustRightInd w:val="0"/>
              <w:snapToGrid w:val="0"/>
              <w:spacing w:line="360" w:lineRule="auto"/>
              <w:ind w:right="24"/>
              <w:rPr>
                <w:rFonts w:ascii="宋体" w:hAnsi="宋体"/>
                <w:bCs/>
                <w:sz w:val="24"/>
              </w:rPr>
            </w:pPr>
          </w:p>
        </w:tc>
        <w:tc>
          <w:tcPr>
            <w:tcW w:w="1680" w:type="dxa"/>
          </w:tcPr>
          <w:p w:rsidR="006934E2" w:rsidRDefault="006934E2">
            <w:pPr>
              <w:adjustRightInd w:val="0"/>
              <w:snapToGrid w:val="0"/>
              <w:spacing w:line="360" w:lineRule="auto"/>
              <w:ind w:right="24"/>
              <w:rPr>
                <w:rFonts w:ascii="宋体" w:hAnsi="宋体"/>
                <w:bCs/>
                <w:sz w:val="24"/>
              </w:rPr>
            </w:pPr>
          </w:p>
        </w:tc>
      </w:tr>
      <w:tr w:rsidR="006934E2">
        <w:trPr>
          <w:trHeight w:hRule="exact" w:val="680"/>
          <w:jc w:val="center"/>
        </w:trPr>
        <w:tc>
          <w:tcPr>
            <w:tcW w:w="705" w:type="dxa"/>
          </w:tcPr>
          <w:p w:rsidR="006934E2" w:rsidRDefault="006934E2">
            <w:pPr>
              <w:adjustRightInd w:val="0"/>
              <w:snapToGrid w:val="0"/>
              <w:spacing w:line="360" w:lineRule="auto"/>
              <w:ind w:right="24"/>
              <w:rPr>
                <w:rFonts w:ascii="宋体" w:hAnsi="宋体"/>
                <w:bCs/>
                <w:sz w:val="24"/>
              </w:rPr>
            </w:pPr>
          </w:p>
        </w:tc>
        <w:tc>
          <w:tcPr>
            <w:tcW w:w="1365" w:type="dxa"/>
          </w:tcPr>
          <w:p w:rsidR="006934E2" w:rsidRDefault="006934E2">
            <w:pPr>
              <w:adjustRightInd w:val="0"/>
              <w:snapToGrid w:val="0"/>
              <w:spacing w:line="360" w:lineRule="auto"/>
              <w:ind w:right="24"/>
              <w:rPr>
                <w:rFonts w:ascii="宋体" w:hAnsi="宋体"/>
                <w:bCs/>
                <w:sz w:val="24"/>
              </w:rPr>
            </w:pPr>
          </w:p>
        </w:tc>
        <w:tc>
          <w:tcPr>
            <w:tcW w:w="2520" w:type="dxa"/>
          </w:tcPr>
          <w:p w:rsidR="006934E2" w:rsidRDefault="006934E2">
            <w:pPr>
              <w:adjustRightInd w:val="0"/>
              <w:snapToGrid w:val="0"/>
              <w:spacing w:line="360" w:lineRule="auto"/>
              <w:ind w:right="24"/>
              <w:rPr>
                <w:rFonts w:ascii="宋体" w:hAnsi="宋体"/>
                <w:bCs/>
                <w:sz w:val="24"/>
              </w:rPr>
            </w:pPr>
          </w:p>
        </w:tc>
        <w:tc>
          <w:tcPr>
            <w:tcW w:w="2625" w:type="dxa"/>
          </w:tcPr>
          <w:p w:rsidR="006934E2" w:rsidRDefault="006934E2">
            <w:pPr>
              <w:adjustRightInd w:val="0"/>
              <w:snapToGrid w:val="0"/>
              <w:spacing w:line="360" w:lineRule="auto"/>
              <w:ind w:right="24"/>
              <w:rPr>
                <w:rFonts w:ascii="宋体" w:hAnsi="宋体"/>
                <w:bCs/>
                <w:sz w:val="24"/>
              </w:rPr>
            </w:pPr>
          </w:p>
        </w:tc>
        <w:tc>
          <w:tcPr>
            <w:tcW w:w="840" w:type="dxa"/>
          </w:tcPr>
          <w:p w:rsidR="006934E2" w:rsidRDefault="006934E2">
            <w:pPr>
              <w:adjustRightInd w:val="0"/>
              <w:snapToGrid w:val="0"/>
              <w:spacing w:line="360" w:lineRule="auto"/>
              <w:ind w:right="24"/>
              <w:rPr>
                <w:rFonts w:ascii="宋体" w:hAnsi="宋体"/>
                <w:bCs/>
                <w:sz w:val="24"/>
              </w:rPr>
            </w:pPr>
          </w:p>
        </w:tc>
        <w:tc>
          <w:tcPr>
            <w:tcW w:w="1680" w:type="dxa"/>
          </w:tcPr>
          <w:p w:rsidR="006934E2" w:rsidRDefault="006934E2">
            <w:pPr>
              <w:adjustRightInd w:val="0"/>
              <w:snapToGrid w:val="0"/>
              <w:spacing w:line="360" w:lineRule="auto"/>
              <w:ind w:right="24"/>
              <w:rPr>
                <w:rFonts w:ascii="宋体" w:hAnsi="宋体"/>
                <w:bCs/>
                <w:sz w:val="24"/>
              </w:rPr>
            </w:pPr>
          </w:p>
        </w:tc>
      </w:tr>
      <w:tr w:rsidR="006934E2">
        <w:trPr>
          <w:trHeight w:hRule="exact" w:val="680"/>
          <w:jc w:val="center"/>
        </w:trPr>
        <w:tc>
          <w:tcPr>
            <w:tcW w:w="705" w:type="dxa"/>
          </w:tcPr>
          <w:p w:rsidR="006934E2" w:rsidRDefault="006934E2">
            <w:pPr>
              <w:adjustRightInd w:val="0"/>
              <w:snapToGrid w:val="0"/>
              <w:spacing w:line="360" w:lineRule="auto"/>
              <w:ind w:right="24"/>
              <w:rPr>
                <w:rFonts w:ascii="宋体" w:hAnsi="宋体"/>
                <w:bCs/>
                <w:sz w:val="24"/>
              </w:rPr>
            </w:pPr>
          </w:p>
        </w:tc>
        <w:tc>
          <w:tcPr>
            <w:tcW w:w="1365" w:type="dxa"/>
          </w:tcPr>
          <w:p w:rsidR="006934E2" w:rsidRDefault="006934E2">
            <w:pPr>
              <w:adjustRightInd w:val="0"/>
              <w:snapToGrid w:val="0"/>
              <w:spacing w:line="360" w:lineRule="auto"/>
              <w:ind w:right="24"/>
              <w:rPr>
                <w:rFonts w:ascii="宋体" w:hAnsi="宋体"/>
                <w:bCs/>
                <w:sz w:val="24"/>
              </w:rPr>
            </w:pPr>
          </w:p>
        </w:tc>
        <w:tc>
          <w:tcPr>
            <w:tcW w:w="2520" w:type="dxa"/>
          </w:tcPr>
          <w:p w:rsidR="006934E2" w:rsidRDefault="006934E2">
            <w:pPr>
              <w:adjustRightInd w:val="0"/>
              <w:snapToGrid w:val="0"/>
              <w:spacing w:line="360" w:lineRule="auto"/>
              <w:ind w:right="24"/>
              <w:rPr>
                <w:rFonts w:ascii="宋体" w:hAnsi="宋体"/>
                <w:bCs/>
                <w:sz w:val="24"/>
              </w:rPr>
            </w:pPr>
          </w:p>
        </w:tc>
        <w:tc>
          <w:tcPr>
            <w:tcW w:w="2625" w:type="dxa"/>
          </w:tcPr>
          <w:p w:rsidR="006934E2" w:rsidRDefault="006934E2">
            <w:pPr>
              <w:adjustRightInd w:val="0"/>
              <w:snapToGrid w:val="0"/>
              <w:spacing w:line="360" w:lineRule="auto"/>
              <w:ind w:right="24"/>
              <w:rPr>
                <w:rFonts w:ascii="宋体" w:hAnsi="宋体"/>
                <w:bCs/>
                <w:sz w:val="24"/>
              </w:rPr>
            </w:pPr>
          </w:p>
        </w:tc>
        <w:tc>
          <w:tcPr>
            <w:tcW w:w="840" w:type="dxa"/>
          </w:tcPr>
          <w:p w:rsidR="006934E2" w:rsidRDefault="006934E2">
            <w:pPr>
              <w:adjustRightInd w:val="0"/>
              <w:snapToGrid w:val="0"/>
              <w:spacing w:line="360" w:lineRule="auto"/>
              <w:ind w:right="24"/>
              <w:rPr>
                <w:rFonts w:ascii="宋体" w:hAnsi="宋体"/>
                <w:bCs/>
                <w:sz w:val="24"/>
              </w:rPr>
            </w:pPr>
          </w:p>
        </w:tc>
        <w:tc>
          <w:tcPr>
            <w:tcW w:w="1680" w:type="dxa"/>
          </w:tcPr>
          <w:p w:rsidR="006934E2" w:rsidRDefault="006934E2">
            <w:pPr>
              <w:adjustRightInd w:val="0"/>
              <w:snapToGrid w:val="0"/>
              <w:spacing w:line="360" w:lineRule="auto"/>
              <w:ind w:right="24"/>
              <w:rPr>
                <w:rFonts w:ascii="宋体" w:hAnsi="宋体"/>
                <w:bCs/>
                <w:sz w:val="24"/>
              </w:rPr>
            </w:pPr>
          </w:p>
        </w:tc>
      </w:tr>
      <w:tr w:rsidR="006934E2">
        <w:trPr>
          <w:trHeight w:hRule="exact" w:val="680"/>
          <w:jc w:val="center"/>
        </w:trPr>
        <w:tc>
          <w:tcPr>
            <w:tcW w:w="705" w:type="dxa"/>
          </w:tcPr>
          <w:p w:rsidR="006934E2" w:rsidRDefault="006934E2">
            <w:pPr>
              <w:adjustRightInd w:val="0"/>
              <w:snapToGrid w:val="0"/>
              <w:spacing w:line="360" w:lineRule="auto"/>
              <w:ind w:right="24"/>
              <w:rPr>
                <w:rFonts w:ascii="宋体" w:hAnsi="宋体"/>
                <w:bCs/>
                <w:sz w:val="24"/>
              </w:rPr>
            </w:pPr>
          </w:p>
        </w:tc>
        <w:tc>
          <w:tcPr>
            <w:tcW w:w="1365" w:type="dxa"/>
          </w:tcPr>
          <w:p w:rsidR="006934E2" w:rsidRDefault="006934E2">
            <w:pPr>
              <w:adjustRightInd w:val="0"/>
              <w:snapToGrid w:val="0"/>
              <w:spacing w:line="360" w:lineRule="auto"/>
              <w:ind w:right="24"/>
              <w:rPr>
                <w:rFonts w:ascii="宋体" w:hAnsi="宋体"/>
                <w:bCs/>
                <w:sz w:val="24"/>
              </w:rPr>
            </w:pPr>
          </w:p>
        </w:tc>
        <w:tc>
          <w:tcPr>
            <w:tcW w:w="2520" w:type="dxa"/>
          </w:tcPr>
          <w:p w:rsidR="006934E2" w:rsidRDefault="006934E2">
            <w:pPr>
              <w:adjustRightInd w:val="0"/>
              <w:snapToGrid w:val="0"/>
              <w:spacing w:line="360" w:lineRule="auto"/>
              <w:ind w:right="24"/>
              <w:rPr>
                <w:rFonts w:ascii="宋体" w:hAnsi="宋体"/>
                <w:bCs/>
                <w:sz w:val="24"/>
              </w:rPr>
            </w:pPr>
          </w:p>
        </w:tc>
        <w:tc>
          <w:tcPr>
            <w:tcW w:w="2625" w:type="dxa"/>
          </w:tcPr>
          <w:p w:rsidR="006934E2" w:rsidRDefault="006934E2">
            <w:pPr>
              <w:adjustRightInd w:val="0"/>
              <w:snapToGrid w:val="0"/>
              <w:spacing w:line="360" w:lineRule="auto"/>
              <w:ind w:right="24"/>
              <w:rPr>
                <w:rFonts w:ascii="宋体" w:hAnsi="宋体"/>
                <w:bCs/>
                <w:sz w:val="24"/>
              </w:rPr>
            </w:pPr>
          </w:p>
        </w:tc>
        <w:tc>
          <w:tcPr>
            <w:tcW w:w="840" w:type="dxa"/>
          </w:tcPr>
          <w:p w:rsidR="006934E2" w:rsidRDefault="006934E2">
            <w:pPr>
              <w:adjustRightInd w:val="0"/>
              <w:snapToGrid w:val="0"/>
              <w:spacing w:line="360" w:lineRule="auto"/>
              <w:ind w:right="24"/>
              <w:rPr>
                <w:rFonts w:ascii="宋体" w:hAnsi="宋体"/>
                <w:bCs/>
                <w:sz w:val="24"/>
              </w:rPr>
            </w:pPr>
          </w:p>
        </w:tc>
        <w:tc>
          <w:tcPr>
            <w:tcW w:w="1680" w:type="dxa"/>
          </w:tcPr>
          <w:p w:rsidR="006934E2" w:rsidRDefault="006934E2">
            <w:pPr>
              <w:adjustRightInd w:val="0"/>
              <w:snapToGrid w:val="0"/>
              <w:spacing w:line="360" w:lineRule="auto"/>
              <w:ind w:right="24"/>
              <w:rPr>
                <w:rFonts w:ascii="宋体" w:hAnsi="宋体"/>
                <w:bCs/>
                <w:sz w:val="24"/>
              </w:rPr>
            </w:pPr>
          </w:p>
        </w:tc>
      </w:tr>
      <w:tr w:rsidR="006934E2">
        <w:trPr>
          <w:trHeight w:hRule="exact" w:val="680"/>
          <w:jc w:val="center"/>
        </w:trPr>
        <w:tc>
          <w:tcPr>
            <w:tcW w:w="705" w:type="dxa"/>
          </w:tcPr>
          <w:p w:rsidR="006934E2" w:rsidRDefault="006934E2">
            <w:pPr>
              <w:adjustRightInd w:val="0"/>
              <w:snapToGrid w:val="0"/>
              <w:spacing w:line="360" w:lineRule="auto"/>
              <w:ind w:right="24"/>
              <w:rPr>
                <w:rFonts w:ascii="宋体" w:hAnsi="宋体"/>
                <w:bCs/>
                <w:sz w:val="24"/>
              </w:rPr>
            </w:pPr>
          </w:p>
        </w:tc>
        <w:tc>
          <w:tcPr>
            <w:tcW w:w="1365" w:type="dxa"/>
          </w:tcPr>
          <w:p w:rsidR="006934E2" w:rsidRDefault="006934E2">
            <w:pPr>
              <w:adjustRightInd w:val="0"/>
              <w:snapToGrid w:val="0"/>
              <w:spacing w:line="360" w:lineRule="auto"/>
              <w:ind w:right="24"/>
              <w:rPr>
                <w:rFonts w:ascii="宋体" w:hAnsi="宋体"/>
                <w:bCs/>
                <w:sz w:val="24"/>
              </w:rPr>
            </w:pPr>
          </w:p>
        </w:tc>
        <w:tc>
          <w:tcPr>
            <w:tcW w:w="2520" w:type="dxa"/>
          </w:tcPr>
          <w:p w:rsidR="006934E2" w:rsidRDefault="006934E2">
            <w:pPr>
              <w:adjustRightInd w:val="0"/>
              <w:snapToGrid w:val="0"/>
              <w:spacing w:line="360" w:lineRule="auto"/>
              <w:ind w:right="24"/>
              <w:rPr>
                <w:rFonts w:ascii="宋体" w:hAnsi="宋体"/>
                <w:bCs/>
                <w:sz w:val="24"/>
              </w:rPr>
            </w:pPr>
          </w:p>
        </w:tc>
        <w:tc>
          <w:tcPr>
            <w:tcW w:w="2625" w:type="dxa"/>
          </w:tcPr>
          <w:p w:rsidR="006934E2" w:rsidRDefault="006934E2">
            <w:pPr>
              <w:adjustRightInd w:val="0"/>
              <w:snapToGrid w:val="0"/>
              <w:spacing w:line="360" w:lineRule="auto"/>
              <w:ind w:right="24"/>
              <w:rPr>
                <w:rFonts w:ascii="宋体" w:hAnsi="宋体"/>
                <w:bCs/>
                <w:sz w:val="24"/>
              </w:rPr>
            </w:pPr>
          </w:p>
        </w:tc>
        <w:tc>
          <w:tcPr>
            <w:tcW w:w="840" w:type="dxa"/>
          </w:tcPr>
          <w:p w:rsidR="006934E2" w:rsidRDefault="006934E2">
            <w:pPr>
              <w:adjustRightInd w:val="0"/>
              <w:snapToGrid w:val="0"/>
              <w:spacing w:line="360" w:lineRule="auto"/>
              <w:ind w:right="24"/>
              <w:rPr>
                <w:rFonts w:ascii="宋体" w:hAnsi="宋体"/>
                <w:bCs/>
                <w:sz w:val="24"/>
              </w:rPr>
            </w:pPr>
          </w:p>
        </w:tc>
        <w:tc>
          <w:tcPr>
            <w:tcW w:w="1680" w:type="dxa"/>
          </w:tcPr>
          <w:p w:rsidR="006934E2" w:rsidRDefault="006934E2">
            <w:pPr>
              <w:adjustRightInd w:val="0"/>
              <w:snapToGrid w:val="0"/>
              <w:spacing w:line="360" w:lineRule="auto"/>
              <w:ind w:right="24"/>
              <w:rPr>
                <w:rFonts w:ascii="宋体" w:hAnsi="宋体"/>
                <w:bCs/>
                <w:sz w:val="24"/>
              </w:rPr>
            </w:pPr>
          </w:p>
        </w:tc>
      </w:tr>
    </w:tbl>
    <w:p w:rsidR="006934E2" w:rsidRDefault="00BD1912">
      <w:pPr>
        <w:spacing w:line="540" w:lineRule="exact"/>
        <w:ind w:rightChars="-94" w:right="-197" w:firstLineChars="200" w:firstLine="640"/>
        <w:jc w:val="left"/>
        <w:rPr>
          <w:rFonts w:ascii="仿宋_GB2312" w:eastAsia="仿宋_GB2312"/>
          <w:sz w:val="32"/>
          <w:szCs w:val="32"/>
        </w:rPr>
      </w:pPr>
      <w:r>
        <w:rPr>
          <w:rFonts w:ascii="仿宋_GB2312" w:eastAsia="仿宋_GB2312" w:hint="eastAsia"/>
          <w:sz w:val="32"/>
          <w:szCs w:val="32"/>
        </w:rPr>
        <w:t>注：</w:t>
      </w:r>
    </w:p>
    <w:p w:rsidR="006934E2" w:rsidRDefault="00BD1912">
      <w:pPr>
        <w:spacing w:line="540" w:lineRule="exact"/>
        <w:ind w:rightChars="-94" w:right="-197" w:firstLineChars="200" w:firstLine="640"/>
        <w:jc w:val="left"/>
        <w:rPr>
          <w:rFonts w:ascii="仿宋_GB2312" w:eastAsia="仿宋_GB2312"/>
          <w:sz w:val="32"/>
          <w:szCs w:val="32"/>
        </w:rPr>
      </w:pPr>
      <w:r>
        <w:rPr>
          <w:rFonts w:ascii="仿宋_GB2312" w:eastAsia="仿宋_GB2312" w:hint="eastAsia"/>
          <w:sz w:val="32"/>
          <w:szCs w:val="32"/>
        </w:rPr>
        <w:t>1.本表须逐项填写，不得空缺；如空缺将视为没有实质性响应磋商文件。</w:t>
      </w:r>
    </w:p>
    <w:p w:rsidR="006934E2" w:rsidRDefault="00BD1912">
      <w:pPr>
        <w:spacing w:line="540" w:lineRule="exact"/>
        <w:ind w:rightChars="-94" w:right="-197" w:firstLineChars="200" w:firstLine="640"/>
        <w:jc w:val="left"/>
        <w:rPr>
          <w:rFonts w:ascii="仿宋_GB2312" w:eastAsia="仿宋_GB2312"/>
          <w:sz w:val="32"/>
          <w:szCs w:val="32"/>
        </w:rPr>
      </w:pPr>
      <w:r>
        <w:rPr>
          <w:rFonts w:ascii="仿宋_GB2312" w:eastAsia="仿宋_GB2312" w:hint="eastAsia"/>
          <w:sz w:val="32"/>
          <w:szCs w:val="32"/>
        </w:rPr>
        <w:t>2.偏离填写：正偏离、负偏离、相同。</w:t>
      </w:r>
    </w:p>
    <w:p w:rsidR="006934E2" w:rsidRDefault="00BD1912">
      <w:pPr>
        <w:spacing w:line="540" w:lineRule="exact"/>
        <w:ind w:rightChars="-94" w:right="-197" w:firstLineChars="200" w:firstLine="640"/>
        <w:jc w:val="left"/>
        <w:rPr>
          <w:sz w:val="28"/>
          <w:szCs w:val="28"/>
        </w:rPr>
      </w:pPr>
      <w:r>
        <w:rPr>
          <w:rFonts w:ascii="仿宋_GB2312" w:eastAsia="仿宋_GB2312" w:hint="eastAsia"/>
          <w:sz w:val="32"/>
          <w:szCs w:val="32"/>
        </w:rPr>
        <w:t>3.供应商必须据实填写，不得虚假响应，否则将取消其磋商或成交资格，并按有关规定进行处罚。</w:t>
      </w:r>
    </w:p>
    <w:p w:rsidR="006934E2" w:rsidRDefault="006934E2">
      <w:pPr>
        <w:spacing w:line="360" w:lineRule="auto"/>
        <w:ind w:firstLineChars="200" w:firstLine="640"/>
        <w:rPr>
          <w:rFonts w:ascii="仿宋_GB2312" w:eastAsia="仿宋_GB2312" w:hAnsi="宋体"/>
          <w:sz w:val="32"/>
          <w:szCs w:val="32"/>
        </w:rPr>
      </w:pPr>
    </w:p>
    <w:p w:rsidR="006934E2" w:rsidRDefault="006934E2">
      <w:pPr>
        <w:pStyle w:val="a6"/>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w:t>
      </w:r>
      <w:r>
        <w:rPr>
          <w:rFonts w:ascii="仿宋_GB2312" w:eastAsia="仿宋_GB2312" w:hAnsi="宋体" w:hint="eastAsia"/>
          <w:sz w:val="32"/>
          <w:szCs w:val="32"/>
        </w:rPr>
        <w:t>或</w:t>
      </w:r>
      <w:r>
        <w:rPr>
          <w:rFonts w:ascii="仿宋_GB2312" w:eastAsia="仿宋_GB2312" w:hAnsi="宋体" w:hint="eastAsia"/>
          <w:sz w:val="32"/>
        </w:rPr>
        <w:t>授权代表（</w:t>
      </w:r>
      <w:r>
        <w:rPr>
          <w:rFonts w:ascii="仿宋_GB2312" w:eastAsia="仿宋_GB2312" w:hint="eastAsia"/>
          <w:sz w:val="32"/>
          <w:szCs w:val="32"/>
        </w:rPr>
        <w:t>签字或盖章</w:t>
      </w:r>
      <w:r>
        <w:rPr>
          <w:rFonts w:ascii="仿宋_GB2312" w:eastAsia="仿宋_GB2312" w:hAnsi="宋体" w:hint="eastAsia"/>
          <w:sz w:val="32"/>
        </w:rPr>
        <w:t>）：</w:t>
      </w:r>
      <w:r>
        <w:rPr>
          <w:rFonts w:ascii="仿宋_GB2312" w:eastAsia="仿宋_GB2312" w:hAnsi="宋体" w:hint="eastAsia"/>
          <w:sz w:val="32"/>
          <w:u w:val="single"/>
        </w:rPr>
        <w:t xml:space="preserve">          </w:t>
      </w:r>
    </w:p>
    <w:p w:rsidR="006934E2" w:rsidRDefault="00BD1912">
      <w:pPr>
        <w:autoSpaceDE w:val="0"/>
        <w:autoSpaceDN w:val="0"/>
        <w:adjustRightInd w:val="0"/>
        <w:snapToGrid w:val="0"/>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BD1912">
      <w:pPr>
        <w:tabs>
          <w:tab w:val="center" w:pos="4535"/>
          <w:tab w:val="left" w:pos="6521"/>
        </w:tabs>
        <w:autoSpaceDE w:val="0"/>
        <w:autoSpaceDN w:val="0"/>
        <w:adjustRightInd w:val="0"/>
        <w:snapToGrid w:val="0"/>
        <w:spacing w:line="360" w:lineRule="auto"/>
        <w:jc w:val="center"/>
        <w:rPr>
          <w:rFonts w:ascii="宋体" w:hAnsi="宋体" w:cs="宋体"/>
          <w:b/>
          <w:bCs/>
          <w:color w:val="000000"/>
          <w:sz w:val="44"/>
          <w:szCs w:val="44"/>
          <w:lang w:val="zh-CN"/>
        </w:rPr>
      </w:pPr>
      <w:r>
        <w:rPr>
          <w:rFonts w:ascii="仿宋_GB2312" w:eastAsia="仿宋_GB2312" w:hAnsi="宋体" w:hint="eastAsia"/>
          <w:sz w:val="32"/>
          <w:u w:val="single"/>
        </w:rPr>
        <w:br w:type="page"/>
      </w:r>
      <w:r w:rsidR="00516EAB">
        <w:rPr>
          <w:rFonts w:ascii="宋体" w:hAnsi="宋体" w:cs="宋体" w:hint="eastAsia"/>
          <w:b/>
          <w:bCs/>
          <w:color w:val="000000"/>
          <w:sz w:val="44"/>
          <w:szCs w:val="44"/>
          <w:lang w:val="zh-CN"/>
        </w:rPr>
        <w:lastRenderedPageBreak/>
        <w:t>五</w:t>
      </w:r>
      <w:r>
        <w:rPr>
          <w:rFonts w:ascii="宋体" w:hAnsi="宋体" w:cs="宋体" w:hint="eastAsia"/>
          <w:b/>
          <w:bCs/>
          <w:color w:val="000000"/>
          <w:sz w:val="44"/>
          <w:szCs w:val="44"/>
          <w:lang w:val="zh-CN"/>
        </w:rPr>
        <w:t>、商务条款偏离表</w:t>
      </w:r>
    </w:p>
    <w:p w:rsidR="006934E2" w:rsidRDefault="00BD1912">
      <w:pPr>
        <w:pStyle w:val="a6"/>
        <w:rPr>
          <w:lang w:val="zh-CN"/>
        </w:rPr>
      </w:pPr>
      <w:r>
        <w:rPr>
          <w:rFonts w:ascii="仿宋_GB2312" w:eastAsia="仿宋_GB2312" w:hint="eastAsia"/>
          <w:bCs/>
          <w:kern w:val="0"/>
          <w:sz w:val="32"/>
          <w:szCs w:val="32"/>
        </w:rPr>
        <w:t>项目名称：                          项目编号：</w:t>
      </w:r>
    </w:p>
    <w:tbl>
      <w:tblPr>
        <w:tblW w:w="97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2"/>
        <w:gridCol w:w="1380"/>
        <w:gridCol w:w="2341"/>
        <w:gridCol w:w="2678"/>
        <w:gridCol w:w="840"/>
        <w:gridCol w:w="1731"/>
      </w:tblGrid>
      <w:tr w:rsidR="006934E2">
        <w:trPr>
          <w:trHeight w:val="832"/>
          <w:jc w:val="center"/>
        </w:trPr>
        <w:tc>
          <w:tcPr>
            <w:tcW w:w="752" w:type="dxa"/>
            <w:vAlign w:val="center"/>
          </w:tcPr>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序号</w:t>
            </w:r>
          </w:p>
        </w:tc>
        <w:tc>
          <w:tcPr>
            <w:tcW w:w="1380" w:type="dxa"/>
            <w:vAlign w:val="center"/>
          </w:tcPr>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文件</w:t>
            </w:r>
          </w:p>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条目号</w:t>
            </w:r>
          </w:p>
        </w:tc>
        <w:tc>
          <w:tcPr>
            <w:tcW w:w="2341" w:type="dxa"/>
            <w:vAlign w:val="center"/>
          </w:tcPr>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磋商文件</w:t>
            </w:r>
          </w:p>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商务条款</w:t>
            </w:r>
          </w:p>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要求</w:t>
            </w:r>
          </w:p>
        </w:tc>
        <w:tc>
          <w:tcPr>
            <w:tcW w:w="2678" w:type="dxa"/>
            <w:vAlign w:val="center"/>
          </w:tcPr>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磋商响应文件</w:t>
            </w:r>
          </w:p>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商务条款</w:t>
            </w:r>
          </w:p>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响应</w:t>
            </w:r>
          </w:p>
        </w:tc>
        <w:tc>
          <w:tcPr>
            <w:tcW w:w="840" w:type="dxa"/>
            <w:vAlign w:val="center"/>
          </w:tcPr>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偏离</w:t>
            </w:r>
          </w:p>
        </w:tc>
        <w:tc>
          <w:tcPr>
            <w:tcW w:w="1731" w:type="dxa"/>
            <w:vAlign w:val="center"/>
          </w:tcPr>
          <w:p w:rsidR="006934E2" w:rsidRDefault="00BD1912">
            <w:pPr>
              <w:adjustRightInd w:val="0"/>
              <w:snapToGrid w:val="0"/>
              <w:ind w:right="23"/>
              <w:jc w:val="center"/>
              <w:rPr>
                <w:rFonts w:ascii="仿宋_GB2312" w:eastAsia="仿宋_GB2312"/>
                <w:b/>
                <w:bCs/>
                <w:color w:val="000000"/>
                <w:sz w:val="32"/>
                <w:szCs w:val="32"/>
              </w:rPr>
            </w:pPr>
            <w:r>
              <w:rPr>
                <w:rFonts w:ascii="仿宋_GB2312" w:eastAsia="仿宋_GB2312" w:hint="eastAsia"/>
                <w:b/>
                <w:bCs/>
                <w:color w:val="000000"/>
                <w:sz w:val="32"/>
                <w:szCs w:val="32"/>
              </w:rPr>
              <w:t>偏离说明</w:t>
            </w:r>
          </w:p>
        </w:tc>
      </w:tr>
      <w:tr w:rsidR="006934E2">
        <w:trPr>
          <w:trHeight w:hRule="exact" w:val="680"/>
          <w:jc w:val="center"/>
        </w:trPr>
        <w:tc>
          <w:tcPr>
            <w:tcW w:w="752"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38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341"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678"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84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731" w:type="dxa"/>
          </w:tcPr>
          <w:p w:rsidR="006934E2" w:rsidRDefault="006934E2">
            <w:pPr>
              <w:adjustRightInd w:val="0"/>
              <w:snapToGrid w:val="0"/>
              <w:spacing w:line="360" w:lineRule="auto"/>
              <w:ind w:right="24"/>
              <w:rPr>
                <w:rFonts w:ascii="仿宋_GB2312" w:eastAsia="仿宋_GB2312"/>
                <w:bCs/>
                <w:color w:val="000000"/>
                <w:sz w:val="32"/>
                <w:szCs w:val="32"/>
              </w:rPr>
            </w:pPr>
          </w:p>
        </w:tc>
      </w:tr>
      <w:tr w:rsidR="006934E2">
        <w:trPr>
          <w:trHeight w:hRule="exact" w:val="680"/>
          <w:jc w:val="center"/>
        </w:trPr>
        <w:tc>
          <w:tcPr>
            <w:tcW w:w="752"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38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341"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678"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84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731" w:type="dxa"/>
          </w:tcPr>
          <w:p w:rsidR="006934E2" w:rsidRDefault="006934E2">
            <w:pPr>
              <w:adjustRightInd w:val="0"/>
              <w:snapToGrid w:val="0"/>
              <w:spacing w:line="360" w:lineRule="auto"/>
              <w:ind w:right="24"/>
              <w:rPr>
                <w:rFonts w:ascii="仿宋_GB2312" w:eastAsia="仿宋_GB2312"/>
                <w:bCs/>
                <w:color w:val="000000"/>
                <w:sz w:val="32"/>
                <w:szCs w:val="32"/>
              </w:rPr>
            </w:pPr>
          </w:p>
        </w:tc>
      </w:tr>
      <w:tr w:rsidR="006934E2">
        <w:trPr>
          <w:trHeight w:hRule="exact" w:val="680"/>
          <w:jc w:val="center"/>
        </w:trPr>
        <w:tc>
          <w:tcPr>
            <w:tcW w:w="752"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38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341"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678"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84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731" w:type="dxa"/>
          </w:tcPr>
          <w:p w:rsidR="006934E2" w:rsidRDefault="006934E2">
            <w:pPr>
              <w:adjustRightInd w:val="0"/>
              <w:snapToGrid w:val="0"/>
              <w:spacing w:line="360" w:lineRule="auto"/>
              <w:ind w:right="24"/>
              <w:rPr>
                <w:rFonts w:ascii="仿宋_GB2312" w:eastAsia="仿宋_GB2312"/>
                <w:bCs/>
                <w:color w:val="000000"/>
                <w:sz w:val="32"/>
                <w:szCs w:val="32"/>
              </w:rPr>
            </w:pPr>
          </w:p>
        </w:tc>
      </w:tr>
      <w:tr w:rsidR="006934E2">
        <w:trPr>
          <w:trHeight w:hRule="exact" w:val="680"/>
          <w:jc w:val="center"/>
        </w:trPr>
        <w:tc>
          <w:tcPr>
            <w:tcW w:w="752"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38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341"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678"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84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731" w:type="dxa"/>
          </w:tcPr>
          <w:p w:rsidR="006934E2" w:rsidRDefault="006934E2">
            <w:pPr>
              <w:adjustRightInd w:val="0"/>
              <w:snapToGrid w:val="0"/>
              <w:spacing w:line="360" w:lineRule="auto"/>
              <w:ind w:right="24"/>
              <w:rPr>
                <w:rFonts w:ascii="仿宋_GB2312" w:eastAsia="仿宋_GB2312"/>
                <w:bCs/>
                <w:color w:val="000000"/>
                <w:sz w:val="32"/>
                <w:szCs w:val="32"/>
              </w:rPr>
            </w:pPr>
          </w:p>
        </w:tc>
      </w:tr>
      <w:tr w:rsidR="006934E2">
        <w:trPr>
          <w:trHeight w:hRule="exact" w:val="680"/>
          <w:jc w:val="center"/>
        </w:trPr>
        <w:tc>
          <w:tcPr>
            <w:tcW w:w="752"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38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341"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2678"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840" w:type="dxa"/>
          </w:tcPr>
          <w:p w:rsidR="006934E2" w:rsidRDefault="006934E2">
            <w:pPr>
              <w:adjustRightInd w:val="0"/>
              <w:snapToGrid w:val="0"/>
              <w:spacing w:line="360" w:lineRule="auto"/>
              <w:ind w:right="24"/>
              <w:rPr>
                <w:rFonts w:ascii="仿宋_GB2312" w:eastAsia="仿宋_GB2312"/>
                <w:bCs/>
                <w:color w:val="000000"/>
                <w:sz w:val="32"/>
                <w:szCs w:val="32"/>
              </w:rPr>
            </w:pPr>
          </w:p>
        </w:tc>
        <w:tc>
          <w:tcPr>
            <w:tcW w:w="1731" w:type="dxa"/>
          </w:tcPr>
          <w:p w:rsidR="006934E2" w:rsidRDefault="006934E2">
            <w:pPr>
              <w:adjustRightInd w:val="0"/>
              <w:snapToGrid w:val="0"/>
              <w:spacing w:line="360" w:lineRule="auto"/>
              <w:ind w:right="24"/>
              <w:rPr>
                <w:rFonts w:ascii="仿宋_GB2312" w:eastAsia="仿宋_GB2312"/>
                <w:bCs/>
                <w:color w:val="000000"/>
                <w:sz w:val="32"/>
                <w:szCs w:val="32"/>
              </w:rPr>
            </w:pPr>
          </w:p>
        </w:tc>
      </w:tr>
    </w:tbl>
    <w:p w:rsidR="006934E2" w:rsidRDefault="00BD1912">
      <w:pPr>
        <w:spacing w:line="360" w:lineRule="auto"/>
        <w:ind w:firstLineChars="200" w:firstLine="640"/>
        <w:rPr>
          <w:rFonts w:ascii="仿宋_GB2312" w:eastAsia="仿宋_GB2312"/>
          <w:color w:val="000000"/>
          <w:sz w:val="32"/>
          <w:szCs w:val="32"/>
        </w:rPr>
      </w:pPr>
      <w:r>
        <w:rPr>
          <w:rFonts w:ascii="仿宋_GB2312" w:eastAsia="仿宋_GB2312" w:hint="eastAsia"/>
          <w:color w:val="000000"/>
          <w:sz w:val="32"/>
          <w:szCs w:val="32"/>
        </w:rPr>
        <w:t>说明：</w:t>
      </w:r>
    </w:p>
    <w:p w:rsidR="006934E2" w:rsidRDefault="00BD1912">
      <w:pPr>
        <w:spacing w:line="360" w:lineRule="auto"/>
        <w:ind w:firstLineChars="200" w:firstLine="640"/>
        <w:rPr>
          <w:rFonts w:ascii="仿宋_GB2312" w:eastAsia="仿宋_GB2312"/>
          <w:sz w:val="32"/>
          <w:szCs w:val="32"/>
        </w:rPr>
      </w:pPr>
      <w:r>
        <w:rPr>
          <w:rFonts w:ascii="仿宋_GB2312" w:eastAsia="仿宋_GB2312" w:hint="eastAsia"/>
          <w:sz w:val="32"/>
          <w:szCs w:val="32"/>
        </w:rPr>
        <w:t>1、逐条</w:t>
      </w:r>
      <w:proofErr w:type="gramStart"/>
      <w:r>
        <w:rPr>
          <w:rFonts w:ascii="仿宋_GB2312" w:eastAsia="仿宋_GB2312" w:hint="eastAsia"/>
          <w:sz w:val="32"/>
          <w:szCs w:val="32"/>
        </w:rPr>
        <w:t>填写磋商</w:t>
      </w:r>
      <w:proofErr w:type="gramEnd"/>
      <w:r>
        <w:rPr>
          <w:rFonts w:ascii="仿宋_GB2312" w:eastAsia="仿宋_GB2312" w:hint="eastAsia"/>
          <w:sz w:val="32"/>
          <w:szCs w:val="32"/>
        </w:rPr>
        <w:t>文件中“第四部分商务要求”的内容。</w:t>
      </w:r>
    </w:p>
    <w:p w:rsidR="006934E2" w:rsidRDefault="00BD1912">
      <w:pPr>
        <w:spacing w:line="360" w:lineRule="auto"/>
        <w:ind w:firstLineChars="200" w:firstLine="640"/>
        <w:rPr>
          <w:rFonts w:ascii="仿宋_GB2312" w:eastAsia="仿宋_GB2312"/>
          <w:sz w:val="32"/>
          <w:szCs w:val="32"/>
        </w:rPr>
      </w:pPr>
      <w:r>
        <w:rPr>
          <w:rFonts w:ascii="仿宋_GB2312" w:eastAsia="仿宋_GB2312" w:hint="eastAsia"/>
          <w:sz w:val="32"/>
          <w:szCs w:val="32"/>
        </w:rPr>
        <w:t>2、在偏离项，必须注明“正偏离”“负偏离”或“完全响应”，并予以说明。</w:t>
      </w:r>
    </w:p>
    <w:p w:rsidR="006934E2" w:rsidRDefault="00BD1912">
      <w:pPr>
        <w:spacing w:line="360" w:lineRule="auto"/>
        <w:ind w:firstLineChars="200" w:firstLine="640"/>
        <w:rPr>
          <w:rFonts w:ascii="仿宋_GB2312" w:eastAsia="仿宋_GB2312"/>
          <w:sz w:val="32"/>
          <w:szCs w:val="32"/>
        </w:rPr>
      </w:pPr>
      <w:r>
        <w:rPr>
          <w:rFonts w:ascii="仿宋_GB2312" w:eastAsia="仿宋_GB2312" w:hint="eastAsia"/>
          <w:sz w:val="32"/>
          <w:szCs w:val="32"/>
        </w:rPr>
        <w:t>3、磋商响应文件实际存在偏离，但供应商未在偏离表中注明的，视为负偏离，应当按照磋商文件的规定执行。成交供应商在签订合同时，不得以任何理由进行抗辩。</w:t>
      </w:r>
    </w:p>
    <w:p w:rsidR="006934E2" w:rsidRDefault="00BD1912">
      <w:pPr>
        <w:spacing w:line="360" w:lineRule="auto"/>
        <w:ind w:firstLineChars="200" w:firstLine="640"/>
        <w:rPr>
          <w:rFonts w:ascii="仿宋_GB2312" w:eastAsia="仿宋_GB2312"/>
          <w:sz w:val="32"/>
          <w:szCs w:val="32"/>
        </w:rPr>
      </w:pPr>
      <w:r>
        <w:rPr>
          <w:rFonts w:ascii="仿宋_GB2312" w:eastAsia="仿宋_GB2312" w:hint="eastAsia"/>
          <w:sz w:val="32"/>
          <w:szCs w:val="32"/>
        </w:rPr>
        <w:t>4.供应商必须据实填写，不得虚假响应，否则将取消其磋商或成交资格，并按有关规定进处罚。</w:t>
      </w:r>
    </w:p>
    <w:p w:rsidR="006934E2" w:rsidRDefault="00BD1912">
      <w:pPr>
        <w:spacing w:line="360" w:lineRule="auto"/>
        <w:ind w:firstLineChars="800" w:firstLine="2560"/>
        <w:rPr>
          <w:rFonts w:ascii="仿宋_GB2312" w:eastAsia="仿宋_GB2312" w:hAnsi="宋体"/>
          <w:color w:val="000000"/>
          <w:sz w:val="32"/>
        </w:rPr>
      </w:pPr>
      <w:r>
        <w:rPr>
          <w:rFonts w:ascii="仿宋_GB2312" w:eastAsia="仿宋_GB2312" w:hAnsi="宋体" w:hint="eastAsia"/>
          <w:color w:val="000000"/>
          <w:sz w:val="32"/>
        </w:rPr>
        <w:t>供应商（公章）：</w:t>
      </w:r>
      <w:r>
        <w:rPr>
          <w:rFonts w:ascii="仿宋_GB2312" w:eastAsia="仿宋_GB2312" w:hAnsi="宋体" w:hint="eastAsia"/>
          <w:color w:val="000000"/>
          <w:sz w:val="32"/>
          <w:u w:val="single"/>
        </w:rPr>
        <w:t xml:space="preserve">                          </w:t>
      </w:r>
    </w:p>
    <w:p w:rsidR="006934E2" w:rsidRDefault="00BD1912">
      <w:pPr>
        <w:spacing w:line="360" w:lineRule="auto"/>
        <w:ind w:firstLineChars="800" w:firstLine="2560"/>
        <w:rPr>
          <w:rFonts w:ascii="仿宋_GB2312" w:eastAsia="仿宋_GB2312" w:hAnsi="宋体"/>
          <w:color w:val="000000"/>
          <w:sz w:val="32"/>
          <w:u w:val="single"/>
        </w:rPr>
      </w:pPr>
      <w:r>
        <w:rPr>
          <w:rFonts w:ascii="仿宋_GB2312" w:eastAsia="仿宋_GB2312" w:hAnsi="宋体" w:hint="eastAsia"/>
          <w:color w:val="000000"/>
          <w:sz w:val="32"/>
        </w:rPr>
        <w:t>法定代表人</w:t>
      </w:r>
      <w:r>
        <w:rPr>
          <w:rFonts w:ascii="仿宋_GB2312" w:eastAsia="仿宋_GB2312" w:hAnsi="宋体" w:hint="eastAsia"/>
          <w:color w:val="000000"/>
          <w:sz w:val="32"/>
          <w:szCs w:val="32"/>
        </w:rPr>
        <w:t>或</w:t>
      </w:r>
      <w:r>
        <w:rPr>
          <w:rFonts w:ascii="仿宋_GB2312" w:eastAsia="仿宋_GB2312" w:hAnsi="宋体" w:hint="eastAsia"/>
          <w:color w:val="000000"/>
          <w:sz w:val="32"/>
        </w:rPr>
        <w:t>授权代表（</w:t>
      </w:r>
      <w:r>
        <w:rPr>
          <w:rFonts w:ascii="仿宋_GB2312" w:eastAsia="仿宋_GB2312" w:hint="eastAsia"/>
          <w:sz w:val="32"/>
          <w:szCs w:val="32"/>
        </w:rPr>
        <w:t>签字或盖章</w:t>
      </w:r>
      <w:r>
        <w:rPr>
          <w:rFonts w:ascii="仿宋_GB2312" w:eastAsia="仿宋_GB2312" w:hAnsi="宋体" w:hint="eastAsia"/>
          <w:color w:val="000000"/>
          <w:sz w:val="32"/>
        </w:rPr>
        <w:t>）：</w:t>
      </w:r>
      <w:r>
        <w:rPr>
          <w:rFonts w:ascii="仿宋_GB2312" w:eastAsia="仿宋_GB2312" w:hAnsi="宋体" w:hint="eastAsia"/>
          <w:color w:val="000000"/>
          <w:sz w:val="32"/>
          <w:u w:val="single"/>
        </w:rPr>
        <w:t xml:space="preserve">          </w:t>
      </w:r>
    </w:p>
    <w:p w:rsidR="006934E2" w:rsidRDefault="00BD1912">
      <w:pPr>
        <w:autoSpaceDE w:val="0"/>
        <w:autoSpaceDN w:val="0"/>
        <w:adjustRightInd w:val="0"/>
        <w:spacing w:line="360" w:lineRule="auto"/>
        <w:ind w:firstLineChars="800" w:firstLine="2560"/>
        <w:rPr>
          <w:rFonts w:ascii="宋体" w:hAnsi="宋体"/>
          <w:b/>
          <w:sz w:val="44"/>
          <w:szCs w:val="44"/>
        </w:rPr>
      </w:pPr>
      <w:r>
        <w:rPr>
          <w:rFonts w:ascii="仿宋_GB2312" w:eastAsia="仿宋_GB2312" w:hAnsi="宋体" w:hint="eastAsia"/>
          <w:color w:val="000000"/>
          <w:sz w:val="32"/>
        </w:rPr>
        <w:t>日    期：</w:t>
      </w:r>
      <w:r>
        <w:rPr>
          <w:rFonts w:ascii="仿宋_GB2312" w:eastAsia="仿宋_GB2312" w:hAnsi="宋体" w:hint="eastAsia"/>
          <w:color w:val="000000"/>
          <w:sz w:val="32"/>
          <w:u w:val="single"/>
        </w:rPr>
        <w:t xml:space="preserve">                               </w:t>
      </w:r>
    </w:p>
    <w:p w:rsidR="006934E2" w:rsidRDefault="004E4066">
      <w:pPr>
        <w:adjustRightInd w:val="0"/>
        <w:snapToGrid w:val="0"/>
        <w:spacing w:line="360" w:lineRule="auto"/>
        <w:jc w:val="center"/>
        <w:rPr>
          <w:lang w:val="zh-CN"/>
        </w:rPr>
      </w:pPr>
      <w:r>
        <w:rPr>
          <w:rFonts w:ascii="宋体" w:hAnsi="宋体" w:hint="eastAsia"/>
          <w:b/>
          <w:bCs/>
          <w:sz w:val="44"/>
          <w:szCs w:val="44"/>
          <w:lang w:val="zh-CN"/>
        </w:rPr>
        <w:lastRenderedPageBreak/>
        <w:t>六</w:t>
      </w:r>
      <w:r w:rsidR="00BD1912">
        <w:rPr>
          <w:rFonts w:ascii="宋体" w:hAnsi="宋体"/>
          <w:b/>
          <w:bCs/>
          <w:sz w:val="44"/>
          <w:szCs w:val="44"/>
          <w:lang w:val="zh-CN"/>
        </w:rPr>
        <w:t>、</w:t>
      </w:r>
      <w:r w:rsidR="00BD1912">
        <w:rPr>
          <w:rFonts w:ascii="宋体" w:hAnsi="宋体" w:hint="eastAsia"/>
          <w:b/>
          <w:bCs/>
          <w:sz w:val="44"/>
          <w:szCs w:val="44"/>
          <w:lang w:val="zh-CN"/>
        </w:rPr>
        <w:t>供应商资格证明文件</w:t>
      </w:r>
    </w:p>
    <w:p w:rsidR="006934E2" w:rsidRDefault="006934E2">
      <w:pPr>
        <w:pStyle w:val="a6"/>
        <w:rPr>
          <w:lang w:val="zh-CN"/>
        </w:rPr>
      </w:pPr>
    </w:p>
    <w:p w:rsidR="006934E2" w:rsidRDefault="00BD1912">
      <w:pPr>
        <w:pStyle w:val="a4"/>
        <w:adjustRightInd w:val="0"/>
        <w:snapToGrid w:val="0"/>
        <w:spacing w:line="312" w:lineRule="auto"/>
        <w:ind w:firstLineChars="200" w:firstLine="720"/>
        <w:jc w:val="left"/>
        <w:rPr>
          <w:rFonts w:ascii="仿宋" w:eastAsia="仿宋" w:hAnsi="仿宋" w:cs="仿宋"/>
          <w:sz w:val="36"/>
          <w:szCs w:val="36"/>
        </w:rPr>
      </w:pPr>
      <w:proofErr w:type="gramStart"/>
      <w:r>
        <w:rPr>
          <w:rFonts w:ascii="仿宋" w:eastAsia="仿宋" w:hAnsi="仿宋" w:cs="仿宋" w:hint="eastAsia"/>
          <w:sz w:val="36"/>
          <w:szCs w:val="36"/>
        </w:rPr>
        <w:t>一</w:t>
      </w:r>
      <w:proofErr w:type="gramEnd"/>
      <w:r>
        <w:rPr>
          <w:rFonts w:ascii="仿宋" w:eastAsia="仿宋" w:hAnsi="仿宋" w:cs="仿宋" w:hint="eastAsia"/>
          <w:sz w:val="36"/>
          <w:szCs w:val="36"/>
        </w:rPr>
        <w:t>.供应商基本情况表；</w:t>
      </w:r>
    </w:p>
    <w:p w:rsidR="006934E2" w:rsidRDefault="00BD1912">
      <w:pPr>
        <w:pStyle w:val="a4"/>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二.营业执照；</w:t>
      </w:r>
    </w:p>
    <w:p w:rsidR="006934E2" w:rsidRDefault="00BD1912">
      <w:pPr>
        <w:pStyle w:val="a4"/>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三.财务状况报告；</w:t>
      </w:r>
    </w:p>
    <w:p w:rsidR="006934E2" w:rsidRDefault="00BD1912">
      <w:pPr>
        <w:pStyle w:val="a4"/>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四.依法缴纳税收和社会保障资金证明；</w:t>
      </w:r>
    </w:p>
    <w:p w:rsidR="006934E2" w:rsidRDefault="00BD1912">
      <w:pPr>
        <w:pStyle w:val="a4"/>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五.履行合同所必需的设备和专业技术能力的说明及承诺；</w:t>
      </w:r>
    </w:p>
    <w:p w:rsidR="006934E2" w:rsidRDefault="00BD1912">
      <w:pPr>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六.参加政府采购活动前三年内无重大违法记录的书面声明；</w:t>
      </w:r>
    </w:p>
    <w:p w:rsidR="006934E2" w:rsidRDefault="00BD1912">
      <w:pPr>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七.法定代表人身份证明；</w:t>
      </w:r>
    </w:p>
    <w:p w:rsidR="006934E2" w:rsidRDefault="00BD1912">
      <w:pPr>
        <w:adjustRightInd w:val="0"/>
        <w:snapToGrid w:val="0"/>
        <w:spacing w:line="312" w:lineRule="auto"/>
        <w:ind w:firstLineChars="200" w:firstLine="720"/>
        <w:jc w:val="left"/>
        <w:rPr>
          <w:rFonts w:ascii="仿宋" w:eastAsia="仿宋" w:hAnsi="仿宋" w:cs="仿宋"/>
          <w:sz w:val="36"/>
          <w:szCs w:val="36"/>
        </w:rPr>
      </w:pPr>
      <w:r>
        <w:rPr>
          <w:rFonts w:ascii="仿宋" w:eastAsia="仿宋" w:hAnsi="仿宋" w:cs="仿宋" w:hint="eastAsia"/>
          <w:sz w:val="36"/>
          <w:szCs w:val="36"/>
        </w:rPr>
        <w:t>八.法定代表人委托授权书；</w:t>
      </w:r>
    </w:p>
    <w:p w:rsidR="006934E2" w:rsidRDefault="00BD1912">
      <w:pPr>
        <w:spacing w:line="360" w:lineRule="auto"/>
        <w:ind w:firstLineChars="200" w:firstLine="643"/>
        <w:rPr>
          <w:rFonts w:ascii="仿宋_GB2312" w:eastAsia="仿宋_GB2312" w:hAnsi="宋体"/>
          <w:b/>
          <w:bCs/>
          <w:sz w:val="32"/>
          <w:szCs w:val="32"/>
        </w:rPr>
      </w:pPr>
      <w:r>
        <w:rPr>
          <w:rFonts w:ascii="仿宋_GB2312" w:eastAsia="仿宋_GB2312" w:hAnsi="宋体" w:hint="eastAsia"/>
          <w:b/>
          <w:bCs/>
          <w:sz w:val="32"/>
          <w:szCs w:val="32"/>
        </w:rPr>
        <w:t>注：</w:t>
      </w:r>
    </w:p>
    <w:p w:rsidR="006934E2" w:rsidRDefault="00BD1912">
      <w:pPr>
        <w:spacing w:line="360" w:lineRule="auto"/>
        <w:ind w:firstLineChars="200" w:firstLine="643"/>
        <w:rPr>
          <w:rFonts w:ascii="仿宋_GB2312" w:eastAsia="仿宋_GB2312" w:hAnsi="宋体"/>
          <w:b/>
          <w:bCs/>
          <w:sz w:val="32"/>
          <w:szCs w:val="32"/>
        </w:rPr>
      </w:pPr>
      <w:r>
        <w:rPr>
          <w:rFonts w:ascii="仿宋_GB2312" w:eastAsia="仿宋_GB2312" w:hAnsi="宋体" w:hint="eastAsia"/>
          <w:b/>
          <w:bCs/>
          <w:sz w:val="32"/>
          <w:szCs w:val="32"/>
        </w:rPr>
        <w:t>①以上资料文件中均为复印件并须加盖供应商公章。</w:t>
      </w:r>
    </w:p>
    <w:p w:rsidR="006934E2" w:rsidRDefault="00BD1912">
      <w:pPr>
        <w:snapToGrid w:val="0"/>
        <w:spacing w:line="360" w:lineRule="auto"/>
        <w:ind w:firstLineChars="200" w:firstLine="643"/>
        <w:rPr>
          <w:rFonts w:ascii="仿宋_GB2312" w:eastAsia="仿宋_GB2312" w:hAnsi="仿宋"/>
          <w:b/>
          <w:bCs/>
          <w:sz w:val="32"/>
          <w:szCs w:val="32"/>
        </w:rPr>
      </w:pPr>
      <w:r>
        <w:rPr>
          <w:rFonts w:ascii="仿宋_GB2312" w:eastAsia="仿宋_GB2312" w:hAnsi="仿宋" w:hint="eastAsia"/>
          <w:b/>
          <w:bCs/>
          <w:sz w:val="32"/>
          <w:szCs w:val="32"/>
        </w:rPr>
        <w:t>②依法免税或依法不需要缴纳社会保障资金的供应商应提供相关文件证明。</w:t>
      </w:r>
    </w:p>
    <w:p w:rsidR="006934E2" w:rsidRDefault="00BD1912">
      <w:pPr>
        <w:snapToGrid w:val="0"/>
        <w:spacing w:line="360" w:lineRule="auto"/>
        <w:ind w:firstLineChars="200" w:firstLine="643"/>
        <w:rPr>
          <w:b/>
          <w:bCs/>
          <w:sz w:val="44"/>
          <w:szCs w:val="44"/>
        </w:rPr>
      </w:pPr>
      <w:r>
        <w:rPr>
          <w:rFonts w:ascii="宋体" w:hAnsi="宋体"/>
          <w:b/>
          <w:bCs/>
          <w:sz w:val="32"/>
          <w:szCs w:val="32"/>
        </w:rPr>
        <w:br w:type="page"/>
      </w:r>
      <w:r>
        <w:rPr>
          <w:rFonts w:ascii="宋体" w:hAnsi="宋体"/>
          <w:b/>
          <w:bCs/>
          <w:sz w:val="32"/>
          <w:szCs w:val="32"/>
          <w:lang w:val="zh-CN"/>
        </w:rPr>
        <w:lastRenderedPageBreak/>
        <w:tab/>
      </w:r>
      <w:r>
        <w:rPr>
          <w:rFonts w:ascii="宋体" w:hAnsi="宋体" w:hint="eastAsia"/>
          <w:b/>
          <w:bCs/>
          <w:sz w:val="32"/>
          <w:szCs w:val="32"/>
        </w:rPr>
        <w:t xml:space="preserve">         </w:t>
      </w:r>
      <w:r>
        <w:rPr>
          <w:rFonts w:hint="eastAsia"/>
          <w:b/>
          <w:bCs/>
          <w:sz w:val="44"/>
          <w:szCs w:val="44"/>
        </w:rPr>
        <w:t>（一）供应商基本情况表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18"/>
        <w:gridCol w:w="539"/>
        <w:gridCol w:w="948"/>
        <w:gridCol w:w="1365"/>
        <w:gridCol w:w="1398"/>
        <w:gridCol w:w="597"/>
        <w:gridCol w:w="1890"/>
        <w:gridCol w:w="1995"/>
      </w:tblGrid>
      <w:tr w:rsidR="006934E2">
        <w:trPr>
          <w:trHeight w:val="561"/>
          <w:jc w:val="center"/>
        </w:trPr>
        <w:tc>
          <w:tcPr>
            <w:tcW w:w="2205" w:type="dxa"/>
            <w:gridSpan w:val="3"/>
            <w:vAlign w:val="center"/>
          </w:tcPr>
          <w:p w:rsidR="006934E2" w:rsidRDefault="00BD1912">
            <w:pPr>
              <w:topLinePunct/>
              <w:jc w:val="center"/>
              <w:rPr>
                <w:rFonts w:ascii="仿宋_GB2312" w:eastAsia="仿宋_GB2312" w:hAnsi="宋体"/>
                <w:sz w:val="32"/>
                <w:szCs w:val="32"/>
              </w:rPr>
            </w:pPr>
            <w:r>
              <w:rPr>
                <w:rFonts w:ascii="仿宋_GB2312" w:eastAsia="仿宋_GB2312" w:hAnsi="宋体" w:hint="eastAsia"/>
                <w:sz w:val="32"/>
                <w:szCs w:val="32"/>
              </w:rPr>
              <w:t>供应商名称</w:t>
            </w:r>
          </w:p>
        </w:tc>
        <w:tc>
          <w:tcPr>
            <w:tcW w:w="3360" w:type="dxa"/>
            <w:gridSpan w:val="3"/>
            <w:vAlign w:val="center"/>
          </w:tcPr>
          <w:p w:rsidR="006934E2" w:rsidRDefault="006934E2">
            <w:pPr>
              <w:topLinePunct/>
              <w:jc w:val="center"/>
              <w:rPr>
                <w:rFonts w:ascii="仿宋_GB2312" w:eastAsia="仿宋_GB2312" w:hAnsi="宋体"/>
                <w:sz w:val="32"/>
                <w:szCs w:val="32"/>
              </w:rPr>
            </w:pPr>
          </w:p>
        </w:tc>
        <w:tc>
          <w:tcPr>
            <w:tcW w:w="1890" w:type="dxa"/>
            <w:vAlign w:val="center"/>
          </w:tcPr>
          <w:p w:rsidR="006934E2" w:rsidRDefault="00BD1912">
            <w:pPr>
              <w:topLinePunct/>
              <w:jc w:val="center"/>
              <w:rPr>
                <w:rFonts w:ascii="仿宋_GB2312" w:eastAsia="仿宋_GB2312" w:hAnsi="宋体"/>
                <w:sz w:val="32"/>
                <w:szCs w:val="32"/>
              </w:rPr>
            </w:pPr>
            <w:r>
              <w:rPr>
                <w:rFonts w:ascii="仿宋_GB2312" w:eastAsia="仿宋_GB2312" w:hAnsi="宋体" w:hint="eastAsia"/>
                <w:sz w:val="32"/>
                <w:szCs w:val="32"/>
              </w:rPr>
              <w:t>法定代表人</w:t>
            </w: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trHeight w:val="611"/>
          <w:jc w:val="center"/>
        </w:trPr>
        <w:tc>
          <w:tcPr>
            <w:tcW w:w="2205" w:type="dxa"/>
            <w:gridSpan w:val="3"/>
            <w:vAlign w:val="center"/>
          </w:tcPr>
          <w:p w:rsidR="006934E2" w:rsidRDefault="00BD1912">
            <w:pPr>
              <w:topLinePunct/>
              <w:jc w:val="center"/>
              <w:rPr>
                <w:rFonts w:ascii="仿宋_GB2312" w:eastAsia="仿宋_GB2312" w:hAnsi="宋体"/>
                <w:sz w:val="32"/>
                <w:szCs w:val="32"/>
              </w:rPr>
            </w:pPr>
            <w:r>
              <w:rPr>
                <w:rFonts w:ascii="仿宋_GB2312" w:eastAsia="仿宋_GB2312" w:hAnsi="宋体" w:hint="eastAsia"/>
                <w:sz w:val="32"/>
                <w:szCs w:val="32"/>
              </w:rPr>
              <w:t>邮政编码</w:t>
            </w:r>
          </w:p>
        </w:tc>
        <w:tc>
          <w:tcPr>
            <w:tcW w:w="3360" w:type="dxa"/>
            <w:gridSpan w:val="3"/>
            <w:vAlign w:val="center"/>
          </w:tcPr>
          <w:p w:rsidR="006934E2" w:rsidRDefault="006934E2">
            <w:pPr>
              <w:topLinePunct/>
              <w:spacing w:line="440" w:lineRule="exact"/>
              <w:jc w:val="center"/>
              <w:rPr>
                <w:rFonts w:ascii="仿宋_GB2312" w:eastAsia="仿宋_GB2312" w:hAnsi="宋体"/>
                <w:sz w:val="32"/>
                <w:szCs w:val="32"/>
              </w:rPr>
            </w:pPr>
          </w:p>
        </w:tc>
        <w:tc>
          <w:tcPr>
            <w:tcW w:w="1890" w:type="dxa"/>
            <w:vAlign w:val="center"/>
          </w:tcPr>
          <w:p w:rsidR="006934E2" w:rsidRDefault="00BD1912">
            <w:pPr>
              <w:topLinePunct/>
              <w:jc w:val="center"/>
              <w:rPr>
                <w:rFonts w:ascii="仿宋_GB2312" w:eastAsia="仿宋_GB2312" w:hAnsi="宋体"/>
                <w:sz w:val="32"/>
                <w:szCs w:val="32"/>
              </w:rPr>
            </w:pPr>
            <w:r>
              <w:rPr>
                <w:rFonts w:ascii="仿宋_GB2312" w:eastAsia="仿宋_GB2312" w:hAnsi="宋体" w:hint="eastAsia"/>
                <w:sz w:val="32"/>
                <w:szCs w:val="32"/>
              </w:rPr>
              <w:t>企业类型</w:t>
            </w: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trHeight w:val="608"/>
          <w:jc w:val="center"/>
        </w:trPr>
        <w:tc>
          <w:tcPr>
            <w:tcW w:w="2205" w:type="dxa"/>
            <w:gridSpan w:val="3"/>
            <w:vAlign w:val="center"/>
          </w:tcPr>
          <w:p w:rsidR="006934E2" w:rsidRDefault="00BD1912">
            <w:pPr>
              <w:topLinePunct/>
              <w:jc w:val="center"/>
              <w:rPr>
                <w:rFonts w:ascii="仿宋_GB2312" w:eastAsia="仿宋_GB2312" w:hAnsi="宋体"/>
                <w:sz w:val="32"/>
                <w:szCs w:val="32"/>
              </w:rPr>
            </w:pPr>
            <w:r>
              <w:rPr>
                <w:rFonts w:ascii="仿宋_GB2312" w:eastAsia="仿宋_GB2312" w:hAnsi="宋体" w:hint="eastAsia"/>
                <w:sz w:val="32"/>
                <w:szCs w:val="32"/>
              </w:rPr>
              <w:t>上年营业收入</w:t>
            </w:r>
          </w:p>
        </w:tc>
        <w:tc>
          <w:tcPr>
            <w:tcW w:w="3360" w:type="dxa"/>
            <w:gridSpan w:val="3"/>
            <w:vAlign w:val="center"/>
          </w:tcPr>
          <w:p w:rsidR="006934E2" w:rsidRDefault="006934E2">
            <w:pPr>
              <w:topLinePunct/>
              <w:jc w:val="center"/>
              <w:rPr>
                <w:rFonts w:ascii="仿宋_GB2312" w:eastAsia="仿宋_GB2312" w:hAnsi="宋体"/>
                <w:sz w:val="32"/>
                <w:szCs w:val="32"/>
              </w:rPr>
            </w:pPr>
          </w:p>
        </w:tc>
        <w:tc>
          <w:tcPr>
            <w:tcW w:w="1890" w:type="dxa"/>
            <w:vAlign w:val="center"/>
          </w:tcPr>
          <w:p w:rsidR="006934E2" w:rsidRDefault="00BD1912">
            <w:pPr>
              <w:topLinePunct/>
              <w:jc w:val="center"/>
              <w:rPr>
                <w:rFonts w:ascii="仿宋_GB2312" w:eastAsia="仿宋_GB2312" w:hAnsi="宋体"/>
                <w:sz w:val="32"/>
                <w:szCs w:val="32"/>
              </w:rPr>
            </w:pPr>
            <w:r>
              <w:rPr>
                <w:rFonts w:ascii="仿宋_GB2312" w:eastAsia="仿宋_GB2312" w:hAnsi="宋体" w:hint="eastAsia"/>
                <w:sz w:val="32"/>
                <w:szCs w:val="32"/>
              </w:rPr>
              <w:t>员工总人数</w:t>
            </w: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trHeight w:val="624"/>
          <w:jc w:val="center"/>
        </w:trPr>
        <w:tc>
          <w:tcPr>
            <w:tcW w:w="718" w:type="dxa"/>
            <w:vMerge w:val="restart"/>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营业执照</w:t>
            </w:r>
          </w:p>
        </w:tc>
        <w:tc>
          <w:tcPr>
            <w:tcW w:w="2852" w:type="dxa"/>
            <w:gridSpan w:val="3"/>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统一社会信用代码</w:t>
            </w:r>
          </w:p>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(注册号码)</w:t>
            </w:r>
          </w:p>
        </w:tc>
        <w:tc>
          <w:tcPr>
            <w:tcW w:w="5880" w:type="dxa"/>
            <w:gridSpan w:val="4"/>
            <w:vAlign w:val="center"/>
          </w:tcPr>
          <w:p w:rsidR="006934E2" w:rsidRDefault="006934E2">
            <w:pPr>
              <w:topLinePunct/>
              <w:spacing w:line="440" w:lineRule="exact"/>
              <w:ind w:firstLineChars="50" w:firstLine="160"/>
              <w:jc w:val="center"/>
              <w:rPr>
                <w:rFonts w:ascii="仿宋_GB2312" w:eastAsia="仿宋_GB2312" w:hAnsi="宋体"/>
                <w:sz w:val="32"/>
                <w:szCs w:val="32"/>
              </w:rPr>
            </w:pPr>
          </w:p>
        </w:tc>
      </w:tr>
      <w:tr w:rsidR="006934E2">
        <w:trPr>
          <w:trHeight w:val="624"/>
          <w:jc w:val="center"/>
        </w:trPr>
        <w:tc>
          <w:tcPr>
            <w:tcW w:w="718" w:type="dxa"/>
            <w:vMerge/>
            <w:vAlign w:val="center"/>
          </w:tcPr>
          <w:p w:rsidR="006934E2" w:rsidRDefault="006934E2">
            <w:pPr>
              <w:topLinePunct/>
              <w:spacing w:line="440" w:lineRule="exact"/>
              <w:jc w:val="center"/>
              <w:rPr>
                <w:rFonts w:ascii="仿宋_GB2312" w:eastAsia="仿宋_GB2312" w:hAnsi="宋体"/>
                <w:sz w:val="32"/>
                <w:szCs w:val="32"/>
              </w:rPr>
            </w:pPr>
          </w:p>
        </w:tc>
        <w:tc>
          <w:tcPr>
            <w:tcW w:w="2852" w:type="dxa"/>
            <w:gridSpan w:val="3"/>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注册地址</w:t>
            </w:r>
          </w:p>
        </w:tc>
        <w:tc>
          <w:tcPr>
            <w:tcW w:w="5880" w:type="dxa"/>
            <w:gridSpan w:val="4"/>
            <w:vAlign w:val="center"/>
          </w:tcPr>
          <w:p w:rsidR="006934E2" w:rsidRDefault="006934E2">
            <w:pPr>
              <w:topLinePunct/>
              <w:spacing w:line="440" w:lineRule="exact"/>
              <w:ind w:firstLineChars="50" w:firstLine="160"/>
              <w:jc w:val="center"/>
              <w:rPr>
                <w:rFonts w:ascii="仿宋_GB2312" w:eastAsia="仿宋_GB2312" w:hAnsi="宋体"/>
                <w:sz w:val="32"/>
                <w:szCs w:val="32"/>
              </w:rPr>
            </w:pPr>
          </w:p>
        </w:tc>
      </w:tr>
      <w:tr w:rsidR="006934E2">
        <w:trPr>
          <w:trHeight w:val="624"/>
          <w:jc w:val="center"/>
        </w:trPr>
        <w:tc>
          <w:tcPr>
            <w:tcW w:w="718" w:type="dxa"/>
            <w:vMerge/>
            <w:vAlign w:val="center"/>
          </w:tcPr>
          <w:p w:rsidR="006934E2" w:rsidRDefault="006934E2">
            <w:pPr>
              <w:topLinePunct/>
              <w:spacing w:line="440" w:lineRule="exact"/>
              <w:jc w:val="center"/>
              <w:rPr>
                <w:rFonts w:ascii="仿宋_GB2312" w:eastAsia="仿宋_GB2312" w:hAnsi="宋体"/>
                <w:sz w:val="32"/>
                <w:szCs w:val="32"/>
              </w:rPr>
            </w:pPr>
          </w:p>
        </w:tc>
        <w:tc>
          <w:tcPr>
            <w:tcW w:w="2852" w:type="dxa"/>
            <w:gridSpan w:val="3"/>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发证机关</w:t>
            </w:r>
          </w:p>
        </w:tc>
        <w:tc>
          <w:tcPr>
            <w:tcW w:w="1995" w:type="dxa"/>
            <w:gridSpan w:val="2"/>
            <w:vAlign w:val="center"/>
          </w:tcPr>
          <w:p w:rsidR="006934E2" w:rsidRDefault="006934E2">
            <w:pPr>
              <w:topLinePunct/>
              <w:spacing w:line="440" w:lineRule="exact"/>
              <w:jc w:val="center"/>
              <w:rPr>
                <w:rFonts w:ascii="仿宋_GB2312" w:eastAsia="仿宋_GB2312" w:hAnsi="宋体"/>
                <w:sz w:val="32"/>
                <w:szCs w:val="32"/>
              </w:rPr>
            </w:pPr>
          </w:p>
        </w:tc>
        <w:tc>
          <w:tcPr>
            <w:tcW w:w="1890" w:type="dxa"/>
            <w:vAlign w:val="center"/>
          </w:tcPr>
          <w:p w:rsidR="006934E2" w:rsidRDefault="00BD1912">
            <w:pPr>
              <w:topLinePunct/>
              <w:spacing w:line="440" w:lineRule="exact"/>
              <w:ind w:firstLineChars="50" w:firstLine="160"/>
              <w:jc w:val="center"/>
              <w:rPr>
                <w:rFonts w:ascii="仿宋_GB2312" w:eastAsia="仿宋_GB2312" w:hAnsi="宋体"/>
                <w:sz w:val="32"/>
                <w:szCs w:val="32"/>
              </w:rPr>
            </w:pPr>
            <w:r>
              <w:rPr>
                <w:rFonts w:ascii="仿宋_GB2312" w:eastAsia="仿宋_GB2312" w:hAnsi="宋体" w:hint="eastAsia"/>
                <w:sz w:val="32"/>
                <w:szCs w:val="32"/>
              </w:rPr>
              <w:t>发证日期</w:t>
            </w:r>
          </w:p>
        </w:tc>
        <w:tc>
          <w:tcPr>
            <w:tcW w:w="1995" w:type="dxa"/>
            <w:vAlign w:val="center"/>
          </w:tcPr>
          <w:p w:rsidR="006934E2" w:rsidRDefault="006934E2">
            <w:pPr>
              <w:topLinePunct/>
              <w:spacing w:line="440" w:lineRule="exact"/>
              <w:ind w:firstLineChars="50" w:firstLine="160"/>
              <w:jc w:val="center"/>
              <w:rPr>
                <w:rFonts w:ascii="仿宋_GB2312" w:eastAsia="仿宋_GB2312" w:hAnsi="宋体"/>
                <w:sz w:val="32"/>
                <w:szCs w:val="32"/>
              </w:rPr>
            </w:pPr>
          </w:p>
        </w:tc>
      </w:tr>
      <w:tr w:rsidR="006934E2">
        <w:trPr>
          <w:trHeight w:val="624"/>
          <w:jc w:val="center"/>
        </w:trPr>
        <w:tc>
          <w:tcPr>
            <w:tcW w:w="718" w:type="dxa"/>
            <w:vMerge/>
            <w:vAlign w:val="center"/>
          </w:tcPr>
          <w:p w:rsidR="006934E2" w:rsidRDefault="006934E2">
            <w:pPr>
              <w:topLinePunct/>
              <w:spacing w:line="440" w:lineRule="exact"/>
              <w:jc w:val="center"/>
              <w:rPr>
                <w:rFonts w:ascii="仿宋_GB2312" w:eastAsia="仿宋_GB2312" w:hAnsi="宋体"/>
                <w:sz w:val="32"/>
                <w:szCs w:val="32"/>
              </w:rPr>
            </w:pPr>
          </w:p>
        </w:tc>
        <w:tc>
          <w:tcPr>
            <w:tcW w:w="2852" w:type="dxa"/>
            <w:gridSpan w:val="3"/>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营业范围</w:t>
            </w:r>
          </w:p>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（主营）</w:t>
            </w:r>
          </w:p>
        </w:tc>
        <w:tc>
          <w:tcPr>
            <w:tcW w:w="5880" w:type="dxa"/>
            <w:gridSpan w:val="4"/>
            <w:vAlign w:val="center"/>
          </w:tcPr>
          <w:p w:rsidR="006934E2" w:rsidRDefault="006934E2">
            <w:pPr>
              <w:topLinePunct/>
              <w:spacing w:line="440" w:lineRule="exact"/>
              <w:ind w:firstLineChars="50" w:firstLine="160"/>
              <w:jc w:val="center"/>
              <w:rPr>
                <w:rFonts w:ascii="仿宋_GB2312" w:eastAsia="仿宋_GB2312" w:hAnsi="宋体"/>
                <w:sz w:val="32"/>
                <w:szCs w:val="32"/>
              </w:rPr>
            </w:pPr>
          </w:p>
        </w:tc>
      </w:tr>
      <w:tr w:rsidR="006934E2">
        <w:trPr>
          <w:trHeight w:val="624"/>
          <w:jc w:val="center"/>
        </w:trPr>
        <w:tc>
          <w:tcPr>
            <w:tcW w:w="718" w:type="dxa"/>
            <w:vMerge/>
            <w:vAlign w:val="center"/>
          </w:tcPr>
          <w:p w:rsidR="006934E2" w:rsidRDefault="006934E2">
            <w:pPr>
              <w:topLinePunct/>
              <w:spacing w:line="440" w:lineRule="exact"/>
              <w:jc w:val="center"/>
              <w:rPr>
                <w:rFonts w:ascii="仿宋_GB2312" w:eastAsia="仿宋_GB2312" w:hAnsi="宋体"/>
                <w:sz w:val="32"/>
                <w:szCs w:val="32"/>
              </w:rPr>
            </w:pPr>
          </w:p>
        </w:tc>
        <w:tc>
          <w:tcPr>
            <w:tcW w:w="2852" w:type="dxa"/>
            <w:gridSpan w:val="3"/>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营业范围</w:t>
            </w:r>
          </w:p>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（兼营）</w:t>
            </w:r>
          </w:p>
        </w:tc>
        <w:tc>
          <w:tcPr>
            <w:tcW w:w="5880" w:type="dxa"/>
            <w:gridSpan w:val="4"/>
            <w:vAlign w:val="center"/>
          </w:tcPr>
          <w:p w:rsidR="006934E2" w:rsidRDefault="006934E2">
            <w:pPr>
              <w:topLinePunct/>
              <w:spacing w:line="440" w:lineRule="exact"/>
              <w:ind w:firstLineChars="50" w:firstLine="160"/>
              <w:jc w:val="center"/>
              <w:rPr>
                <w:rFonts w:ascii="仿宋_GB2312" w:eastAsia="仿宋_GB2312" w:hAnsi="宋体"/>
                <w:sz w:val="32"/>
                <w:szCs w:val="32"/>
              </w:rPr>
            </w:pPr>
          </w:p>
        </w:tc>
      </w:tr>
      <w:tr w:rsidR="006934E2">
        <w:trPr>
          <w:cantSplit/>
          <w:trHeight w:val="658"/>
          <w:jc w:val="center"/>
        </w:trPr>
        <w:tc>
          <w:tcPr>
            <w:tcW w:w="3570" w:type="dxa"/>
            <w:gridSpan w:val="4"/>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基本账户开户行及</w:t>
            </w:r>
            <w:proofErr w:type="gramStart"/>
            <w:r>
              <w:rPr>
                <w:rFonts w:ascii="仿宋_GB2312" w:eastAsia="仿宋_GB2312" w:hAnsi="宋体" w:hint="eastAsia"/>
                <w:sz w:val="32"/>
                <w:szCs w:val="32"/>
              </w:rPr>
              <w:t>帐号</w:t>
            </w:r>
            <w:proofErr w:type="gramEnd"/>
          </w:p>
        </w:tc>
        <w:tc>
          <w:tcPr>
            <w:tcW w:w="5880" w:type="dxa"/>
            <w:gridSpan w:val="4"/>
            <w:vAlign w:val="center"/>
          </w:tcPr>
          <w:p w:rsidR="006934E2" w:rsidRDefault="006934E2">
            <w:pPr>
              <w:topLinePunct/>
              <w:spacing w:line="440" w:lineRule="exact"/>
              <w:jc w:val="center"/>
              <w:rPr>
                <w:rFonts w:ascii="仿宋_GB2312" w:eastAsia="仿宋_GB2312" w:hAnsi="宋体"/>
                <w:sz w:val="32"/>
                <w:szCs w:val="32"/>
              </w:rPr>
            </w:pPr>
          </w:p>
        </w:tc>
      </w:tr>
      <w:tr w:rsidR="006934E2">
        <w:trPr>
          <w:cantSplit/>
          <w:trHeight w:val="658"/>
          <w:jc w:val="center"/>
        </w:trPr>
        <w:tc>
          <w:tcPr>
            <w:tcW w:w="3570" w:type="dxa"/>
            <w:gridSpan w:val="4"/>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资产总额（万元）</w:t>
            </w:r>
          </w:p>
        </w:tc>
        <w:tc>
          <w:tcPr>
            <w:tcW w:w="5880" w:type="dxa"/>
            <w:gridSpan w:val="4"/>
            <w:vAlign w:val="center"/>
          </w:tcPr>
          <w:p w:rsidR="006934E2" w:rsidRDefault="006934E2">
            <w:pPr>
              <w:topLinePunct/>
              <w:spacing w:line="440" w:lineRule="exact"/>
              <w:jc w:val="center"/>
              <w:rPr>
                <w:rFonts w:ascii="仿宋_GB2312" w:eastAsia="仿宋_GB2312" w:hAnsi="宋体"/>
                <w:sz w:val="32"/>
                <w:szCs w:val="32"/>
              </w:rPr>
            </w:pPr>
          </w:p>
        </w:tc>
      </w:tr>
      <w:tr w:rsidR="006934E2">
        <w:trPr>
          <w:cantSplit/>
          <w:trHeight w:val="604"/>
          <w:jc w:val="center"/>
        </w:trPr>
        <w:tc>
          <w:tcPr>
            <w:tcW w:w="3570" w:type="dxa"/>
            <w:gridSpan w:val="4"/>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资质名称</w:t>
            </w:r>
          </w:p>
        </w:tc>
        <w:tc>
          <w:tcPr>
            <w:tcW w:w="1398" w:type="dxa"/>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等级</w:t>
            </w:r>
          </w:p>
        </w:tc>
        <w:tc>
          <w:tcPr>
            <w:tcW w:w="2487" w:type="dxa"/>
            <w:gridSpan w:val="2"/>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发证机关</w:t>
            </w:r>
          </w:p>
        </w:tc>
        <w:tc>
          <w:tcPr>
            <w:tcW w:w="1995" w:type="dxa"/>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有效期</w:t>
            </w:r>
          </w:p>
        </w:tc>
      </w:tr>
      <w:tr w:rsidR="006934E2">
        <w:trPr>
          <w:cantSplit/>
          <w:trHeight w:val="626"/>
          <w:jc w:val="center"/>
        </w:trPr>
        <w:tc>
          <w:tcPr>
            <w:tcW w:w="3570" w:type="dxa"/>
            <w:gridSpan w:val="4"/>
            <w:vAlign w:val="center"/>
          </w:tcPr>
          <w:p w:rsidR="006934E2" w:rsidRDefault="006934E2">
            <w:pPr>
              <w:topLinePunct/>
              <w:spacing w:line="440" w:lineRule="exact"/>
              <w:jc w:val="center"/>
              <w:rPr>
                <w:rFonts w:ascii="仿宋_GB2312" w:eastAsia="仿宋_GB2312" w:hAnsi="宋体"/>
                <w:sz w:val="32"/>
                <w:szCs w:val="32"/>
              </w:rPr>
            </w:pPr>
          </w:p>
        </w:tc>
        <w:tc>
          <w:tcPr>
            <w:tcW w:w="1398" w:type="dxa"/>
            <w:vAlign w:val="center"/>
          </w:tcPr>
          <w:p w:rsidR="006934E2" w:rsidRDefault="006934E2">
            <w:pPr>
              <w:topLinePunct/>
              <w:spacing w:line="440" w:lineRule="exact"/>
              <w:jc w:val="center"/>
              <w:rPr>
                <w:rFonts w:ascii="仿宋_GB2312" w:eastAsia="仿宋_GB2312" w:hAnsi="宋体"/>
                <w:sz w:val="32"/>
                <w:szCs w:val="32"/>
              </w:rPr>
            </w:pPr>
          </w:p>
        </w:tc>
        <w:tc>
          <w:tcPr>
            <w:tcW w:w="2487" w:type="dxa"/>
            <w:gridSpan w:val="2"/>
            <w:vAlign w:val="center"/>
          </w:tcPr>
          <w:p w:rsidR="006934E2" w:rsidRDefault="006934E2">
            <w:pPr>
              <w:topLinePunct/>
              <w:spacing w:line="440" w:lineRule="exact"/>
              <w:jc w:val="center"/>
              <w:rPr>
                <w:rFonts w:ascii="仿宋_GB2312" w:eastAsia="仿宋_GB2312" w:hAnsi="宋体"/>
                <w:sz w:val="32"/>
                <w:szCs w:val="32"/>
              </w:rPr>
            </w:pP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cantSplit/>
          <w:trHeight w:val="626"/>
          <w:jc w:val="center"/>
        </w:trPr>
        <w:tc>
          <w:tcPr>
            <w:tcW w:w="3570" w:type="dxa"/>
            <w:gridSpan w:val="4"/>
            <w:vAlign w:val="center"/>
          </w:tcPr>
          <w:p w:rsidR="006934E2" w:rsidRDefault="006934E2">
            <w:pPr>
              <w:topLinePunct/>
              <w:spacing w:line="440" w:lineRule="exact"/>
              <w:jc w:val="center"/>
              <w:rPr>
                <w:rFonts w:ascii="仿宋_GB2312" w:eastAsia="仿宋_GB2312" w:hAnsi="宋体"/>
                <w:sz w:val="32"/>
                <w:szCs w:val="32"/>
              </w:rPr>
            </w:pPr>
          </w:p>
        </w:tc>
        <w:tc>
          <w:tcPr>
            <w:tcW w:w="1398" w:type="dxa"/>
            <w:vAlign w:val="center"/>
          </w:tcPr>
          <w:p w:rsidR="006934E2" w:rsidRDefault="006934E2">
            <w:pPr>
              <w:topLinePunct/>
              <w:spacing w:line="440" w:lineRule="exact"/>
              <w:jc w:val="center"/>
              <w:rPr>
                <w:rFonts w:ascii="仿宋_GB2312" w:eastAsia="仿宋_GB2312" w:hAnsi="宋体"/>
                <w:sz w:val="32"/>
                <w:szCs w:val="32"/>
              </w:rPr>
            </w:pPr>
          </w:p>
        </w:tc>
        <w:tc>
          <w:tcPr>
            <w:tcW w:w="2487" w:type="dxa"/>
            <w:gridSpan w:val="2"/>
            <w:vAlign w:val="center"/>
          </w:tcPr>
          <w:p w:rsidR="006934E2" w:rsidRDefault="006934E2">
            <w:pPr>
              <w:topLinePunct/>
              <w:spacing w:line="440" w:lineRule="exact"/>
              <w:jc w:val="center"/>
              <w:rPr>
                <w:rFonts w:ascii="仿宋_GB2312" w:eastAsia="仿宋_GB2312" w:hAnsi="宋体"/>
                <w:sz w:val="32"/>
                <w:szCs w:val="32"/>
              </w:rPr>
            </w:pP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cantSplit/>
          <w:trHeight w:val="626"/>
          <w:jc w:val="center"/>
        </w:trPr>
        <w:tc>
          <w:tcPr>
            <w:tcW w:w="3570" w:type="dxa"/>
            <w:gridSpan w:val="4"/>
            <w:vAlign w:val="center"/>
          </w:tcPr>
          <w:p w:rsidR="006934E2" w:rsidRDefault="006934E2">
            <w:pPr>
              <w:topLinePunct/>
              <w:spacing w:line="440" w:lineRule="exact"/>
              <w:jc w:val="center"/>
              <w:rPr>
                <w:rFonts w:ascii="仿宋_GB2312" w:eastAsia="仿宋_GB2312" w:hAnsi="宋体"/>
                <w:sz w:val="32"/>
                <w:szCs w:val="32"/>
              </w:rPr>
            </w:pPr>
          </w:p>
        </w:tc>
        <w:tc>
          <w:tcPr>
            <w:tcW w:w="1398" w:type="dxa"/>
            <w:vAlign w:val="center"/>
          </w:tcPr>
          <w:p w:rsidR="006934E2" w:rsidRDefault="006934E2">
            <w:pPr>
              <w:topLinePunct/>
              <w:spacing w:line="440" w:lineRule="exact"/>
              <w:jc w:val="center"/>
              <w:rPr>
                <w:rFonts w:ascii="仿宋_GB2312" w:eastAsia="仿宋_GB2312" w:hAnsi="宋体"/>
                <w:sz w:val="32"/>
                <w:szCs w:val="32"/>
              </w:rPr>
            </w:pPr>
          </w:p>
        </w:tc>
        <w:tc>
          <w:tcPr>
            <w:tcW w:w="2487" w:type="dxa"/>
            <w:gridSpan w:val="2"/>
            <w:vAlign w:val="center"/>
          </w:tcPr>
          <w:p w:rsidR="006934E2" w:rsidRDefault="006934E2">
            <w:pPr>
              <w:topLinePunct/>
              <w:spacing w:line="440" w:lineRule="exact"/>
              <w:jc w:val="center"/>
              <w:rPr>
                <w:rFonts w:ascii="仿宋_GB2312" w:eastAsia="仿宋_GB2312" w:hAnsi="宋体"/>
                <w:sz w:val="32"/>
                <w:szCs w:val="32"/>
              </w:rPr>
            </w:pP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cantSplit/>
          <w:trHeight w:val="484"/>
          <w:jc w:val="center"/>
        </w:trPr>
        <w:tc>
          <w:tcPr>
            <w:tcW w:w="3570" w:type="dxa"/>
            <w:gridSpan w:val="4"/>
            <w:vAlign w:val="center"/>
          </w:tcPr>
          <w:p w:rsidR="006934E2" w:rsidRDefault="006934E2">
            <w:pPr>
              <w:topLinePunct/>
              <w:spacing w:line="440" w:lineRule="exact"/>
              <w:jc w:val="center"/>
              <w:rPr>
                <w:rFonts w:ascii="仿宋_GB2312" w:eastAsia="仿宋_GB2312" w:hAnsi="宋体"/>
                <w:sz w:val="32"/>
                <w:szCs w:val="32"/>
              </w:rPr>
            </w:pPr>
          </w:p>
        </w:tc>
        <w:tc>
          <w:tcPr>
            <w:tcW w:w="1398" w:type="dxa"/>
            <w:vAlign w:val="center"/>
          </w:tcPr>
          <w:p w:rsidR="006934E2" w:rsidRDefault="006934E2">
            <w:pPr>
              <w:topLinePunct/>
              <w:spacing w:line="440" w:lineRule="exact"/>
              <w:jc w:val="center"/>
              <w:rPr>
                <w:rFonts w:ascii="仿宋_GB2312" w:eastAsia="仿宋_GB2312" w:hAnsi="宋体"/>
                <w:sz w:val="32"/>
                <w:szCs w:val="32"/>
              </w:rPr>
            </w:pPr>
          </w:p>
        </w:tc>
        <w:tc>
          <w:tcPr>
            <w:tcW w:w="2487" w:type="dxa"/>
            <w:gridSpan w:val="2"/>
            <w:vAlign w:val="center"/>
          </w:tcPr>
          <w:p w:rsidR="006934E2" w:rsidRDefault="006934E2">
            <w:pPr>
              <w:topLinePunct/>
              <w:spacing w:line="440" w:lineRule="exact"/>
              <w:jc w:val="center"/>
              <w:rPr>
                <w:rFonts w:ascii="仿宋_GB2312" w:eastAsia="仿宋_GB2312" w:hAnsi="宋体"/>
                <w:sz w:val="32"/>
                <w:szCs w:val="32"/>
              </w:rPr>
            </w:pPr>
          </w:p>
        </w:tc>
        <w:tc>
          <w:tcPr>
            <w:tcW w:w="1995" w:type="dxa"/>
            <w:vAlign w:val="center"/>
          </w:tcPr>
          <w:p w:rsidR="006934E2" w:rsidRDefault="006934E2">
            <w:pPr>
              <w:topLinePunct/>
              <w:spacing w:line="440" w:lineRule="exact"/>
              <w:jc w:val="center"/>
              <w:rPr>
                <w:rFonts w:ascii="仿宋_GB2312" w:eastAsia="仿宋_GB2312" w:hAnsi="宋体"/>
                <w:sz w:val="32"/>
                <w:szCs w:val="32"/>
              </w:rPr>
            </w:pPr>
          </w:p>
        </w:tc>
      </w:tr>
      <w:tr w:rsidR="006934E2">
        <w:trPr>
          <w:trHeight w:val="1049"/>
          <w:jc w:val="center"/>
        </w:trPr>
        <w:tc>
          <w:tcPr>
            <w:tcW w:w="1257" w:type="dxa"/>
            <w:gridSpan w:val="2"/>
            <w:vAlign w:val="center"/>
          </w:tcPr>
          <w:p w:rsidR="006934E2" w:rsidRDefault="00BD1912">
            <w:pPr>
              <w:topLinePunct/>
              <w:spacing w:line="440" w:lineRule="exact"/>
              <w:jc w:val="center"/>
              <w:rPr>
                <w:rFonts w:ascii="仿宋_GB2312" w:eastAsia="仿宋_GB2312" w:hAnsi="宋体"/>
                <w:sz w:val="32"/>
                <w:szCs w:val="32"/>
              </w:rPr>
            </w:pPr>
            <w:r>
              <w:rPr>
                <w:rFonts w:ascii="仿宋_GB2312" w:eastAsia="仿宋_GB2312" w:hAnsi="宋体" w:hint="eastAsia"/>
                <w:sz w:val="32"/>
                <w:szCs w:val="32"/>
              </w:rPr>
              <w:t>备注</w:t>
            </w:r>
          </w:p>
        </w:tc>
        <w:tc>
          <w:tcPr>
            <w:tcW w:w="8193" w:type="dxa"/>
            <w:gridSpan w:val="6"/>
            <w:vAlign w:val="center"/>
          </w:tcPr>
          <w:p w:rsidR="006934E2" w:rsidRDefault="006934E2">
            <w:pPr>
              <w:topLinePunct/>
              <w:spacing w:line="440" w:lineRule="exact"/>
              <w:rPr>
                <w:rFonts w:ascii="仿宋_GB2312" w:eastAsia="仿宋_GB2312" w:hAnsi="宋体"/>
                <w:sz w:val="32"/>
                <w:szCs w:val="32"/>
              </w:rPr>
            </w:pPr>
          </w:p>
        </w:tc>
      </w:tr>
    </w:tbl>
    <w:p w:rsidR="006934E2" w:rsidRDefault="00BD1912">
      <w:pPr>
        <w:spacing w:line="360" w:lineRule="auto"/>
        <w:rPr>
          <w:rFonts w:ascii="宋体" w:hAnsi="宋体"/>
          <w:b/>
          <w:sz w:val="44"/>
          <w:szCs w:val="44"/>
        </w:rPr>
      </w:pPr>
      <w:r>
        <w:rPr>
          <w:rFonts w:ascii="仿宋_GB2312" w:eastAsia="仿宋_GB2312" w:hAnsi="宋体" w:hint="eastAsia"/>
          <w:sz w:val="32"/>
          <w:szCs w:val="32"/>
        </w:rPr>
        <w:t>说明：企业类型指大型、中型、小型、微型；上年营业收入、资产总额要与财务报表中的数据一致。</w:t>
      </w:r>
      <w:r>
        <w:rPr>
          <w:rFonts w:hAnsi="宋体"/>
          <w:b/>
          <w:sz w:val="28"/>
          <w:szCs w:val="28"/>
        </w:rPr>
        <w:br w:type="page"/>
      </w:r>
      <w:r>
        <w:rPr>
          <w:rFonts w:ascii="宋体" w:hAnsi="宋体" w:hint="eastAsia"/>
          <w:b/>
          <w:sz w:val="44"/>
          <w:szCs w:val="44"/>
        </w:rPr>
        <w:lastRenderedPageBreak/>
        <w:t>（二）营业执照</w:t>
      </w:r>
    </w:p>
    <w:p w:rsidR="006934E2" w:rsidRDefault="00BD1912">
      <w:pPr>
        <w:spacing w:line="360" w:lineRule="auto"/>
        <w:rPr>
          <w:rFonts w:ascii="宋体" w:hAnsi="宋体"/>
          <w:b/>
          <w:sz w:val="44"/>
          <w:szCs w:val="44"/>
        </w:rPr>
      </w:pPr>
      <w:r>
        <w:rPr>
          <w:rFonts w:ascii="宋体" w:hAnsi="宋体" w:hint="eastAsia"/>
          <w:b/>
          <w:sz w:val="44"/>
          <w:szCs w:val="44"/>
        </w:rPr>
        <w:t>（三）财务状况报告</w:t>
      </w:r>
    </w:p>
    <w:p w:rsidR="006934E2" w:rsidRDefault="00BD1912">
      <w:pPr>
        <w:spacing w:line="360" w:lineRule="auto"/>
        <w:rPr>
          <w:rFonts w:ascii="宋体" w:hAnsi="宋体"/>
          <w:b/>
          <w:sz w:val="44"/>
          <w:szCs w:val="44"/>
        </w:rPr>
      </w:pPr>
      <w:r>
        <w:rPr>
          <w:rFonts w:ascii="宋体" w:hAnsi="宋体" w:hint="eastAsia"/>
          <w:b/>
          <w:sz w:val="44"/>
          <w:szCs w:val="44"/>
        </w:rPr>
        <w:t>（四）依法缴纳税收和社会保障资金证明</w:t>
      </w: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6934E2">
      <w:pPr>
        <w:spacing w:beforeLines="100" w:before="240" w:afterLines="50" w:after="120" w:line="360" w:lineRule="auto"/>
        <w:ind w:firstLineChars="200" w:firstLine="883"/>
        <w:jc w:val="center"/>
        <w:rPr>
          <w:rFonts w:hAnsi="宋体"/>
          <w:b/>
          <w:bCs/>
          <w:sz w:val="44"/>
          <w:szCs w:val="44"/>
          <w:lang w:val="zh-CN"/>
        </w:rPr>
      </w:pPr>
    </w:p>
    <w:p w:rsidR="006934E2" w:rsidRDefault="00BD1912">
      <w:pPr>
        <w:spacing w:beforeLines="100" w:before="240" w:afterLines="50" w:after="120" w:line="360" w:lineRule="auto"/>
        <w:ind w:firstLineChars="200" w:firstLine="883"/>
        <w:jc w:val="center"/>
        <w:rPr>
          <w:rFonts w:ascii="宋体" w:hAnsi="宋体"/>
          <w:b/>
          <w:sz w:val="44"/>
          <w:szCs w:val="44"/>
        </w:rPr>
      </w:pPr>
      <w:r>
        <w:rPr>
          <w:rFonts w:hAnsi="宋体" w:hint="eastAsia"/>
          <w:b/>
          <w:bCs/>
          <w:sz w:val="44"/>
          <w:szCs w:val="44"/>
          <w:lang w:val="zh-CN"/>
        </w:rPr>
        <w:lastRenderedPageBreak/>
        <w:t>（五）</w:t>
      </w:r>
      <w:r>
        <w:rPr>
          <w:rFonts w:ascii="宋体" w:hAnsi="宋体" w:hint="eastAsia"/>
          <w:b/>
          <w:sz w:val="44"/>
          <w:szCs w:val="44"/>
        </w:rPr>
        <w:t>履行合同所必需的设备和专业技术能力的说明及承诺</w:t>
      </w:r>
    </w:p>
    <w:p w:rsidR="006934E2" w:rsidRDefault="006934E2">
      <w:pPr>
        <w:pStyle w:val="a4"/>
        <w:adjustRightInd w:val="0"/>
        <w:snapToGrid w:val="0"/>
        <w:spacing w:line="360" w:lineRule="auto"/>
        <w:jc w:val="center"/>
        <w:rPr>
          <w:b/>
          <w:sz w:val="44"/>
          <w:szCs w:val="44"/>
        </w:rPr>
      </w:pPr>
    </w:p>
    <w:p w:rsidR="006934E2" w:rsidRDefault="00BD1912">
      <w:pPr>
        <w:spacing w:line="360" w:lineRule="auto"/>
        <w:rPr>
          <w:rFonts w:ascii="仿宋_GB2312" w:eastAsia="仿宋_GB2312"/>
          <w:spacing w:val="4"/>
          <w:sz w:val="32"/>
          <w:szCs w:val="32"/>
          <w:u w:val="single"/>
        </w:rPr>
      </w:pPr>
      <w:r>
        <w:rPr>
          <w:rFonts w:ascii="仿宋_GB2312" w:eastAsia="仿宋_GB2312" w:hAnsi="宋体" w:hint="eastAsia"/>
          <w:spacing w:val="4"/>
          <w:sz w:val="32"/>
          <w:szCs w:val="32"/>
          <w:u w:val="single"/>
        </w:rPr>
        <w:t>致：     （采购人名称）    ：</w:t>
      </w:r>
    </w:p>
    <w:p w:rsidR="006934E2" w:rsidRDefault="00BD1912">
      <w:pPr>
        <w:spacing w:beforeLines="100" w:before="240" w:afterLines="50" w:after="120" w:line="360" w:lineRule="auto"/>
        <w:ind w:firstLine="170"/>
        <w:rPr>
          <w:rFonts w:ascii="仿宋_GB2312" w:eastAsia="仿宋_GB2312" w:hAnsi="宋体"/>
          <w:spacing w:val="4"/>
          <w:sz w:val="32"/>
          <w:szCs w:val="32"/>
        </w:rPr>
      </w:pPr>
      <w:r>
        <w:rPr>
          <w:rFonts w:ascii="仿宋_GB2312" w:eastAsia="仿宋_GB2312" w:hAnsi="宋体" w:hint="eastAsia"/>
          <w:spacing w:val="4"/>
          <w:sz w:val="32"/>
          <w:szCs w:val="32"/>
        </w:rPr>
        <w:t xml:space="preserve">   </w:t>
      </w:r>
      <w:r>
        <w:rPr>
          <w:rFonts w:ascii="仿宋_GB2312" w:eastAsia="仿宋_GB2312" w:hAnsi="宋体" w:hint="eastAsia"/>
          <w:spacing w:val="4"/>
          <w:sz w:val="32"/>
          <w:szCs w:val="32"/>
          <w:u w:val="single"/>
        </w:rPr>
        <w:t xml:space="preserve">      （供应商名称）    </w:t>
      </w:r>
      <w:r>
        <w:rPr>
          <w:rFonts w:ascii="仿宋_GB2312" w:eastAsia="仿宋_GB2312" w:hAnsi="宋体" w:hint="eastAsia"/>
          <w:spacing w:val="4"/>
          <w:sz w:val="32"/>
          <w:szCs w:val="32"/>
        </w:rPr>
        <w:t xml:space="preserve"> 于</w:t>
      </w:r>
      <w:r>
        <w:rPr>
          <w:rFonts w:ascii="仿宋_GB2312" w:eastAsia="仿宋_GB2312" w:hAnsi="宋体" w:hint="eastAsia"/>
          <w:spacing w:val="4"/>
          <w:sz w:val="32"/>
          <w:szCs w:val="32"/>
          <w:u w:val="single"/>
        </w:rPr>
        <w:t xml:space="preserve">     </w:t>
      </w:r>
      <w:r>
        <w:rPr>
          <w:rFonts w:ascii="仿宋_GB2312" w:eastAsia="仿宋_GB2312" w:hAnsi="宋体" w:hint="eastAsia"/>
          <w:spacing w:val="4"/>
          <w:sz w:val="32"/>
          <w:szCs w:val="32"/>
        </w:rPr>
        <w:t>年</w:t>
      </w:r>
      <w:r>
        <w:rPr>
          <w:rFonts w:ascii="仿宋_GB2312" w:eastAsia="仿宋_GB2312" w:hAnsi="宋体" w:hint="eastAsia"/>
          <w:spacing w:val="4"/>
          <w:sz w:val="32"/>
          <w:szCs w:val="32"/>
          <w:u w:val="single"/>
        </w:rPr>
        <w:t xml:space="preserve">    </w:t>
      </w:r>
      <w:r>
        <w:rPr>
          <w:rFonts w:ascii="仿宋_GB2312" w:eastAsia="仿宋_GB2312" w:hAnsi="宋体" w:hint="eastAsia"/>
          <w:spacing w:val="4"/>
          <w:sz w:val="32"/>
          <w:szCs w:val="32"/>
        </w:rPr>
        <w:t>月</w:t>
      </w:r>
      <w:r>
        <w:rPr>
          <w:rFonts w:ascii="仿宋_GB2312" w:eastAsia="仿宋_GB2312" w:hAnsi="宋体" w:hint="eastAsia"/>
          <w:spacing w:val="4"/>
          <w:sz w:val="32"/>
          <w:szCs w:val="32"/>
          <w:u w:val="single"/>
        </w:rPr>
        <w:t xml:space="preserve">   </w:t>
      </w:r>
      <w:r>
        <w:rPr>
          <w:rFonts w:ascii="仿宋_GB2312" w:eastAsia="仿宋_GB2312" w:hAnsi="宋体" w:hint="eastAsia"/>
          <w:spacing w:val="4"/>
          <w:sz w:val="32"/>
          <w:szCs w:val="32"/>
        </w:rPr>
        <w:t>日在中华人民共和国境内</w:t>
      </w:r>
      <w:r>
        <w:rPr>
          <w:rFonts w:ascii="仿宋_GB2312" w:eastAsia="仿宋_GB2312" w:hAnsi="宋体" w:hint="eastAsia"/>
          <w:spacing w:val="4"/>
          <w:sz w:val="32"/>
          <w:szCs w:val="32"/>
          <w:u w:val="single"/>
        </w:rPr>
        <w:t xml:space="preserve">               （详细注册地址）     </w:t>
      </w:r>
      <w:r>
        <w:rPr>
          <w:rFonts w:ascii="仿宋_GB2312" w:eastAsia="仿宋_GB2312" w:hAnsi="宋体" w:hint="eastAsia"/>
          <w:spacing w:val="4"/>
          <w:sz w:val="32"/>
          <w:szCs w:val="32"/>
        </w:rPr>
        <w:t>合法注册并经营，公司主营业务为</w:t>
      </w:r>
      <w:r>
        <w:rPr>
          <w:rFonts w:ascii="仿宋_GB2312" w:eastAsia="仿宋_GB2312" w:hAnsi="宋体" w:hint="eastAsia"/>
          <w:spacing w:val="4"/>
          <w:sz w:val="32"/>
          <w:szCs w:val="32"/>
          <w:u w:val="single"/>
        </w:rPr>
        <w:t xml:space="preserve">                          </w:t>
      </w:r>
      <w:r>
        <w:rPr>
          <w:rFonts w:ascii="仿宋_GB2312" w:eastAsia="仿宋_GB2312" w:hAnsi="宋体" w:hint="eastAsia"/>
          <w:spacing w:val="4"/>
          <w:sz w:val="32"/>
          <w:szCs w:val="32"/>
        </w:rPr>
        <w:t>，营业（生产经营）面积为</w:t>
      </w:r>
      <w:r>
        <w:rPr>
          <w:rFonts w:ascii="仿宋_GB2312" w:eastAsia="仿宋_GB2312" w:hAnsi="宋体" w:hint="eastAsia"/>
          <w:spacing w:val="4"/>
          <w:sz w:val="32"/>
          <w:szCs w:val="32"/>
          <w:u w:val="single"/>
        </w:rPr>
        <w:t xml:space="preserve">             </w:t>
      </w:r>
      <w:r>
        <w:rPr>
          <w:rFonts w:ascii="仿宋_GB2312" w:eastAsia="仿宋_GB2312" w:hAnsi="宋体" w:hint="eastAsia"/>
          <w:spacing w:val="4"/>
          <w:sz w:val="32"/>
          <w:szCs w:val="32"/>
        </w:rPr>
        <w:t xml:space="preserve"> ，现有员工数量为</w:t>
      </w:r>
      <w:r>
        <w:rPr>
          <w:rFonts w:ascii="仿宋_GB2312" w:eastAsia="仿宋_GB2312" w:hAnsi="宋体" w:hint="eastAsia"/>
          <w:spacing w:val="4"/>
          <w:sz w:val="32"/>
          <w:szCs w:val="32"/>
          <w:u w:val="single"/>
        </w:rPr>
        <w:t xml:space="preserve">         </w:t>
      </w:r>
      <w:r>
        <w:rPr>
          <w:rFonts w:ascii="仿宋_GB2312" w:eastAsia="仿宋_GB2312" w:hAnsi="宋体" w:hint="eastAsia"/>
          <w:spacing w:val="4"/>
          <w:sz w:val="32"/>
          <w:szCs w:val="32"/>
        </w:rPr>
        <w:t>，其中与履行本合同相关的专业技术人员有（</w:t>
      </w:r>
      <w:r>
        <w:rPr>
          <w:rFonts w:ascii="仿宋_GB2312" w:eastAsia="仿宋_GB2312" w:hAnsi="宋体" w:hint="eastAsia"/>
          <w:spacing w:val="4"/>
          <w:sz w:val="32"/>
          <w:szCs w:val="32"/>
          <w:u w:val="single"/>
        </w:rPr>
        <w:t xml:space="preserve">             专业能力、数量        </w:t>
      </w:r>
      <w:r>
        <w:rPr>
          <w:rFonts w:ascii="仿宋_GB2312" w:eastAsia="仿宋_GB2312" w:hAnsi="宋体" w:hint="eastAsia"/>
          <w:spacing w:val="4"/>
          <w:sz w:val="32"/>
          <w:szCs w:val="32"/>
        </w:rPr>
        <w:t>），本公司郑重承诺，具有履行本合同所必需的设备和专业技术能力。</w:t>
      </w:r>
    </w:p>
    <w:p w:rsidR="006934E2" w:rsidRDefault="006934E2">
      <w:pPr>
        <w:spacing w:beforeLines="100" w:before="240" w:afterLines="50" w:after="120" w:line="360" w:lineRule="auto"/>
        <w:ind w:firstLine="170"/>
        <w:rPr>
          <w:rFonts w:ascii="宋体"/>
          <w:spacing w:val="4"/>
          <w:sz w:val="24"/>
          <w:szCs w:val="24"/>
        </w:rPr>
      </w:pPr>
    </w:p>
    <w:p w:rsidR="006934E2" w:rsidRDefault="006934E2">
      <w:pPr>
        <w:spacing w:beforeLines="100" w:before="240" w:afterLines="50" w:after="120" w:line="360" w:lineRule="auto"/>
        <w:ind w:firstLine="170"/>
        <w:rPr>
          <w:rFonts w:ascii="宋体"/>
          <w:spacing w:val="4"/>
          <w:sz w:val="24"/>
          <w:szCs w:val="24"/>
        </w:rPr>
      </w:pPr>
    </w:p>
    <w:p w:rsidR="006934E2" w:rsidRDefault="006934E2">
      <w:pPr>
        <w:pStyle w:val="a6"/>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法定代表人（签字或盖章）：</w:t>
      </w:r>
      <w:r>
        <w:rPr>
          <w:rFonts w:ascii="仿宋_GB2312" w:eastAsia="仿宋_GB2312" w:hAnsi="宋体" w:hint="eastAsia"/>
          <w:sz w:val="32"/>
          <w:u w:val="single"/>
        </w:rPr>
        <w:t xml:space="preserve">             </w:t>
      </w:r>
    </w:p>
    <w:p w:rsidR="006934E2" w:rsidRDefault="00BD1912">
      <w:pPr>
        <w:adjustRightInd w:val="0"/>
        <w:snapToGrid w:val="0"/>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BD1912">
      <w:pPr>
        <w:pStyle w:val="a4"/>
        <w:adjustRightInd w:val="0"/>
        <w:snapToGrid w:val="0"/>
        <w:spacing w:line="360" w:lineRule="auto"/>
        <w:jc w:val="center"/>
        <w:rPr>
          <w:rFonts w:hAnsi="宋体"/>
          <w:b/>
          <w:sz w:val="44"/>
          <w:szCs w:val="44"/>
        </w:rPr>
      </w:pPr>
      <w:r>
        <w:rPr>
          <w:rFonts w:hAnsi="宋体"/>
          <w:b/>
          <w:sz w:val="28"/>
          <w:szCs w:val="28"/>
        </w:rPr>
        <w:br w:type="page"/>
      </w:r>
      <w:r>
        <w:rPr>
          <w:rFonts w:hAnsi="宋体" w:hint="eastAsia"/>
          <w:b/>
          <w:bCs/>
          <w:sz w:val="44"/>
          <w:szCs w:val="44"/>
          <w:lang w:val="zh-CN"/>
        </w:rPr>
        <w:lastRenderedPageBreak/>
        <w:t>（六）</w:t>
      </w:r>
      <w:r>
        <w:rPr>
          <w:rFonts w:hAnsi="宋体" w:hint="eastAsia"/>
          <w:b/>
          <w:sz w:val="44"/>
          <w:szCs w:val="44"/>
        </w:rPr>
        <w:t>参加政府采购活动前三年内无重大违法记录的书面声明</w:t>
      </w:r>
    </w:p>
    <w:p w:rsidR="006934E2" w:rsidRDefault="006934E2">
      <w:pPr>
        <w:snapToGrid w:val="0"/>
        <w:spacing w:line="360" w:lineRule="auto"/>
        <w:ind w:firstLineChars="200" w:firstLine="640"/>
        <w:rPr>
          <w:rFonts w:ascii="仿宋_GB2312" w:eastAsia="仿宋_GB2312" w:hAnsi="仿宋"/>
          <w:color w:val="FF0000"/>
          <w:sz w:val="32"/>
          <w:szCs w:val="32"/>
        </w:rPr>
      </w:pPr>
    </w:p>
    <w:p w:rsidR="006934E2" w:rsidRDefault="00BD1912">
      <w:pPr>
        <w:spacing w:line="360" w:lineRule="auto"/>
        <w:rPr>
          <w:rFonts w:ascii="仿宋_GB2312" w:eastAsia="仿宋_GB2312"/>
          <w:spacing w:val="4"/>
          <w:sz w:val="32"/>
          <w:szCs w:val="32"/>
          <w:u w:val="single"/>
        </w:rPr>
      </w:pPr>
      <w:r>
        <w:rPr>
          <w:rFonts w:ascii="仿宋_GB2312" w:eastAsia="仿宋_GB2312" w:hAnsi="宋体" w:hint="eastAsia"/>
          <w:spacing w:val="4"/>
          <w:sz w:val="32"/>
          <w:szCs w:val="32"/>
          <w:u w:val="single"/>
        </w:rPr>
        <w:t>致：     （采购人名称）    ：</w:t>
      </w:r>
    </w:p>
    <w:p w:rsidR="006934E2" w:rsidRDefault="00BD1912">
      <w:pPr>
        <w:autoSpaceDE w:val="0"/>
        <w:autoSpaceDN w:val="0"/>
        <w:adjustRightInd w:val="0"/>
        <w:spacing w:line="360" w:lineRule="auto"/>
        <w:rPr>
          <w:rFonts w:eastAsia="仿宋_GB2312"/>
          <w:sz w:val="32"/>
          <w:szCs w:val="32"/>
        </w:rPr>
      </w:pPr>
      <w:r>
        <w:rPr>
          <w:rFonts w:eastAsia="仿宋_GB2312"/>
          <w:sz w:val="32"/>
          <w:szCs w:val="32"/>
        </w:rPr>
        <w:br/>
      </w:r>
      <w:r>
        <w:rPr>
          <w:rFonts w:eastAsia="仿宋_GB2312" w:hint="eastAsia"/>
          <w:sz w:val="32"/>
          <w:szCs w:val="32"/>
        </w:rPr>
        <w:t xml:space="preserve">    </w:t>
      </w:r>
      <w:r>
        <w:rPr>
          <w:rFonts w:eastAsia="仿宋_GB2312"/>
          <w:sz w:val="32"/>
          <w:szCs w:val="32"/>
        </w:rPr>
        <w:t>我方</w:t>
      </w:r>
      <w:r>
        <w:rPr>
          <w:rFonts w:eastAsia="仿宋_GB2312"/>
          <w:sz w:val="32"/>
          <w:szCs w:val="32"/>
        </w:rPr>
        <w:t>_______________</w:t>
      </w:r>
      <w:r>
        <w:rPr>
          <w:rFonts w:eastAsia="仿宋_GB2312"/>
          <w:sz w:val="32"/>
          <w:szCs w:val="32"/>
        </w:rPr>
        <w:t>（</w:t>
      </w:r>
      <w:r>
        <w:rPr>
          <w:rFonts w:eastAsia="仿宋_GB2312" w:hint="eastAsia"/>
          <w:sz w:val="32"/>
          <w:szCs w:val="32"/>
        </w:rPr>
        <w:t>供应商</w:t>
      </w:r>
      <w:r>
        <w:rPr>
          <w:rFonts w:eastAsia="仿宋_GB2312"/>
          <w:sz w:val="32"/>
          <w:szCs w:val="32"/>
        </w:rPr>
        <w:t>名称）郑重声明在参加本次政府采购活动前</w:t>
      </w:r>
      <w:r>
        <w:rPr>
          <w:rFonts w:eastAsia="仿宋_GB2312"/>
          <w:sz w:val="32"/>
          <w:szCs w:val="32"/>
        </w:rPr>
        <w:t>3</w:t>
      </w:r>
      <w:r>
        <w:rPr>
          <w:rFonts w:eastAsia="仿宋_GB2312"/>
          <w:sz w:val="32"/>
          <w:szCs w:val="32"/>
        </w:rPr>
        <w:t>年内的经营活动没有重大违法记录。如有不实，我方将无条件地退出本项目的采购活动，并遵照《政府采购法》有关</w:t>
      </w:r>
      <w:r>
        <w:rPr>
          <w:rFonts w:eastAsia="仿宋_GB2312" w:hint="eastAsia"/>
          <w:sz w:val="32"/>
          <w:szCs w:val="32"/>
        </w:rPr>
        <w:t>“</w:t>
      </w:r>
      <w:r>
        <w:rPr>
          <w:rFonts w:eastAsia="仿宋_GB2312"/>
          <w:sz w:val="32"/>
          <w:szCs w:val="32"/>
        </w:rPr>
        <w:t>提供虚假材料的规定</w:t>
      </w:r>
      <w:r>
        <w:rPr>
          <w:rFonts w:eastAsia="仿宋_GB2312" w:hint="eastAsia"/>
          <w:sz w:val="32"/>
          <w:szCs w:val="32"/>
        </w:rPr>
        <w:t>”</w:t>
      </w:r>
      <w:r>
        <w:rPr>
          <w:rFonts w:eastAsia="仿宋_GB2312"/>
          <w:sz w:val="32"/>
          <w:szCs w:val="32"/>
        </w:rPr>
        <w:t>接受处罚。</w:t>
      </w:r>
      <w:r>
        <w:rPr>
          <w:rFonts w:eastAsia="仿宋_GB2312"/>
          <w:sz w:val="32"/>
          <w:szCs w:val="32"/>
        </w:rPr>
        <w:br/>
      </w:r>
      <w:r>
        <w:rPr>
          <w:rFonts w:eastAsia="仿宋_GB2312" w:hint="eastAsia"/>
          <w:sz w:val="32"/>
          <w:szCs w:val="32"/>
        </w:rPr>
        <w:t xml:space="preserve">     </w:t>
      </w:r>
      <w:r>
        <w:rPr>
          <w:rFonts w:eastAsia="仿宋_GB2312"/>
          <w:sz w:val="32"/>
          <w:szCs w:val="32"/>
        </w:rPr>
        <w:t>特此声明。</w:t>
      </w:r>
    </w:p>
    <w:p w:rsidR="006934E2" w:rsidRDefault="006934E2">
      <w:pPr>
        <w:autoSpaceDE w:val="0"/>
        <w:autoSpaceDN w:val="0"/>
        <w:adjustRightInd w:val="0"/>
        <w:spacing w:line="360" w:lineRule="auto"/>
        <w:ind w:firstLineChars="200" w:firstLine="640"/>
        <w:rPr>
          <w:rFonts w:eastAsia="仿宋_GB2312"/>
          <w:sz w:val="32"/>
          <w:szCs w:val="32"/>
        </w:rPr>
      </w:pPr>
    </w:p>
    <w:p w:rsidR="006934E2" w:rsidRDefault="006934E2">
      <w:pPr>
        <w:autoSpaceDE w:val="0"/>
        <w:autoSpaceDN w:val="0"/>
        <w:adjustRightInd w:val="0"/>
        <w:spacing w:line="360" w:lineRule="auto"/>
        <w:ind w:firstLineChars="200" w:firstLine="640"/>
        <w:rPr>
          <w:rFonts w:eastAsia="仿宋_GB2312"/>
          <w:sz w:val="32"/>
          <w:szCs w:val="32"/>
        </w:rPr>
      </w:pPr>
    </w:p>
    <w:p w:rsidR="006934E2" w:rsidRDefault="006934E2">
      <w:pPr>
        <w:pStyle w:val="a6"/>
        <w:rPr>
          <w:rFonts w:eastAsia="仿宋_GB2312"/>
          <w:sz w:val="32"/>
          <w:szCs w:val="32"/>
        </w:rPr>
      </w:pPr>
    </w:p>
    <w:p w:rsidR="006934E2" w:rsidRDefault="006934E2">
      <w:pPr>
        <w:pStyle w:val="a6"/>
        <w:rPr>
          <w:rFonts w:eastAsia="仿宋_GB2312"/>
          <w:sz w:val="32"/>
          <w:szCs w:val="32"/>
        </w:rPr>
      </w:pPr>
    </w:p>
    <w:p w:rsidR="006934E2" w:rsidRDefault="006934E2">
      <w:pPr>
        <w:pStyle w:val="a6"/>
        <w:rPr>
          <w:rFonts w:eastAsia="仿宋_GB2312"/>
          <w:sz w:val="32"/>
          <w:szCs w:val="32"/>
        </w:rPr>
      </w:pPr>
    </w:p>
    <w:p w:rsidR="006934E2" w:rsidRDefault="006934E2">
      <w:pPr>
        <w:autoSpaceDE w:val="0"/>
        <w:autoSpaceDN w:val="0"/>
        <w:adjustRightInd w:val="0"/>
        <w:spacing w:line="360" w:lineRule="auto"/>
        <w:ind w:firstLineChars="200" w:firstLine="640"/>
        <w:rPr>
          <w:rFonts w:eastAsia="仿宋_GB2312"/>
          <w:sz w:val="32"/>
          <w:szCs w:val="32"/>
        </w:rPr>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法定代表人（签字或盖章）：</w:t>
      </w:r>
      <w:r>
        <w:rPr>
          <w:rFonts w:ascii="仿宋_GB2312" w:eastAsia="仿宋_GB2312" w:hAnsi="宋体" w:hint="eastAsia"/>
          <w:sz w:val="32"/>
          <w:u w:val="single"/>
        </w:rPr>
        <w:t xml:space="preserve">             </w:t>
      </w:r>
    </w:p>
    <w:p w:rsidR="006934E2" w:rsidRDefault="00BD1912">
      <w:pPr>
        <w:autoSpaceDE w:val="0"/>
        <w:autoSpaceDN w:val="0"/>
        <w:adjustRightInd w:val="0"/>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BD1912">
      <w:pPr>
        <w:snapToGrid w:val="0"/>
        <w:spacing w:line="360" w:lineRule="auto"/>
        <w:jc w:val="center"/>
        <w:rPr>
          <w:rFonts w:ascii="宋体" w:hAnsi="宋体"/>
          <w:b/>
          <w:sz w:val="44"/>
          <w:szCs w:val="44"/>
        </w:rPr>
      </w:pPr>
      <w:r>
        <w:rPr>
          <w:rFonts w:ascii="宋体"/>
          <w:b/>
          <w:bCs/>
          <w:sz w:val="44"/>
          <w:szCs w:val="44"/>
          <w:lang w:val="zh-CN"/>
        </w:rPr>
        <w:br w:type="page"/>
      </w:r>
      <w:r>
        <w:rPr>
          <w:rFonts w:ascii="宋体" w:hAnsi="宋体" w:hint="eastAsia"/>
          <w:b/>
          <w:bCs/>
          <w:sz w:val="44"/>
          <w:szCs w:val="44"/>
          <w:lang w:val="zh-CN"/>
        </w:rPr>
        <w:lastRenderedPageBreak/>
        <w:t>（七）</w:t>
      </w:r>
      <w:r>
        <w:rPr>
          <w:rFonts w:ascii="宋体" w:hAnsi="宋体" w:hint="eastAsia"/>
          <w:b/>
          <w:sz w:val="44"/>
          <w:szCs w:val="44"/>
        </w:rPr>
        <w:t>法定代表人身份证明</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rPr>
      </w:pPr>
      <w:r>
        <w:rPr>
          <w:rFonts w:ascii="仿宋_GB2312" w:eastAsia="仿宋_GB2312" w:hint="eastAsia"/>
          <w:sz w:val="32"/>
          <w:szCs w:val="32"/>
        </w:rPr>
        <w:t>供应商</w:t>
      </w:r>
      <w:r>
        <w:rPr>
          <w:rFonts w:ascii="仿宋_GB2312" w:eastAsia="仿宋_GB2312" w:hint="eastAsia"/>
          <w:kern w:val="0"/>
          <w:sz w:val="32"/>
          <w:szCs w:val="32"/>
        </w:rPr>
        <w:t>名称：</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 </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rPr>
      </w:pPr>
      <w:r>
        <w:rPr>
          <w:rFonts w:ascii="仿宋_GB2312" w:eastAsia="仿宋_GB2312" w:hint="eastAsia"/>
          <w:kern w:val="0"/>
          <w:sz w:val="32"/>
          <w:szCs w:val="32"/>
        </w:rPr>
        <w:t>统一社会信用代码：</w:t>
      </w:r>
      <w:r>
        <w:rPr>
          <w:rFonts w:ascii="仿宋_GB2312" w:eastAsia="仿宋_GB2312" w:hint="eastAsia"/>
          <w:kern w:val="0"/>
          <w:sz w:val="32"/>
          <w:szCs w:val="32"/>
          <w:u w:val="single"/>
        </w:rPr>
        <w:t xml:space="preserve">                                  </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u w:val="single"/>
        </w:rPr>
      </w:pPr>
      <w:r>
        <w:rPr>
          <w:rFonts w:ascii="仿宋_GB2312" w:eastAsia="仿宋_GB2312" w:hint="eastAsia"/>
          <w:kern w:val="0"/>
          <w:sz w:val="32"/>
          <w:szCs w:val="32"/>
        </w:rPr>
        <w:t>注册地址：</w:t>
      </w:r>
      <w:r>
        <w:rPr>
          <w:rFonts w:ascii="仿宋_GB2312" w:eastAsia="仿宋_GB2312" w:hint="eastAsia"/>
          <w:kern w:val="0"/>
          <w:sz w:val="32"/>
          <w:szCs w:val="32"/>
          <w:u w:val="single"/>
        </w:rPr>
        <w:t xml:space="preserve">                                          </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rPr>
      </w:pPr>
      <w:r>
        <w:rPr>
          <w:rFonts w:ascii="仿宋_GB2312" w:eastAsia="仿宋_GB2312" w:hint="eastAsia"/>
          <w:kern w:val="0"/>
          <w:sz w:val="32"/>
          <w:szCs w:val="32"/>
        </w:rPr>
        <w:t>成立时间：</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年 </w:t>
      </w:r>
      <w:r>
        <w:rPr>
          <w:rFonts w:ascii="仿宋_GB2312" w:eastAsia="仿宋_GB2312" w:hint="eastAsia"/>
          <w:kern w:val="0"/>
          <w:sz w:val="32"/>
          <w:szCs w:val="32"/>
          <w:u w:val="single"/>
        </w:rPr>
        <w:t xml:space="preserve">  </w:t>
      </w:r>
      <w:r>
        <w:rPr>
          <w:rFonts w:ascii="仿宋_GB2312" w:eastAsia="仿宋_GB2312" w:hint="eastAsia"/>
          <w:kern w:val="0"/>
          <w:sz w:val="32"/>
          <w:szCs w:val="32"/>
        </w:rPr>
        <w:t>月</w:t>
      </w:r>
      <w:r>
        <w:rPr>
          <w:rFonts w:ascii="仿宋_GB2312" w:eastAsia="仿宋_GB2312" w:hint="eastAsia"/>
          <w:kern w:val="0"/>
          <w:sz w:val="32"/>
          <w:szCs w:val="32"/>
          <w:u w:val="single"/>
        </w:rPr>
        <w:t xml:space="preserve">  </w:t>
      </w:r>
      <w:r>
        <w:rPr>
          <w:rFonts w:ascii="仿宋_GB2312" w:eastAsia="仿宋_GB2312" w:hint="eastAsia"/>
          <w:kern w:val="0"/>
          <w:sz w:val="32"/>
          <w:szCs w:val="32"/>
        </w:rPr>
        <w:t>日；经营期限：</w:t>
      </w:r>
      <w:r>
        <w:rPr>
          <w:rFonts w:ascii="仿宋_GB2312" w:eastAsia="仿宋_GB2312" w:hint="eastAsia"/>
          <w:kern w:val="0"/>
          <w:sz w:val="32"/>
          <w:szCs w:val="32"/>
          <w:u w:val="single"/>
        </w:rPr>
        <w:t xml:space="preserve">                  </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u w:val="single"/>
        </w:rPr>
      </w:pPr>
      <w:r>
        <w:rPr>
          <w:rFonts w:ascii="仿宋_GB2312" w:eastAsia="仿宋_GB2312" w:hint="eastAsia"/>
          <w:kern w:val="0"/>
          <w:sz w:val="32"/>
          <w:szCs w:val="32"/>
        </w:rPr>
        <w:t>经营范围：主营：</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 ；兼营：</w:t>
      </w:r>
      <w:r>
        <w:rPr>
          <w:rFonts w:ascii="仿宋_GB2312" w:eastAsia="仿宋_GB2312" w:hint="eastAsia"/>
          <w:kern w:val="0"/>
          <w:sz w:val="32"/>
          <w:szCs w:val="32"/>
          <w:u w:val="single"/>
        </w:rPr>
        <w:t xml:space="preserve">              </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rPr>
      </w:pPr>
      <w:r>
        <w:rPr>
          <w:rFonts w:ascii="仿宋_GB2312" w:eastAsia="仿宋_GB2312" w:hint="eastAsia"/>
          <w:kern w:val="0"/>
          <w:sz w:val="32"/>
          <w:szCs w:val="32"/>
        </w:rPr>
        <w:t>姓名：</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 性别：</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 年龄：</w:t>
      </w:r>
      <w:r>
        <w:rPr>
          <w:rFonts w:ascii="仿宋_GB2312" w:eastAsia="仿宋_GB2312" w:hint="eastAsia"/>
          <w:kern w:val="0"/>
          <w:sz w:val="32"/>
          <w:szCs w:val="32"/>
          <w:u w:val="single"/>
        </w:rPr>
        <w:t xml:space="preserve">    </w:t>
      </w:r>
      <w:r>
        <w:rPr>
          <w:rFonts w:ascii="仿宋_GB2312" w:eastAsia="仿宋_GB2312" w:hint="eastAsia"/>
          <w:kern w:val="0"/>
          <w:sz w:val="32"/>
          <w:szCs w:val="32"/>
        </w:rPr>
        <w:t xml:space="preserve"> 系</w:t>
      </w:r>
      <w:r>
        <w:rPr>
          <w:rFonts w:ascii="仿宋_GB2312" w:eastAsia="仿宋_GB2312" w:hint="eastAsia"/>
          <w:kern w:val="0"/>
          <w:sz w:val="32"/>
          <w:szCs w:val="32"/>
          <w:u w:val="single"/>
        </w:rPr>
        <w:t xml:space="preserve">            </w:t>
      </w:r>
      <w:r>
        <w:rPr>
          <w:rFonts w:ascii="仿宋_GB2312" w:eastAsia="仿宋_GB2312" w:hint="eastAsia"/>
          <w:kern w:val="0"/>
          <w:sz w:val="32"/>
          <w:szCs w:val="32"/>
        </w:rPr>
        <w:t>（</w:t>
      </w:r>
      <w:r>
        <w:rPr>
          <w:rFonts w:ascii="仿宋_GB2312" w:eastAsia="仿宋_GB2312" w:hint="eastAsia"/>
          <w:sz w:val="32"/>
          <w:szCs w:val="32"/>
        </w:rPr>
        <w:t>供应商</w:t>
      </w:r>
      <w:r>
        <w:rPr>
          <w:rFonts w:ascii="仿宋_GB2312" w:eastAsia="仿宋_GB2312" w:hint="eastAsia"/>
          <w:kern w:val="0"/>
          <w:sz w:val="32"/>
          <w:szCs w:val="32"/>
        </w:rPr>
        <w:t>名称）的法定代表人。</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kern w:val="0"/>
          <w:sz w:val="32"/>
          <w:szCs w:val="32"/>
        </w:rPr>
      </w:pPr>
      <w:r>
        <w:rPr>
          <w:rFonts w:ascii="仿宋_GB2312" w:eastAsia="仿宋_GB2312" w:hint="eastAsia"/>
          <w:kern w:val="0"/>
          <w:sz w:val="32"/>
          <w:szCs w:val="32"/>
        </w:rPr>
        <w:t>特此证明。</w:t>
      </w: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sz w:val="32"/>
          <w:szCs w:val="32"/>
        </w:rPr>
      </w:pPr>
      <w:r>
        <w:rPr>
          <w:rFonts w:ascii="仿宋_GB2312" w:eastAsia="仿宋_GB2312"/>
          <w:sz w:val="32"/>
          <w:szCs w:val="32"/>
        </w:rPr>
        <w:t>附：法定代表人身份证复印件</w:t>
      </w:r>
    </w:p>
    <w:p w:rsidR="006934E2" w:rsidRDefault="006934E2">
      <w:pPr>
        <w:autoSpaceDE w:val="0"/>
        <w:autoSpaceDN w:val="0"/>
        <w:adjustRightInd w:val="0"/>
        <w:snapToGrid w:val="0"/>
        <w:spacing w:beforeLines="50" w:before="120" w:line="360" w:lineRule="auto"/>
        <w:ind w:firstLineChars="200" w:firstLine="640"/>
        <w:jc w:val="left"/>
        <w:rPr>
          <w:rFonts w:ascii="仿宋_GB2312" w:eastAsia="仿宋_GB2312"/>
          <w:sz w:val="32"/>
          <w:szCs w:val="32"/>
        </w:rPr>
      </w:pPr>
    </w:p>
    <w:p w:rsidR="006934E2" w:rsidRDefault="00BD1912">
      <w:pPr>
        <w:autoSpaceDE w:val="0"/>
        <w:autoSpaceDN w:val="0"/>
        <w:adjustRightInd w:val="0"/>
        <w:snapToGrid w:val="0"/>
        <w:spacing w:beforeLines="50" w:before="120" w:line="360" w:lineRule="auto"/>
        <w:ind w:firstLineChars="200" w:firstLine="640"/>
        <w:jc w:val="left"/>
        <w:rPr>
          <w:rFonts w:ascii="仿宋_GB2312" w:eastAsia="仿宋_GB2312"/>
          <w:sz w:val="32"/>
          <w:szCs w:val="32"/>
        </w:rPr>
      </w:pPr>
      <w:r>
        <w:rPr>
          <w:rFonts w:ascii="仿宋_GB2312" w:eastAsia="仿宋_GB2312" w:hint="eastAsia"/>
          <w:sz w:val="32"/>
          <w:szCs w:val="32"/>
        </w:rPr>
        <w:t>说明：仅限法定代表人参加磋商时提供。</w:t>
      </w:r>
    </w:p>
    <w:p w:rsidR="006934E2" w:rsidRDefault="006934E2">
      <w:pPr>
        <w:spacing w:line="360" w:lineRule="auto"/>
        <w:ind w:firstLineChars="800" w:firstLine="2560"/>
        <w:rPr>
          <w:rFonts w:ascii="仿宋_GB2312" w:eastAsia="仿宋_GB2312" w:hAnsi="宋体"/>
          <w:kern w:val="0"/>
          <w:sz w:val="32"/>
          <w:szCs w:val="32"/>
        </w:rPr>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adjustRightInd w:val="0"/>
        <w:snapToGrid w:val="0"/>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BD1912">
      <w:pPr>
        <w:adjustRightInd w:val="0"/>
        <w:snapToGrid w:val="0"/>
        <w:spacing w:line="360" w:lineRule="auto"/>
        <w:jc w:val="center"/>
        <w:rPr>
          <w:rFonts w:ascii="宋体" w:hAnsi="宋体"/>
          <w:b/>
          <w:sz w:val="44"/>
          <w:szCs w:val="44"/>
        </w:rPr>
      </w:pPr>
      <w:r>
        <w:rPr>
          <w:rFonts w:ascii="宋体" w:hAnsi="宋体"/>
          <w:b/>
          <w:bCs/>
          <w:sz w:val="44"/>
          <w:szCs w:val="44"/>
        </w:rPr>
        <w:br w:type="page"/>
      </w:r>
      <w:r>
        <w:rPr>
          <w:rFonts w:ascii="宋体" w:hAnsi="宋体" w:hint="eastAsia"/>
          <w:b/>
          <w:bCs/>
          <w:sz w:val="44"/>
          <w:szCs w:val="44"/>
          <w:lang w:val="zh-CN"/>
        </w:rPr>
        <w:lastRenderedPageBreak/>
        <w:t>（八）</w:t>
      </w:r>
      <w:r>
        <w:rPr>
          <w:rFonts w:ascii="宋体" w:hAnsi="宋体"/>
          <w:b/>
          <w:sz w:val="44"/>
          <w:szCs w:val="44"/>
        </w:rPr>
        <w:t>法定代表人</w:t>
      </w:r>
      <w:r>
        <w:rPr>
          <w:rFonts w:ascii="宋体" w:hAnsi="宋体" w:hint="eastAsia"/>
          <w:b/>
          <w:sz w:val="44"/>
          <w:szCs w:val="44"/>
        </w:rPr>
        <w:t>委托</w:t>
      </w:r>
      <w:r>
        <w:rPr>
          <w:rFonts w:ascii="宋体" w:hAnsi="宋体"/>
          <w:b/>
          <w:sz w:val="44"/>
          <w:szCs w:val="44"/>
        </w:rPr>
        <w:t>授权书</w:t>
      </w:r>
    </w:p>
    <w:p w:rsidR="006934E2" w:rsidRDefault="00BD1912">
      <w:pPr>
        <w:autoSpaceDE w:val="0"/>
        <w:autoSpaceDN w:val="0"/>
        <w:adjustRightInd w:val="0"/>
        <w:spacing w:line="360" w:lineRule="auto"/>
        <w:rPr>
          <w:rFonts w:ascii="仿宋_GB2312" w:eastAsia="仿宋_GB2312" w:hAnsi="宋体"/>
          <w:sz w:val="32"/>
          <w:szCs w:val="32"/>
        </w:rPr>
      </w:pPr>
      <w:r>
        <w:rPr>
          <w:rFonts w:ascii="仿宋_GB2312" w:eastAsia="仿宋_GB2312" w:hAnsi="宋体" w:hint="eastAsia"/>
          <w:sz w:val="32"/>
          <w:szCs w:val="32"/>
          <w:lang w:val="zh-CN"/>
        </w:rPr>
        <w:t>陕西中贤项目管理有限公司：</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int="eastAsia"/>
          <w:sz w:val="32"/>
          <w:szCs w:val="32"/>
          <w:lang w:val="zh-CN"/>
        </w:rPr>
        <w:t>注册于</w:t>
      </w:r>
      <w:r>
        <w:rPr>
          <w:rFonts w:ascii="仿宋_GB2312" w:eastAsia="仿宋_GB2312" w:hint="eastAsia"/>
          <w:sz w:val="32"/>
          <w:szCs w:val="32"/>
          <w:u w:val="single"/>
          <w:lang w:val="zh-CN"/>
        </w:rPr>
        <w:t xml:space="preserve">      （工商行政管理局名称）</w:t>
      </w:r>
      <w:r>
        <w:rPr>
          <w:rFonts w:ascii="仿宋_GB2312" w:eastAsia="仿宋_GB2312" w:hint="eastAsia"/>
          <w:sz w:val="32"/>
          <w:szCs w:val="32"/>
          <w:lang w:val="zh-CN"/>
        </w:rPr>
        <w:t>之</w:t>
      </w:r>
      <w:r>
        <w:rPr>
          <w:rFonts w:ascii="仿宋_GB2312" w:eastAsia="仿宋_GB2312" w:hint="eastAsia"/>
          <w:sz w:val="32"/>
          <w:szCs w:val="32"/>
          <w:u w:val="single"/>
          <w:lang w:val="zh-CN"/>
        </w:rPr>
        <w:t xml:space="preserve">     （供应商全称）</w:t>
      </w:r>
      <w:r>
        <w:rPr>
          <w:rFonts w:ascii="仿宋_GB2312" w:eastAsia="仿宋_GB2312" w:hint="eastAsia"/>
          <w:sz w:val="32"/>
          <w:szCs w:val="32"/>
          <w:lang w:val="zh-CN"/>
        </w:rPr>
        <w:t>的法定代表人</w:t>
      </w:r>
      <w:r>
        <w:rPr>
          <w:rFonts w:ascii="仿宋_GB2312" w:eastAsia="仿宋_GB2312" w:hint="eastAsia"/>
          <w:sz w:val="32"/>
          <w:szCs w:val="32"/>
          <w:u w:val="single"/>
          <w:lang w:val="zh-CN"/>
        </w:rPr>
        <w:t xml:space="preserve">      （姓名）</w:t>
      </w:r>
      <w:r>
        <w:rPr>
          <w:rFonts w:ascii="仿宋_GB2312" w:eastAsia="仿宋_GB2312" w:hint="eastAsia"/>
          <w:sz w:val="32"/>
          <w:szCs w:val="32"/>
          <w:lang w:val="zh-CN"/>
        </w:rPr>
        <w:t>授权</w:t>
      </w:r>
      <w:r>
        <w:rPr>
          <w:rFonts w:ascii="仿宋_GB2312" w:eastAsia="仿宋_GB2312" w:hint="eastAsia"/>
          <w:sz w:val="32"/>
          <w:szCs w:val="32"/>
          <w:u w:val="single"/>
          <w:lang w:val="zh-CN"/>
        </w:rPr>
        <w:t xml:space="preserve">     （被授权人姓名）</w:t>
      </w:r>
      <w:r>
        <w:rPr>
          <w:rFonts w:ascii="仿宋_GB2312" w:eastAsia="仿宋_GB2312" w:hAnsi="宋体" w:hint="eastAsia"/>
          <w:sz w:val="32"/>
          <w:szCs w:val="32"/>
        </w:rPr>
        <w:t>为我方合法委托代理人。代理人根据授权，以我方名义签署、澄清、说明、递交、撤回、修改</w:t>
      </w:r>
      <w:r>
        <w:rPr>
          <w:rFonts w:ascii="仿宋_GB2312" w:eastAsia="仿宋_GB2312" w:hAnsi="宋体" w:hint="eastAsia"/>
          <w:sz w:val="32"/>
          <w:szCs w:val="32"/>
          <w:u w:val="single"/>
        </w:rPr>
        <w:t xml:space="preserve">     （项目名称）           </w:t>
      </w:r>
      <w:r>
        <w:rPr>
          <w:rFonts w:ascii="仿宋_GB2312" w:eastAsia="仿宋_GB2312" w:hAnsi="宋体" w:hint="eastAsia"/>
          <w:sz w:val="32"/>
          <w:szCs w:val="32"/>
        </w:rPr>
        <w:t>磋商响应文件、签订合同和处理有关事宜，其法律后果由我方承担。</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代理人无转委托权。</w:t>
      </w:r>
    </w:p>
    <w:p w:rsidR="006934E2" w:rsidRDefault="00BD1912">
      <w:pPr>
        <w:spacing w:line="360" w:lineRule="auto"/>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说明：本授权有效期为自磋商截止之日起</w:t>
      </w:r>
      <w:r>
        <w:rPr>
          <w:rFonts w:ascii="仿宋_GB2312" w:eastAsia="仿宋_GB2312" w:hAnsi="宋体" w:hint="eastAsia"/>
          <w:sz w:val="32"/>
          <w:szCs w:val="32"/>
          <w:u w:val="single"/>
          <w:lang w:val="zh-CN"/>
        </w:rPr>
        <w:t xml:space="preserve">   日历日</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供应商名称：</w:t>
      </w:r>
      <w:r>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（盖章） </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法定代表人：</w:t>
      </w:r>
      <w:r>
        <w:rPr>
          <w:rFonts w:ascii="仿宋_GB2312" w:eastAsia="仿宋_GB2312" w:hAnsi="宋体" w:hint="eastAsia"/>
          <w:sz w:val="32"/>
          <w:szCs w:val="32"/>
          <w:u w:val="single"/>
        </w:rPr>
        <w:t xml:space="preserve">                          </w:t>
      </w:r>
      <w:r>
        <w:rPr>
          <w:rFonts w:ascii="仿宋_GB2312" w:eastAsia="仿宋_GB2312" w:hAnsi="宋体" w:hint="eastAsia"/>
          <w:sz w:val="32"/>
          <w:szCs w:val="32"/>
        </w:rPr>
        <w:t>（签字或盖章）</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身份证号：</w:t>
      </w:r>
      <w:r>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                                </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委托代理人：</w:t>
      </w:r>
      <w:r>
        <w:rPr>
          <w:rFonts w:ascii="仿宋_GB2312" w:eastAsia="仿宋_GB2312" w:hAnsi="宋体" w:hint="eastAsia"/>
          <w:sz w:val="32"/>
          <w:szCs w:val="32"/>
          <w:u w:val="single"/>
        </w:rPr>
        <w:t xml:space="preserve">                          </w:t>
      </w:r>
      <w:r>
        <w:rPr>
          <w:rFonts w:ascii="仿宋_GB2312" w:eastAsia="仿宋_GB2312" w:hAnsi="宋体" w:hint="eastAsia"/>
          <w:sz w:val="32"/>
          <w:szCs w:val="32"/>
        </w:rPr>
        <w:t>（签字或盖章）</w:t>
      </w:r>
    </w:p>
    <w:p w:rsidR="006934E2" w:rsidRDefault="00BD1912">
      <w:pPr>
        <w:spacing w:line="360" w:lineRule="auto"/>
        <w:ind w:firstLineChars="200" w:firstLine="640"/>
        <w:rPr>
          <w:rFonts w:ascii="仿宋_GB2312" w:eastAsia="仿宋_GB2312" w:hAnsi="宋体"/>
          <w:sz w:val="32"/>
          <w:szCs w:val="32"/>
        </w:rPr>
      </w:pPr>
      <w:r>
        <w:rPr>
          <w:rFonts w:ascii="仿宋_GB2312" w:eastAsia="仿宋_GB2312" w:hAnsi="宋体" w:hint="eastAsia"/>
          <w:sz w:val="32"/>
          <w:szCs w:val="32"/>
        </w:rPr>
        <w:t>身份证号：</w:t>
      </w:r>
      <w:r>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                                </w:t>
      </w:r>
      <w:r>
        <w:rPr>
          <w:rFonts w:ascii="仿宋_GB2312" w:eastAsia="仿宋_GB2312" w:hAnsi="宋体" w:hint="eastAsia"/>
          <w:sz w:val="32"/>
          <w:szCs w:val="32"/>
          <w:u w:val="single"/>
        </w:rPr>
        <w:t xml:space="preserve"> </w:t>
      </w:r>
    </w:p>
    <w:p w:rsidR="006934E2" w:rsidRDefault="00BD1912">
      <w:pPr>
        <w:spacing w:line="360" w:lineRule="auto"/>
        <w:ind w:firstLineChars="250" w:firstLine="800"/>
        <w:rPr>
          <w:rFonts w:ascii="仿宋_GB2312" w:eastAsia="仿宋_GB2312" w:hAnsi="宋体"/>
          <w:sz w:val="32"/>
          <w:szCs w:val="32"/>
        </w:rPr>
      </w:pPr>
      <w:r>
        <w:rPr>
          <w:rFonts w:ascii="仿宋_GB2312" w:eastAsia="仿宋_GB2312" w:hAnsi="宋体" w:hint="eastAsia"/>
          <w:sz w:val="32"/>
          <w:szCs w:val="32"/>
        </w:rPr>
        <w:t xml:space="preserve">                                 </w:t>
      </w:r>
      <w:r>
        <w:rPr>
          <w:rFonts w:ascii="仿宋_GB2312" w:eastAsia="仿宋_GB2312" w:hAnsi="宋体" w:hint="eastAsia"/>
          <w:sz w:val="32"/>
          <w:szCs w:val="32"/>
          <w:u w:val="single"/>
        </w:rPr>
        <w:t xml:space="preserve">    </w:t>
      </w:r>
      <w:r>
        <w:rPr>
          <w:rFonts w:ascii="仿宋_GB2312" w:eastAsia="仿宋_GB2312" w:hAnsi="宋体" w:hint="eastAsia"/>
          <w:sz w:val="32"/>
          <w:szCs w:val="32"/>
        </w:rPr>
        <w:t>年</w:t>
      </w:r>
      <w:r>
        <w:rPr>
          <w:rFonts w:ascii="仿宋_GB2312" w:eastAsia="仿宋_GB2312" w:hAnsi="宋体" w:hint="eastAsia"/>
          <w:sz w:val="32"/>
          <w:szCs w:val="32"/>
          <w:u w:val="single"/>
        </w:rPr>
        <w:t xml:space="preserve">    </w:t>
      </w:r>
      <w:r>
        <w:rPr>
          <w:rFonts w:ascii="仿宋_GB2312" w:eastAsia="仿宋_GB2312" w:hAnsi="宋体" w:hint="eastAsia"/>
          <w:sz w:val="32"/>
          <w:szCs w:val="32"/>
        </w:rPr>
        <w:t>月</w:t>
      </w:r>
      <w:r>
        <w:rPr>
          <w:rFonts w:ascii="仿宋_GB2312" w:eastAsia="仿宋_GB2312" w:hAnsi="宋体" w:hint="eastAsia"/>
          <w:sz w:val="32"/>
          <w:szCs w:val="32"/>
          <w:u w:val="single"/>
        </w:rPr>
        <w:t xml:space="preserve">    </w:t>
      </w:r>
      <w:r>
        <w:rPr>
          <w:rFonts w:ascii="仿宋_GB2312" w:eastAsia="仿宋_GB2312" w:hAnsi="宋体" w:hint="eastAsia"/>
          <w:sz w:val="32"/>
          <w:szCs w:val="32"/>
        </w:rPr>
        <w:t>日</w:t>
      </w:r>
    </w:p>
    <w:tbl>
      <w:tblPr>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8"/>
        <w:gridCol w:w="4618"/>
      </w:tblGrid>
      <w:tr w:rsidR="006934E2">
        <w:trPr>
          <w:trHeight w:val="2479"/>
        </w:trPr>
        <w:tc>
          <w:tcPr>
            <w:tcW w:w="4618" w:type="dxa"/>
            <w:vAlign w:val="center"/>
          </w:tcPr>
          <w:p w:rsidR="006934E2" w:rsidRDefault="00BD1912">
            <w:pPr>
              <w:jc w:val="center"/>
              <w:rPr>
                <w:rFonts w:ascii="仿宋_GB2312" w:eastAsia="仿宋_GB2312" w:hAnsi="仿宋"/>
                <w:sz w:val="32"/>
                <w:szCs w:val="32"/>
                <w:lang w:val="zh-CN"/>
              </w:rPr>
            </w:pPr>
            <w:r>
              <w:rPr>
                <w:rFonts w:ascii="仿宋_GB2312" w:eastAsia="仿宋_GB2312" w:hAnsi="仿宋" w:hint="eastAsia"/>
                <w:sz w:val="32"/>
                <w:szCs w:val="32"/>
                <w:lang w:val="zh-CN"/>
              </w:rPr>
              <w:t>法定代表人身份证复印件</w:t>
            </w:r>
          </w:p>
          <w:p w:rsidR="006934E2" w:rsidRDefault="00BD1912">
            <w:pPr>
              <w:jc w:val="center"/>
              <w:rPr>
                <w:rFonts w:ascii="仿宋_GB2312" w:eastAsia="仿宋_GB2312" w:hAnsi="宋体"/>
                <w:bCs/>
                <w:sz w:val="32"/>
                <w:szCs w:val="32"/>
              </w:rPr>
            </w:pPr>
            <w:r>
              <w:rPr>
                <w:rFonts w:ascii="仿宋_GB2312" w:eastAsia="仿宋_GB2312" w:hAnsi="仿宋" w:hint="eastAsia"/>
                <w:sz w:val="32"/>
                <w:szCs w:val="32"/>
                <w:lang w:val="zh-CN"/>
              </w:rPr>
              <w:t>（正反两面）</w:t>
            </w:r>
          </w:p>
        </w:tc>
        <w:tc>
          <w:tcPr>
            <w:tcW w:w="4618" w:type="dxa"/>
            <w:vAlign w:val="center"/>
          </w:tcPr>
          <w:p w:rsidR="006934E2" w:rsidRDefault="00BD1912">
            <w:pPr>
              <w:jc w:val="center"/>
              <w:rPr>
                <w:rFonts w:ascii="仿宋_GB2312" w:eastAsia="仿宋_GB2312" w:hAnsi="仿宋"/>
                <w:sz w:val="32"/>
                <w:szCs w:val="32"/>
                <w:lang w:val="zh-CN"/>
              </w:rPr>
            </w:pPr>
            <w:r>
              <w:rPr>
                <w:rFonts w:ascii="仿宋_GB2312" w:eastAsia="仿宋_GB2312" w:hAnsi="仿宋" w:hint="eastAsia"/>
                <w:sz w:val="32"/>
                <w:szCs w:val="32"/>
                <w:lang w:val="zh-CN"/>
              </w:rPr>
              <w:t>授权代表身份证复印件</w:t>
            </w:r>
          </w:p>
          <w:p w:rsidR="006934E2" w:rsidRDefault="00BD1912">
            <w:pPr>
              <w:widowControl/>
              <w:jc w:val="center"/>
              <w:rPr>
                <w:rFonts w:ascii="仿宋_GB2312" w:eastAsia="仿宋_GB2312" w:hAnsi="宋体"/>
                <w:bCs/>
                <w:sz w:val="32"/>
                <w:szCs w:val="32"/>
              </w:rPr>
            </w:pPr>
            <w:r>
              <w:rPr>
                <w:rFonts w:ascii="仿宋_GB2312" w:eastAsia="仿宋_GB2312" w:hAnsi="仿宋" w:hint="eastAsia"/>
                <w:sz w:val="32"/>
                <w:szCs w:val="32"/>
                <w:lang w:val="zh-CN"/>
              </w:rPr>
              <w:t>（正反两面）</w:t>
            </w:r>
          </w:p>
        </w:tc>
      </w:tr>
    </w:tbl>
    <w:p w:rsidR="006934E2" w:rsidRDefault="00BD1912">
      <w:pPr>
        <w:pStyle w:val="a4"/>
        <w:adjustRightInd w:val="0"/>
        <w:snapToGrid w:val="0"/>
        <w:spacing w:line="360" w:lineRule="auto"/>
        <w:jc w:val="left"/>
        <w:rPr>
          <w:rFonts w:hAnsi="宋体"/>
          <w:b/>
          <w:bCs/>
          <w:sz w:val="44"/>
          <w:szCs w:val="44"/>
        </w:rPr>
      </w:pPr>
      <w:r>
        <w:rPr>
          <w:rFonts w:hAnsi="宋体"/>
          <w:b/>
          <w:bCs/>
          <w:sz w:val="44"/>
          <w:szCs w:val="44"/>
        </w:rPr>
        <w:t xml:space="preserve"> </w:t>
      </w:r>
    </w:p>
    <w:p w:rsidR="006934E2" w:rsidRDefault="00BD1912" w:rsidP="00F2756A">
      <w:pPr>
        <w:snapToGrid w:val="0"/>
        <w:spacing w:line="360" w:lineRule="auto"/>
        <w:rPr>
          <w:rFonts w:ascii="宋体" w:hAnsi="宋体"/>
          <w:b/>
          <w:bCs/>
          <w:sz w:val="44"/>
          <w:szCs w:val="44"/>
          <w:lang w:val="zh-CN"/>
        </w:rPr>
      </w:pPr>
      <w:r>
        <w:rPr>
          <w:rFonts w:ascii="宋体" w:hAnsi="宋体" w:hint="eastAsia"/>
          <w:b/>
          <w:bCs/>
          <w:sz w:val="44"/>
          <w:szCs w:val="44"/>
          <w:lang w:val="zh-CN"/>
        </w:rPr>
        <w:br w:type="page"/>
      </w:r>
    </w:p>
    <w:p w:rsidR="006934E2" w:rsidRDefault="00F2756A">
      <w:pPr>
        <w:autoSpaceDE w:val="0"/>
        <w:autoSpaceDN w:val="0"/>
        <w:adjustRightInd w:val="0"/>
        <w:snapToGrid w:val="0"/>
        <w:spacing w:line="360" w:lineRule="auto"/>
        <w:jc w:val="center"/>
        <w:rPr>
          <w:rFonts w:ascii="宋体" w:hAnsi="宋体"/>
          <w:b/>
          <w:bCs/>
          <w:sz w:val="44"/>
          <w:szCs w:val="44"/>
        </w:rPr>
      </w:pPr>
      <w:bookmarkStart w:id="221" w:name="_Toc24552"/>
      <w:r>
        <w:rPr>
          <w:rFonts w:ascii="宋体" w:eastAsia="仿宋_GB2312" w:hAnsi="宋体" w:hint="eastAsia"/>
          <w:b/>
          <w:bCs/>
          <w:sz w:val="44"/>
          <w:szCs w:val="44"/>
        </w:rPr>
        <w:lastRenderedPageBreak/>
        <w:t>七</w:t>
      </w:r>
      <w:r w:rsidR="00BD1912">
        <w:rPr>
          <w:rFonts w:ascii="宋体" w:hAnsi="宋体" w:hint="eastAsia"/>
          <w:b/>
          <w:bCs/>
          <w:sz w:val="44"/>
          <w:szCs w:val="44"/>
        </w:rPr>
        <w:t>、</w:t>
      </w:r>
      <w:bookmarkEnd w:id="221"/>
      <w:r w:rsidR="00BD1912">
        <w:rPr>
          <w:rFonts w:ascii="宋体" w:hAnsi="宋体" w:hint="eastAsia"/>
          <w:b/>
          <w:bCs/>
          <w:sz w:val="44"/>
          <w:szCs w:val="44"/>
        </w:rPr>
        <w:t>磋商响应方案</w:t>
      </w:r>
    </w:p>
    <w:p w:rsidR="006934E2" w:rsidRDefault="00BD1912">
      <w:pPr>
        <w:pStyle w:val="ac"/>
        <w:ind w:firstLine="640"/>
        <w:rPr>
          <w:rFonts w:eastAsia="仿宋_GB2312"/>
          <w:sz w:val="32"/>
          <w:szCs w:val="32"/>
        </w:rPr>
      </w:pPr>
      <w:r>
        <w:rPr>
          <w:rFonts w:eastAsia="仿宋_GB2312"/>
          <w:sz w:val="32"/>
          <w:szCs w:val="32"/>
        </w:rPr>
        <w:t>格式自定，</w:t>
      </w:r>
      <w:proofErr w:type="gramStart"/>
      <w:r>
        <w:rPr>
          <w:rFonts w:eastAsia="仿宋_GB2312"/>
          <w:sz w:val="32"/>
          <w:szCs w:val="32"/>
        </w:rPr>
        <w:t>参照磋商</w:t>
      </w:r>
      <w:proofErr w:type="gramEnd"/>
      <w:r>
        <w:rPr>
          <w:rFonts w:eastAsia="仿宋_GB2312"/>
          <w:sz w:val="32"/>
          <w:szCs w:val="32"/>
        </w:rPr>
        <w:t>文件</w:t>
      </w:r>
      <w:r>
        <w:rPr>
          <w:rFonts w:eastAsia="仿宋_GB2312" w:hint="eastAsia"/>
          <w:sz w:val="32"/>
          <w:szCs w:val="32"/>
        </w:rPr>
        <w:t>第二部分</w:t>
      </w:r>
      <w:r>
        <w:rPr>
          <w:rFonts w:eastAsia="仿宋_GB2312"/>
          <w:sz w:val="32"/>
          <w:szCs w:val="32"/>
        </w:rPr>
        <w:t>《</w:t>
      </w:r>
      <w:r>
        <w:rPr>
          <w:rFonts w:ascii="仿宋_GB2312" w:eastAsia="仿宋_GB2312" w:hint="eastAsia"/>
          <w:b/>
          <w:bCs/>
          <w:sz w:val="32"/>
          <w:szCs w:val="32"/>
        </w:rPr>
        <w:t>评审指标分值构成</w:t>
      </w:r>
      <w:r>
        <w:rPr>
          <w:rFonts w:eastAsia="仿宋_GB2312"/>
          <w:sz w:val="32"/>
          <w:szCs w:val="32"/>
        </w:rPr>
        <w:t>》各条款的要求，结合第三部分《采购内容及</w:t>
      </w:r>
      <w:r>
        <w:rPr>
          <w:rFonts w:eastAsia="仿宋_GB2312" w:hint="eastAsia"/>
          <w:sz w:val="32"/>
          <w:szCs w:val="32"/>
        </w:rPr>
        <w:t>技术</w:t>
      </w:r>
      <w:r>
        <w:rPr>
          <w:rFonts w:eastAsia="仿宋_GB2312"/>
          <w:sz w:val="32"/>
          <w:szCs w:val="32"/>
        </w:rPr>
        <w:t>要求》编制磋商响应方案</w:t>
      </w:r>
      <w:r>
        <w:rPr>
          <w:rFonts w:eastAsia="仿宋_GB2312" w:hint="eastAsia"/>
          <w:sz w:val="32"/>
          <w:szCs w:val="32"/>
        </w:rPr>
        <w:t>，内容应包括质量保证和售后服务承诺等</w:t>
      </w:r>
      <w:r>
        <w:rPr>
          <w:rFonts w:eastAsia="仿宋_GB2312"/>
          <w:sz w:val="32"/>
          <w:szCs w:val="32"/>
        </w:rPr>
        <w:t>。</w:t>
      </w:r>
    </w:p>
    <w:p w:rsidR="006934E2" w:rsidRDefault="006934E2">
      <w:pPr>
        <w:spacing w:line="360" w:lineRule="auto"/>
        <w:ind w:firstLineChars="200" w:firstLine="883"/>
        <w:rPr>
          <w:rFonts w:ascii="宋体" w:hAnsi="宋体"/>
          <w:b/>
          <w:bCs/>
          <w:sz w:val="44"/>
          <w:szCs w:val="44"/>
        </w:rPr>
      </w:pPr>
    </w:p>
    <w:p w:rsidR="006934E2" w:rsidRDefault="006934E2">
      <w:pPr>
        <w:widowControl/>
        <w:jc w:val="left"/>
      </w:pPr>
    </w:p>
    <w:p w:rsidR="006934E2" w:rsidRDefault="00BD1912">
      <w:pPr>
        <w:autoSpaceDE w:val="0"/>
        <w:autoSpaceDN w:val="0"/>
        <w:adjustRightInd w:val="0"/>
        <w:spacing w:line="360" w:lineRule="auto"/>
        <w:ind w:firstLineChars="800" w:firstLine="2560"/>
        <w:rPr>
          <w:rFonts w:ascii="宋体" w:hAnsi="宋体"/>
          <w:b/>
          <w:bCs/>
          <w:sz w:val="44"/>
          <w:szCs w:val="44"/>
        </w:rPr>
      </w:pPr>
      <w:r>
        <w:rPr>
          <w:rFonts w:ascii="仿宋_GB2312" w:eastAsia="仿宋_GB2312"/>
          <w:sz w:val="32"/>
          <w:szCs w:val="32"/>
        </w:rPr>
        <w:br w:type="page"/>
      </w:r>
      <w:r w:rsidR="00F2756A">
        <w:rPr>
          <w:rFonts w:ascii="宋体" w:eastAsia="仿宋_GB2312" w:hAnsi="宋体" w:hint="eastAsia"/>
          <w:b/>
          <w:bCs/>
          <w:sz w:val="44"/>
          <w:szCs w:val="44"/>
        </w:rPr>
        <w:lastRenderedPageBreak/>
        <w:t>八</w:t>
      </w:r>
      <w:r>
        <w:rPr>
          <w:rFonts w:ascii="宋体" w:hAnsi="宋体" w:hint="eastAsia"/>
          <w:b/>
          <w:bCs/>
          <w:sz w:val="44"/>
          <w:szCs w:val="44"/>
        </w:rPr>
        <w:t>、供应商承诺书</w:t>
      </w:r>
    </w:p>
    <w:p w:rsidR="006934E2" w:rsidRDefault="00BD1912">
      <w:pPr>
        <w:autoSpaceDE w:val="0"/>
        <w:autoSpaceDN w:val="0"/>
        <w:adjustRightInd w:val="0"/>
        <w:snapToGrid w:val="0"/>
        <w:spacing w:line="360" w:lineRule="auto"/>
        <w:jc w:val="center"/>
        <w:rPr>
          <w:rFonts w:ascii="宋体" w:hAnsi="宋体"/>
          <w:b/>
          <w:bCs/>
          <w:sz w:val="44"/>
          <w:szCs w:val="44"/>
        </w:rPr>
      </w:pPr>
      <w:r>
        <w:rPr>
          <w:rFonts w:ascii="宋体" w:hAnsi="宋体" w:hint="eastAsia"/>
          <w:b/>
          <w:bCs/>
          <w:sz w:val="44"/>
          <w:szCs w:val="44"/>
        </w:rPr>
        <w:t>供应商企业关系关联承诺书</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一、供应商在本项目磋商中，不存在与其它供应商负责人为同一人，有控股、管理等关联关系承诺。</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1.管理关系说明：</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u w:val="single"/>
        </w:rPr>
      </w:pPr>
      <w:r>
        <w:rPr>
          <w:rFonts w:ascii="仿宋_GB2312" w:eastAsia="仿宋_GB2312" w:hAnsi="仿宋" w:cs="仿宋" w:hint="eastAsia"/>
          <w:sz w:val="32"/>
          <w:szCs w:val="32"/>
        </w:rPr>
        <w:t>我单位管理的具有独立法人的下属单位：</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没有填无</w:t>
      </w:r>
      <w:proofErr w:type="gramEnd"/>
      <w:r>
        <w:rPr>
          <w:rFonts w:ascii="仿宋_GB2312" w:eastAsia="仿宋_GB2312" w:hAnsi="仿宋" w:cs="仿宋" w:hint="eastAsia"/>
          <w:sz w:val="32"/>
          <w:szCs w:val="32"/>
        </w:rPr>
        <w:t>)。</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我单位的上级管理单位 </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 xml:space="preserve"> (</w:t>
      </w:r>
      <w:proofErr w:type="gramStart"/>
      <w:r>
        <w:rPr>
          <w:rFonts w:ascii="仿宋_GB2312" w:eastAsia="仿宋_GB2312" w:hAnsi="仿宋" w:cs="仿宋" w:hint="eastAsia"/>
          <w:sz w:val="32"/>
          <w:szCs w:val="32"/>
        </w:rPr>
        <w:t>没有填无</w:t>
      </w:r>
      <w:proofErr w:type="gramEnd"/>
      <w:r>
        <w:rPr>
          <w:rFonts w:ascii="仿宋_GB2312" w:eastAsia="仿宋_GB2312" w:hAnsi="仿宋" w:cs="仿宋" w:hint="eastAsia"/>
          <w:sz w:val="32"/>
          <w:szCs w:val="32"/>
        </w:rPr>
        <w:t>)。</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2.股权关系说明：</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我单位控股的单位</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没有填无</w:t>
      </w:r>
      <w:proofErr w:type="gramEnd"/>
      <w:r>
        <w:rPr>
          <w:rFonts w:ascii="仿宋_GB2312" w:eastAsia="仿宋_GB2312" w:hAnsi="仿宋" w:cs="仿宋" w:hint="eastAsia"/>
          <w:sz w:val="32"/>
          <w:szCs w:val="32"/>
        </w:rPr>
        <w:t>) 。</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我单位</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没有填无</w:t>
      </w:r>
      <w:proofErr w:type="gramEnd"/>
      <w:r>
        <w:rPr>
          <w:rFonts w:ascii="仿宋_GB2312" w:eastAsia="仿宋_GB2312" w:hAnsi="仿宋" w:cs="仿宋" w:hint="eastAsia"/>
          <w:sz w:val="32"/>
          <w:szCs w:val="32"/>
        </w:rPr>
        <w:t>)被</w:t>
      </w:r>
      <w:r>
        <w:rPr>
          <w:rFonts w:ascii="仿宋_GB2312" w:eastAsia="仿宋_GB2312" w:hAnsi="仿宋" w:cs="仿宋" w:hint="eastAsia"/>
          <w:sz w:val="32"/>
          <w:szCs w:val="32"/>
          <w:u w:val="single"/>
        </w:rPr>
        <w:t xml:space="preserve">   （控股单位全称）  </w:t>
      </w:r>
      <w:r>
        <w:rPr>
          <w:rFonts w:ascii="仿宋_GB2312" w:eastAsia="仿宋_GB2312" w:hAnsi="仿宋" w:cs="仿宋" w:hint="eastAsia"/>
          <w:sz w:val="32"/>
          <w:szCs w:val="32"/>
        </w:rPr>
        <w:t>单位控股。</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3.单位负责人：</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 xml:space="preserve"> (</w:t>
      </w:r>
      <w:proofErr w:type="gramStart"/>
      <w:r>
        <w:rPr>
          <w:rFonts w:ascii="仿宋_GB2312" w:eastAsia="仿宋_GB2312" w:hAnsi="仿宋" w:cs="仿宋" w:hint="eastAsia"/>
          <w:sz w:val="32"/>
          <w:szCs w:val="32"/>
        </w:rPr>
        <w:t>没有填无</w:t>
      </w:r>
      <w:proofErr w:type="gramEnd"/>
      <w:r>
        <w:rPr>
          <w:rFonts w:ascii="仿宋_GB2312" w:eastAsia="仿宋_GB2312" w:hAnsi="仿宋" w:cs="仿宋" w:hint="eastAsia"/>
          <w:sz w:val="32"/>
          <w:szCs w:val="32"/>
        </w:rPr>
        <w:t>)。</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二、我单位</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（是或否） 为本采购项目提供</w:t>
      </w:r>
      <w:proofErr w:type="gramStart"/>
      <w:r>
        <w:rPr>
          <w:rFonts w:ascii="仿宋_GB2312" w:eastAsia="仿宋_GB2312" w:hAnsi="仿宋" w:cs="仿宋" w:hint="eastAsia"/>
          <w:sz w:val="32"/>
          <w:szCs w:val="32"/>
        </w:rPr>
        <w:t>过整体</w:t>
      </w:r>
      <w:proofErr w:type="gramEnd"/>
      <w:r>
        <w:rPr>
          <w:rFonts w:ascii="仿宋_GB2312" w:eastAsia="仿宋_GB2312" w:hAnsi="仿宋" w:cs="仿宋" w:hint="eastAsia"/>
          <w:sz w:val="32"/>
          <w:szCs w:val="32"/>
        </w:rPr>
        <w:t>设计、规范编制或者项目管理、监理、检测等服务的供应商。</w:t>
      </w:r>
    </w:p>
    <w:p w:rsidR="006934E2" w:rsidRDefault="00BD1912">
      <w:pPr>
        <w:autoSpaceDE w:val="0"/>
        <w:autoSpaceDN w:val="0"/>
        <w:adjustRightInd w:val="0"/>
        <w:spacing w:line="360" w:lineRule="auto"/>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三、其他与本项目有关的利害关系说明</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没有填无</w:t>
      </w:r>
      <w:proofErr w:type="gramEnd"/>
      <w:r>
        <w:rPr>
          <w:rFonts w:ascii="仿宋_GB2312" w:eastAsia="仿宋_GB2312" w:hAnsi="仿宋" w:cs="仿宋" w:hint="eastAsia"/>
          <w:sz w:val="32"/>
          <w:szCs w:val="32"/>
        </w:rPr>
        <w:t>)。</w:t>
      </w:r>
    </w:p>
    <w:p w:rsidR="006934E2" w:rsidRDefault="00BD1912">
      <w:pPr>
        <w:autoSpaceDE w:val="0"/>
        <w:autoSpaceDN w:val="0"/>
        <w:adjustRightInd w:val="0"/>
        <w:spacing w:line="360" w:lineRule="auto"/>
        <w:ind w:firstLineChars="200" w:firstLine="640"/>
        <w:rPr>
          <w:rFonts w:ascii="仿宋_GB2312" w:eastAsia="仿宋_GB2312"/>
          <w:sz w:val="32"/>
          <w:szCs w:val="32"/>
        </w:rPr>
      </w:pPr>
      <w:r>
        <w:rPr>
          <w:rFonts w:ascii="仿宋_GB2312" w:eastAsia="仿宋_GB2312" w:hAnsi="仿宋" w:cs="仿宋" w:hint="eastAsia"/>
          <w:sz w:val="32"/>
          <w:szCs w:val="32"/>
        </w:rPr>
        <w:t>我单位承诺以上说明真实有效，无虚假内容或隐瞒。</w:t>
      </w:r>
    </w:p>
    <w:p w:rsidR="006934E2" w:rsidRDefault="006934E2">
      <w:pPr>
        <w:autoSpaceDE w:val="0"/>
        <w:autoSpaceDN w:val="0"/>
        <w:adjustRightInd w:val="0"/>
        <w:spacing w:line="288" w:lineRule="auto"/>
        <w:rPr>
          <w:rFonts w:ascii="仿宋_GB2312" w:eastAsia="仿宋_GB2312" w:hAnsi="仿宋"/>
          <w:sz w:val="28"/>
          <w:szCs w:val="28"/>
        </w:rPr>
      </w:pPr>
    </w:p>
    <w:p w:rsidR="006934E2" w:rsidRDefault="006934E2">
      <w:pPr>
        <w:autoSpaceDE w:val="0"/>
        <w:autoSpaceDN w:val="0"/>
        <w:adjustRightInd w:val="0"/>
        <w:spacing w:line="288" w:lineRule="auto"/>
        <w:jc w:val="center"/>
        <w:rPr>
          <w:rFonts w:ascii="仿宋_GB2312" w:eastAsia="仿宋_GB2312" w:hAnsi="仿宋"/>
          <w:b/>
          <w:sz w:val="28"/>
          <w:szCs w:val="28"/>
        </w:rPr>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w:t>
      </w:r>
      <w:r>
        <w:rPr>
          <w:rFonts w:ascii="仿宋_GB2312" w:eastAsia="仿宋_GB2312" w:hint="eastAsia"/>
          <w:sz w:val="32"/>
          <w:szCs w:val="32"/>
        </w:rPr>
        <w:t>签字或盖章</w:t>
      </w:r>
      <w:r>
        <w:rPr>
          <w:rFonts w:ascii="仿宋_GB2312" w:eastAsia="仿宋_GB2312" w:hAnsi="宋体" w:hint="eastAsia"/>
          <w:sz w:val="32"/>
        </w:rPr>
        <w:t>）：</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BD1912">
      <w:pPr>
        <w:adjustRightInd w:val="0"/>
        <w:snapToGrid w:val="0"/>
        <w:spacing w:line="360" w:lineRule="auto"/>
        <w:jc w:val="center"/>
        <w:rPr>
          <w:rFonts w:ascii="宋体" w:hAnsi="宋体"/>
          <w:b/>
          <w:bCs/>
          <w:sz w:val="44"/>
          <w:szCs w:val="44"/>
        </w:rPr>
      </w:pPr>
      <w:r>
        <w:rPr>
          <w:rFonts w:ascii="仿宋_GB2312" w:eastAsia="仿宋_GB2312" w:hAnsi="宋体"/>
          <w:sz w:val="32"/>
          <w:u w:val="single"/>
        </w:rPr>
        <w:br w:type="page"/>
      </w:r>
      <w:r>
        <w:rPr>
          <w:rFonts w:ascii="宋体" w:hAnsi="宋体"/>
          <w:b/>
          <w:bCs/>
          <w:sz w:val="44"/>
          <w:szCs w:val="44"/>
        </w:rPr>
        <w:lastRenderedPageBreak/>
        <w:t>拒绝政府采购领域商业贿赂承诺书</w:t>
      </w:r>
    </w:p>
    <w:p w:rsidR="006934E2" w:rsidRDefault="00BD1912">
      <w:pPr>
        <w:autoSpaceDE w:val="0"/>
        <w:autoSpaceDN w:val="0"/>
        <w:adjustRightInd w:val="0"/>
        <w:spacing w:line="56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为响应党中央、国务院关于治理政府采购领域商业贿赂行为的号召，我公司在此庄严承诺：</w:t>
      </w:r>
      <w:r>
        <w:rPr>
          <w:rFonts w:ascii="仿宋_GB2312" w:eastAsia="仿宋_GB2312" w:hAnsi="宋体" w:hint="eastAsia"/>
          <w:sz w:val="32"/>
          <w:szCs w:val="32"/>
          <w:lang w:val="zh-CN"/>
        </w:rPr>
        <w:br/>
        <w:t xml:space="preserve">    一、在参与政府采购活动中遵纪守法、诚信经营、公平竞标。</w:t>
      </w:r>
      <w:r>
        <w:rPr>
          <w:rFonts w:ascii="仿宋_GB2312" w:eastAsia="仿宋_GB2312" w:hAnsi="宋体" w:hint="eastAsia"/>
          <w:sz w:val="32"/>
          <w:szCs w:val="32"/>
          <w:lang w:val="zh-CN"/>
        </w:rPr>
        <w:br/>
        <w:t xml:space="preserve">    二、不向政府采购人、采购代理机构和政府采购评审专家进行任何形式的商业贿赂以谋取交易机会。</w:t>
      </w:r>
      <w:r>
        <w:rPr>
          <w:rFonts w:ascii="仿宋_GB2312" w:eastAsia="仿宋_GB2312" w:hAnsi="宋体" w:hint="eastAsia"/>
          <w:sz w:val="32"/>
          <w:szCs w:val="32"/>
          <w:lang w:val="zh-CN"/>
        </w:rPr>
        <w:br/>
        <w:t xml:space="preserve">    三、不向政府采购代理机构和采购人提供虚假资质证明文件或采用虚假应标方式参与政府采购市场竞争并谋取中标、成交。</w:t>
      </w:r>
      <w:r>
        <w:rPr>
          <w:rFonts w:ascii="仿宋_GB2312" w:eastAsia="仿宋_GB2312" w:hAnsi="宋体" w:hint="eastAsia"/>
          <w:sz w:val="32"/>
          <w:szCs w:val="32"/>
          <w:lang w:val="zh-CN"/>
        </w:rPr>
        <w:br/>
        <w:t xml:space="preserve">    四、不采取“围标、陪标”等商业欺诈手段获得政府采购订单。</w:t>
      </w:r>
      <w:r>
        <w:rPr>
          <w:rFonts w:ascii="仿宋_GB2312" w:eastAsia="仿宋_GB2312" w:hAnsi="宋体" w:hint="eastAsia"/>
          <w:sz w:val="32"/>
          <w:szCs w:val="32"/>
          <w:lang w:val="zh-CN"/>
        </w:rPr>
        <w:br/>
        <w:t xml:space="preserve">    五、不采取不正当手段诋毁、排挤其他供应商。</w:t>
      </w:r>
      <w:r>
        <w:rPr>
          <w:rFonts w:ascii="仿宋_GB2312" w:eastAsia="仿宋_GB2312" w:hAnsi="宋体" w:hint="eastAsia"/>
          <w:sz w:val="32"/>
          <w:szCs w:val="32"/>
          <w:lang w:val="zh-CN"/>
        </w:rPr>
        <w:br/>
        <w:t xml:space="preserve">    六、不在提供货物和服务时“偷梁换柱、以次充好”损害采购人的合法权益。</w:t>
      </w:r>
      <w:r>
        <w:rPr>
          <w:rFonts w:ascii="仿宋_GB2312" w:eastAsia="仿宋_GB2312" w:hAnsi="宋体" w:hint="eastAsia"/>
          <w:sz w:val="32"/>
          <w:szCs w:val="32"/>
          <w:lang w:val="zh-CN"/>
        </w:rPr>
        <w:br/>
        <w:t xml:space="preserve">    七、不与采购人、采购代理机构、政府采购评审专家或其它供应商恶意串通，进行质疑和投诉，维护政府采购市场秩序。</w:t>
      </w:r>
      <w:r>
        <w:rPr>
          <w:rFonts w:ascii="仿宋_GB2312" w:eastAsia="仿宋_GB2312" w:hAnsi="宋体" w:hint="eastAsia"/>
          <w:sz w:val="32"/>
          <w:szCs w:val="32"/>
          <w:lang w:val="zh-CN"/>
        </w:rPr>
        <w:br/>
        <w:t xml:space="preserve">    八、尊重和接受政府采购监督管理部门的监督和政府采购代理机构招标采购要求，承担因违约行为给采购人造成的损失。</w:t>
      </w:r>
      <w:r>
        <w:rPr>
          <w:rFonts w:ascii="仿宋_GB2312" w:eastAsia="仿宋_GB2312" w:hAnsi="宋体" w:hint="eastAsia"/>
          <w:sz w:val="32"/>
          <w:szCs w:val="32"/>
          <w:lang w:val="zh-CN"/>
        </w:rPr>
        <w:br/>
        <w:t xml:space="preserve">    九、不发生其他有悖于政府采购公开、公平、公正和诚信原则的行为</w:t>
      </w:r>
      <w:r>
        <w:rPr>
          <w:rFonts w:ascii="宋体" w:hAnsi="宋体"/>
          <w:sz w:val="28"/>
          <w:szCs w:val="28"/>
          <w:lang w:val="zh-CN"/>
        </w:rPr>
        <w:t>。</w:t>
      </w:r>
      <w:r>
        <w:rPr>
          <w:rFonts w:ascii="宋体" w:hAnsi="宋体" w:hint="eastAsia"/>
          <w:sz w:val="28"/>
          <w:szCs w:val="28"/>
          <w:lang w:val="zh-CN"/>
        </w:rPr>
        <w:t xml:space="preserve">                                    </w:t>
      </w:r>
    </w:p>
    <w:p w:rsidR="006934E2" w:rsidRDefault="006934E2">
      <w:pPr>
        <w:autoSpaceDE w:val="0"/>
        <w:autoSpaceDN w:val="0"/>
        <w:adjustRightInd w:val="0"/>
        <w:spacing w:line="560" w:lineRule="exact"/>
        <w:ind w:firstLineChars="200" w:firstLine="560"/>
        <w:rPr>
          <w:rFonts w:ascii="宋体" w:hAnsi="宋体"/>
          <w:sz w:val="28"/>
          <w:szCs w:val="28"/>
          <w:lang w:val="zh-CN"/>
        </w:rPr>
      </w:pPr>
    </w:p>
    <w:p w:rsidR="006934E2" w:rsidRDefault="00BD1912">
      <w:pPr>
        <w:spacing w:line="360" w:lineRule="auto"/>
        <w:ind w:firstLineChars="800" w:firstLine="2560"/>
        <w:rPr>
          <w:rFonts w:ascii="仿宋_GB2312" w:eastAsia="仿宋_GB2312" w:hAnsi="宋体"/>
          <w:sz w:val="32"/>
        </w:rPr>
      </w:pPr>
      <w:r>
        <w:rPr>
          <w:rFonts w:ascii="仿宋_GB2312" w:eastAsia="仿宋_GB2312" w:hAnsi="宋体" w:hint="eastAsia"/>
          <w:sz w:val="32"/>
        </w:rPr>
        <w:t>供应商（公章）：</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法定代表人（</w:t>
      </w:r>
      <w:r>
        <w:rPr>
          <w:rFonts w:ascii="仿宋_GB2312" w:eastAsia="仿宋_GB2312" w:hint="eastAsia"/>
          <w:sz w:val="32"/>
          <w:szCs w:val="32"/>
        </w:rPr>
        <w:t>签字或盖章</w:t>
      </w:r>
      <w:r>
        <w:rPr>
          <w:rFonts w:ascii="仿宋_GB2312" w:eastAsia="仿宋_GB2312" w:hAnsi="宋体" w:hint="eastAsia"/>
          <w:sz w:val="32"/>
        </w:rPr>
        <w:t>）：</w:t>
      </w:r>
      <w:r>
        <w:rPr>
          <w:rFonts w:ascii="仿宋_GB2312" w:eastAsia="仿宋_GB2312" w:hAnsi="宋体" w:hint="eastAsia"/>
          <w:sz w:val="32"/>
          <w:u w:val="single"/>
        </w:rPr>
        <w:t xml:space="preserve">                    </w:t>
      </w:r>
    </w:p>
    <w:p w:rsidR="006934E2" w:rsidRDefault="00BD1912">
      <w:pPr>
        <w:spacing w:line="360" w:lineRule="auto"/>
        <w:ind w:firstLineChars="800" w:firstLine="2560"/>
        <w:rPr>
          <w:rFonts w:ascii="仿宋_GB2312" w:eastAsia="仿宋_GB2312" w:hAnsi="宋体"/>
          <w:sz w:val="32"/>
          <w:u w:val="single"/>
        </w:rPr>
      </w:pPr>
      <w:r>
        <w:rPr>
          <w:rFonts w:ascii="仿宋_GB2312" w:eastAsia="仿宋_GB2312" w:hAnsi="宋体" w:hint="eastAsia"/>
          <w:sz w:val="32"/>
        </w:rPr>
        <w:t>日    期：</w:t>
      </w:r>
      <w:r>
        <w:rPr>
          <w:rFonts w:ascii="仿宋_GB2312" w:eastAsia="仿宋_GB2312" w:hAnsi="宋体" w:hint="eastAsia"/>
          <w:sz w:val="32"/>
          <w:u w:val="single"/>
        </w:rPr>
        <w:t xml:space="preserve">                               </w:t>
      </w:r>
    </w:p>
    <w:p w:rsidR="006934E2" w:rsidRDefault="00BD1912">
      <w:pPr>
        <w:adjustRightInd w:val="0"/>
        <w:snapToGrid w:val="0"/>
        <w:spacing w:line="360" w:lineRule="auto"/>
        <w:jc w:val="center"/>
        <w:rPr>
          <w:rFonts w:ascii="宋体" w:hAnsi="宋体"/>
          <w:b/>
          <w:bCs/>
          <w:sz w:val="44"/>
          <w:szCs w:val="44"/>
        </w:rPr>
      </w:pPr>
      <w:r>
        <w:rPr>
          <w:rFonts w:ascii="仿宋_GB2312" w:eastAsia="仿宋_GB2312" w:hAnsi="宋体"/>
          <w:sz w:val="32"/>
          <w:u w:val="single"/>
        </w:rPr>
        <w:br w:type="page"/>
      </w:r>
      <w:bookmarkStart w:id="222" w:name="_Toc475451806"/>
      <w:bookmarkStart w:id="223" w:name="_Toc473056009"/>
      <w:bookmarkStart w:id="224" w:name="_Toc475451559"/>
      <w:r w:rsidR="005818D9">
        <w:rPr>
          <w:rFonts w:ascii="宋体" w:eastAsia="仿宋_GB2312" w:hAnsi="宋体" w:hint="eastAsia"/>
          <w:b/>
          <w:bCs/>
          <w:sz w:val="44"/>
          <w:szCs w:val="44"/>
        </w:rPr>
        <w:lastRenderedPageBreak/>
        <w:t>九</w:t>
      </w:r>
      <w:r>
        <w:rPr>
          <w:rFonts w:ascii="宋体" w:hAnsi="宋体"/>
          <w:b/>
          <w:bCs/>
          <w:sz w:val="44"/>
          <w:szCs w:val="44"/>
        </w:rPr>
        <w:t>、</w:t>
      </w:r>
      <w:bookmarkEnd w:id="222"/>
      <w:bookmarkEnd w:id="223"/>
      <w:bookmarkEnd w:id="224"/>
      <w:r>
        <w:rPr>
          <w:rFonts w:ascii="宋体" w:hAnsi="宋体" w:hint="eastAsia"/>
          <w:b/>
          <w:bCs/>
          <w:sz w:val="44"/>
          <w:szCs w:val="44"/>
        </w:rPr>
        <w:t>落实政府采购政策需提供的相关声明函及供应商</w:t>
      </w:r>
      <w:r>
        <w:rPr>
          <w:rFonts w:ascii="宋体" w:hAnsi="宋体"/>
          <w:b/>
          <w:bCs/>
          <w:sz w:val="44"/>
          <w:szCs w:val="44"/>
        </w:rPr>
        <w:t>认为有必要补充说明的事项</w:t>
      </w:r>
    </w:p>
    <w:p w:rsidR="006934E2" w:rsidRPr="002F14D5" w:rsidRDefault="006934E2">
      <w:pPr>
        <w:adjustRightInd w:val="0"/>
        <w:snapToGrid w:val="0"/>
        <w:spacing w:line="360" w:lineRule="auto"/>
        <w:rPr>
          <w:rFonts w:ascii="宋体" w:hAnsi="宋体"/>
          <w:b/>
          <w:bCs/>
          <w:sz w:val="44"/>
          <w:szCs w:val="44"/>
        </w:rPr>
        <w:sectPr w:rsidR="006934E2" w:rsidRPr="002F14D5">
          <w:footerReference w:type="default" r:id="rId17"/>
          <w:pgSz w:w="11906" w:h="16838"/>
          <w:pgMar w:top="1418" w:right="1418" w:bottom="1418" w:left="1418" w:header="794" w:footer="992" w:gutter="0"/>
          <w:cols w:space="720"/>
          <w:docGrid w:linePitch="312"/>
        </w:sectPr>
      </w:pPr>
    </w:p>
    <w:p w:rsidR="006934E2" w:rsidRDefault="00BD1912" w:rsidP="004E3E04">
      <w:pPr>
        <w:adjustRightInd w:val="0"/>
        <w:snapToGrid w:val="0"/>
        <w:spacing w:line="360" w:lineRule="auto"/>
      </w:pPr>
      <w:r>
        <w:rPr>
          <w:rFonts w:ascii="宋体" w:hAnsi="宋体"/>
          <w:b/>
          <w:bCs/>
          <w:sz w:val="44"/>
          <w:szCs w:val="44"/>
        </w:rPr>
        <w:lastRenderedPageBreak/>
        <w:t>中小企业声明函（货物）</w:t>
      </w:r>
      <w:r>
        <w:rPr>
          <w:rFonts w:ascii="宋体" w:hAnsi="宋体" w:hint="eastAsia"/>
          <w:b/>
          <w:bCs/>
          <w:sz w:val="44"/>
          <w:szCs w:val="44"/>
        </w:rPr>
        <w:t>(如需要,则填写)</w:t>
      </w:r>
    </w:p>
    <w:p w:rsidR="006934E2" w:rsidRDefault="00BD1912" w:rsidP="004E3E04">
      <w:pPr>
        <w:adjustRightInd w:val="0"/>
        <w:snapToGrid w:val="0"/>
        <w:spacing w:line="360" w:lineRule="auto"/>
        <w:ind w:firstLineChars="200" w:firstLine="640"/>
        <w:jc w:val="left"/>
        <w:rPr>
          <w:rFonts w:ascii="仿宋_GB2312" w:eastAsia="仿宋_GB2312" w:hAnsi="宋体"/>
          <w:sz w:val="32"/>
          <w:szCs w:val="32"/>
          <w:lang w:val="zh-CN"/>
        </w:rPr>
      </w:pPr>
      <w:r>
        <w:rPr>
          <w:rFonts w:ascii="仿宋_GB2312" w:eastAsia="仿宋_GB2312" w:hAnsi="宋体"/>
          <w:sz w:val="32"/>
          <w:szCs w:val="32"/>
          <w:lang w:val="zh-CN"/>
        </w:rPr>
        <w:t xml:space="preserve">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的具体情况如下：</w:t>
      </w:r>
    </w:p>
    <w:p w:rsidR="006934E2" w:rsidRDefault="00BD1912" w:rsidP="004E3E04">
      <w:pPr>
        <w:adjustRightInd w:val="0"/>
        <w:snapToGrid w:val="0"/>
        <w:spacing w:line="480" w:lineRule="exact"/>
        <w:ind w:firstLineChars="200" w:firstLine="640"/>
        <w:rPr>
          <w:rFonts w:ascii="仿宋_GB2312" w:eastAsia="仿宋_GB2312" w:hAnsi="宋体"/>
          <w:sz w:val="32"/>
          <w:szCs w:val="32"/>
          <w:lang w:val="zh-CN"/>
        </w:rPr>
      </w:pPr>
      <w:r>
        <w:rPr>
          <w:rFonts w:ascii="仿宋_GB2312" w:eastAsia="仿宋_GB2312" w:hAnsi="宋体"/>
          <w:sz w:val="32"/>
          <w:szCs w:val="32"/>
          <w:lang w:val="zh-CN"/>
        </w:rPr>
        <w:t xml:space="preserve">1. </w:t>
      </w:r>
      <w:r>
        <w:rPr>
          <w:rFonts w:ascii="仿宋_GB2312" w:eastAsia="仿宋_GB2312" w:hAnsi="宋体"/>
          <w:sz w:val="32"/>
          <w:szCs w:val="32"/>
          <w:u w:val="single"/>
          <w:lang w:val="zh-CN"/>
        </w:rPr>
        <w:t>（标的名称）</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 xml:space="preserve"> ，属于</w:t>
      </w:r>
      <w:r>
        <w:rPr>
          <w:rFonts w:ascii="仿宋_GB2312" w:eastAsia="仿宋_GB2312" w:hAnsi="宋体"/>
          <w:sz w:val="32"/>
          <w:szCs w:val="32"/>
          <w:u w:val="single"/>
          <w:lang w:val="zh-CN"/>
        </w:rPr>
        <w:t>（采购文件中明确的所属行业）</w:t>
      </w:r>
      <w:r>
        <w:rPr>
          <w:rFonts w:ascii="仿宋_GB2312" w:eastAsia="仿宋_GB2312" w:hAnsi="宋体"/>
          <w:sz w:val="32"/>
          <w:szCs w:val="32"/>
          <w:lang w:val="zh-CN"/>
        </w:rPr>
        <w:t>行业；制造商为</w:t>
      </w:r>
      <w:r>
        <w:rPr>
          <w:rFonts w:ascii="仿宋_GB2312" w:eastAsia="仿宋_GB2312" w:hAnsi="宋体"/>
          <w:sz w:val="32"/>
          <w:szCs w:val="32"/>
          <w:u w:val="single"/>
          <w:lang w:val="zh-CN"/>
        </w:rPr>
        <w:t>（企业名称）</w:t>
      </w:r>
      <w:r>
        <w:rPr>
          <w:rFonts w:ascii="仿宋_GB2312" w:eastAsia="仿宋_GB2312" w:hAnsi="宋体"/>
          <w:sz w:val="32"/>
          <w:szCs w:val="32"/>
          <w:lang w:val="zh-CN"/>
        </w:rPr>
        <w:t>，从业人员</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人，营业收入为</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万元，资产总额为</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万元，属于</w:t>
      </w:r>
      <w:r>
        <w:rPr>
          <w:rFonts w:ascii="仿宋_GB2312" w:eastAsia="仿宋_GB2312" w:hAnsi="宋体"/>
          <w:sz w:val="32"/>
          <w:szCs w:val="32"/>
          <w:u w:val="single"/>
          <w:lang w:val="zh-CN"/>
        </w:rPr>
        <w:t>（中型企业、小型企业、微型企业）</w:t>
      </w:r>
      <w:r>
        <w:rPr>
          <w:rFonts w:ascii="仿宋_GB2312" w:eastAsia="仿宋_GB2312" w:hAnsi="宋体"/>
          <w:sz w:val="32"/>
          <w:szCs w:val="32"/>
          <w:lang w:val="zh-CN"/>
        </w:rPr>
        <w:t xml:space="preserve">； </w:t>
      </w:r>
      <w:r>
        <w:rPr>
          <w:rFonts w:ascii="仿宋_GB2312" w:eastAsia="仿宋_GB2312" w:hAnsi="宋体" w:hint="eastAsia"/>
          <w:sz w:val="32"/>
          <w:szCs w:val="32"/>
          <w:lang w:val="zh-CN"/>
        </w:rPr>
        <w:t xml:space="preserve">             </w:t>
      </w:r>
    </w:p>
    <w:p w:rsidR="006934E2" w:rsidRDefault="00BD1912" w:rsidP="004E3E04">
      <w:pPr>
        <w:adjustRightInd w:val="0"/>
        <w:snapToGrid w:val="0"/>
        <w:spacing w:line="48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2.</w:t>
      </w:r>
      <w:r>
        <w:rPr>
          <w:rFonts w:ascii="仿宋_GB2312" w:eastAsia="仿宋_GB2312" w:hAnsi="宋体"/>
          <w:sz w:val="32"/>
          <w:szCs w:val="32"/>
          <w:u w:val="single"/>
          <w:lang w:val="zh-CN"/>
        </w:rPr>
        <w:t>（标的名称）</w:t>
      </w:r>
      <w:r>
        <w:rPr>
          <w:rFonts w:ascii="仿宋_GB2312" w:eastAsia="仿宋_GB2312" w:hAnsi="宋体"/>
          <w:sz w:val="32"/>
          <w:szCs w:val="32"/>
          <w:lang w:val="zh-CN"/>
        </w:rPr>
        <w:t>，属于</w:t>
      </w:r>
      <w:r>
        <w:rPr>
          <w:rFonts w:ascii="仿宋_GB2312" w:eastAsia="仿宋_GB2312" w:hAnsi="宋体"/>
          <w:sz w:val="32"/>
          <w:szCs w:val="32"/>
          <w:u w:val="single"/>
          <w:lang w:val="zh-CN"/>
        </w:rPr>
        <w:t>（采购文件中明确的所属行业）</w:t>
      </w:r>
      <w:r>
        <w:rPr>
          <w:rFonts w:ascii="仿宋_GB2312" w:eastAsia="仿宋_GB2312" w:hAnsi="宋体"/>
          <w:sz w:val="32"/>
          <w:szCs w:val="32"/>
          <w:lang w:val="zh-CN"/>
        </w:rPr>
        <w:t xml:space="preserve"> 行业；制造商为</w:t>
      </w:r>
      <w:r>
        <w:rPr>
          <w:rFonts w:ascii="仿宋_GB2312" w:eastAsia="仿宋_GB2312" w:hAnsi="宋体"/>
          <w:sz w:val="32"/>
          <w:szCs w:val="32"/>
          <w:u w:val="single"/>
          <w:lang w:val="zh-CN"/>
        </w:rPr>
        <w:t>（企业名称）</w:t>
      </w:r>
      <w:r>
        <w:rPr>
          <w:rFonts w:ascii="仿宋_GB2312" w:eastAsia="仿宋_GB2312" w:hAnsi="宋体"/>
          <w:sz w:val="32"/>
          <w:szCs w:val="32"/>
          <w:lang w:val="zh-CN"/>
        </w:rPr>
        <w:t>，从业人员</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人，营业收入为</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万元，资产总额为</w:t>
      </w:r>
      <w:r>
        <w:rPr>
          <w:rFonts w:ascii="仿宋_GB2312" w:eastAsia="仿宋_GB2312" w:hAnsi="宋体" w:hint="eastAsia"/>
          <w:sz w:val="32"/>
          <w:szCs w:val="32"/>
          <w:u w:val="single"/>
          <w:lang w:val="zh-CN"/>
        </w:rPr>
        <w:t xml:space="preserve">  </w:t>
      </w:r>
      <w:r>
        <w:rPr>
          <w:rFonts w:ascii="仿宋_GB2312" w:eastAsia="仿宋_GB2312" w:hAnsi="宋体"/>
          <w:sz w:val="32"/>
          <w:szCs w:val="32"/>
          <w:lang w:val="zh-CN"/>
        </w:rPr>
        <w:t>万元，属于</w:t>
      </w:r>
      <w:r>
        <w:rPr>
          <w:rFonts w:ascii="仿宋_GB2312" w:eastAsia="仿宋_GB2312" w:hAnsi="宋体"/>
          <w:sz w:val="32"/>
          <w:szCs w:val="32"/>
          <w:u w:val="single"/>
          <w:lang w:val="zh-CN"/>
        </w:rPr>
        <w:t>（中型企业、小型 企业、微型企业）</w:t>
      </w:r>
      <w:r>
        <w:rPr>
          <w:rFonts w:ascii="仿宋_GB2312" w:eastAsia="仿宋_GB2312" w:hAnsi="宋体"/>
          <w:sz w:val="32"/>
          <w:szCs w:val="32"/>
          <w:lang w:val="zh-CN"/>
        </w:rPr>
        <w:t xml:space="preserve">； </w:t>
      </w:r>
      <w:r>
        <w:rPr>
          <w:rFonts w:ascii="仿宋_GB2312" w:eastAsia="仿宋_GB2312" w:hAnsi="宋体"/>
          <w:sz w:val="32"/>
          <w:szCs w:val="32"/>
          <w:lang w:val="zh-CN"/>
        </w:rPr>
        <w:t>……</w:t>
      </w:r>
    </w:p>
    <w:p w:rsidR="006934E2" w:rsidRDefault="00BD1912">
      <w:pPr>
        <w:adjustRightInd w:val="0"/>
        <w:snapToGrid w:val="0"/>
        <w:spacing w:line="360" w:lineRule="auto"/>
        <w:ind w:firstLineChars="200" w:firstLine="640"/>
        <w:rPr>
          <w:rFonts w:ascii="仿宋_GB2312" w:eastAsia="仿宋_GB2312" w:hAnsi="宋体"/>
          <w:sz w:val="32"/>
          <w:szCs w:val="32"/>
          <w:lang w:val="zh-CN"/>
        </w:rPr>
      </w:pPr>
      <w:r>
        <w:rPr>
          <w:rFonts w:ascii="仿宋_GB2312" w:eastAsia="仿宋_GB2312" w:hAnsi="宋体"/>
          <w:sz w:val="32"/>
          <w:szCs w:val="32"/>
          <w:lang w:val="zh-CN"/>
        </w:rPr>
        <w:t>以上企业，不属于大企业的分支机构，不存在控股股东为大企业的情形，也不存在与大企业的负责人为同一人的情形。本企业对上述声明内容的真实性负责。如有虚假，将依法承担相应责任。</w:t>
      </w:r>
    </w:p>
    <w:p w:rsidR="006934E2" w:rsidRDefault="00BD1912">
      <w:pPr>
        <w:adjustRightInd w:val="0"/>
        <w:snapToGrid w:val="0"/>
        <w:spacing w:line="360" w:lineRule="auto"/>
        <w:jc w:val="left"/>
        <w:rPr>
          <w:rFonts w:ascii="仿宋_GB2312" w:eastAsia="仿宋_GB2312" w:hAnsi="宋体"/>
          <w:sz w:val="32"/>
          <w:szCs w:val="32"/>
          <w:lang w:val="zh-CN"/>
        </w:rPr>
      </w:pPr>
      <w:r>
        <w:rPr>
          <w:rFonts w:ascii="仿宋_GB2312" w:eastAsia="仿宋_GB2312" w:hAnsi="宋体"/>
          <w:sz w:val="32"/>
          <w:szCs w:val="32"/>
          <w:lang w:val="zh-CN"/>
        </w:rPr>
        <w:t>企业名称（盖章）：</w:t>
      </w:r>
    </w:p>
    <w:p w:rsidR="006934E2" w:rsidRDefault="00BD1912">
      <w:pPr>
        <w:adjustRightInd w:val="0"/>
        <w:snapToGrid w:val="0"/>
        <w:spacing w:line="360" w:lineRule="auto"/>
        <w:jc w:val="left"/>
        <w:rPr>
          <w:rFonts w:ascii="仿宋_GB2312" w:eastAsia="仿宋_GB2312" w:hAnsi="宋体"/>
          <w:sz w:val="32"/>
          <w:szCs w:val="32"/>
          <w:lang w:val="zh-CN"/>
        </w:rPr>
      </w:pPr>
      <w:r>
        <w:rPr>
          <w:rFonts w:ascii="仿宋_GB2312" w:eastAsia="仿宋_GB2312" w:hAnsi="宋体"/>
          <w:sz w:val="32"/>
          <w:szCs w:val="32"/>
          <w:lang w:val="zh-CN"/>
        </w:rPr>
        <w:t>日 期：</w:t>
      </w:r>
    </w:p>
    <w:p w:rsidR="006934E2" w:rsidRPr="004E3E04" w:rsidRDefault="00BD1912">
      <w:pPr>
        <w:spacing w:line="360" w:lineRule="auto"/>
        <w:rPr>
          <w:rFonts w:ascii="仿宋_GB2312" w:eastAsia="仿宋_GB2312" w:hAnsi="宋体"/>
          <w:b/>
          <w:sz w:val="32"/>
          <w:szCs w:val="32"/>
          <w:lang w:val="zh-CN"/>
        </w:rPr>
      </w:pPr>
      <w:r>
        <w:rPr>
          <w:rFonts w:ascii="仿宋_GB2312" w:eastAsia="仿宋_GB2312" w:hAnsi="宋体" w:hint="eastAsia"/>
          <w:sz w:val="32"/>
          <w:szCs w:val="32"/>
          <w:lang w:val="zh-CN"/>
        </w:rPr>
        <w:t>备注：</w:t>
      </w:r>
      <w:r w:rsidRPr="004E3E04">
        <w:rPr>
          <w:rFonts w:ascii="仿宋_GB2312" w:eastAsia="仿宋_GB2312" w:hAnsi="宋体" w:hint="eastAsia"/>
          <w:b/>
          <w:sz w:val="32"/>
          <w:szCs w:val="32"/>
          <w:lang w:val="zh-CN"/>
        </w:rPr>
        <w:t>如不是该类企业则不需提供相关声明</w:t>
      </w:r>
    </w:p>
    <w:p w:rsidR="006934E2" w:rsidRPr="004E3E04" w:rsidRDefault="00BD1912" w:rsidP="004E3E04">
      <w:pPr>
        <w:spacing w:line="360" w:lineRule="auto"/>
        <w:ind w:firstLineChars="300" w:firstLine="964"/>
        <w:rPr>
          <w:rFonts w:ascii="仿宋_GB2312" w:eastAsia="仿宋_GB2312" w:hAnsi="宋体"/>
          <w:sz w:val="32"/>
          <w:szCs w:val="32"/>
          <w:lang w:val="zh-CN"/>
        </w:rPr>
      </w:pPr>
      <w:r w:rsidRPr="004E3E04">
        <w:rPr>
          <w:rFonts w:ascii="仿宋_GB2312" w:eastAsia="仿宋_GB2312" w:hAnsi="宋体"/>
          <w:b/>
          <w:sz w:val="32"/>
          <w:szCs w:val="32"/>
          <w:lang w:val="zh-CN"/>
        </w:rPr>
        <w:t>从业人员、营业收入、资产总额填报上一年度数据，无上</w:t>
      </w:r>
      <w:proofErr w:type="gramStart"/>
      <w:r w:rsidRPr="004E3E04">
        <w:rPr>
          <w:rFonts w:ascii="仿宋_GB2312" w:eastAsia="仿宋_GB2312" w:hAnsi="宋体"/>
          <w:b/>
          <w:sz w:val="32"/>
          <w:szCs w:val="32"/>
          <w:lang w:val="zh-CN"/>
        </w:rPr>
        <w:t>一</w:t>
      </w:r>
      <w:proofErr w:type="gramEnd"/>
      <w:r w:rsidRPr="004E3E04">
        <w:rPr>
          <w:rFonts w:ascii="仿宋_GB2312" w:eastAsia="仿宋_GB2312" w:hAnsi="宋体"/>
          <w:b/>
          <w:sz w:val="32"/>
          <w:szCs w:val="32"/>
          <w:lang w:val="zh-CN"/>
        </w:rPr>
        <w:t>年度数据的新成立企业可不填报</w:t>
      </w:r>
      <w:r w:rsidRPr="004E3E04">
        <w:rPr>
          <w:rFonts w:ascii="仿宋_GB2312" w:eastAsia="仿宋_GB2312" w:hAnsi="宋体"/>
          <w:sz w:val="32"/>
          <w:szCs w:val="32"/>
          <w:lang w:val="zh-CN"/>
        </w:rPr>
        <w:t>。</w:t>
      </w:r>
    </w:p>
    <w:p w:rsidR="004E3E04" w:rsidRDefault="004E3E04">
      <w:pPr>
        <w:spacing w:line="360" w:lineRule="auto"/>
        <w:jc w:val="center"/>
        <w:rPr>
          <w:rFonts w:ascii="宋体" w:hAnsi="宋体"/>
          <w:b/>
          <w:bCs/>
          <w:sz w:val="44"/>
          <w:szCs w:val="44"/>
        </w:rPr>
      </w:pPr>
      <w:r>
        <w:rPr>
          <w:rFonts w:ascii="宋体" w:hAnsi="宋体"/>
          <w:b/>
          <w:bCs/>
          <w:sz w:val="44"/>
          <w:szCs w:val="44"/>
        </w:rPr>
        <w:br w:type="page"/>
      </w:r>
    </w:p>
    <w:p w:rsidR="006934E2" w:rsidRDefault="00BD1912">
      <w:pPr>
        <w:spacing w:line="360" w:lineRule="auto"/>
        <w:jc w:val="center"/>
        <w:rPr>
          <w:rFonts w:ascii="宋体" w:hAnsi="宋体" w:cs="宋体"/>
          <w:b/>
          <w:sz w:val="28"/>
        </w:rPr>
      </w:pPr>
      <w:r>
        <w:rPr>
          <w:rFonts w:ascii="宋体" w:hAnsi="宋体" w:hint="eastAsia"/>
          <w:b/>
          <w:bCs/>
          <w:sz w:val="44"/>
          <w:szCs w:val="44"/>
        </w:rPr>
        <w:lastRenderedPageBreak/>
        <w:t>残疾人福利性单位声明函(如需要,则填写)</w:t>
      </w:r>
    </w:p>
    <w:p w:rsidR="006934E2" w:rsidRDefault="006934E2">
      <w:pPr>
        <w:spacing w:line="360" w:lineRule="auto"/>
        <w:rPr>
          <w:rFonts w:ascii="宋体" w:hAnsi="宋体" w:cs="宋体"/>
          <w:sz w:val="32"/>
          <w:szCs w:val="28"/>
        </w:rPr>
      </w:pP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本单位郑重声明，根据《财政部 民政部 中国残疾人联合会关于促进残疾人就业政府采购政策的通知》（财库〔2017〕 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本单位对上述声明的真实性负责。如有虚假，将依法承担相应责任。</w:t>
      </w: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BD1912">
      <w:pPr>
        <w:spacing w:line="360" w:lineRule="auto"/>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供应商名称（盖章）：</w:t>
      </w:r>
    </w:p>
    <w:p w:rsidR="006934E2" w:rsidRDefault="00BD1912">
      <w:pPr>
        <w:spacing w:line="360" w:lineRule="auto"/>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日  期：</w:t>
      </w: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BD1912">
      <w:pPr>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备注：如不是该类企业则不需提供相关声明</w:t>
      </w:r>
      <w:r>
        <w:rPr>
          <w:rFonts w:ascii="仿宋_GB2312" w:eastAsia="仿宋_GB2312" w:hAnsi="仿宋_GB2312" w:cs="仿宋_GB2312" w:hint="eastAsia"/>
          <w:sz w:val="32"/>
          <w:szCs w:val="32"/>
        </w:rPr>
        <w:tab/>
      </w:r>
    </w:p>
    <w:p w:rsidR="006934E2" w:rsidRDefault="00BD1912">
      <w:pPr>
        <w:spacing w:line="480" w:lineRule="auto"/>
        <w:jc w:val="center"/>
        <w:rPr>
          <w:rFonts w:ascii="Arial Unicode MS" w:eastAsia="Arial Unicode MS" w:hAnsi="Arial Unicode MS" w:cs="Arial Unicode MS"/>
          <w:b/>
          <w:sz w:val="24"/>
        </w:rPr>
      </w:pPr>
      <w:r>
        <w:rPr>
          <w:rFonts w:ascii="仿宋_GB2312" w:eastAsia="仿宋_GB2312" w:hAnsi="宋体"/>
          <w:sz w:val="32"/>
          <w:u w:val="single"/>
        </w:rPr>
        <w:br w:type="page"/>
      </w:r>
      <w:r>
        <w:rPr>
          <w:rFonts w:ascii="宋体" w:hAnsi="宋体" w:hint="eastAsia"/>
          <w:b/>
          <w:bCs/>
          <w:sz w:val="44"/>
          <w:szCs w:val="44"/>
        </w:rPr>
        <w:lastRenderedPageBreak/>
        <w:t>监狱企业单位声明函(如需要,则填写)</w:t>
      </w: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本单位郑重声明，根据《财政部司法部关于政府采购支持监狱企业发展有关问题的通知》（财库〔2014〕 68号）的规定，本单位为符合条件的监狱企业单位，且本单位参加单位的项目采购活动提供本单位制造的货物（由本单位承担工程/提供服务），或者提供其非他监狱企业单位制造的货物（不包括使用非监狱企业单位注册商标的货物）。</w:t>
      </w: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本单位对上述声明的真实性负责。如有虚假，将依法承担相应责任。</w:t>
      </w: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BD1912">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供应商名称（盖章）：</w:t>
      </w:r>
    </w:p>
    <w:p w:rsidR="006934E2" w:rsidRDefault="00BD1912">
      <w:pPr>
        <w:spacing w:line="360" w:lineRule="auto"/>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日  期：</w:t>
      </w: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6934E2">
      <w:pPr>
        <w:spacing w:line="360" w:lineRule="auto"/>
        <w:ind w:firstLineChars="200" w:firstLine="640"/>
        <w:rPr>
          <w:rFonts w:ascii="仿宋_GB2312" w:eastAsia="仿宋_GB2312" w:hAnsi="仿宋_GB2312" w:cs="仿宋_GB2312"/>
          <w:sz w:val="32"/>
          <w:szCs w:val="32"/>
        </w:rPr>
      </w:pPr>
    </w:p>
    <w:p w:rsidR="006934E2" w:rsidRDefault="00BD1912">
      <w:pPr>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备注：如不是该类企业则不需提供相关声明</w:t>
      </w:r>
    </w:p>
    <w:p w:rsidR="006934E2" w:rsidRDefault="006934E2">
      <w:pPr>
        <w:adjustRightInd w:val="0"/>
        <w:snapToGrid w:val="0"/>
        <w:spacing w:line="360" w:lineRule="auto"/>
        <w:jc w:val="center"/>
        <w:outlineLvl w:val="0"/>
        <w:rPr>
          <w:rFonts w:ascii="宋体" w:hAnsi="宋体"/>
          <w:b/>
          <w:bCs/>
          <w:sz w:val="44"/>
          <w:szCs w:val="44"/>
        </w:rPr>
      </w:pPr>
    </w:p>
    <w:p w:rsidR="006934E2" w:rsidRDefault="006934E2">
      <w:pPr>
        <w:spacing w:line="360" w:lineRule="auto"/>
        <w:ind w:firstLineChars="800" w:firstLine="1680"/>
      </w:pPr>
    </w:p>
    <w:p w:rsidR="006934E2" w:rsidRDefault="006934E2"/>
    <w:p w:rsidR="006934E2" w:rsidRDefault="006934E2">
      <w:pPr>
        <w:pStyle w:val="a6"/>
        <w:rPr>
          <w:lang w:val="zh-CN"/>
        </w:rPr>
      </w:pPr>
    </w:p>
    <w:p w:rsidR="006934E2" w:rsidRDefault="006934E2"/>
    <w:sectPr w:rsidR="006934E2">
      <w:headerReference w:type="even" r:id="rId18"/>
      <w:pgSz w:w="11906" w:h="16838"/>
      <w:pgMar w:top="1418" w:right="1418" w:bottom="1418" w:left="1418" w:header="1020"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B92" w:rsidRDefault="00607B92">
      <w:r>
        <w:separator/>
      </w:r>
    </w:p>
  </w:endnote>
  <w:endnote w:type="continuationSeparator" w:id="0">
    <w:p w:rsidR="00607B92" w:rsidRDefault="00607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20002A87" w:usb1="80000000" w:usb2="00000008"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MingLiU_HKSCS">
    <w:charset w:val="88"/>
    <w:family w:val="roman"/>
    <w:pitch w:val="variable"/>
    <w:sig w:usb0="A00002FF" w:usb1="38CFFCFA" w:usb2="00000016" w:usb3="00000000" w:csb0="00100001" w:csb1="00000000"/>
  </w:font>
  <w:font w:name="Arial Unicode MS">
    <w:panose1 w:val="020B0604020202020204"/>
    <w:charset w:val="86"/>
    <w:family w:val="swiss"/>
    <w:pitch w:val="variable"/>
    <w:sig w:usb0="F7FFAFFF" w:usb1="E9DFFFFF" w:usb2="0000003F" w:usb3="00000000" w:csb0="003F01FF" w:csb1="00000000"/>
  </w:font>
  <w:font w:name="??">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832" w:rsidRDefault="00DB6832">
    <w:pPr>
      <w:pStyle w:val="a6"/>
      <w:framePr w:wrap="around" w:vAnchor="text" w:hAnchor="margin" w:xAlign="right" w:y="1"/>
      <w:rPr>
        <w:rStyle w:val="a9"/>
      </w:rPr>
    </w:pPr>
    <w:r>
      <w:fldChar w:fldCharType="begin"/>
    </w:r>
    <w:r>
      <w:rPr>
        <w:rStyle w:val="a9"/>
      </w:rPr>
      <w:instrText xml:space="preserve">PAGE  </w:instrText>
    </w:r>
    <w:r>
      <w:fldChar w:fldCharType="separate"/>
    </w:r>
    <w:r>
      <w:rPr>
        <w:rStyle w:val="a9"/>
      </w:rPr>
      <w:t>1</w:t>
    </w:r>
    <w:r>
      <w:fldChar w:fldCharType="end"/>
    </w:r>
  </w:p>
  <w:p w:rsidR="00DB6832" w:rsidRDefault="00DB683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832" w:rsidRDefault="00DB6832">
    <w:pPr>
      <w:pStyle w:val="a6"/>
      <w:tabs>
        <w:tab w:val="clear" w:pos="8306"/>
        <w:tab w:val="right" w:pos="8820"/>
      </w:tabs>
      <w:ind w:right="40"/>
      <w:jc w:val="both"/>
      <w:rPr>
        <w:rFonts w:ascii="宋体" w:hAnsi="宋体"/>
        <w:b/>
        <w:bCs/>
        <w:i/>
        <w:iCs/>
        <w:sz w:val="21"/>
        <w:szCs w:val="21"/>
      </w:rPr>
    </w:pPr>
    <w:r>
      <w:rPr>
        <w:rFonts w:ascii="宋体" w:hAnsi="宋体"/>
        <w:b/>
        <w:bCs/>
        <w:i/>
        <w:iCs/>
        <w:noProof/>
        <w:sz w:val="21"/>
        <w:szCs w:val="21"/>
      </w:rPr>
      <mc:AlternateContent>
        <mc:Choice Requires="wps">
          <w:drawing>
            <wp:anchor distT="0" distB="0" distL="114300" distR="114300" simplePos="0" relativeHeight="251656192" behindDoc="0" locked="0" layoutInCell="1" allowOverlap="1" wp14:anchorId="62F87486" wp14:editId="709B1477">
              <wp:simplePos x="0" y="0"/>
              <wp:positionH relativeFrom="column">
                <wp:posOffset>0</wp:posOffset>
              </wp:positionH>
              <wp:positionV relativeFrom="paragraph">
                <wp:posOffset>-48260</wp:posOffset>
              </wp:positionV>
              <wp:extent cx="586232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86232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37A3F8DB" id="直接连接符 3" o:spid="_x0000_s1026" style="position:absolute;left:0;text-align:left;z-index:251656192;visibility:visible;mso-wrap-style:square;mso-wrap-distance-left:9pt;mso-wrap-distance-top:0;mso-wrap-distance-right:9pt;mso-wrap-distance-bottom:0;mso-position-horizontal:absolute;mso-position-horizontal-relative:text;mso-position-vertical:absolute;mso-position-vertical-relative:text" from="0,-3.8pt" to="461.6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"/>
          </w:pict>
        </mc:Fallback>
      </mc:AlternateContent>
    </w:r>
  </w:p>
  <w:p w:rsidR="00DB6832" w:rsidRDefault="00DB6832">
    <w:pPr>
      <w:pStyle w:val="a6"/>
      <w:tabs>
        <w:tab w:val="clear" w:pos="8306"/>
        <w:tab w:val="right" w:pos="9040"/>
      </w:tabs>
      <w:ind w:right="40"/>
      <w:rPr>
        <w:rFonts w:ascii="仿宋_GB2312" w:eastAsia="仿宋_GB2312" w:hAnsi="仿宋_GB2312" w:cs="仿宋_GB2312"/>
        <w:sz w:val="15"/>
        <w:szCs w:val="15"/>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832" w:rsidRDefault="00DB6832">
    <w:pPr>
      <w:pStyle w:val="a6"/>
      <w:tabs>
        <w:tab w:val="clear" w:pos="8306"/>
        <w:tab w:val="right" w:pos="8820"/>
      </w:tabs>
      <w:ind w:right="40"/>
      <w:jc w:val="both"/>
      <w:rPr>
        <w:rFonts w:ascii="宋体" w:hAnsi="宋体"/>
        <w:b/>
        <w:bCs/>
        <w:i/>
        <w:iCs/>
        <w:sz w:val="21"/>
        <w:szCs w:val="21"/>
      </w:rPr>
    </w:pPr>
    <w:r>
      <w:rPr>
        <w:noProof/>
        <w:sz w:val="21"/>
      </w:rPr>
      <mc:AlternateContent>
        <mc:Choice Requires="wps">
          <w:drawing>
            <wp:anchor distT="0" distB="0" distL="114300" distR="114300" simplePos="0" relativeHeight="251659264" behindDoc="0" locked="0" layoutInCell="1" allowOverlap="1" wp14:anchorId="15DCF4DB" wp14:editId="58AA34DF">
              <wp:simplePos x="0" y="0"/>
              <wp:positionH relativeFrom="margin">
                <wp:posOffset>0</wp:posOffset>
              </wp:positionH>
              <wp:positionV relativeFrom="paragraph">
                <wp:posOffset>12700</wp:posOffset>
              </wp:positionV>
              <wp:extent cx="5985510" cy="273685"/>
              <wp:effectExtent l="0" t="0" r="0" b="0"/>
              <wp:wrapNone/>
              <wp:docPr id="6" name="文本框 6"/>
              <wp:cNvGraphicFramePr/>
              <a:graphic xmlns:a="http://schemas.openxmlformats.org/drawingml/2006/main">
                <a:graphicData uri="http://schemas.microsoft.com/office/word/2010/wordprocessingShape">
                  <wps:wsp>
                    <wps:cNvSpPr txBox="1"/>
                    <wps:spPr>
                      <a:xfrm>
                        <a:off x="0" y="0"/>
                        <a:ext cx="5985510" cy="273685"/>
                      </a:xfrm>
                      <a:prstGeom prst="rect">
                        <a:avLst/>
                      </a:prstGeom>
                      <a:noFill/>
                      <a:ln>
                        <a:noFill/>
                      </a:ln>
                    </wps:spPr>
                    <wps:txbx>
                      <w:txbxContent>
                        <w:p w:rsidR="00DB6832" w:rsidRDefault="00DB6832">
                          <w:pPr>
                            <w:pStyle w:val="a6"/>
                            <w:tabs>
                              <w:tab w:val="clear" w:pos="8306"/>
                              <w:tab w:val="right" w:pos="8820"/>
                            </w:tabs>
                            <w:ind w:right="40"/>
                            <w:jc w:val="both"/>
                          </w:pPr>
                          <w:r>
                            <w:rPr>
                              <w:rFonts w:ascii="宋体" w:hAnsi="宋体" w:hint="eastAsia"/>
                              <w:b/>
                              <w:bCs/>
                              <w:i/>
                              <w:iCs/>
                              <w:sz w:val="21"/>
                              <w:szCs w:val="21"/>
                            </w:rPr>
                            <w:t>陕西中贤项目管理有限公司</w:t>
                          </w:r>
                          <w:r>
                            <w:rPr>
                              <w:rFonts w:ascii="宋体" w:hAnsi="宋体"/>
                              <w:b/>
                              <w:bCs/>
                              <w:i/>
                              <w:iCs/>
                              <w:sz w:val="21"/>
                              <w:szCs w:val="21"/>
                            </w:rPr>
                            <w:t xml:space="preserve"> </w:t>
                          </w:r>
                          <w:r>
                            <w:rPr>
                              <w:rFonts w:ascii="宋体" w:hAnsi="宋体" w:cs="仿宋_GB2312" w:hint="eastAsia"/>
                              <w:b/>
                              <w:bCs/>
                              <w:i/>
                              <w:iCs/>
                              <w:sz w:val="21"/>
                              <w:szCs w:val="21"/>
                            </w:rPr>
                            <w:t xml:space="preserve">       第 </w:t>
                          </w:r>
                          <w:r>
                            <w:rPr>
                              <w:rFonts w:ascii="宋体" w:hAnsi="宋体" w:cs="仿宋_GB2312" w:hint="eastAsia"/>
                              <w:b/>
                              <w:bCs/>
                              <w:i/>
                              <w:iCs/>
                              <w:sz w:val="21"/>
                              <w:szCs w:val="21"/>
                            </w:rPr>
                            <w:fldChar w:fldCharType="begin"/>
                          </w:r>
                          <w:r>
                            <w:rPr>
                              <w:rFonts w:ascii="宋体" w:hAnsi="宋体" w:cs="仿宋_GB2312" w:hint="eastAsia"/>
                              <w:b/>
                              <w:bCs/>
                              <w:i/>
                              <w:iCs/>
                              <w:sz w:val="21"/>
                              <w:szCs w:val="21"/>
                            </w:rPr>
                            <w:instrText xml:space="preserve"> PAGE </w:instrText>
                          </w:r>
                          <w:r>
                            <w:rPr>
                              <w:rFonts w:ascii="宋体" w:hAnsi="宋体" w:cs="仿宋_GB2312" w:hint="eastAsia"/>
                              <w:b/>
                              <w:bCs/>
                              <w:i/>
                              <w:iCs/>
                              <w:sz w:val="21"/>
                              <w:szCs w:val="21"/>
                            </w:rPr>
                            <w:fldChar w:fldCharType="separate"/>
                          </w:r>
                          <w:r w:rsidR="00027AE1">
                            <w:rPr>
                              <w:rFonts w:ascii="宋体" w:hAnsi="宋体" w:cs="仿宋_GB2312"/>
                              <w:b/>
                              <w:bCs/>
                              <w:i/>
                              <w:iCs/>
                              <w:noProof/>
                              <w:sz w:val="21"/>
                              <w:szCs w:val="21"/>
                            </w:rPr>
                            <w:t>20</w:t>
                          </w:r>
                          <w:r>
                            <w:rPr>
                              <w:rFonts w:ascii="宋体" w:hAnsi="宋体" w:cs="仿宋_GB2312" w:hint="eastAsia"/>
                              <w:b/>
                              <w:bCs/>
                              <w:i/>
                              <w:iCs/>
                              <w:sz w:val="21"/>
                              <w:szCs w:val="21"/>
                            </w:rPr>
                            <w:fldChar w:fldCharType="end"/>
                          </w:r>
                          <w:r>
                            <w:rPr>
                              <w:rFonts w:ascii="宋体" w:hAnsi="宋体" w:cs="仿宋_GB2312" w:hint="eastAsia"/>
                              <w:b/>
                              <w:bCs/>
                              <w:i/>
                              <w:iCs/>
                              <w:sz w:val="21"/>
                              <w:szCs w:val="21"/>
                            </w:rPr>
                            <w:t xml:space="preserve"> 页 共</w:t>
                          </w:r>
                          <w:r>
                            <w:rPr>
                              <w:rFonts w:ascii="宋体" w:hAnsi="宋体" w:cs="仿宋_GB2312"/>
                              <w:b/>
                              <w:bCs/>
                              <w:i/>
                              <w:iCs/>
                              <w:sz w:val="21"/>
                              <w:szCs w:val="21"/>
                            </w:rPr>
                            <w:t>78</w:t>
                          </w:r>
                          <w:r>
                            <w:rPr>
                              <w:rFonts w:ascii="宋体" w:hAnsi="宋体" w:cs="仿宋_GB2312" w:hint="eastAsia"/>
                              <w:b/>
                              <w:bCs/>
                              <w:i/>
                              <w:iCs/>
                              <w:sz w:val="21"/>
                              <w:szCs w:val="21"/>
                            </w:rPr>
                            <w:t xml:space="preserve">页      </w:t>
                          </w:r>
                          <w:r>
                            <w:rPr>
                              <w:rFonts w:ascii="宋体" w:hAnsi="宋体" w:cs="宋体" w:hint="eastAsia"/>
                              <w:b/>
                              <w:bCs/>
                              <w:i/>
                              <w:iCs/>
                              <w:sz w:val="21"/>
                              <w:szCs w:val="21"/>
                            </w:rPr>
                            <w:t>长安北路8陕西高速大厦12层（南入口）</w:t>
                          </w:r>
                        </w:p>
                      </w:txbxContent>
                    </wps:txbx>
                    <wps:bodyPr lIns="0" tIns="0" rIns="0" bIns="0"/>
                  </wps:wsp>
                </a:graphicData>
              </a:graphic>
            </wp:anchor>
          </w:drawing>
        </mc:Choice>
        <mc:Fallback>
          <w:pict>
            <v:shapetype w14:anchorId="15DCF4DB" id="_x0000_t202" coordsize="21600,21600" o:spt="202" path="m,l,21600r21600,l21600,xe">
              <v:stroke joinstyle="miter"/>
              <v:path gradientshapeok="t" o:connecttype="rect"/>
            </v:shapetype>
            <v:shape id="文本框 6" o:spid="_x0000_s1027" type="#_x0000_t202" style="position:absolute;left:0;text-align:left;margin-left:0;margin-top:1pt;width:471.3pt;height:21.5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" filled="f" stroked="f">
              <v:textbox inset="0,0,0,0">
                <w:txbxContent>
                  <w:p w:rsidR="00DB6832" w:rsidRDefault="00DB6832">
                    <w:pPr>
                      <w:pStyle w:val="a6"/>
                      <w:tabs>
                        <w:tab w:val="clear" w:pos="8306"/>
                        <w:tab w:val="right" w:pos="8820"/>
                      </w:tabs>
                      <w:ind w:right="40"/>
                      <w:jc w:val="both"/>
                    </w:pPr>
                    <w:r>
                      <w:rPr>
                        <w:rFonts w:ascii="宋体" w:hAnsi="宋体" w:hint="eastAsia"/>
                        <w:b/>
                        <w:bCs/>
                        <w:i/>
                        <w:iCs/>
                        <w:sz w:val="21"/>
                        <w:szCs w:val="21"/>
                      </w:rPr>
                      <w:t>陕西中贤项目管理有限公司</w:t>
                    </w:r>
                    <w:r>
                      <w:rPr>
                        <w:rFonts w:ascii="宋体" w:hAnsi="宋体"/>
                        <w:b/>
                        <w:bCs/>
                        <w:i/>
                        <w:iCs/>
                        <w:sz w:val="21"/>
                        <w:szCs w:val="21"/>
                      </w:rPr>
                      <w:t xml:space="preserve"> </w:t>
                    </w:r>
                    <w:r>
                      <w:rPr>
                        <w:rFonts w:ascii="宋体" w:hAnsi="宋体" w:cs="仿宋_GB2312" w:hint="eastAsia"/>
                        <w:b/>
                        <w:bCs/>
                        <w:i/>
                        <w:iCs/>
                        <w:sz w:val="21"/>
                        <w:szCs w:val="21"/>
                      </w:rPr>
                      <w:t xml:space="preserve">       第 </w:t>
                    </w:r>
                    <w:r>
                      <w:rPr>
                        <w:rFonts w:ascii="宋体" w:hAnsi="宋体" w:cs="仿宋_GB2312" w:hint="eastAsia"/>
                        <w:b/>
                        <w:bCs/>
                        <w:i/>
                        <w:iCs/>
                        <w:sz w:val="21"/>
                        <w:szCs w:val="21"/>
                      </w:rPr>
                      <w:fldChar w:fldCharType="begin"/>
                    </w:r>
                    <w:r>
                      <w:rPr>
                        <w:rFonts w:ascii="宋体" w:hAnsi="宋体" w:cs="仿宋_GB2312" w:hint="eastAsia"/>
                        <w:b/>
                        <w:bCs/>
                        <w:i/>
                        <w:iCs/>
                        <w:sz w:val="21"/>
                        <w:szCs w:val="21"/>
                      </w:rPr>
                      <w:instrText xml:space="preserve"> PAGE </w:instrText>
                    </w:r>
                    <w:r>
                      <w:rPr>
                        <w:rFonts w:ascii="宋体" w:hAnsi="宋体" w:cs="仿宋_GB2312" w:hint="eastAsia"/>
                        <w:b/>
                        <w:bCs/>
                        <w:i/>
                        <w:iCs/>
                        <w:sz w:val="21"/>
                        <w:szCs w:val="21"/>
                      </w:rPr>
                      <w:fldChar w:fldCharType="separate"/>
                    </w:r>
                    <w:r w:rsidR="00027AE1">
                      <w:rPr>
                        <w:rFonts w:ascii="宋体" w:hAnsi="宋体" w:cs="仿宋_GB2312"/>
                        <w:b/>
                        <w:bCs/>
                        <w:i/>
                        <w:iCs/>
                        <w:noProof/>
                        <w:sz w:val="21"/>
                        <w:szCs w:val="21"/>
                      </w:rPr>
                      <w:t>20</w:t>
                    </w:r>
                    <w:r>
                      <w:rPr>
                        <w:rFonts w:ascii="宋体" w:hAnsi="宋体" w:cs="仿宋_GB2312" w:hint="eastAsia"/>
                        <w:b/>
                        <w:bCs/>
                        <w:i/>
                        <w:iCs/>
                        <w:sz w:val="21"/>
                        <w:szCs w:val="21"/>
                      </w:rPr>
                      <w:fldChar w:fldCharType="end"/>
                    </w:r>
                    <w:r>
                      <w:rPr>
                        <w:rFonts w:ascii="宋体" w:hAnsi="宋体" w:cs="仿宋_GB2312" w:hint="eastAsia"/>
                        <w:b/>
                        <w:bCs/>
                        <w:i/>
                        <w:iCs/>
                        <w:sz w:val="21"/>
                        <w:szCs w:val="21"/>
                      </w:rPr>
                      <w:t xml:space="preserve"> 页 共</w:t>
                    </w:r>
                    <w:r>
                      <w:rPr>
                        <w:rFonts w:ascii="宋体" w:hAnsi="宋体" w:cs="仿宋_GB2312"/>
                        <w:b/>
                        <w:bCs/>
                        <w:i/>
                        <w:iCs/>
                        <w:sz w:val="21"/>
                        <w:szCs w:val="21"/>
                      </w:rPr>
                      <w:t>78</w:t>
                    </w:r>
                    <w:r>
                      <w:rPr>
                        <w:rFonts w:ascii="宋体" w:hAnsi="宋体" w:cs="仿宋_GB2312" w:hint="eastAsia"/>
                        <w:b/>
                        <w:bCs/>
                        <w:i/>
                        <w:iCs/>
                        <w:sz w:val="21"/>
                        <w:szCs w:val="21"/>
                      </w:rPr>
                      <w:t xml:space="preserve">页      </w:t>
                    </w:r>
                    <w:r>
                      <w:rPr>
                        <w:rFonts w:ascii="宋体" w:hAnsi="宋体" w:cs="宋体" w:hint="eastAsia"/>
                        <w:b/>
                        <w:bCs/>
                        <w:i/>
                        <w:iCs/>
                        <w:sz w:val="21"/>
                        <w:szCs w:val="21"/>
                      </w:rPr>
                      <w:t>长安北路8陕西高速大厦12层（南入口）</w:t>
                    </w:r>
                  </w:p>
                </w:txbxContent>
              </v:textbox>
              <w10:wrap anchorx="margin"/>
            </v:shape>
          </w:pict>
        </mc:Fallback>
      </mc:AlternateContent>
    </w:r>
    <w:r>
      <w:rPr>
        <w:rFonts w:ascii="宋体" w:hAnsi="宋体"/>
        <w:b/>
        <w:bCs/>
        <w:i/>
        <w:iCs/>
        <w:noProof/>
        <w:sz w:val="21"/>
        <w:szCs w:val="21"/>
      </w:rPr>
      <mc:AlternateContent>
        <mc:Choice Requires="wps">
          <w:drawing>
            <wp:anchor distT="0" distB="0" distL="114300" distR="114300" simplePos="0" relativeHeight="251657216" behindDoc="0" locked="0" layoutInCell="1" allowOverlap="1" wp14:anchorId="33383EAF" wp14:editId="0FC9905A">
              <wp:simplePos x="0" y="0"/>
              <wp:positionH relativeFrom="column">
                <wp:posOffset>0</wp:posOffset>
              </wp:positionH>
              <wp:positionV relativeFrom="paragraph">
                <wp:posOffset>-41275</wp:posOffset>
              </wp:positionV>
              <wp:extent cx="5957570" cy="127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5957570" cy="127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074CFACA" id="直接连接符 2" o:spid="_x0000_s1026" style="position:absolute;left:0;text-align:left;flip:y;z-index:251657216;visibility:visible;mso-wrap-style:square;mso-wrap-distance-left:9pt;mso-wrap-distance-top:0;mso-wrap-distance-right:9pt;mso-wrap-distance-bottom:0;mso-position-horizontal:absolute;mso-position-horizontal-relative:text;mso-position-vertical:absolute;mso-position-vertical-relative:text" from="0,-3.25pt" to="469.1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"/>
          </w:pict>
        </mc:Fallback>
      </mc:AlternateContent>
    </w:r>
  </w:p>
  <w:p w:rsidR="00DB6832" w:rsidRDefault="00DB6832">
    <w:pPr>
      <w:pStyle w:val="a6"/>
      <w:tabs>
        <w:tab w:val="clear" w:pos="8306"/>
        <w:tab w:val="right" w:pos="9040"/>
      </w:tabs>
      <w:ind w:right="40"/>
      <w:rPr>
        <w:rFonts w:ascii="仿宋_GB2312" w:eastAsia="仿宋_GB2312" w:hAnsi="仿宋_GB2312" w:cs="仿宋_GB2312"/>
        <w:sz w:val="15"/>
        <w:szCs w:val="15"/>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832" w:rsidRDefault="00DB6832">
    <w:pPr>
      <w:pStyle w:val="a6"/>
      <w:tabs>
        <w:tab w:val="clear" w:pos="8306"/>
        <w:tab w:val="right" w:pos="8820"/>
      </w:tabs>
      <w:ind w:right="40"/>
      <w:jc w:val="both"/>
      <w:rPr>
        <w:rFonts w:ascii="宋体" w:hAnsi="宋体"/>
        <w:b/>
        <w:bCs/>
        <w:i/>
        <w:iCs/>
        <w:sz w:val="21"/>
        <w:szCs w:val="21"/>
      </w:rPr>
    </w:pPr>
    <w:r>
      <w:rPr>
        <w:rFonts w:ascii="宋体" w:hAnsi="宋体"/>
        <w:b/>
        <w:bCs/>
        <w:i/>
        <w:iCs/>
        <w:noProof/>
        <w:sz w:val="21"/>
        <w:szCs w:val="21"/>
      </w:rPr>
      <mc:AlternateContent>
        <mc:Choice Requires="wps">
          <w:drawing>
            <wp:anchor distT="0" distB="0" distL="114300" distR="114300" simplePos="0" relativeHeight="251658240" behindDoc="0" locked="0" layoutInCell="1" allowOverlap="1" wp14:anchorId="49D6E219" wp14:editId="53ACC893">
              <wp:simplePos x="0" y="0"/>
              <wp:positionH relativeFrom="column">
                <wp:posOffset>0</wp:posOffset>
              </wp:positionH>
              <wp:positionV relativeFrom="paragraph">
                <wp:posOffset>-41275</wp:posOffset>
              </wp:positionV>
              <wp:extent cx="5957570" cy="1270"/>
              <wp:effectExtent l="0" t="0" r="0" b="0"/>
              <wp:wrapNone/>
              <wp:docPr id="7" name="直接连接符 7"/>
              <wp:cNvGraphicFramePr/>
              <a:graphic xmlns:a="http://schemas.openxmlformats.org/drawingml/2006/main">
                <a:graphicData uri="http://schemas.microsoft.com/office/word/2010/wordprocessingShape">
                  <wps:wsp>
                    <wps:cNvCnPr/>
                    <wps:spPr>
                      <a:xfrm flipV="1">
                        <a:off x="0" y="0"/>
                        <a:ext cx="5957570" cy="127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596839D" id="直接连接符 7" o:spid="_x0000_s1026"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0,-3.25pt" to="469.1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"/>
          </w:pict>
        </mc:Fallback>
      </mc:AlternateContent>
    </w:r>
    <w:r>
      <w:rPr>
        <w:noProof/>
        <w:sz w:val="21"/>
      </w:rPr>
      <mc:AlternateContent>
        <mc:Choice Requires="wps">
          <w:drawing>
            <wp:anchor distT="0" distB="0" distL="114300" distR="114300" simplePos="0" relativeHeight="251660288" behindDoc="0" locked="0" layoutInCell="1" allowOverlap="1" wp14:anchorId="26979408" wp14:editId="2016CE93">
              <wp:simplePos x="0" y="0"/>
              <wp:positionH relativeFrom="margin">
                <wp:posOffset>0</wp:posOffset>
              </wp:positionH>
              <wp:positionV relativeFrom="paragraph">
                <wp:posOffset>0</wp:posOffset>
              </wp:positionV>
              <wp:extent cx="5985510" cy="273685"/>
              <wp:effectExtent l="0" t="0" r="0" b="0"/>
              <wp:wrapNone/>
              <wp:docPr id="8" name="文本框 8"/>
              <wp:cNvGraphicFramePr/>
              <a:graphic xmlns:a="http://schemas.openxmlformats.org/drawingml/2006/main">
                <a:graphicData uri="http://schemas.microsoft.com/office/word/2010/wordprocessingShape">
                  <wps:wsp>
                    <wps:cNvSpPr txBox="1"/>
                    <wps:spPr>
                      <a:xfrm>
                        <a:off x="0" y="0"/>
                        <a:ext cx="5985510" cy="273685"/>
                      </a:xfrm>
                      <a:prstGeom prst="rect">
                        <a:avLst/>
                      </a:prstGeom>
                      <a:noFill/>
                      <a:ln>
                        <a:noFill/>
                      </a:ln>
                    </wps:spPr>
                    <wps:txbx>
                      <w:txbxContent>
                        <w:p w:rsidR="00DB6832" w:rsidRDefault="00DB6832">
                          <w:pPr>
                            <w:pStyle w:val="a6"/>
                            <w:tabs>
                              <w:tab w:val="clear" w:pos="8306"/>
                              <w:tab w:val="right" w:pos="8820"/>
                            </w:tabs>
                            <w:ind w:right="40"/>
                            <w:jc w:val="both"/>
                          </w:pPr>
                          <w:r>
                            <w:rPr>
                              <w:rFonts w:ascii="宋体" w:hAnsi="宋体" w:hint="eastAsia"/>
                              <w:b/>
                              <w:bCs/>
                              <w:i/>
                              <w:iCs/>
                              <w:sz w:val="21"/>
                              <w:szCs w:val="21"/>
                            </w:rPr>
                            <w:t>陕西中贤项目管理有限公司</w:t>
                          </w:r>
                          <w:r>
                            <w:rPr>
                              <w:rFonts w:ascii="宋体" w:hAnsi="宋体"/>
                              <w:b/>
                              <w:bCs/>
                              <w:i/>
                              <w:iCs/>
                              <w:sz w:val="21"/>
                              <w:szCs w:val="21"/>
                            </w:rPr>
                            <w:t xml:space="preserve"> </w:t>
                          </w:r>
                          <w:r>
                            <w:rPr>
                              <w:rFonts w:ascii="宋体" w:hAnsi="宋体" w:cs="仿宋_GB2312" w:hint="eastAsia"/>
                              <w:b/>
                              <w:bCs/>
                              <w:i/>
                              <w:iCs/>
                              <w:sz w:val="21"/>
                              <w:szCs w:val="21"/>
                            </w:rPr>
                            <w:t xml:space="preserve">       第 </w:t>
                          </w:r>
                          <w:r>
                            <w:rPr>
                              <w:rFonts w:ascii="宋体" w:hAnsi="宋体" w:cs="仿宋_GB2312" w:hint="eastAsia"/>
                              <w:b/>
                              <w:bCs/>
                              <w:i/>
                              <w:iCs/>
                              <w:sz w:val="21"/>
                              <w:szCs w:val="21"/>
                            </w:rPr>
                            <w:fldChar w:fldCharType="begin"/>
                          </w:r>
                          <w:r>
                            <w:rPr>
                              <w:rFonts w:ascii="宋体" w:hAnsi="宋体" w:cs="仿宋_GB2312" w:hint="eastAsia"/>
                              <w:b/>
                              <w:bCs/>
                              <w:i/>
                              <w:iCs/>
                              <w:sz w:val="21"/>
                              <w:szCs w:val="21"/>
                            </w:rPr>
                            <w:instrText xml:space="preserve"> PAGE </w:instrText>
                          </w:r>
                          <w:r>
                            <w:rPr>
                              <w:rFonts w:ascii="宋体" w:hAnsi="宋体" w:cs="仿宋_GB2312" w:hint="eastAsia"/>
                              <w:b/>
                              <w:bCs/>
                              <w:i/>
                              <w:iCs/>
                              <w:sz w:val="21"/>
                              <w:szCs w:val="21"/>
                            </w:rPr>
                            <w:fldChar w:fldCharType="separate"/>
                          </w:r>
                          <w:r w:rsidR="00027AE1">
                            <w:rPr>
                              <w:rFonts w:ascii="宋体" w:hAnsi="宋体" w:cs="仿宋_GB2312"/>
                              <w:b/>
                              <w:bCs/>
                              <w:i/>
                              <w:iCs/>
                              <w:noProof/>
                              <w:sz w:val="21"/>
                              <w:szCs w:val="21"/>
                            </w:rPr>
                            <w:t>83</w:t>
                          </w:r>
                          <w:r>
                            <w:rPr>
                              <w:rFonts w:ascii="宋体" w:hAnsi="宋体" w:cs="仿宋_GB2312" w:hint="eastAsia"/>
                              <w:b/>
                              <w:bCs/>
                              <w:i/>
                              <w:iCs/>
                              <w:sz w:val="21"/>
                              <w:szCs w:val="21"/>
                            </w:rPr>
                            <w:fldChar w:fldCharType="end"/>
                          </w:r>
                          <w:r>
                            <w:rPr>
                              <w:rFonts w:ascii="宋体" w:hAnsi="宋体" w:cs="仿宋_GB2312" w:hint="eastAsia"/>
                              <w:b/>
                              <w:bCs/>
                              <w:i/>
                              <w:iCs/>
                              <w:sz w:val="21"/>
                              <w:szCs w:val="21"/>
                            </w:rPr>
                            <w:t xml:space="preserve"> 页 共 78页      </w:t>
                          </w:r>
                          <w:r>
                            <w:rPr>
                              <w:rFonts w:ascii="宋体" w:hAnsi="宋体" w:cs="宋体" w:hint="eastAsia"/>
                              <w:b/>
                              <w:bCs/>
                              <w:i/>
                              <w:iCs/>
                              <w:sz w:val="21"/>
                              <w:szCs w:val="21"/>
                            </w:rPr>
                            <w:t>长安北路8陕西高速大厦12层（南入口）</w:t>
                          </w:r>
                        </w:p>
                      </w:txbxContent>
                    </wps:txbx>
                    <wps:bodyPr lIns="0" tIns="0" rIns="0" bIns="0"/>
                  </wps:wsp>
                </a:graphicData>
              </a:graphic>
            </wp:anchor>
          </w:drawing>
        </mc:Choice>
        <mc:Fallback>
          <w:pict>
            <v:shapetype w14:anchorId="26979408" id="_x0000_t202" coordsize="21600,21600" o:spt="202" path="m,l,21600r21600,l21600,xe">
              <v:stroke joinstyle="miter"/>
              <v:path gradientshapeok="t" o:connecttype="rect"/>
            </v:shapetype>
            <v:shape id="文本框 8" o:spid="_x0000_s1028" type="#_x0000_t202" style="position:absolute;left:0;text-align:left;margin-left:0;margin-top:0;width:471.3pt;height:21.55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" filled="f" stroked="f">
              <v:textbox inset="0,0,0,0">
                <w:txbxContent>
                  <w:p w:rsidR="00DB6832" w:rsidRDefault="00DB6832">
                    <w:pPr>
                      <w:pStyle w:val="a6"/>
                      <w:tabs>
                        <w:tab w:val="clear" w:pos="8306"/>
                        <w:tab w:val="right" w:pos="8820"/>
                      </w:tabs>
                      <w:ind w:right="40"/>
                      <w:jc w:val="both"/>
                    </w:pPr>
                    <w:r>
                      <w:rPr>
                        <w:rFonts w:ascii="宋体" w:hAnsi="宋体" w:hint="eastAsia"/>
                        <w:b/>
                        <w:bCs/>
                        <w:i/>
                        <w:iCs/>
                        <w:sz w:val="21"/>
                        <w:szCs w:val="21"/>
                      </w:rPr>
                      <w:t>陕西中贤项目管理有限公司</w:t>
                    </w:r>
                    <w:r>
                      <w:rPr>
                        <w:rFonts w:ascii="宋体" w:hAnsi="宋体"/>
                        <w:b/>
                        <w:bCs/>
                        <w:i/>
                        <w:iCs/>
                        <w:sz w:val="21"/>
                        <w:szCs w:val="21"/>
                      </w:rPr>
                      <w:t xml:space="preserve"> </w:t>
                    </w:r>
                    <w:r>
                      <w:rPr>
                        <w:rFonts w:ascii="宋体" w:hAnsi="宋体" w:cs="仿宋_GB2312" w:hint="eastAsia"/>
                        <w:b/>
                        <w:bCs/>
                        <w:i/>
                        <w:iCs/>
                        <w:sz w:val="21"/>
                        <w:szCs w:val="21"/>
                      </w:rPr>
                      <w:t xml:space="preserve">       第 </w:t>
                    </w:r>
                    <w:r>
                      <w:rPr>
                        <w:rFonts w:ascii="宋体" w:hAnsi="宋体" w:cs="仿宋_GB2312" w:hint="eastAsia"/>
                        <w:b/>
                        <w:bCs/>
                        <w:i/>
                        <w:iCs/>
                        <w:sz w:val="21"/>
                        <w:szCs w:val="21"/>
                      </w:rPr>
                      <w:fldChar w:fldCharType="begin"/>
                    </w:r>
                    <w:r>
                      <w:rPr>
                        <w:rFonts w:ascii="宋体" w:hAnsi="宋体" w:cs="仿宋_GB2312" w:hint="eastAsia"/>
                        <w:b/>
                        <w:bCs/>
                        <w:i/>
                        <w:iCs/>
                        <w:sz w:val="21"/>
                        <w:szCs w:val="21"/>
                      </w:rPr>
                      <w:instrText xml:space="preserve"> PAGE </w:instrText>
                    </w:r>
                    <w:r>
                      <w:rPr>
                        <w:rFonts w:ascii="宋体" w:hAnsi="宋体" w:cs="仿宋_GB2312" w:hint="eastAsia"/>
                        <w:b/>
                        <w:bCs/>
                        <w:i/>
                        <w:iCs/>
                        <w:sz w:val="21"/>
                        <w:szCs w:val="21"/>
                      </w:rPr>
                      <w:fldChar w:fldCharType="separate"/>
                    </w:r>
                    <w:r w:rsidR="00027AE1">
                      <w:rPr>
                        <w:rFonts w:ascii="宋体" w:hAnsi="宋体" w:cs="仿宋_GB2312"/>
                        <w:b/>
                        <w:bCs/>
                        <w:i/>
                        <w:iCs/>
                        <w:noProof/>
                        <w:sz w:val="21"/>
                        <w:szCs w:val="21"/>
                      </w:rPr>
                      <w:t>83</w:t>
                    </w:r>
                    <w:r>
                      <w:rPr>
                        <w:rFonts w:ascii="宋体" w:hAnsi="宋体" w:cs="仿宋_GB2312" w:hint="eastAsia"/>
                        <w:b/>
                        <w:bCs/>
                        <w:i/>
                        <w:iCs/>
                        <w:sz w:val="21"/>
                        <w:szCs w:val="21"/>
                      </w:rPr>
                      <w:fldChar w:fldCharType="end"/>
                    </w:r>
                    <w:r>
                      <w:rPr>
                        <w:rFonts w:ascii="宋体" w:hAnsi="宋体" w:cs="仿宋_GB2312" w:hint="eastAsia"/>
                        <w:b/>
                        <w:bCs/>
                        <w:i/>
                        <w:iCs/>
                        <w:sz w:val="21"/>
                        <w:szCs w:val="21"/>
                      </w:rPr>
                      <w:t xml:space="preserve"> 页 共 78页      </w:t>
                    </w:r>
                    <w:r>
                      <w:rPr>
                        <w:rFonts w:ascii="宋体" w:hAnsi="宋体" w:cs="宋体" w:hint="eastAsia"/>
                        <w:b/>
                        <w:bCs/>
                        <w:i/>
                        <w:iCs/>
                        <w:sz w:val="21"/>
                        <w:szCs w:val="21"/>
                      </w:rPr>
                      <w:t>长安北路8陕西高速大厦12层（南入口）</w:t>
                    </w:r>
                  </w:p>
                </w:txbxContent>
              </v:textbox>
              <w10:wrap anchorx="margin"/>
            </v:shape>
          </w:pict>
        </mc:Fallback>
      </mc:AlternateContent>
    </w:r>
  </w:p>
  <w:p w:rsidR="00DB6832" w:rsidRDefault="00DB6832">
    <w:pPr>
      <w:pStyle w:val="a6"/>
      <w:tabs>
        <w:tab w:val="clear" w:pos="8306"/>
        <w:tab w:val="right" w:pos="9040"/>
      </w:tabs>
      <w:ind w:right="40"/>
      <w:rPr>
        <w:rFonts w:ascii="仿宋_GB2312" w:eastAsia="仿宋_GB2312" w:hAnsi="仿宋_GB2312" w:cs="仿宋_GB2312"/>
        <w:sz w:val="15"/>
        <w:szCs w:val="1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B92" w:rsidRDefault="00607B92">
      <w:r>
        <w:separator/>
      </w:r>
    </w:p>
  </w:footnote>
  <w:footnote w:type="continuationSeparator" w:id="0">
    <w:p w:rsidR="00607B92" w:rsidRDefault="00607B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832" w:rsidRPr="00DB6832" w:rsidRDefault="00DB6832" w:rsidP="008364BE">
    <w:pPr>
      <w:pStyle w:val="a7"/>
      <w:jc w:val="both"/>
      <w:rPr>
        <w:b/>
      </w:rPr>
    </w:pPr>
    <w:r w:rsidRPr="00DB6832">
      <w:rPr>
        <w:rFonts w:ascii="宋体" w:hAnsi="宋体" w:cs="宋体"/>
        <w:b/>
        <w:bCs/>
        <w:i/>
        <w:iCs/>
        <w:noProof/>
        <w:sz w:val="21"/>
        <w:szCs w:val="21"/>
      </w:rPr>
      <w:drawing>
        <wp:anchor distT="0" distB="0" distL="114300" distR="114300" simplePos="0" relativeHeight="251655168" behindDoc="0" locked="0" layoutInCell="1" allowOverlap="1" wp14:anchorId="1EC48A0F" wp14:editId="74F12A80">
          <wp:simplePos x="0" y="0"/>
          <wp:positionH relativeFrom="column">
            <wp:posOffset>5308600</wp:posOffset>
          </wp:positionH>
          <wp:positionV relativeFrom="page">
            <wp:posOffset>139700</wp:posOffset>
          </wp:positionV>
          <wp:extent cx="537210" cy="588645"/>
          <wp:effectExtent l="0" t="0" r="0" b="0"/>
          <wp:wrapTopAndBottom/>
          <wp:docPr id="4" name="图片 1" descr="c86b66c16cf405a1f99a921d69a1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86b66c16cf405a1f99a921d69a1501"/>
                  <pic:cNvPicPr>
                    <a:picLocks noChangeAspect="1"/>
                  </pic:cNvPicPr>
                </pic:nvPicPr>
                <pic:blipFill>
                  <a:blip r:embed="rId1"/>
                  <a:srcRect l="19165" r="25279"/>
                  <a:stretch>
                    <a:fillRect/>
                  </a:stretch>
                </pic:blipFill>
                <pic:spPr>
                  <a:xfrm>
                    <a:off x="0" y="0"/>
                    <a:ext cx="537210" cy="588645"/>
                  </a:xfrm>
                  <a:prstGeom prst="rect">
                    <a:avLst/>
                  </a:prstGeom>
                  <a:noFill/>
                  <a:ln>
                    <a:noFill/>
                  </a:ln>
                </pic:spPr>
              </pic:pic>
            </a:graphicData>
          </a:graphic>
        </wp:anchor>
      </w:drawing>
    </w:r>
    <w:r w:rsidRPr="00DB6832">
      <w:rPr>
        <w:rFonts w:hint="eastAsia"/>
        <w:b/>
      </w:rPr>
      <w:t>陕西省公安厅交通警察总队</w:t>
    </w:r>
    <w:r w:rsidRPr="00DB6832">
      <w:rPr>
        <w:b/>
      </w:rPr>
      <w:t>12123</w:t>
    </w:r>
    <w:r w:rsidRPr="00DB6832">
      <w:rPr>
        <w:b/>
      </w:rPr>
      <w:t>服务平台存储设备扩容改造项目</w:t>
    </w:r>
  </w:p>
  <w:p w:rsidR="00DB6832" w:rsidRDefault="00DB6832" w:rsidP="00DD3830">
    <w:pPr>
      <w:snapToGrid w:val="0"/>
      <w:spacing w:line="360" w:lineRule="auto"/>
      <w:ind w:firstLineChars="192" w:firstLine="405"/>
      <w:rPr>
        <w:rFonts w:ascii="宋体" w:hAnsi="宋体" w:cs="宋体"/>
        <w:b/>
        <w:bCs/>
        <w:i/>
        <w:iCs/>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832" w:rsidRDefault="00DB683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8A8D06B"/>
    <w:multiLevelType w:val="singleLevel"/>
    <w:tmpl w:val="E8A8D06B"/>
    <w:lvl w:ilvl="0">
      <w:start w:val="1"/>
      <w:numFmt w:val="decimal"/>
      <w:suff w:val="nothing"/>
      <w:lvlText w:val="%1、"/>
      <w:lvlJc w:val="left"/>
    </w:lvl>
  </w:abstractNum>
  <w:abstractNum w:abstractNumId="1">
    <w:nsid w:val="F727CE56"/>
    <w:multiLevelType w:val="singleLevel"/>
    <w:tmpl w:val="F727CE56"/>
    <w:lvl w:ilvl="0">
      <w:start w:val="4"/>
      <w:numFmt w:val="chineseCounting"/>
      <w:suff w:val="nothing"/>
      <w:lvlText w:val="（%1）"/>
      <w:lvlJc w:val="left"/>
      <w:rPr>
        <w:rFonts w:hint="eastAsia"/>
      </w:rPr>
    </w:lvl>
  </w:abstractNum>
  <w:abstractNum w:abstractNumId="2">
    <w:nsid w:val="0946679B"/>
    <w:multiLevelType w:val="hybridMultilevel"/>
    <w:tmpl w:val="0A26A89A"/>
    <w:lvl w:ilvl="0" w:tplc="26E0C256">
      <w:start w:val="5"/>
      <w:numFmt w:val="japaneseCounting"/>
      <w:lvlText w:val="（%1）"/>
      <w:lvlJc w:val="left"/>
      <w:pPr>
        <w:ind w:left="1290" w:hanging="108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
    <w:nsid w:val="19E64902"/>
    <w:multiLevelType w:val="hybridMultilevel"/>
    <w:tmpl w:val="0E0EA42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nsid w:val="254FFF11"/>
    <w:multiLevelType w:val="singleLevel"/>
    <w:tmpl w:val="254FFF11"/>
    <w:lvl w:ilvl="0">
      <w:start w:val="1"/>
      <w:numFmt w:val="decimal"/>
      <w:suff w:val="nothing"/>
      <w:lvlText w:val="%1、"/>
      <w:lvlJc w:val="left"/>
    </w:lvl>
  </w:abstractNum>
  <w:abstractNum w:abstractNumId="5">
    <w:nsid w:val="3828E09E"/>
    <w:multiLevelType w:val="singleLevel"/>
    <w:tmpl w:val="3828E09E"/>
    <w:lvl w:ilvl="0">
      <w:start w:val="1"/>
      <w:numFmt w:val="chineseCounting"/>
      <w:suff w:val="nothing"/>
      <w:lvlText w:val="（%1）"/>
      <w:lvlJc w:val="left"/>
      <w:rPr>
        <w:rFonts w:hint="eastAsia"/>
      </w:rPr>
    </w:lvl>
  </w:abstractNum>
  <w:abstractNum w:abstractNumId="6">
    <w:nsid w:val="39B13228"/>
    <w:multiLevelType w:val="singleLevel"/>
    <w:tmpl w:val="39B13228"/>
    <w:lvl w:ilvl="0">
      <w:start w:val="3"/>
      <w:numFmt w:val="chineseCounting"/>
      <w:suff w:val="space"/>
      <w:lvlText w:val="第%1部分"/>
      <w:lvlJc w:val="left"/>
      <w:rPr>
        <w:rFonts w:hint="eastAsia"/>
      </w:rPr>
    </w:lvl>
  </w:abstractNum>
  <w:abstractNum w:abstractNumId="7">
    <w:nsid w:val="402102E7"/>
    <w:multiLevelType w:val="hybridMultilevel"/>
    <w:tmpl w:val="5798FA0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nsid w:val="58476B7F"/>
    <w:multiLevelType w:val="multilevel"/>
    <w:tmpl w:val="22D49658"/>
    <w:lvl w:ilvl="0">
      <w:start w:val="1"/>
      <w:numFmt w:val="bullet"/>
      <w:lvlText w:val=""/>
      <w:lvlJc w:val="left"/>
      <w:pPr>
        <w:ind w:left="900" w:hanging="420"/>
      </w:pPr>
      <w:rPr>
        <w:rFonts w:ascii="Wingdings" w:hAnsi="Wingdings" w:hint="default"/>
      </w:rPr>
    </w:lvl>
    <w:lvl w:ilvl="1">
      <w:start w:val="1"/>
      <w:numFmt w:val="bullet"/>
      <w:lvlText w:val=""/>
      <w:lvlJc w:val="left"/>
      <w:pPr>
        <w:ind w:left="567" w:firstLine="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78DDF5DE"/>
    <w:multiLevelType w:val="singleLevel"/>
    <w:tmpl w:val="78DDF5DE"/>
    <w:lvl w:ilvl="0">
      <w:start w:val="4"/>
      <w:numFmt w:val="chineseCounting"/>
      <w:suff w:val="nothing"/>
      <w:lvlText w:val="%1、"/>
      <w:lvlJc w:val="left"/>
      <w:rPr>
        <w:rFonts w:hint="eastAsia"/>
      </w:rPr>
    </w:lvl>
  </w:abstractNum>
  <w:abstractNum w:abstractNumId="10">
    <w:nsid w:val="7EAD054F"/>
    <w:multiLevelType w:val="hybridMultilevel"/>
    <w:tmpl w:val="AAF281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1"/>
  </w:num>
  <w:num w:numId="4">
    <w:abstractNumId w:val="6"/>
  </w:num>
  <w:num w:numId="5">
    <w:abstractNumId w:val="9"/>
  </w:num>
  <w:num w:numId="6">
    <w:abstractNumId w:val="4"/>
  </w:num>
  <w:num w:numId="7">
    <w:abstractNumId w:val="10"/>
  </w:num>
  <w:num w:numId="8">
    <w:abstractNumId w:val="2"/>
  </w:num>
  <w:num w:numId="9">
    <w:abstractNumId w:val="8"/>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DF69D4"/>
    <w:rsid w:val="00011580"/>
    <w:rsid w:val="00027AE1"/>
    <w:rsid w:val="00042F00"/>
    <w:rsid w:val="0005249A"/>
    <w:rsid w:val="00067FF3"/>
    <w:rsid w:val="00086531"/>
    <w:rsid w:val="00092B68"/>
    <w:rsid w:val="00093035"/>
    <w:rsid w:val="00095B37"/>
    <w:rsid w:val="000B1C5F"/>
    <w:rsid w:val="000B47EF"/>
    <w:rsid w:val="000C0EF7"/>
    <w:rsid w:val="000C1E4E"/>
    <w:rsid w:val="00100E90"/>
    <w:rsid w:val="00107E66"/>
    <w:rsid w:val="0011756C"/>
    <w:rsid w:val="001234E2"/>
    <w:rsid w:val="00124081"/>
    <w:rsid w:val="00133A81"/>
    <w:rsid w:val="0013580F"/>
    <w:rsid w:val="00144E83"/>
    <w:rsid w:val="00151B1B"/>
    <w:rsid w:val="00151C8B"/>
    <w:rsid w:val="00153DA7"/>
    <w:rsid w:val="00163979"/>
    <w:rsid w:val="001755AB"/>
    <w:rsid w:val="001811E7"/>
    <w:rsid w:val="0018654D"/>
    <w:rsid w:val="00186A44"/>
    <w:rsid w:val="001A2C95"/>
    <w:rsid w:val="001A684A"/>
    <w:rsid w:val="001B373A"/>
    <w:rsid w:val="001B3B50"/>
    <w:rsid w:val="001B4FB7"/>
    <w:rsid w:val="001B5D8E"/>
    <w:rsid w:val="001C4415"/>
    <w:rsid w:val="001E7848"/>
    <w:rsid w:val="001F59AB"/>
    <w:rsid w:val="00214975"/>
    <w:rsid w:val="002178AB"/>
    <w:rsid w:val="00232B7E"/>
    <w:rsid w:val="002355AC"/>
    <w:rsid w:val="00235A2A"/>
    <w:rsid w:val="00242193"/>
    <w:rsid w:val="00244B66"/>
    <w:rsid w:val="0025468F"/>
    <w:rsid w:val="0025647B"/>
    <w:rsid w:val="00264B9C"/>
    <w:rsid w:val="002906AB"/>
    <w:rsid w:val="0029553C"/>
    <w:rsid w:val="00295BE0"/>
    <w:rsid w:val="00296FBD"/>
    <w:rsid w:val="002A2A47"/>
    <w:rsid w:val="002A5051"/>
    <w:rsid w:val="002B33C7"/>
    <w:rsid w:val="002B78B1"/>
    <w:rsid w:val="002C2B1A"/>
    <w:rsid w:val="002C3EAC"/>
    <w:rsid w:val="002C7D8A"/>
    <w:rsid w:val="002C7E17"/>
    <w:rsid w:val="002D4577"/>
    <w:rsid w:val="002D6852"/>
    <w:rsid w:val="002E0382"/>
    <w:rsid w:val="002E56B6"/>
    <w:rsid w:val="002E6D7B"/>
    <w:rsid w:val="002F14D5"/>
    <w:rsid w:val="002F53E3"/>
    <w:rsid w:val="00335919"/>
    <w:rsid w:val="00342833"/>
    <w:rsid w:val="003A11AC"/>
    <w:rsid w:val="003D1D1C"/>
    <w:rsid w:val="003E59EF"/>
    <w:rsid w:val="00416BBE"/>
    <w:rsid w:val="00430897"/>
    <w:rsid w:val="0043621B"/>
    <w:rsid w:val="00464C6F"/>
    <w:rsid w:val="00482D9C"/>
    <w:rsid w:val="00485BE3"/>
    <w:rsid w:val="004874E0"/>
    <w:rsid w:val="00495525"/>
    <w:rsid w:val="004A11E1"/>
    <w:rsid w:val="004B63F6"/>
    <w:rsid w:val="004C57F3"/>
    <w:rsid w:val="004E3E04"/>
    <w:rsid w:val="004E4066"/>
    <w:rsid w:val="004E653E"/>
    <w:rsid w:val="004F49BD"/>
    <w:rsid w:val="00516EAB"/>
    <w:rsid w:val="00561684"/>
    <w:rsid w:val="00561A33"/>
    <w:rsid w:val="00571547"/>
    <w:rsid w:val="005816EE"/>
    <w:rsid w:val="005818D9"/>
    <w:rsid w:val="00581D3A"/>
    <w:rsid w:val="00592F40"/>
    <w:rsid w:val="005A740D"/>
    <w:rsid w:val="005B0F96"/>
    <w:rsid w:val="005B2FA5"/>
    <w:rsid w:val="005B598B"/>
    <w:rsid w:val="005C1E48"/>
    <w:rsid w:val="00607B92"/>
    <w:rsid w:val="00611F77"/>
    <w:rsid w:val="00613B23"/>
    <w:rsid w:val="00627168"/>
    <w:rsid w:val="006420C5"/>
    <w:rsid w:val="00650C96"/>
    <w:rsid w:val="00652C4C"/>
    <w:rsid w:val="00654A60"/>
    <w:rsid w:val="00664222"/>
    <w:rsid w:val="006735A3"/>
    <w:rsid w:val="006872A0"/>
    <w:rsid w:val="00691C5C"/>
    <w:rsid w:val="006934E2"/>
    <w:rsid w:val="006A4F20"/>
    <w:rsid w:val="006A6ECA"/>
    <w:rsid w:val="006D0FD5"/>
    <w:rsid w:val="006D43CC"/>
    <w:rsid w:val="006E344B"/>
    <w:rsid w:val="006E4D95"/>
    <w:rsid w:val="006F47D9"/>
    <w:rsid w:val="007031DF"/>
    <w:rsid w:val="00725CA0"/>
    <w:rsid w:val="00737838"/>
    <w:rsid w:val="00787439"/>
    <w:rsid w:val="00792DBB"/>
    <w:rsid w:val="007A29D1"/>
    <w:rsid w:val="007A331B"/>
    <w:rsid w:val="007B425C"/>
    <w:rsid w:val="007D2E27"/>
    <w:rsid w:val="007D4126"/>
    <w:rsid w:val="007D4AFB"/>
    <w:rsid w:val="007F7D4D"/>
    <w:rsid w:val="00804845"/>
    <w:rsid w:val="00810956"/>
    <w:rsid w:val="00810A91"/>
    <w:rsid w:val="00827C90"/>
    <w:rsid w:val="0083525B"/>
    <w:rsid w:val="008364BE"/>
    <w:rsid w:val="008413BF"/>
    <w:rsid w:val="008416DA"/>
    <w:rsid w:val="00844E05"/>
    <w:rsid w:val="008615B5"/>
    <w:rsid w:val="008621C4"/>
    <w:rsid w:val="008742B6"/>
    <w:rsid w:val="008761E3"/>
    <w:rsid w:val="00877C82"/>
    <w:rsid w:val="0088646F"/>
    <w:rsid w:val="008C08EE"/>
    <w:rsid w:val="008E46FE"/>
    <w:rsid w:val="008E7F1B"/>
    <w:rsid w:val="008F349C"/>
    <w:rsid w:val="008F5DBA"/>
    <w:rsid w:val="008F76DC"/>
    <w:rsid w:val="009342D3"/>
    <w:rsid w:val="00951FF7"/>
    <w:rsid w:val="00996C8A"/>
    <w:rsid w:val="009C1A33"/>
    <w:rsid w:val="009C2098"/>
    <w:rsid w:val="009C3FCF"/>
    <w:rsid w:val="009D0C06"/>
    <w:rsid w:val="009D1008"/>
    <w:rsid w:val="009D47C6"/>
    <w:rsid w:val="009D7336"/>
    <w:rsid w:val="009D7989"/>
    <w:rsid w:val="009E0D10"/>
    <w:rsid w:val="00A02298"/>
    <w:rsid w:val="00A034AE"/>
    <w:rsid w:val="00A13A15"/>
    <w:rsid w:val="00A3500F"/>
    <w:rsid w:val="00A37D0C"/>
    <w:rsid w:val="00A4621C"/>
    <w:rsid w:val="00A52CB7"/>
    <w:rsid w:val="00A5769B"/>
    <w:rsid w:val="00A60A97"/>
    <w:rsid w:val="00A620ED"/>
    <w:rsid w:val="00A71A1E"/>
    <w:rsid w:val="00A93270"/>
    <w:rsid w:val="00A94185"/>
    <w:rsid w:val="00AC38A9"/>
    <w:rsid w:val="00AD07E9"/>
    <w:rsid w:val="00AD335B"/>
    <w:rsid w:val="00AD3BED"/>
    <w:rsid w:val="00AD5673"/>
    <w:rsid w:val="00AE015E"/>
    <w:rsid w:val="00AE28EE"/>
    <w:rsid w:val="00AE4DE0"/>
    <w:rsid w:val="00AF39CD"/>
    <w:rsid w:val="00B03CC5"/>
    <w:rsid w:val="00B04A0C"/>
    <w:rsid w:val="00B1161F"/>
    <w:rsid w:val="00B16C3A"/>
    <w:rsid w:val="00B16FC6"/>
    <w:rsid w:val="00B4054D"/>
    <w:rsid w:val="00B4088A"/>
    <w:rsid w:val="00B455E7"/>
    <w:rsid w:val="00B45A7B"/>
    <w:rsid w:val="00B462AC"/>
    <w:rsid w:val="00B54DA0"/>
    <w:rsid w:val="00B563EE"/>
    <w:rsid w:val="00B57586"/>
    <w:rsid w:val="00B607CB"/>
    <w:rsid w:val="00B64692"/>
    <w:rsid w:val="00B82A57"/>
    <w:rsid w:val="00B97504"/>
    <w:rsid w:val="00BA2B55"/>
    <w:rsid w:val="00BB1EF3"/>
    <w:rsid w:val="00BB257C"/>
    <w:rsid w:val="00BB3A8A"/>
    <w:rsid w:val="00BB46C9"/>
    <w:rsid w:val="00BC4E6A"/>
    <w:rsid w:val="00BD1912"/>
    <w:rsid w:val="00BD41F6"/>
    <w:rsid w:val="00BF023C"/>
    <w:rsid w:val="00C05176"/>
    <w:rsid w:val="00C20072"/>
    <w:rsid w:val="00C315EC"/>
    <w:rsid w:val="00C34BDD"/>
    <w:rsid w:val="00C44CD7"/>
    <w:rsid w:val="00C51866"/>
    <w:rsid w:val="00C81C4C"/>
    <w:rsid w:val="00C97DF1"/>
    <w:rsid w:val="00CB230E"/>
    <w:rsid w:val="00CD3741"/>
    <w:rsid w:val="00D01204"/>
    <w:rsid w:val="00D0315F"/>
    <w:rsid w:val="00D10BC7"/>
    <w:rsid w:val="00D17002"/>
    <w:rsid w:val="00D345C3"/>
    <w:rsid w:val="00D4344D"/>
    <w:rsid w:val="00D44D39"/>
    <w:rsid w:val="00D4661A"/>
    <w:rsid w:val="00D5446A"/>
    <w:rsid w:val="00D57103"/>
    <w:rsid w:val="00D64C16"/>
    <w:rsid w:val="00D77450"/>
    <w:rsid w:val="00D87191"/>
    <w:rsid w:val="00DB6832"/>
    <w:rsid w:val="00DC19D3"/>
    <w:rsid w:val="00DC4433"/>
    <w:rsid w:val="00DD3830"/>
    <w:rsid w:val="00DD3DE2"/>
    <w:rsid w:val="00E04EB3"/>
    <w:rsid w:val="00E06AD3"/>
    <w:rsid w:val="00E06F2E"/>
    <w:rsid w:val="00E1031E"/>
    <w:rsid w:val="00E14BA7"/>
    <w:rsid w:val="00E178BB"/>
    <w:rsid w:val="00E210AC"/>
    <w:rsid w:val="00E23899"/>
    <w:rsid w:val="00E25608"/>
    <w:rsid w:val="00E33293"/>
    <w:rsid w:val="00E354A7"/>
    <w:rsid w:val="00E6185E"/>
    <w:rsid w:val="00E71653"/>
    <w:rsid w:val="00E959F4"/>
    <w:rsid w:val="00EA640D"/>
    <w:rsid w:val="00EA7D57"/>
    <w:rsid w:val="00EB5B9D"/>
    <w:rsid w:val="00ED7045"/>
    <w:rsid w:val="00ED72BC"/>
    <w:rsid w:val="00EE121A"/>
    <w:rsid w:val="00EE68ED"/>
    <w:rsid w:val="00F013E8"/>
    <w:rsid w:val="00F02D50"/>
    <w:rsid w:val="00F0714C"/>
    <w:rsid w:val="00F11D03"/>
    <w:rsid w:val="00F2756A"/>
    <w:rsid w:val="00F3382E"/>
    <w:rsid w:val="00F37D60"/>
    <w:rsid w:val="00F565A6"/>
    <w:rsid w:val="00F8403A"/>
    <w:rsid w:val="00F84B7D"/>
    <w:rsid w:val="00F92413"/>
    <w:rsid w:val="00F9503D"/>
    <w:rsid w:val="00FA3405"/>
    <w:rsid w:val="00FA481E"/>
    <w:rsid w:val="00FB09AD"/>
    <w:rsid w:val="00FB299D"/>
    <w:rsid w:val="00FB4705"/>
    <w:rsid w:val="00FC5D50"/>
    <w:rsid w:val="00FD21C3"/>
    <w:rsid w:val="00FD2E22"/>
    <w:rsid w:val="00FD61F0"/>
    <w:rsid w:val="00FE39D9"/>
    <w:rsid w:val="00FE3EE3"/>
    <w:rsid w:val="03CE4113"/>
    <w:rsid w:val="05191C1F"/>
    <w:rsid w:val="093F41D8"/>
    <w:rsid w:val="0D3029B3"/>
    <w:rsid w:val="0D3C5C07"/>
    <w:rsid w:val="10CC3EE0"/>
    <w:rsid w:val="13BB1549"/>
    <w:rsid w:val="1CAF7681"/>
    <w:rsid w:val="220255CA"/>
    <w:rsid w:val="243F12E3"/>
    <w:rsid w:val="250B31C7"/>
    <w:rsid w:val="262735FC"/>
    <w:rsid w:val="30C11489"/>
    <w:rsid w:val="3182553E"/>
    <w:rsid w:val="39E97E88"/>
    <w:rsid w:val="3FCB6E08"/>
    <w:rsid w:val="41BA1ADE"/>
    <w:rsid w:val="45D634B7"/>
    <w:rsid w:val="492120F3"/>
    <w:rsid w:val="4AAF4348"/>
    <w:rsid w:val="4D370BCE"/>
    <w:rsid w:val="526C5DAE"/>
    <w:rsid w:val="53714B3E"/>
    <w:rsid w:val="56FD1ECB"/>
    <w:rsid w:val="59746362"/>
    <w:rsid w:val="5C5F04E1"/>
    <w:rsid w:val="5E6B6D99"/>
    <w:rsid w:val="5FA2750A"/>
    <w:rsid w:val="60350D2F"/>
    <w:rsid w:val="617505AD"/>
    <w:rsid w:val="63476414"/>
    <w:rsid w:val="634C2F17"/>
    <w:rsid w:val="664F6596"/>
    <w:rsid w:val="66B41191"/>
    <w:rsid w:val="68036BB6"/>
    <w:rsid w:val="6FA26FF8"/>
    <w:rsid w:val="71932408"/>
    <w:rsid w:val="72E23175"/>
    <w:rsid w:val="75C27796"/>
    <w:rsid w:val="76646659"/>
    <w:rsid w:val="7DDF69D4"/>
    <w:rsid w:val="7E760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5BA783CF-8CF6-46E9-994C-0899E6832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Calibri" w:hAnsi="Calibri"/>
      <w:kern w:val="2"/>
      <w:sz w:val="21"/>
    </w:rPr>
  </w:style>
  <w:style w:type="paragraph" w:styleId="10">
    <w:name w:val="heading 1"/>
    <w:basedOn w:val="a"/>
    <w:next w:val="a"/>
    <w:qFormat/>
    <w:pPr>
      <w:keepNext/>
      <w:jc w:val="center"/>
      <w:outlineLvl w:val="0"/>
    </w:pPr>
    <w:rPr>
      <w:rFonts w:ascii="黑体" w:eastAsia="黑体"/>
      <w:sz w:val="28"/>
    </w:rPr>
  </w:style>
  <w:style w:type="paragraph" w:styleId="2">
    <w:name w:val="heading 2"/>
    <w:basedOn w:val="a"/>
    <w:next w:val="a"/>
    <w:link w:val="2Char"/>
    <w:unhideWhenUsed/>
    <w:qFormat/>
    <w:rsid w:val="00D0120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D01204"/>
    <w:pPr>
      <w:keepNext/>
      <w:keepLines/>
      <w:spacing w:before="260" w:after="260" w:line="416" w:lineRule="auto"/>
      <w:outlineLvl w:val="2"/>
    </w:pPr>
    <w:rPr>
      <w:b/>
      <w:bCs/>
      <w:sz w:val="32"/>
      <w:szCs w:val="32"/>
    </w:rPr>
  </w:style>
  <w:style w:type="paragraph" w:styleId="4">
    <w:name w:val="heading 4"/>
    <w:basedOn w:val="a"/>
    <w:next w:val="a"/>
    <w:link w:val="4Char"/>
    <w:unhideWhenUsed/>
    <w:qFormat/>
    <w:rsid w:val="00650C9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nhideWhenUsed/>
    <w:qFormat/>
    <w:rsid w:val="00650C96"/>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next w:val="a"/>
    <w:qFormat/>
    <w:pPr>
      <w:widowControl w:val="0"/>
      <w:adjustRightInd w:val="0"/>
      <w:spacing w:line="312" w:lineRule="atLeast"/>
      <w:jc w:val="both"/>
      <w:textAlignment w:val="baseline"/>
    </w:pPr>
    <w:rPr>
      <w:rFonts w:ascii="宋体" w:hAnsi="Calibri"/>
      <w:sz w:val="34"/>
      <w:szCs w:val="22"/>
    </w:rPr>
  </w:style>
  <w:style w:type="paragraph" w:styleId="30">
    <w:name w:val="Body Text 3"/>
    <w:basedOn w:val="a"/>
    <w:qFormat/>
    <w:pPr>
      <w:jc w:val="center"/>
    </w:pPr>
    <w:rPr>
      <w:b/>
      <w:spacing w:val="-20"/>
      <w:w w:val="110"/>
      <w:sz w:val="52"/>
    </w:rPr>
  </w:style>
  <w:style w:type="paragraph" w:styleId="a3">
    <w:name w:val="Body Text"/>
    <w:basedOn w:val="a"/>
    <w:next w:val="a"/>
    <w:qFormat/>
    <w:pPr>
      <w:jc w:val="left"/>
    </w:pPr>
    <w:rPr>
      <w:rFonts w:ascii="Copperplate Gothic Bold" w:hAnsi="Copperplate Gothic Bold"/>
      <w:sz w:val="28"/>
    </w:rPr>
  </w:style>
  <w:style w:type="paragraph" w:styleId="a4">
    <w:name w:val="Plain Text"/>
    <w:basedOn w:val="a"/>
    <w:uiPriority w:val="99"/>
    <w:qFormat/>
    <w:rPr>
      <w:rFonts w:ascii="宋体" w:hAnsi="Courier New"/>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pPr>
      <w:spacing w:before="360"/>
      <w:jc w:val="left"/>
    </w:pPr>
    <w:rPr>
      <w:rFonts w:ascii="Arial" w:hAnsi="Arial" w:cs="Arial"/>
      <w:b/>
      <w:bCs/>
      <w:caps/>
      <w:sz w:val="24"/>
      <w:szCs w:val="24"/>
    </w:rPr>
  </w:style>
  <w:style w:type="paragraph" w:styleId="20">
    <w:name w:val="toc 2"/>
    <w:basedOn w:val="a"/>
    <w:next w:val="a"/>
    <w:uiPriority w:val="39"/>
    <w:qFormat/>
    <w:pPr>
      <w:spacing w:before="240"/>
      <w:jc w:val="left"/>
    </w:pPr>
    <w:rPr>
      <w:b/>
      <w:bCs/>
      <w:sz w:val="20"/>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style>
  <w:style w:type="character" w:styleId="aa">
    <w:name w:val="Hyperlink"/>
    <w:uiPriority w:val="99"/>
    <w:qFormat/>
    <w:rPr>
      <w:color w:val="0000FF"/>
      <w:u w:val="none"/>
    </w:rPr>
  </w:style>
  <w:style w:type="paragraph" w:styleId="ab">
    <w:name w:val="List Paragraph"/>
    <w:basedOn w:val="a"/>
    <w:uiPriority w:val="34"/>
    <w:qFormat/>
    <w:pPr>
      <w:widowControl/>
      <w:spacing w:after="200" w:line="276" w:lineRule="auto"/>
      <w:ind w:firstLineChars="200" w:firstLine="420"/>
      <w:jc w:val="left"/>
    </w:pPr>
    <w:rPr>
      <w:kern w:val="0"/>
      <w:sz w:val="22"/>
      <w:szCs w:val="22"/>
      <w:lang w:eastAsia="en-US" w:bidi="en-US"/>
    </w:rPr>
  </w:style>
  <w:style w:type="paragraph" w:customStyle="1" w:styleId="ac">
    <w:name w:val="正文自定"/>
    <w:basedOn w:val="a"/>
    <w:qFormat/>
    <w:pPr>
      <w:tabs>
        <w:tab w:val="left" w:pos="7665"/>
      </w:tabs>
      <w:spacing w:line="360" w:lineRule="auto"/>
      <w:ind w:firstLineChars="200" w:firstLine="480"/>
    </w:pPr>
    <w:rPr>
      <w:rFonts w:ascii="宋体" w:hAnsi="宋体"/>
      <w:sz w:val="24"/>
      <w:szCs w:val="24"/>
    </w:rPr>
  </w:style>
  <w:style w:type="character" w:customStyle="1" w:styleId="Char">
    <w:name w:val="批注框文本 Char"/>
    <w:basedOn w:val="a0"/>
    <w:link w:val="a5"/>
    <w:qFormat/>
    <w:rPr>
      <w:kern w:val="2"/>
      <w:sz w:val="18"/>
      <w:szCs w:val="18"/>
    </w:rPr>
  </w:style>
  <w:style w:type="character" w:customStyle="1" w:styleId="Char0">
    <w:name w:val="页脚 Char"/>
    <w:link w:val="a6"/>
    <w:uiPriority w:val="99"/>
    <w:rsid w:val="0011756C"/>
    <w:rPr>
      <w:rFonts w:ascii="Calibri" w:hAnsi="Calibri"/>
      <w:kern w:val="2"/>
      <w:sz w:val="18"/>
    </w:rPr>
  </w:style>
  <w:style w:type="character" w:customStyle="1" w:styleId="2Char">
    <w:name w:val="标题 2 Char"/>
    <w:basedOn w:val="a0"/>
    <w:link w:val="2"/>
    <w:rsid w:val="00D01204"/>
    <w:rPr>
      <w:rFonts w:asciiTheme="majorHAnsi" w:eastAsiaTheme="majorEastAsia" w:hAnsiTheme="majorHAnsi" w:cstheme="majorBidi"/>
      <w:b/>
      <w:bCs/>
      <w:kern w:val="2"/>
      <w:sz w:val="32"/>
      <w:szCs w:val="32"/>
    </w:rPr>
  </w:style>
  <w:style w:type="character" w:customStyle="1" w:styleId="3Char">
    <w:name w:val="标题 3 Char"/>
    <w:basedOn w:val="a0"/>
    <w:link w:val="3"/>
    <w:rsid w:val="00D01204"/>
    <w:rPr>
      <w:rFonts w:ascii="Calibri" w:hAnsi="Calibri"/>
      <w:b/>
      <w:bCs/>
      <w:kern w:val="2"/>
      <w:sz w:val="32"/>
      <w:szCs w:val="32"/>
    </w:rPr>
  </w:style>
  <w:style w:type="character" w:customStyle="1" w:styleId="Char10">
    <w:name w:val="页脚 Char1"/>
    <w:rsid w:val="00AE4DE0"/>
    <w:rPr>
      <w:rFonts w:eastAsia="宋体"/>
      <w:kern w:val="2"/>
      <w:sz w:val="18"/>
      <w:lang w:val="en-US" w:eastAsia="zh-CN" w:bidi="ar-SA"/>
    </w:rPr>
  </w:style>
  <w:style w:type="character" w:customStyle="1" w:styleId="Char1">
    <w:name w:val="页眉 Char"/>
    <w:basedOn w:val="a0"/>
    <w:link w:val="a7"/>
    <w:uiPriority w:val="99"/>
    <w:rsid w:val="008364BE"/>
    <w:rPr>
      <w:rFonts w:ascii="Calibri" w:hAnsi="Calibri"/>
      <w:kern w:val="2"/>
      <w:sz w:val="18"/>
    </w:rPr>
  </w:style>
  <w:style w:type="paragraph" w:styleId="ad">
    <w:name w:val="Subtitle"/>
    <w:basedOn w:val="a"/>
    <w:next w:val="a"/>
    <w:link w:val="Char2"/>
    <w:qFormat/>
    <w:rsid w:val="0018654D"/>
    <w:pPr>
      <w:spacing w:before="240" w:after="60" w:line="312" w:lineRule="auto"/>
      <w:jc w:val="center"/>
      <w:outlineLvl w:val="1"/>
    </w:pPr>
    <w:rPr>
      <w:rFonts w:asciiTheme="majorHAnsi" w:hAnsiTheme="majorHAnsi" w:cstheme="majorBidi"/>
      <w:b/>
      <w:bCs/>
      <w:kern w:val="28"/>
      <w:sz w:val="32"/>
      <w:szCs w:val="32"/>
    </w:rPr>
  </w:style>
  <w:style w:type="character" w:customStyle="1" w:styleId="Char2">
    <w:name w:val="副标题 Char"/>
    <w:basedOn w:val="a0"/>
    <w:link w:val="ad"/>
    <w:rsid w:val="0018654D"/>
    <w:rPr>
      <w:rFonts w:asciiTheme="majorHAnsi" w:hAnsiTheme="majorHAnsi" w:cstheme="majorBidi"/>
      <w:b/>
      <w:bCs/>
      <w:kern w:val="28"/>
      <w:sz w:val="32"/>
      <w:szCs w:val="32"/>
    </w:rPr>
  </w:style>
  <w:style w:type="paragraph" w:styleId="ae">
    <w:name w:val="Title"/>
    <w:basedOn w:val="a"/>
    <w:next w:val="a"/>
    <w:link w:val="Char3"/>
    <w:qFormat/>
    <w:rsid w:val="001B3B50"/>
    <w:pPr>
      <w:spacing w:before="240" w:after="60"/>
      <w:jc w:val="center"/>
      <w:outlineLvl w:val="0"/>
    </w:pPr>
    <w:rPr>
      <w:rFonts w:asciiTheme="majorHAnsi" w:hAnsiTheme="majorHAnsi" w:cstheme="majorBidi"/>
      <w:b/>
      <w:bCs/>
      <w:sz w:val="32"/>
      <w:szCs w:val="32"/>
    </w:rPr>
  </w:style>
  <w:style w:type="character" w:customStyle="1" w:styleId="Char3">
    <w:name w:val="标题 Char"/>
    <w:basedOn w:val="a0"/>
    <w:link w:val="ae"/>
    <w:rsid w:val="001B3B50"/>
    <w:rPr>
      <w:rFonts w:asciiTheme="majorHAnsi" w:hAnsiTheme="majorHAnsi" w:cstheme="majorBidi"/>
      <w:b/>
      <w:bCs/>
      <w:kern w:val="2"/>
      <w:sz w:val="32"/>
      <w:szCs w:val="32"/>
    </w:rPr>
  </w:style>
  <w:style w:type="character" w:customStyle="1" w:styleId="Char4">
    <w:name w:val="段落正文 Char"/>
    <w:link w:val="af"/>
    <w:locked/>
    <w:rsid w:val="00E71653"/>
    <w:rPr>
      <w:rFonts w:ascii="Times" w:hAnsi="Times"/>
      <w:sz w:val="24"/>
      <w:szCs w:val="24"/>
    </w:rPr>
  </w:style>
  <w:style w:type="paragraph" w:customStyle="1" w:styleId="af">
    <w:name w:val="段落正文"/>
    <w:basedOn w:val="a"/>
    <w:link w:val="Char4"/>
    <w:qFormat/>
    <w:rsid w:val="00E71653"/>
    <w:pPr>
      <w:spacing w:line="360" w:lineRule="auto"/>
      <w:ind w:firstLineChars="200" w:firstLine="200"/>
    </w:pPr>
    <w:rPr>
      <w:rFonts w:ascii="Times" w:hAnsi="Times"/>
      <w:kern w:val="0"/>
      <w:sz w:val="24"/>
      <w:szCs w:val="24"/>
    </w:rPr>
  </w:style>
  <w:style w:type="character" w:customStyle="1" w:styleId="4Char">
    <w:name w:val="标题 4 Char"/>
    <w:basedOn w:val="a0"/>
    <w:link w:val="4"/>
    <w:rsid w:val="00650C96"/>
    <w:rPr>
      <w:rFonts w:asciiTheme="majorHAnsi" w:eastAsiaTheme="majorEastAsia" w:hAnsiTheme="majorHAnsi" w:cstheme="majorBidi"/>
      <w:b/>
      <w:bCs/>
      <w:kern w:val="2"/>
      <w:sz w:val="28"/>
      <w:szCs w:val="28"/>
    </w:rPr>
  </w:style>
  <w:style w:type="character" w:styleId="af0">
    <w:name w:val="Strong"/>
    <w:basedOn w:val="a0"/>
    <w:qFormat/>
    <w:rsid w:val="00650C96"/>
    <w:rPr>
      <w:b/>
      <w:bCs/>
    </w:rPr>
  </w:style>
  <w:style w:type="character" w:customStyle="1" w:styleId="5Char">
    <w:name w:val="标题 5 Char"/>
    <w:basedOn w:val="a0"/>
    <w:link w:val="5"/>
    <w:rsid w:val="00650C96"/>
    <w:rPr>
      <w:rFonts w:ascii="Calibri" w:hAnsi="Calibri"/>
      <w:b/>
      <w:bCs/>
      <w:kern w:val="2"/>
      <w:sz w:val="28"/>
      <w:szCs w:val="28"/>
    </w:rPr>
  </w:style>
  <w:style w:type="character" w:customStyle="1" w:styleId="base">
    <w:name w:val="base"/>
    <w:basedOn w:val="a0"/>
    <w:rsid w:val="00DB68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cgp.gov.cn/agency/a_agencylist.html"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57E96F-E446-4DD0-B063-E87BC7FB0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85</Pages>
  <Words>5676</Words>
  <Characters>32357</Characters>
  <Application>Microsoft Office Word</Application>
  <DocSecurity>0</DocSecurity>
  <Lines>269</Lines>
  <Paragraphs>75</Paragraphs>
  <ScaleCrop>false</ScaleCrop>
  <Company>Home</Company>
  <LinksUpToDate>false</LinksUpToDate>
  <CharactersWithSpaces>37958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babyboo</dc:creator>
  <cp:lastModifiedBy>001</cp:lastModifiedBy>
  <cp:revision>49</cp:revision>
  <cp:lastPrinted>2021-03-18T09:00:00Z</cp:lastPrinted>
  <dcterms:created xsi:type="dcterms:W3CDTF">2021-04-02T07:32:00Z</dcterms:created>
  <dcterms:modified xsi:type="dcterms:W3CDTF">2021-05-11T04:53:00Z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