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8FDCA">
      <w:pPr>
        <w:pStyle w:val="6"/>
        <w:spacing w:before="0" w:beforeAutospacing="0" w:after="0" w:afterAutospacing="0" w:line="360" w:lineRule="auto"/>
        <w:ind w:left="479" w:leftChars="228"/>
        <w:jc w:val="center"/>
      </w:pPr>
      <w:bookmarkStart w:id="0" w:name="_Toc13207"/>
      <w:r>
        <w:rPr>
          <w:rFonts w:hint="eastAsia" w:ascii="Times New Roman" w:hAnsi="Times New Roman" w:eastAsia="宋体" w:cs="Times New Roman"/>
          <w:b/>
          <w:kern w:val="2"/>
          <w:sz w:val="32"/>
          <w:szCs w:val="20"/>
          <w:lang w:val="en-US" w:eastAsia="zh-CN" w:bidi="ar-SA"/>
        </w:rPr>
        <w:t>儿童福利机构护理员及院长培</w:t>
      </w:r>
      <w:r>
        <w:rPr>
          <w:rFonts w:hint="eastAsia" w:ascii="Times New Roman" w:hAnsi="Times New Roman" w:eastAsia="宋体" w:cs="Times New Roman"/>
          <w:b/>
          <w:kern w:val="2"/>
          <w:sz w:val="32"/>
          <w:szCs w:val="20"/>
          <w:lang w:val="en-US" w:eastAsia="zh-CN" w:bidi="ar-SA"/>
        </w:rPr>
        <w:t>训项目竞争性磋商公告</w:t>
      </w:r>
      <w:bookmarkEnd w:id="0"/>
    </w:p>
    <w:p w14:paraId="4292CEC4">
      <w:pPr>
        <w:pStyle w:val="6"/>
        <w:spacing w:before="0" w:beforeAutospacing="0" w:after="0" w:afterAutospacing="0" w:line="500" w:lineRule="exact"/>
        <w:rPr>
          <w:spacing w:val="5"/>
          <w:kern w:val="2"/>
        </w:rPr>
      </w:pPr>
      <w:r>
        <w:rPr>
          <w:rFonts w:hint="eastAsia"/>
          <w:b/>
          <w:bCs/>
          <w:spacing w:val="5"/>
          <w:kern w:val="2"/>
        </w:rPr>
        <w:t>一、项目基本情况</w:t>
      </w:r>
    </w:p>
    <w:p w14:paraId="2A1C25A7">
      <w:pPr>
        <w:pStyle w:val="6"/>
        <w:spacing w:before="0" w:beforeAutospacing="0" w:after="0" w:afterAutospacing="0" w:line="500" w:lineRule="exact"/>
        <w:ind w:firstLine="500" w:firstLineChars="200"/>
        <w:rPr>
          <w:spacing w:val="5"/>
          <w:kern w:val="2"/>
        </w:rPr>
      </w:pPr>
      <w:r>
        <w:rPr>
          <w:rFonts w:hint="eastAsia"/>
          <w:spacing w:val="5"/>
          <w:kern w:val="2"/>
        </w:rPr>
        <w:t>项目编号：ZCBN-省本级-2025-13414</w:t>
      </w:r>
    </w:p>
    <w:p w14:paraId="754791BE">
      <w:pPr>
        <w:pStyle w:val="6"/>
        <w:spacing w:before="0" w:beforeAutospacing="0" w:after="0" w:afterAutospacing="0" w:line="360" w:lineRule="auto"/>
        <w:ind w:left="479" w:leftChars="228"/>
        <w:rPr>
          <w:rFonts w:ascii="微软雅黑" w:hAnsi="微软雅黑" w:eastAsia="微软雅黑" w:cs="微软雅黑"/>
          <w:b/>
          <w:bCs/>
          <w:i w:val="0"/>
          <w:iCs w:val="0"/>
          <w:caps w:val="0"/>
          <w:color w:val="222222"/>
          <w:spacing w:val="0"/>
          <w:sz w:val="24"/>
          <w:szCs w:val="24"/>
          <w:shd w:val="clear" w:fill="FFFFFF"/>
        </w:rPr>
      </w:pPr>
      <w:r>
        <w:rPr>
          <w:rFonts w:hint="eastAsia"/>
          <w:spacing w:val="5"/>
          <w:kern w:val="2"/>
        </w:rPr>
        <w:t>项目名称：</w:t>
      </w:r>
      <w:bookmarkStart w:id="1" w:name="_GoBack"/>
      <w:r>
        <w:rPr>
          <w:rFonts w:hint="eastAsia"/>
          <w:spacing w:val="5"/>
          <w:kern w:val="2"/>
        </w:rPr>
        <w:t>儿童福利机构护理员及院长培训项目</w:t>
      </w:r>
      <w:bookmarkEnd w:id="1"/>
    </w:p>
    <w:p w14:paraId="2D98C3B7">
      <w:pPr>
        <w:pStyle w:val="6"/>
        <w:spacing w:before="0" w:beforeAutospacing="0" w:after="0" w:afterAutospacing="0" w:line="360" w:lineRule="auto"/>
        <w:ind w:left="479" w:leftChars="228"/>
        <w:rPr>
          <w:spacing w:val="5"/>
          <w:kern w:val="2"/>
        </w:rPr>
      </w:pPr>
      <w:r>
        <w:rPr>
          <w:rFonts w:hint="eastAsia"/>
          <w:spacing w:val="5"/>
          <w:kern w:val="2"/>
        </w:rPr>
        <w:t>采购方式：竞争性磋商</w:t>
      </w:r>
    </w:p>
    <w:p w14:paraId="1D5F599E">
      <w:pPr>
        <w:pStyle w:val="6"/>
        <w:spacing w:before="0" w:beforeAutospacing="0" w:after="0" w:afterAutospacing="0" w:line="360" w:lineRule="auto"/>
        <w:ind w:firstLine="500" w:firstLineChars="200"/>
        <w:rPr>
          <w:spacing w:val="5"/>
          <w:kern w:val="2"/>
        </w:rPr>
      </w:pPr>
      <w:r>
        <w:rPr>
          <w:rFonts w:hint="eastAsia"/>
          <w:spacing w:val="5"/>
          <w:kern w:val="2"/>
        </w:rPr>
        <w:t>项目简介：为切实贯彻落实国务院办公厅《关于进一步加强困境儿童福利保障工作的意见》，民政部《儿童福利机构标准体系建设指南》，有效提升全省儿童福利机构孤残儿童护理员及主要负责人业务素质和服务能力，根据儿童福利机构发展需求，培训儿童福利机构一线护理人员及儿童福利机构负责人和相关人员。本次招标培训孤残儿童护理员70-90名，儿童福利机构负责人和相关人员20-25名，采取现场集中授课与实际操作相结合的方式。</w:t>
      </w:r>
    </w:p>
    <w:p w14:paraId="6CA71B45">
      <w:pPr>
        <w:pStyle w:val="6"/>
        <w:spacing w:before="0" w:beforeAutospacing="0" w:after="0" w:afterAutospacing="0" w:line="360" w:lineRule="auto"/>
        <w:ind w:firstLine="500" w:firstLineChars="200"/>
        <w:rPr>
          <w:spacing w:val="5"/>
          <w:kern w:val="2"/>
        </w:rPr>
      </w:pPr>
      <w:r>
        <w:rPr>
          <w:rFonts w:hint="eastAsia"/>
          <w:spacing w:val="5"/>
          <w:kern w:val="2"/>
        </w:rPr>
        <w:t>采购内容及要求：详见招标文件。</w:t>
      </w:r>
    </w:p>
    <w:p w14:paraId="4EBB5B7A">
      <w:pPr>
        <w:pStyle w:val="6"/>
        <w:spacing w:before="0" w:beforeAutospacing="0" w:after="0" w:afterAutospacing="0" w:line="360" w:lineRule="auto"/>
        <w:ind w:firstLine="500" w:firstLineChars="200"/>
        <w:rPr>
          <w:spacing w:val="5"/>
          <w:kern w:val="2"/>
        </w:rPr>
      </w:pPr>
      <w:r>
        <w:rPr>
          <w:rFonts w:hint="eastAsia"/>
          <w:spacing w:val="5"/>
          <w:kern w:val="2"/>
        </w:rPr>
        <w:t>预算金额：400,000.00元</w:t>
      </w:r>
    </w:p>
    <w:p w14:paraId="1298C148">
      <w:pPr>
        <w:pStyle w:val="6"/>
        <w:spacing w:before="0" w:beforeAutospacing="0" w:after="0" w:afterAutospacing="0" w:line="360" w:lineRule="auto"/>
        <w:ind w:firstLine="500" w:firstLineChars="200"/>
        <w:rPr>
          <w:spacing w:val="5"/>
          <w:kern w:val="2"/>
        </w:rPr>
      </w:pPr>
      <w:r>
        <w:rPr>
          <w:rFonts w:hint="eastAsia"/>
          <w:spacing w:val="5"/>
          <w:kern w:val="2"/>
        </w:rPr>
        <w:t>最高限价：400,000.00元</w:t>
      </w:r>
    </w:p>
    <w:p w14:paraId="5318C5E1">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00" w:firstLineChars="200"/>
        <w:textAlignment w:val="auto"/>
        <w:rPr>
          <w:rFonts w:hint="eastAsia"/>
          <w:spacing w:val="5"/>
          <w:kern w:val="2"/>
        </w:rPr>
      </w:pPr>
      <w:r>
        <w:rPr>
          <w:rFonts w:hint="eastAsia"/>
          <w:spacing w:val="5"/>
          <w:kern w:val="2"/>
          <w:highlight w:val="none"/>
          <w:shd w:val="clear"/>
        </w:rPr>
        <w:t>合同履行期限：</w:t>
      </w:r>
      <w:r>
        <w:rPr>
          <w:rFonts w:hint="eastAsia"/>
          <w:spacing w:val="5"/>
          <w:kern w:val="2"/>
        </w:rPr>
        <w:t>签订合同后 2025 年 12 月 20日前完成，孤残儿童护理员培训不少于40学时，培训后考核认定时间不少于1天，儿童福利机构主要负责人培训不少于8学时。</w:t>
      </w:r>
    </w:p>
    <w:p w14:paraId="2DDF657B">
      <w:pPr>
        <w:pStyle w:val="6"/>
        <w:widowControl w:val="0"/>
        <w:spacing w:before="0" w:beforeAutospacing="0" w:after="0" w:afterAutospacing="0" w:line="360" w:lineRule="auto"/>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本项目不接受联合体磋商</w:t>
      </w:r>
    </w:p>
    <w:p w14:paraId="42DA9027">
      <w:pPr>
        <w:pStyle w:val="6"/>
        <w:spacing w:before="0" w:beforeAutospacing="0" w:after="0" w:afterAutospacing="0" w:line="480" w:lineRule="exact"/>
        <w:rPr>
          <w:b/>
          <w:bCs/>
          <w:color w:val="333333"/>
          <w:shd w:val="clear" w:color="auto" w:fill="FFFFFF"/>
        </w:rPr>
      </w:pPr>
      <w:r>
        <w:rPr>
          <w:rFonts w:hint="eastAsia"/>
          <w:b/>
          <w:bCs/>
          <w:color w:val="333333"/>
          <w:shd w:val="clear" w:color="auto" w:fill="FFFFFF"/>
        </w:rPr>
        <w:t>二、申请人的资格要求：</w:t>
      </w:r>
    </w:p>
    <w:p w14:paraId="5E0DA3D0">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1.满足《中华人民共和国政府采购法》第二十二条规定；</w:t>
      </w:r>
    </w:p>
    <w:p w14:paraId="1F3D9B11">
      <w:pPr>
        <w:spacing w:before="182" w:line="360" w:lineRule="auto"/>
        <w:ind w:left="521"/>
        <w:rPr>
          <w:rFonts w:ascii="宋体" w:hAnsi="宋体" w:cs="宋体"/>
          <w:spacing w:val="-2"/>
          <w:sz w:val="24"/>
          <w:szCs w:val="24"/>
        </w:rPr>
      </w:pPr>
      <w:r>
        <w:rPr>
          <w:rFonts w:hint="eastAsia" w:ascii="宋体" w:hAnsi="宋体" w:cs="宋体"/>
          <w:spacing w:val="-2"/>
          <w:sz w:val="24"/>
          <w:szCs w:val="24"/>
        </w:rPr>
        <w:t>（1）具有独立承担民事责任的能力；</w:t>
      </w:r>
    </w:p>
    <w:p w14:paraId="1AC3CE0C">
      <w:pPr>
        <w:spacing w:before="182" w:line="360" w:lineRule="auto"/>
        <w:ind w:left="521"/>
        <w:rPr>
          <w:rFonts w:ascii="宋体" w:hAnsi="宋体" w:cs="宋体"/>
          <w:spacing w:val="-2"/>
          <w:sz w:val="24"/>
          <w:szCs w:val="24"/>
        </w:rPr>
      </w:pPr>
      <w:r>
        <w:rPr>
          <w:rFonts w:hint="eastAsia" w:ascii="宋体" w:hAnsi="宋体" w:cs="宋体"/>
          <w:spacing w:val="-2"/>
          <w:sz w:val="24"/>
          <w:szCs w:val="24"/>
        </w:rPr>
        <w:t>（2）具有良好的商业信誉和健全的财务会计制度；</w:t>
      </w:r>
    </w:p>
    <w:p w14:paraId="483F053B">
      <w:pPr>
        <w:spacing w:before="182" w:line="360" w:lineRule="auto"/>
        <w:ind w:left="521"/>
        <w:rPr>
          <w:rFonts w:ascii="宋体" w:hAnsi="宋体" w:cs="宋体"/>
          <w:spacing w:val="-2"/>
          <w:sz w:val="24"/>
          <w:szCs w:val="24"/>
        </w:rPr>
      </w:pPr>
      <w:r>
        <w:rPr>
          <w:rFonts w:hint="eastAsia" w:ascii="宋体" w:hAnsi="宋体" w:cs="宋体"/>
          <w:spacing w:val="-2"/>
          <w:sz w:val="24"/>
          <w:szCs w:val="24"/>
        </w:rPr>
        <w:t>（3）具有履行合同所必须的设备和专业技术能力；</w:t>
      </w:r>
    </w:p>
    <w:p w14:paraId="6CEAA589">
      <w:pPr>
        <w:spacing w:before="182" w:line="360" w:lineRule="auto"/>
        <w:ind w:left="521"/>
        <w:rPr>
          <w:rFonts w:ascii="宋体" w:hAnsi="宋体" w:cs="宋体"/>
          <w:spacing w:val="-2"/>
          <w:sz w:val="24"/>
          <w:szCs w:val="24"/>
        </w:rPr>
      </w:pPr>
      <w:r>
        <w:rPr>
          <w:rFonts w:hint="eastAsia" w:ascii="宋体" w:hAnsi="宋体" w:cs="宋体"/>
          <w:spacing w:val="-2"/>
          <w:sz w:val="24"/>
          <w:szCs w:val="24"/>
        </w:rPr>
        <w:t>（4）有依法缴纳税收和社会保障资金的良好记录；</w:t>
      </w:r>
    </w:p>
    <w:p w14:paraId="130FB332">
      <w:pPr>
        <w:spacing w:before="182" w:line="360" w:lineRule="auto"/>
        <w:ind w:left="521"/>
        <w:rPr>
          <w:rFonts w:ascii="宋体" w:hAnsi="宋体" w:cs="宋体"/>
          <w:spacing w:val="-2"/>
          <w:sz w:val="24"/>
          <w:szCs w:val="24"/>
        </w:rPr>
      </w:pPr>
      <w:r>
        <w:rPr>
          <w:rFonts w:hint="eastAsia" w:ascii="宋体" w:hAnsi="宋体" w:cs="宋体"/>
          <w:spacing w:val="-2"/>
          <w:sz w:val="24"/>
          <w:szCs w:val="24"/>
        </w:rPr>
        <w:t>（5）参加政府采购活动前三年内，在经营活动中没有重大违法记录；</w:t>
      </w:r>
    </w:p>
    <w:p w14:paraId="2A8EB7EF">
      <w:pPr>
        <w:spacing w:before="182" w:line="360" w:lineRule="auto"/>
        <w:ind w:left="521"/>
        <w:rPr>
          <w:color w:val="333333"/>
          <w:shd w:val="clear" w:color="auto" w:fill="FFFFFF"/>
        </w:rPr>
      </w:pPr>
      <w:r>
        <w:rPr>
          <w:rFonts w:hint="eastAsia" w:ascii="宋体" w:hAnsi="宋体" w:cs="宋体"/>
          <w:spacing w:val="-2"/>
          <w:sz w:val="24"/>
          <w:szCs w:val="24"/>
        </w:rPr>
        <w:t>（6）法律、行政法规规定的其他条件。</w:t>
      </w:r>
    </w:p>
    <w:p w14:paraId="0FBA8000">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2.落实政府采购政策需满足的资格要求：</w:t>
      </w:r>
    </w:p>
    <w:p w14:paraId="431C0CD8">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本项目为专门面向中小企业采购项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14:paraId="5BA84433">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3.本项目的特定资格要求：</w:t>
      </w:r>
    </w:p>
    <w:p w14:paraId="5274871F">
      <w:pPr>
        <w:pStyle w:val="6"/>
        <w:numPr>
          <w:ilvl w:val="0"/>
          <w:numId w:val="1"/>
        </w:numPr>
        <w:spacing w:before="0" w:beforeAutospacing="0" w:after="0" w:afterAutospacing="0" w:line="360" w:lineRule="auto"/>
        <w:ind w:firstLine="420"/>
        <w:rPr>
          <w:color w:val="333333"/>
          <w:shd w:val="clear" w:color="auto" w:fill="FFFFFF"/>
        </w:rPr>
      </w:pPr>
      <w:r>
        <w:rPr>
          <w:rFonts w:hint="eastAsia"/>
          <w:color w:val="333333"/>
          <w:shd w:val="clear" w:color="auto" w:fill="FFFFFF"/>
        </w:rPr>
        <w:t>营业执照等主体资格证明文件：具有独立承担民事责任能力，提供合格有效的企业法人或事业法人或其他组织或自然人等相关证明文件；</w:t>
      </w:r>
    </w:p>
    <w:p w14:paraId="2C9E48EC">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2）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60D9142">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（3）单位负责人为同一人或者存在直接控股、管理关系的供应商，不得参加同一项目的政府采购活动；</w:t>
      </w:r>
    </w:p>
    <w:p w14:paraId="4DC38038">
      <w:pPr>
        <w:pStyle w:val="6"/>
        <w:spacing w:before="0" w:beforeAutospacing="0" w:after="0" w:afterAutospacing="0" w:line="480" w:lineRule="exact"/>
        <w:ind w:firstLine="420"/>
        <w:rPr>
          <w:b/>
          <w:bCs/>
          <w:color w:val="333333"/>
          <w:shd w:val="clear" w:color="auto" w:fill="FFFFFF"/>
        </w:rPr>
      </w:pPr>
      <w:r>
        <w:rPr>
          <w:rFonts w:hint="eastAsia"/>
          <w:b/>
          <w:bCs/>
          <w:color w:val="333333"/>
          <w:shd w:val="clear" w:color="auto" w:fill="FFFFFF"/>
        </w:rPr>
        <w:t>三、获取采购文件</w:t>
      </w:r>
    </w:p>
    <w:p w14:paraId="56600BF3">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1.</w:t>
      </w:r>
      <w:r>
        <w:rPr>
          <w:rFonts w:hint="eastAsia"/>
          <w:color w:val="333333"/>
        </w:rPr>
        <w:t>时间</w:t>
      </w:r>
      <w:r>
        <w:rPr>
          <w:rFonts w:hint="eastAsia"/>
          <w:color w:val="333333"/>
          <w:shd w:val="clear" w:color="auto" w:fill="FFFFFF"/>
        </w:rPr>
        <w:t>：2025年</w:t>
      </w:r>
      <w:r>
        <w:rPr>
          <w:rFonts w:hint="eastAsia"/>
          <w:color w:val="333333"/>
          <w:shd w:val="clear" w:color="auto" w:fill="FFFFFF"/>
          <w:lang w:val="en-US" w:eastAsia="zh-CN"/>
        </w:rPr>
        <w:t>09</w:t>
      </w:r>
      <w:r>
        <w:rPr>
          <w:rFonts w:hint="eastAsia"/>
          <w:color w:val="333333"/>
          <w:shd w:val="clear" w:color="auto" w:fill="FFFFFF"/>
        </w:rPr>
        <w:t>月</w:t>
      </w:r>
      <w:r>
        <w:rPr>
          <w:rFonts w:hint="eastAsia"/>
          <w:color w:val="333333"/>
          <w:shd w:val="clear" w:color="auto" w:fill="FFFFFF"/>
          <w:lang w:val="en-US" w:eastAsia="zh-CN"/>
        </w:rPr>
        <w:t>25</w:t>
      </w:r>
      <w:r>
        <w:rPr>
          <w:rFonts w:hint="eastAsia"/>
          <w:color w:val="333333"/>
          <w:shd w:val="clear" w:color="auto" w:fill="FFFFFF"/>
        </w:rPr>
        <w:t>日至2025年</w:t>
      </w:r>
      <w:r>
        <w:rPr>
          <w:rFonts w:hint="eastAsia"/>
          <w:color w:val="333333"/>
          <w:shd w:val="clear" w:color="auto" w:fill="FFFFFF"/>
          <w:lang w:val="en-US" w:eastAsia="zh-CN"/>
        </w:rPr>
        <w:t>09</w:t>
      </w:r>
      <w:r>
        <w:rPr>
          <w:rFonts w:hint="eastAsia"/>
          <w:color w:val="333333"/>
          <w:shd w:val="clear" w:color="auto" w:fill="FFFFFF"/>
        </w:rPr>
        <w:t>月</w:t>
      </w:r>
      <w:r>
        <w:rPr>
          <w:rFonts w:hint="eastAsia"/>
          <w:color w:val="333333"/>
          <w:shd w:val="clear" w:color="auto" w:fill="FFFFFF"/>
          <w:lang w:val="en-US" w:eastAsia="zh-CN"/>
        </w:rPr>
        <w:t>30</w:t>
      </w:r>
      <w:r>
        <w:rPr>
          <w:rFonts w:hint="eastAsia"/>
          <w:color w:val="333333"/>
          <w:shd w:val="clear" w:color="auto" w:fill="FFFFFF"/>
        </w:rPr>
        <w:t>日，每天上午08:30:00至12:00:00，下午13:00:00至17:30:00（北京时间,法定节假日除外）</w:t>
      </w:r>
    </w:p>
    <w:p w14:paraId="4CCA59AA">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2.地点：将介绍信及身份证复印件加盖公章扫描件及联系人和电话发送至</w:t>
      </w:r>
    </w:p>
    <w:p w14:paraId="40CE8619">
      <w:pPr>
        <w:pStyle w:val="6"/>
        <w:spacing w:before="0" w:beforeAutospacing="0" w:after="0" w:afterAutospacing="0" w:line="360" w:lineRule="auto"/>
        <w:rPr>
          <w:color w:val="333333"/>
          <w:shd w:val="clear" w:color="auto" w:fill="FFFFFF"/>
        </w:rPr>
      </w:pPr>
      <w:r>
        <w:rPr>
          <w:rFonts w:hint="eastAsia"/>
        </w:rPr>
        <w:t>3611389486</w:t>
      </w:r>
      <w:r>
        <w:rPr>
          <w:rFonts w:hint="eastAsia"/>
          <w:color w:val="333333"/>
          <w:shd w:val="clear" w:color="auto" w:fill="FFFFFF"/>
        </w:rPr>
        <w:t>@qq.com邮箱，经工作人员审核无误后，将文件费转入指定账户，报名登记完成后磋商文件以电子版形式发放。</w:t>
      </w:r>
    </w:p>
    <w:p w14:paraId="51B40BAE">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3.方式：线上获取</w:t>
      </w:r>
    </w:p>
    <w:p w14:paraId="33986092">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开户名称：东方正博项目管理有限公司；</w:t>
      </w:r>
    </w:p>
    <w:p w14:paraId="70CBE5D4">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开户银行：</w:t>
      </w:r>
      <w:r>
        <w:rPr>
          <w:rFonts w:hint="eastAsia"/>
          <w:spacing w:val="-3"/>
        </w:rPr>
        <w:t>长安银行股份有限公司营业部</w:t>
      </w:r>
      <w:r>
        <w:rPr>
          <w:rFonts w:hint="eastAsia"/>
          <w:color w:val="333333"/>
          <w:shd w:val="clear" w:color="auto" w:fill="FFFFFF"/>
        </w:rPr>
        <w:t>；</w:t>
      </w:r>
    </w:p>
    <w:p w14:paraId="7A3D7A24">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账 号：</w:t>
      </w:r>
      <w:r>
        <w:rPr>
          <w:spacing w:val="-2"/>
        </w:rPr>
        <w:t>8</w:t>
      </w:r>
      <w:r>
        <w:rPr>
          <w:rFonts w:hint="eastAsia"/>
          <w:spacing w:val="-2"/>
        </w:rPr>
        <w:t>0</w:t>
      </w:r>
      <w:r>
        <w:rPr>
          <w:spacing w:val="-2"/>
        </w:rPr>
        <w:t>601</w:t>
      </w:r>
      <w:r>
        <w:rPr>
          <w:rFonts w:hint="eastAsia"/>
          <w:spacing w:val="-2"/>
        </w:rPr>
        <w:t>00014210087</w:t>
      </w:r>
      <w:r>
        <w:rPr>
          <w:spacing w:val="-2"/>
        </w:rPr>
        <w:t>2</w:t>
      </w:r>
      <w:r>
        <w:rPr>
          <w:rFonts w:hint="eastAsia"/>
          <w:spacing w:val="-2"/>
        </w:rPr>
        <w:t>6</w:t>
      </w:r>
      <w:r>
        <w:rPr>
          <w:spacing w:val="-2"/>
        </w:rPr>
        <w:t>（汇</w:t>
      </w:r>
      <w:r>
        <w:rPr>
          <w:spacing w:val="-3"/>
        </w:rPr>
        <w:t>款时需公户转账，需备注</w:t>
      </w:r>
      <w:r>
        <w:rPr>
          <w:spacing w:val="-2"/>
        </w:rPr>
        <w:t>项目名称简称、标书费</w:t>
      </w:r>
      <w:r>
        <w:rPr>
          <w:spacing w:val="-15"/>
        </w:rPr>
        <w:t>）</w:t>
      </w:r>
      <w:r>
        <w:rPr>
          <w:rFonts w:hint="eastAsia"/>
          <w:color w:val="333333"/>
          <w:shd w:val="clear" w:color="auto" w:fill="FFFFFF"/>
        </w:rPr>
        <w:t>；</w:t>
      </w:r>
    </w:p>
    <w:p w14:paraId="2CE09992">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售价：300元</w:t>
      </w:r>
    </w:p>
    <w:p w14:paraId="2CB9B6B1">
      <w:pPr>
        <w:pStyle w:val="6"/>
        <w:tabs>
          <w:tab w:val="center" w:pos="4513"/>
        </w:tabs>
        <w:spacing w:before="0" w:beforeAutospacing="0" w:after="0" w:afterAutospacing="0" w:line="480" w:lineRule="exact"/>
        <w:rPr>
          <w:b/>
          <w:bCs/>
          <w:color w:val="333333"/>
          <w:shd w:val="clear" w:color="auto" w:fill="FFFFFF"/>
        </w:rPr>
      </w:pPr>
      <w:r>
        <w:rPr>
          <w:rFonts w:hint="eastAsia"/>
          <w:b/>
          <w:bCs/>
          <w:color w:val="333333"/>
          <w:shd w:val="clear" w:color="auto" w:fill="FFFFFF"/>
        </w:rPr>
        <w:t>四、响应文件递交截止时间和地点</w:t>
      </w:r>
    </w:p>
    <w:p w14:paraId="36978281">
      <w:pPr>
        <w:pStyle w:val="6"/>
        <w:spacing w:before="0" w:beforeAutospacing="0" w:after="0" w:afterAutospacing="0" w:line="480" w:lineRule="exact"/>
        <w:ind w:firstLine="420"/>
        <w:rPr>
          <w:color w:val="333333"/>
          <w:shd w:val="clear" w:color="auto" w:fill="FFFFFF"/>
        </w:rPr>
      </w:pPr>
      <w:r>
        <w:rPr>
          <w:rFonts w:hint="eastAsia"/>
          <w:color w:val="333333"/>
        </w:rPr>
        <w:t>截止时间</w:t>
      </w:r>
      <w:r>
        <w:rPr>
          <w:rFonts w:hint="eastAsia"/>
          <w:color w:val="333333"/>
          <w:shd w:val="clear" w:color="auto" w:fill="FFFFFF"/>
        </w:rPr>
        <w:t>：2025年</w:t>
      </w:r>
      <w:r>
        <w:rPr>
          <w:rFonts w:hint="eastAsia"/>
          <w:color w:val="333333"/>
          <w:shd w:val="clear" w:color="auto" w:fill="FFFFFF"/>
          <w:lang w:val="en-US" w:eastAsia="zh-CN"/>
        </w:rPr>
        <w:t>10</w:t>
      </w:r>
      <w:r>
        <w:rPr>
          <w:rFonts w:hint="eastAsia"/>
          <w:color w:val="333333"/>
          <w:shd w:val="clear" w:color="auto" w:fill="FFFFFF"/>
        </w:rPr>
        <w:t>月</w:t>
      </w:r>
      <w:r>
        <w:rPr>
          <w:rFonts w:hint="eastAsia"/>
          <w:color w:val="333333"/>
          <w:shd w:val="clear" w:color="auto" w:fill="FFFFFF"/>
          <w:lang w:val="en-US" w:eastAsia="zh-CN"/>
        </w:rPr>
        <w:t>13</w:t>
      </w:r>
      <w:r>
        <w:rPr>
          <w:rFonts w:hint="eastAsia"/>
          <w:color w:val="333333"/>
          <w:shd w:val="clear" w:color="auto" w:fill="FFFFFF"/>
        </w:rPr>
        <w:t>日09时00分00秒（北京时间）</w:t>
      </w:r>
    </w:p>
    <w:p w14:paraId="5106A6E8">
      <w:pPr>
        <w:pStyle w:val="6"/>
        <w:spacing w:before="0" w:beforeAutospacing="0" w:after="0" w:afterAutospacing="0" w:line="480" w:lineRule="exact"/>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地点：</w:t>
      </w:r>
      <w:r>
        <w:rPr>
          <w:rFonts w:hint="eastAsia"/>
        </w:rPr>
        <w:t>西安市西高新科技三路融城云谷C座1602室</w:t>
      </w:r>
    </w:p>
    <w:p w14:paraId="3933F91C">
      <w:pPr>
        <w:pStyle w:val="6"/>
        <w:spacing w:before="0" w:beforeAutospacing="0" w:after="0" w:afterAutospacing="0" w:line="480" w:lineRule="exact"/>
        <w:rPr>
          <w:b/>
          <w:bCs/>
          <w:color w:val="333333"/>
          <w:shd w:val="clear" w:color="auto" w:fill="FFFFFF"/>
        </w:rPr>
      </w:pPr>
      <w:r>
        <w:rPr>
          <w:rFonts w:hint="eastAsia"/>
          <w:b/>
          <w:bCs/>
          <w:color w:val="333333"/>
          <w:shd w:val="clear" w:color="auto" w:fill="FFFFFF"/>
        </w:rPr>
        <w:t>五、磋商时间及地点</w:t>
      </w:r>
    </w:p>
    <w:p w14:paraId="78C56208">
      <w:pPr>
        <w:pStyle w:val="6"/>
        <w:spacing w:before="0" w:beforeAutospacing="0" w:after="0" w:afterAutospacing="0" w:line="360" w:lineRule="auto"/>
        <w:ind w:firstLine="420"/>
        <w:rPr>
          <w:color w:val="333333"/>
          <w:shd w:val="clear" w:color="auto" w:fill="FFFFFF"/>
        </w:rPr>
      </w:pPr>
      <w:r>
        <w:rPr>
          <w:rFonts w:hint="eastAsia"/>
          <w:color w:val="333333"/>
          <w:shd w:val="clear" w:color="auto" w:fill="FFFFFF"/>
        </w:rPr>
        <w:t>磋商时间：2025年</w:t>
      </w:r>
      <w:r>
        <w:rPr>
          <w:rFonts w:hint="eastAsia"/>
          <w:color w:val="333333"/>
          <w:shd w:val="clear" w:color="auto" w:fill="FFFFFF"/>
          <w:lang w:val="en-US" w:eastAsia="zh-CN"/>
        </w:rPr>
        <w:t>10</w:t>
      </w:r>
      <w:r>
        <w:rPr>
          <w:rFonts w:hint="eastAsia"/>
          <w:color w:val="333333"/>
          <w:shd w:val="clear" w:color="auto" w:fill="FFFFFF"/>
        </w:rPr>
        <w:t>月</w:t>
      </w:r>
      <w:r>
        <w:rPr>
          <w:rFonts w:hint="eastAsia"/>
          <w:color w:val="333333"/>
          <w:shd w:val="clear" w:color="auto" w:fill="FFFFFF"/>
          <w:lang w:val="en-US" w:eastAsia="zh-CN"/>
        </w:rPr>
        <w:t>13</w:t>
      </w:r>
      <w:r>
        <w:rPr>
          <w:rFonts w:hint="eastAsia"/>
          <w:color w:val="333333"/>
          <w:shd w:val="clear" w:color="auto" w:fill="FFFFFF"/>
        </w:rPr>
        <w:t>日09时00分00秒（北京时间）</w:t>
      </w:r>
    </w:p>
    <w:p w14:paraId="45B50CF6">
      <w:pPr>
        <w:pStyle w:val="6"/>
        <w:spacing w:before="0" w:beforeAutospacing="0" w:after="0" w:afterAutospacing="0" w:line="360" w:lineRule="auto"/>
        <w:ind w:firstLine="480" w:firstLineChars="200"/>
        <w:rPr>
          <w:b/>
          <w:bCs/>
          <w:color w:val="333333"/>
          <w:shd w:val="clear" w:color="auto" w:fill="FFFFFF"/>
        </w:rPr>
      </w:pPr>
      <w:r>
        <w:rPr>
          <w:rFonts w:hint="eastAsia"/>
          <w:color w:val="333333"/>
          <w:shd w:val="clear" w:color="auto" w:fill="FFFFFF"/>
        </w:rPr>
        <w:t>地点：</w:t>
      </w:r>
      <w:r>
        <w:rPr>
          <w:rFonts w:hint="eastAsia"/>
        </w:rPr>
        <w:t>西安市西高新科技三路融城云谷C座1602室</w:t>
      </w:r>
    </w:p>
    <w:p w14:paraId="5393BF0D">
      <w:pPr>
        <w:pStyle w:val="6"/>
        <w:spacing w:before="0" w:beforeAutospacing="0" w:after="0" w:afterAutospacing="0" w:line="480" w:lineRule="exact"/>
        <w:rPr>
          <w:b/>
          <w:bCs/>
          <w:color w:val="333333"/>
          <w:shd w:val="clear" w:color="auto" w:fill="FFFFFF"/>
        </w:rPr>
      </w:pPr>
      <w:r>
        <w:rPr>
          <w:rFonts w:hint="eastAsia"/>
          <w:b/>
          <w:bCs/>
          <w:color w:val="333333"/>
          <w:shd w:val="clear" w:color="auto" w:fill="FFFFFF"/>
        </w:rPr>
        <w:t>六、公告期限</w:t>
      </w:r>
    </w:p>
    <w:p w14:paraId="7E815316">
      <w:pPr>
        <w:pStyle w:val="6"/>
        <w:spacing w:before="0" w:beforeAutospacing="0" w:after="0" w:afterAutospacing="0" w:line="480" w:lineRule="exact"/>
        <w:ind w:firstLine="420"/>
        <w:rPr>
          <w:color w:val="333333"/>
          <w:shd w:val="clear" w:color="auto" w:fill="FFFFFF"/>
        </w:rPr>
      </w:pPr>
      <w:r>
        <w:rPr>
          <w:rFonts w:hint="eastAsia"/>
          <w:color w:val="333333"/>
          <w:shd w:val="clear" w:color="auto" w:fill="FFFFFF"/>
        </w:rPr>
        <w:t>自本公告发布之日起5个工作日。</w:t>
      </w:r>
    </w:p>
    <w:p w14:paraId="16811290">
      <w:pPr>
        <w:pStyle w:val="6"/>
        <w:spacing w:before="0" w:beforeAutospacing="0" w:after="0" w:afterAutospacing="0" w:line="480" w:lineRule="exact"/>
        <w:rPr>
          <w:b/>
          <w:bCs/>
          <w:color w:val="333333"/>
          <w:shd w:val="clear" w:color="auto" w:fill="FFFFFF"/>
        </w:rPr>
      </w:pPr>
      <w:r>
        <w:rPr>
          <w:rFonts w:hint="eastAsia"/>
          <w:b/>
          <w:bCs/>
          <w:color w:val="333333"/>
          <w:shd w:val="clear" w:color="auto" w:fill="FFFFFF"/>
        </w:rPr>
        <w:t>七、其他补充事宜</w:t>
      </w:r>
    </w:p>
    <w:p w14:paraId="1AC75A07">
      <w:pPr>
        <w:spacing w:before="182" w:line="289" w:lineRule="auto"/>
        <w:ind w:right="13" w:firstLine="480" w:firstLineChars="200"/>
        <w:rPr>
          <w:rFonts w:ascii="宋体" w:hAnsi="宋体" w:cs="宋体"/>
          <w:color w:val="333333"/>
          <w:kern w:val="0"/>
          <w:sz w:val="24"/>
          <w:szCs w:val="24"/>
          <w:shd w:val="clear" w:color="auto" w:fill="FFFFFF"/>
        </w:rPr>
      </w:pPr>
      <w:r>
        <w:rPr>
          <w:rFonts w:hint="eastAsia" w:ascii="宋体" w:hAnsi="宋体" w:cs="宋体"/>
          <w:color w:val="333333"/>
          <w:kern w:val="0"/>
          <w:sz w:val="24"/>
          <w:szCs w:val="24"/>
          <w:shd w:val="clear" w:color="auto" w:fill="FFFFFF"/>
        </w:rPr>
        <w:t>1、本竞争性磋商公告在：《陕西采购与招标网》上发布。</w:t>
      </w:r>
    </w:p>
    <w:p w14:paraId="2DC22F09">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2、</w:t>
      </w:r>
      <w:r>
        <w:rPr>
          <w:color w:val="333333"/>
          <w:shd w:val="clear" w:color="auto" w:fill="FFFFFF"/>
        </w:rPr>
        <w:t>落实的政府采购政策：（1）《政府采购促进中小企业发展管理办法》（财库〔2020〕46号）；（2）《关于进一步加大政府采购支持中小企业力度的通知》（财库〔2022〕19号；（3）《陕西省财政厅关于进一步加大政府采购支持中小企业力度的通知》（陕财办采〔2022〕5号）；（4）《财政部司法部关于政府采购支持监狱企业发展有关问题的通知》（财库〔2014〕68号）；（5）《三部门联合发布关于促进残疾人就业政府采购政策的通知》（财库〔2017〕141号）；（6）《国务院办公厅关于建立政府强制采购节能产品制度的通知》（国发办〔2007〕51号）；（7）《节能产品政府采购实施意见》（财库〔2004〕185号）；（8）《环境标志产品政府采购实施的意见》（财库〔2006〕90号）；（9）《财政部发展改革委生态环境部市场监管总局关于调整优化节能产品、环境标志产品政府采购执行机制的通知》（财库〔2019〕9号）；（10）《关于运用政府采购政策支持乡村产业振兴的通知》（财库〔2021〕19 号）；（11）《财政部农业农村部国家乡村振兴局中华全国供销合作总社关于印发&lt;关于深入开展政府采购脱贫地区农副产品工作推进乡村产业振兴的实施意见&gt;的通知》（财库〔2021〕20号）；（12）《陕西省财政厅关于进一步加强政府绿色采购有关问题的通知》（陕财办采〔2021〕29号）；（13）《财政部关于在政府采购活动中落实平等对待内外资企业有关政策的通知》（财库〔2021〕35号）；（14）陕西省财政厅关于印发《陕西省中小企业政府采购信用融资办法》（陕财办采〔2018〕23号）；（15）陕西省财政厅《关于加快推进我省中小企业政府采购信用融资工作的通知》（陕财办采〔2020〕15号）；（16）其他需要落实的政府采购政策。</w:t>
      </w:r>
    </w:p>
    <w:p w14:paraId="1B2C492F">
      <w:pPr>
        <w:pStyle w:val="6"/>
        <w:spacing w:before="0" w:beforeAutospacing="0" w:after="0" w:afterAutospacing="0" w:line="480" w:lineRule="exact"/>
        <w:rPr>
          <w:b/>
          <w:bCs/>
          <w:color w:val="333333"/>
          <w:shd w:val="clear" w:color="auto" w:fill="FFFFFF"/>
        </w:rPr>
      </w:pPr>
      <w:r>
        <w:rPr>
          <w:rFonts w:hint="eastAsia"/>
          <w:b/>
          <w:bCs/>
          <w:color w:val="333333"/>
          <w:shd w:val="clear" w:color="auto" w:fill="FFFFFF"/>
        </w:rPr>
        <w:t>八、对本次招标提出询问，请按以下方式联系。</w:t>
      </w:r>
    </w:p>
    <w:p w14:paraId="6608D4B4">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1.采购人信息</w:t>
      </w:r>
    </w:p>
    <w:p w14:paraId="24350490">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名称：陕西省民政厅</w:t>
      </w:r>
    </w:p>
    <w:p w14:paraId="367E6C95">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地址：西安市新城区东新街403号</w:t>
      </w:r>
    </w:p>
    <w:p w14:paraId="5238E051">
      <w:pPr>
        <w:pStyle w:val="6"/>
        <w:spacing w:before="0" w:beforeAutospacing="0" w:after="0" w:afterAutospacing="0" w:line="360" w:lineRule="auto"/>
        <w:ind w:firstLine="480" w:firstLineChars="200"/>
        <w:rPr>
          <w:color w:val="333333"/>
          <w:highlight w:val="none"/>
          <w:shd w:val="clear" w:color="auto" w:fill="FFFFFF"/>
        </w:rPr>
      </w:pPr>
      <w:r>
        <w:rPr>
          <w:rFonts w:hint="eastAsia"/>
          <w:color w:val="333333"/>
          <w:highlight w:val="none"/>
          <w:shd w:val="clear" w:color="auto" w:fill="FFFFFF"/>
        </w:rPr>
        <w:t>联系方式：张老师  029-63917523</w:t>
      </w:r>
    </w:p>
    <w:p w14:paraId="30CF9D2E">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2.采购代理机构信息</w:t>
      </w:r>
    </w:p>
    <w:p w14:paraId="1998ADD0">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名称：东方正博项目管理有限公司</w:t>
      </w:r>
    </w:p>
    <w:p w14:paraId="3C2CCC34">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地址：陕西省西安市科技三路57号融城云谷C座16层</w:t>
      </w:r>
    </w:p>
    <w:p w14:paraId="34F90AD6">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联系方式：029-88765283</w:t>
      </w:r>
    </w:p>
    <w:p w14:paraId="148F9058">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3.项目联系方式</w:t>
      </w:r>
    </w:p>
    <w:p w14:paraId="1B0E921F">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项目联系人：王工、李工</w:t>
      </w:r>
    </w:p>
    <w:p w14:paraId="230BC609">
      <w:pPr>
        <w:pStyle w:val="6"/>
        <w:spacing w:before="0" w:beforeAutospacing="0" w:after="0" w:afterAutospacing="0" w:line="360" w:lineRule="auto"/>
        <w:ind w:firstLine="480" w:firstLineChars="200"/>
        <w:rPr>
          <w:color w:val="333333"/>
          <w:shd w:val="clear" w:color="auto" w:fill="FFFFFF"/>
        </w:rPr>
      </w:pPr>
      <w:r>
        <w:rPr>
          <w:rFonts w:hint="eastAsia"/>
          <w:color w:val="333333"/>
          <w:shd w:val="clear" w:color="auto" w:fill="FFFFFF"/>
        </w:rPr>
        <w:t>电话：13389269983/029-88765283</w:t>
      </w:r>
    </w:p>
    <w:p w14:paraId="4E1A0531"/>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F4AFD"/>
    <w:multiLevelType w:val="singleLevel"/>
    <w:tmpl w:val="CDFF4AF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0D6A46"/>
    <w:rsid w:val="096E5786"/>
    <w:rsid w:val="0B183F48"/>
    <w:rsid w:val="1700420E"/>
    <w:rsid w:val="18E303F6"/>
    <w:rsid w:val="2E334A71"/>
    <w:rsid w:val="396B1563"/>
    <w:rsid w:val="3B7003D2"/>
    <w:rsid w:val="491F5EC6"/>
    <w:rsid w:val="54703A7A"/>
    <w:rsid w:val="59CE54CA"/>
    <w:rsid w:val="60917251"/>
    <w:rsid w:val="7BA91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jc w:val="center"/>
      <w:outlineLvl w:val="0"/>
    </w:pPr>
    <w:rPr>
      <w:b/>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b w:val="0"/>
      <w:kern w:val="0"/>
      <w:sz w:val="21"/>
    </w:rPr>
  </w:style>
  <w:style w:type="paragraph" w:styleId="3">
    <w:name w:val="Body Text"/>
    <w:basedOn w:val="1"/>
    <w:next w:val="1"/>
    <w:qFormat/>
    <w:uiPriority w:val="0"/>
    <w:rPr>
      <w:b/>
      <w:sz w:val="2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2130</Words>
  <Characters>2437</Characters>
  <Lines>0</Lines>
  <Paragraphs>0</Paragraphs>
  <TotalTime>3</TotalTime>
  <ScaleCrop>false</ScaleCrop>
  <LinksUpToDate>false</LinksUpToDate>
  <CharactersWithSpaces>2446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2025-09-24T07:54:30Z</dcterms:created>
  <dc:creator>Administrator</dc:creator>
  <cp:lastModifiedBy>小灰灰上学记</cp:lastModifiedBy>
  <dcterms:modified xsi:type="dcterms:W3CDTF">2025-09-24T10:10:19Z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eyJoZGlkIjoiYWU2MjkxOTY5ODY3MWMxODY4NGRkYjZmODc2NmQ5MzkiLCJ1c2VySWQiOiI0OTE2MDM2MTYifQ==</vt:lpwstr>
  </property>
  <property fmtid="{D5CDD505-2E9C-101B-9397-08002B2CF9AE}" pid="4" name="ICV">
    <vt:lpwstr>9AE29448E53447B4903219DE68208DE3_12</vt:lpwstr>
  </property>
</Properties>
</file>