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314C16">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492"/>
      <w:bookmarkStart w:id="1" w:name="_Toc3849"/>
      <w:bookmarkStart w:id="2" w:name="_Toc1271"/>
      <w:bookmarkStart w:id="3" w:name="_Toc6550"/>
      <w:bookmarkStart w:id="4" w:name="_Toc152042287"/>
      <w:bookmarkStart w:id="5" w:name="_Toc152045511"/>
      <w:bookmarkStart w:id="6" w:name="_Toc144974479"/>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395EF94B">
      <w:pPr>
        <w:tabs>
          <w:tab w:val="left" w:pos="5670"/>
        </w:tabs>
        <w:autoSpaceDE w:val="0"/>
        <w:autoSpaceDN w:val="0"/>
        <w:adjustRightInd w:val="0"/>
        <w:spacing w:line="360" w:lineRule="auto"/>
        <w:ind w:left="0" w:leftChars="0" w:firstLine="0" w:firstLineChars="0"/>
        <w:outlineLvl w:val="0"/>
        <w:rPr>
          <w:rFonts w:hint="default" w:ascii="宋体" w:hAnsi="宋体" w:eastAsia="宋体" w:cs="宋体"/>
          <w:b/>
          <w:color w:val="auto"/>
          <w:sz w:val="32"/>
          <w:szCs w:val="32"/>
          <w:highlight w:val="none"/>
          <w:lang w:val="en-US" w:eastAsia="zh-CN"/>
        </w:rPr>
      </w:pPr>
      <w:bookmarkStart w:id="7" w:name="_Toc3093"/>
      <w:bookmarkStart w:id="8" w:name="_Toc17051"/>
      <w:bookmarkStart w:id="9" w:name="_Toc22001"/>
      <w:bookmarkStart w:id="10" w:name="_Toc25679"/>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7"/>
      <w:r>
        <w:rPr>
          <w:rFonts w:hint="eastAsia" w:ascii="宋体" w:hAnsi="宋体" w:cs="宋体"/>
          <w:b/>
          <w:color w:val="auto"/>
          <w:sz w:val="32"/>
          <w:szCs w:val="32"/>
          <w:highlight w:val="none"/>
          <w:lang w:val="en-US" w:eastAsia="zh-CN"/>
        </w:rPr>
        <w:t>ZYHH</w:t>
      </w:r>
      <w:r>
        <w:rPr>
          <w:rFonts w:hint="eastAsia" w:ascii="宋体" w:hAnsi="宋体" w:eastAsia="宋体" w:cs="宋体"/>
          <w:b/>
          <w:color w:val="auto"/>
          <w:sz w:val="32"/>
          <w:szCs w:val="32"/>
          <w:highlight w:val="none"/>
          <w:lang w:val="en-US" w:eastAsia="zh-CN"/>
        </w:rPr>
        <w:t>-ZB202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lang w:val="en-US" w:eastAsia="zh-CN"/>
        </w:rPr>
        <w:t>-00</w:t>
      </w:r>
      <w:bookmarkEnd w:id="8"/>
      <w:bookmarkEnd w:id="9"/>
      <w:bookmarkEnd w:id="10"/>
      <w:r>
        <w:rPr>
          <w:rFonts w:hint="eastAsia" w:ascii="宋体" w:hAnsi="宋体" w:cs="宋体"/>
          <w:b/>
          <w:color w:val="auto"/>
          <w:sz w:val="32"/>
          <w:szCs w:val="32"/>
          <w:highlight w:val="none"/>
          <w:lang w:val="en-US" w:eastAsia="zh-CN"/>
        </w:rPr>
        <w:t>23</w:t>
      </w:r>
    </w:p>
    <w:p w14:paraId="443686AB">
      <w:pPr>
        <w:pStyle w:val="25"/>
        <w:rPr>
          <w:rFonts w:hint="eastAsia" w:ascii="宋体" w:hAnsi="宋体" w:eastAsia="宋体" w:cs="宋体"/>
          <w:color w:val="auto"/>
          <w:highlight w:val="none"/>
          <w:lang w:val="zh-CN"/>
        </w:rPr>
      </w:pPr>
    </w:p>
    <w:p w14:paraId="2560EFF2">
      <w:pPr>
        <w:pStyle w:val="2"/>
        <w:jc w:val="both"/>
        <w:rPr>
          <w:rFonts w:hint="eastAsia"/>
          <w:color w:val="auto"/>
          <w:sz w:val="72"/>
          <w:szCs w:val="72"/>
          <w:highlight w:val="none"/>
          <w:lang w:val="en-US" w:eastAsia="zh-CN"/>
        </w:rPr>
      </w:pPr>
    </w:p>
    <w:p w14:paraId="05A89C38">
      <w:pPr>
        <w:ind w:left="0" w:leftChars="0" w:firstLine="0" w:firstLineChars="0"/>
        <w:jc w:val="both"/>
        <w:rPr>
          <w:rFonts w:hint="eastAsia"/>
          <w:color w:val="auto"/>
          <w:highlight w:val="none"/>
          <w:lang w:val="en-US" w:eastAsia="zh-CN"/>
        </w:rPr>
      </w:pPr>
      <w:bookmarkStart w:id="11" w:name="_Toc532549500"/>
      <w:r>
        <w:rPr>
          <w:rFonts w:hint="eastAsia" w:hAnsi="Times New Roman" w:cs="Times New Roman"/>
          <w:b/>
          <w:bCs/>
          <w:color w:val="auto"/>
          <w:sz w:val="72"/>
          <w:szCs w:val="72"/>
          <w:highlight w:val="none"/>
          <w:lang w:val="zh-CN"/>
        </w:rPr>
        <w:t>2024年咸阳市淳化县石桥镇高标准农田建设项目（货物）</w:t>
      </w:r>
    </w:p>
    <w:bookmarkEnd w:id="11"/>
    <w:p w14:paraId="62CE97E4">
      <w:pPr>
        <w:tabs>
          <w:tab w:val="left" w:pos="5670"/>
          <w:tab w:val="left" w:pos="6663"/>
        </w:tabs>
        <w:autoSpaceDE w:val="0"/>
        <w:autoSpaceDN w:val="0"/>
        <w:adjustRightInd w:val="0"/>
        <w:snapToGrid w:val="0"/>
        <w:spacing w:line="360" w:lineRule="auto"/>
        <w:ind w:left="0" w:leftChars="0" w:firstLine="0" w:firstLineChars="0"/>
        <w:jc w:val="center"/>
        <w:outlineLvl w:val="0"/>
        <w:rPr>
          <w:rFonts w:hint="eastAsia" w:ascii="宋体" w:hAnsi="宋体" w:eastAsia="宋体" w:cs="宋体"/>
          <w:b/>
          <w:color w:val="auto"/>
          <w:spacing w:val="-6"/>
          <w:sz w:val="72"/>
          <w:szCs w:val="72"/>
          <w:highlight w:val="none"/>
          <w:lang w:val="en-US" w:eastAsia="zh-CN"/>
        </w:rPr>
      </w:pPr>
      <w:bookmarkStart w:id="12" w:name="_Toc19971"/>
      <w:bookmarkStart w:id="13" w:name="_Toc23547"/>
      <w:bookmarkStart w:id="14" w:name="_Toc12278"/>
      <w:bookmarkStart w:id="15" w:name="_Toc4137"/>
      <w:r>
        <w:rPr>
          <w:rFonts w:hint="eastAsia" w:ascii="宋体" w:hAnsi="宋体" w:eastAsia="宋体" w:cs="宋体"/>
          <w:b/>
          <w:color w:val="auto"/>
          <w:spacing w:val="-6"/>
          <w:sz w:val="72"/>
          <w:szCs w:val="72"/>
          <w:highlight w:val="none"/>
          <w:lang w:val="zh-CN"/>
        </w:rPr>
        <w:t>招标文件</w:t>
      </w:r>
      <w:bookmarkEnd w:id="12"/>
      <w:bookmarkEnd w:id="13"/>
      <w:bookmarkEnd w:id="14"/>
      <w:bookmarkEnd w:id="15"/>
    </w:p>
    <w:p w14:paraId="6823BA4D">
      <w:pPr>
        <w:pStyle w:val="13"/>
        <w:ind w:firstLine="0"/>
        <w:rPr>
          <w:rFonts w:hint="eastAsia" w:ascii="宋体" w:hAnsi="宋体" w:eastAsia="宋体" w:cs="宋体"/>
          <w:b/>
          <w:bCs/>
          <w:color w:val="auto"/>
          <w:sz w:val="32"/>
          <w:szCs w:val="32"/>
          <w:highlight w:val="none"/>
          <w:lang w:val="zh-CN"/>
        </w:rPr>
      </w:pPr>
    </w:p>
    <w:p w14:paraId="6CADF785">
      <w:pPr>
        <w:pStyle w:val="14"/>
        <w:rPr>
          <w:rFonts w:hint="eastAsia" w:ascii="宋体" w:hAnsi="宋体" w:eastAsia="宋体" w:cs="宋体"/>
          <w:color w:val="auto"/>
          <w:highlight w:val="none"/>
          <w:lang w:val="zh-CN"/>
        </w:rPr>
      </w:pPr>
    </w:p>
    <w:p w14:paraId="17E1553F">
      <w:pPr>
        <w:rPr>
          <w:rFonts w:hint="eastAsia"/>
          <w:color w:val="auto"/>
          <w:highlight w:val="none"/>
          <w:lang w:val="zh-CN"/>
        </w:rPr>
      </w:pPr>
    </w:p>
    <w:p w14:paraId="0CA00A0F">
      <w:pPr>
        <w:pStyle w:val="14"/>
        <w:rPr>
          <w:rFonts w:hint="eastAsia" w:ascii="宋体" w:hAnsi="宋体" w:eastAsia="宋体" w:cs="宋体"/>
          <w:b/>
          <w:bCs/>
          <w:color w:val="auto"/>
          <w:sz w:val="32"/>
          <w:szCs w:val="32"/>
          <w:highlight w:val="none"/>
          <w:lang w:val="zh-CN"/>
        </w:rPr>
      </w:pPr>
    </w:p>
    <w:p w14:paraId="6D0B78AA">
      <w:pPr>
        <w:rPr>
          <w:rFonts w:hint="eastAsia" w:ascii="宋体" w:hAnsi="宋体" w:eastAsia="宋体" w:cs="宋体"/>
          <w:color w:val="auto"/>
          <w:highlight w:val="none"/>
          <w:lang w:val="zh-CN"/>
        </w:rPr>
      </w:pPr>
    </w:p>
    <w:p w14:paraId="15220212">
      <w:pPr>
        <w:ind w:firstLine="1200" w:firstLineChars="400"/>
        <w:outlineLvl w:val="0"/>
        <w:rPr>
          <w:rFonts w:hint="eastAsia" w:ascii="宋体" w:hAnsi="宋体" w:eastAsia="宋体" w:cs="宋体"/>
          <w:b/>
          <w:bCs w:val="0"/>
          <w:color w:val="auto"/>
          <w:sz w:val="30"/>
          <w:szCs w:val="30"/>
          <w:highlight w:val="none"/>
          <w:lang w:val="en-US" w:eastAsia="zh-CN"/>
        </w:rPr>
      </w:pPr>
      <w:bookmarkStart w:id="16" w:name="_Toc17522"/>
      <w:bookmarkStart w:id="17" w:name="_Toc6120"/>
      <w:bookmarkStart w:id="18" w:name="_Toc29285"/>
      <w:bookmarkStart w:id="19" w:name="_Toc19409"/>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6"/>
      <w:bookmarkEnd w:id="17"/>
      <w:bookmarkEnd w:id="18"/>
      <w:r>
        <w:rPr>
          <w:rFonts w:hint="eastAsia" w:ascii="宋体" w:hAnsi="宋体" w:eastAsia="宋体" w:cs="宋体"/>
          <w:b/>
          <w:bCs w:val="0"/>
          <w:color w:val="auto"/>
          <w:sz w:val="30"/>
          <w:szCs w:val="30"/>
          <w:highlight w:val="none"/>
          <w:lang w:val="en-US" w:eastAsia="zh-CN"/>
        </w:rPr>
        <w:t>淳化县农业农村局</w:t>
      </w:r>
      <w:bookmarkEnd w:id="19"/>
    </w:p>
    <w:p w14:paraId="64AF075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陕西中益华恒项目咨询管理有限公司 </w:t>
      </w:r>
    </w:p>
    <w:p w14:paraId="19521A8C">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6" w:type="first"/>
          <w:footerReference r:id="rId7" w:type="first"/>
          <w:headerReference r:id="rId5" w:type="default"/>
          <w:type w:val="continuous"/>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32398E0B">
      <w:pPr>
        <w:ind w:firstLine="0" w:firstLineChars="0"/>
        <w:jc w:val="both"/>
        <w:rPr>
          <w:rFonts w:ascii="宋体" w:hAnsi="宋体" w:cs="宋体"/>
          <w:b/>
          <w:bCs/>
          <w:color w:val="auto"/>
          <w:sz w:val="48"/>
          <w:szCs w:val="48"/>
          <w:highlight w:val="none"/>
          <w:lang w:val="zh-CN"/>
        </w:rPr>
      </w:pPr>
    </w:p>
    <w:p w14:paraId="533DEB80">
      <w:pPr>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48"/>
          <w:szCs w:val="48"/>
          <w:highlight w:val="none"/>
          <w:lang w:val="zh-CN"/>
        </w:rPr>
        <w:t>目  录</w:t>
      </w:r>
    </w:p>
    <w:sdt>
      <w:sdtPr>
        <w:rPr>
          <w:rFonts w:ascii="宋体" w:hAnsi="宋体" w:eastAsia="宋体" w:cs="Times New Roman"/>
          <w:color w:val="auto"/>
          <w:kern w:val="2"/>
          <w:sz w:val="21"/>
          <w:szCs w:val="22"/>
          <w:highlight w:val="none"/>
          <w:lang w:val="en-US" w:eastAsia="zh-CN" w:bidi="ar-SA"/>
        </w:rPr>
        <w:id w:val="147468677"/>
        <w15:color w:val="DBDBDB"/>
        <w:docPartObj>
          <w:docPartGallery w:val="Table of Contents"/>
          <w:docPartUnique/>
        </w:docPartObj>
      </w:sdtPr>
      <w:sdtEndPr>
        <w:rPr>
          <w:rFonts w:ascii="宋体" w:hAnsi="宋体" w:eastAsia="宋体" w:cs="宋体"/>
          <w:color w:val="auto"/>
          <w:kern w:val="2"/>
          <w:sz w:val="24"/>
          <w:szCs w:val="24"/>
          <w:highlight w:val="none"/>
          <w:lang w:val="en-US" w:eastAsia="zh-CN" w:bidi="ar-SA"/>
        </w:rPr>
      </w:sdtEndPr>
      <w:sdtContent>
        <w:p w14:paraId="49AF31CB">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TOC \o "1-1" \h \u </w:instrText>
          </w:r>
          <w:r>
            <w:rPr>
              <w:rFonts w:ascii="宋体" w:hAnsi="宋体" w:cs="宋体"/>
              <w:color w:val="auto"/>
              <w:sz w:val="24"/>
              <w:szCs w:val="24"/>
              <w:highlight w:val="none"/>
            </w:rPr>
            <w:fldChar w:fldCharType="separate"/>
          </w:r>
        </w:p>
        <w:p w14:paraId="72A8A713">
          <w:pPr>
            <w:pStyle w:val="130"/>
            <w:keepNext w:val="0"/>
            <w:keepLines w:val="0"/>
            <w:pageBreakBefore w:val="0"/>
            <w:tabs>
              <w:tab w:val="right" w:leader="dot" w:pos="8640"/>
            </w:tabs>
            <w:kinsoku/>
            <w:wordWrap/>
            <w:overflowPunct/>
            <w:topLinePunct w:val="0"/>
            <w:autoSpaceDE/>
            <w:autoSpaceDN/>
            <w:bidi w:val="0"/>
            <w:adjustRightInd/>
            <w:snapToGrid/>
            <w:spacing w:line="520" w:lineRule="exact"/>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_Toc20229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_Toc20229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s="宋体"/>
              <w:color w:val="auto"/>
              <w:sz w:val="24"/>
              <w:szCs w:val="24"/>
              <w:highlight w:val="none"/>
            </w:rPr>
            <w:fldChar w:fldCharType="end"/>
          </w:r>
        </w:p>
        <w:p w14:paraId="7AE52FE9">
          <w:pPr>
            <w:pStyle w:val="130"/>
            <w:keepNext w:val="0"/>
            <w:keepLines w:val="0"/>
            <w:pageBreakBefore w:val="0"/>
            <w:tabs>
              <w:tab w:val="right" w:leader="dot" w:pos="8640"/>
            </w:tabs>
            <w:kinsoku/>
            <w:wordWrap/>
            <w:overflowPunct/>
            <w:topLinePunct w:val="0"/>
            <w:autoSpaceDE/>
            <w:autoSpaceDN/>
            <w:bidi w:val="0"/>
            <w:adjustRightInd/>
            <w:snapToGrid/>
            <w:spacing w:line="520" w:lineRule="exact"/>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_Toc11215 </w:instrText>
          </w:r>
          <w:r>
            <w:rPr>
              <w:rFonts w:ascii="宋体" w:hAnsi="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_Toc11215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ascii="宋体" w:hAnsi="宋体" w:cs="宋体"/>
              <w:color w:val="auto"/>
              <w:sz w:val="24"/>
              <w:szCs w:val="24"/>
              <w:highlight w:val="none"/>
            </w:rPr>
            <w:fldChar w:fldCharType="end"/>
          </w:r>
        </w:p>
        <w:p w14:paraId="39A1D5C3">
          <w:pPr>
            <w:pStyle w:val="130"/>
            <w:keepNext w:val="0"/>
            <w:keepLines w:val="0"/>
            <w:pageBreakBefore w:val="0"/>
            <w:tabs>
              <w:tab w:val="right" w:leader="dot" w:pos="8640"/>
            </w:tabs>
            <w:kinsoku/>
            <w:wordWrap/>
            <w:overflowPunct/>
            <w:topLinePunct w:val="0"/>
            <w:autoSpaceDE/>
            <w:autoSpaceDN/>
            <w:bidi w:val="0"/>
            <w:adjustRightInd/>
            <w:snapToGrid/>
            <w:spacing w:line="520" w:lineRule="exact"/>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_Toc28445 </w:instrText>
          </w:r>
          <w:r>
            <w:rPr>
              <w:rFonts w:ascii="宋体" w:hAnsi="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第三章  </w:t>
          </w:r>
          <w:r>
            <w:rPr>
              <w:rFonts w:hint="eastAsia" w:ascii="宋体" w:hAnsi="宋体" w:eastAsia="宋体" w:cs="宋体"/>
              <w:color w:val="auto"/>
              <w:sz w:val="24"/>
              <w:szCs w:val="24"/>
              <w:highlight w:val="none"/>
            </w:rPr>
            <w:t>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_Toc28445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ascii="宋体" w:hAnsi="宋体" w:cs="宋体"/>
              <w:color w:val="auto"/>
              <w:sz w:val="24"/>
              <w:szCs w:val="24"/>
              <w:highlight w:val="none"/>
            </w:rPr>
            <w:fldChar w:fldCharType="end"/>
          </w:r>
        </w:p>
        <w:p w14:paraId="28A7339C">
          <w:pPr>
            <w:pStyle w:val="130"/>
            <w:keepNext w:val="0"/>
            <w:keepLines w:val="0"/>
            <w:pageBreakBefore w:val="0"/>
            <w:tabs>
              <w:tab w:val="right" w:leader="dot" w:pos="8640"/>
            </w:tabs>
            <w:kinsoku/>
            <w:wordWrap/>
            <w:overflowPunct/>
            <w:topLinePunct w:val="0"/>
            <w:autoSpaceDE/>
            <w:autoSpaceDN/>
            <w:bidi w:val="0"/>
            <w:adjustRightInd/>
            <w:snapToGrid/>
            <w:spacing w:line="520" w:lineRule="exact"/>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_Toc21896 </w:instrText>
          </w:r>
          <w:r>
            <w:rPr>
              <w:rFonts w:ascii="宋体" w:hAnsi="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第四章  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_Toc21896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ascii="宋体" w:hAnsi="宋体" w:cs="宋体"/>
              <w:color w:val="auto"/>
              <w:sz w:val="24"/>
              <w:szCs w:val="24"/>
              <w:highlight w:val="none"/>
            </w:rPr>
            <w:fldChar w:fldCharType="end"/>
          </w:r>
        </w:p>
        <w:p w14:paraId="7C0B107E">
          <w:pPr>
            <w:pStyle w:val="130"/>
            <w:keepNext w:val="0"/>
            <w:keepLines w:val="0"/>
            <w:pageBreakBefore w:val="0"/>
            <w:tabs>
              <w:tab w:val="right" w:leader="dot" w:pos="8640"/>
            </w:tabs>
            <w:kinsoku/>
            <w:wordWrap/>
            <w:overflowPunct/>
            <w:topLinePunct w:val="0"/>
            <w:autoSpaceDE/>
            <w:autoSpaceDN/>
            <w:bidi w:val="0"/>
            <w:adjustRightInd/>
            <w:snapToGrid/>
            <w:spacing w:line="520" w:lineRule="exact"/>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_Toc15123 </w:instrText>
          </w:r>
          <w:r>
            <w:rPr>
              <w:rFonts w:ascii="宋体" w:hAnsi="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_Toc15123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ascii="宋体" w:hAnsi="宋体" w:cs="宋体"/>
              <w:color w:val="auto"/>
              <w:sz w:val="24"/>
              <w:szCs w:val="24"/>
              <w:highlight w:val="none"/>
            </w:rPr>
            <w:fldChar w:fldCharType="end"/>
          </w:r>
        </w:p>
        <w:p w14:paraId="6135FD00">
          <w:pPr>
            <w:pStyle w:val="130"/>
            <w:keepNext w:val="0"/>
            <w:keepLines w:val="0"/>
            <w:pageBreakBefore w:val="0"/>
            <w:tabs>
              <w:tab w:val="right" w:leader="dot" w:pos="8640"/>
            </w:tabs>
            <w:kinsoku/>
            <w:wordWrap/>
            <w:overflowPunct/>
            <w:topLinePunct w:val="0"/>
            <w:autoSpaceDE/>
            <w:autoSpaceDN/>
            <w:bidi w:val="0"/>
            <w:adjustRightInd/>
            <w:snapToGrid/>
            <w:spacing w:line="520" w:lineRule="exact"/>
            <w:textAlignment w:val="auto"/>
            <w:rPr>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_Toc7151 </w:instrText>
          </w:r>
          <w:r>
            <w:rPr>
              <w:rFonts w:ascii="宋体" w:hAnsi="宋体" w:cs="宋体"/>
              <w:color w:val="auto"/>
              <w:sz w:val="24"/>
              <w:szCs w:val="24"/>
              <w:highlight w:val="none"/>
            </w:rPr>
            <w:fldChar w:fldCharType="separate"/>
          </w:r>
          <w:r>
            <w:rPr>
              <w:rFonts w:hint="eastAsia" w:ascii="宋体" w:hAnsi="宋体" w:eastAsia="宋体" w:cs="宋体"/>
              <w:color w:val="auto"/>
              <w:kern w:val="44"/>
              <w:sz w:val="24"/>
              <w:szCs w:val="24"/>
              <w:highlight w:val="none"/>
              <w:lang w:val="en-US" w:eastAsia="zh-CN" w:bidi="ar-SA"/>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_Toc7151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ascii="宋体" w:hAnsi="宋体" w:cs="宋体"/>
              <w:color w:val="auto"/>
              <w:sz w:val="24"/>
              <w:szCs w:val="24"/>
              <w:highlight w:val="none"/>
            </w:rPr>
            <w:fldChar w:fldCharType="end"/>
          </w:r>
        </w:p>
        <w:p w14:paraId="4210B94D">
          <w:pPr>
            <w:keepNext w:val="0"/>
            <w:keepLines w:val="0"/>
            <w:pageBreakBefore w:val="0"/>
            <w:kinsoku/>
            <w:wordWrap/>
            <w:overflowPunct/>
            <w:topLinePunct w:val="0"/>
            <w:autoSpaceDE/>
            <w:autoSpaceDN/>
            <w:bidi w:val="0"/>
            <w:adjustRightInd/>
            <w:snapToGrid/>
            <w:spacing w:line="520" w:lineRule="exact"/>
            <w:ind w:firstLine="420"/>
            <w:jc w:val="left"/>
            <w:textAlignment w:val="auto"/>
            <w:rPr>
              <w:rFonts w:ascii="宋体" w:hAnsi="宋体" w:cs="宋体"/>
              <w:color w:val="auto"/>
              <w:sz w:val="24"/>
              <w:szCs w:val="24"/>
              <w:highlight w:val="none"/>
            </w:rPr>
          </w:pPr>
          <w:r>
            <w:rPr>
              <w:rFonts w:ascii="宋体" w:hAnsi="宋体" w:cs="宋体"/>
              <w:color w:val="auto"/>
              <w:sz w:val="24"/>
              <w:szCs w:val="24"/>
              <w:highlight w:val="none"/>
            </w:rPr>
            <w:fldChar w:fldCharType="end"/>
          </w:r>
        </w:p>
      </w:sdtContent>
    </w:sdt>
    <w:p w14:paraId="34CD9C7A">
      <w:pPr>
        <w:pStyle w:val="16"/>
        <w:ind w:firstLine="480"/>
        <w:rPr>
          <w:rFonts w:ascii="宋体" w:hAnsi="宋体" w:cs="宋体"/>
          <w:color w:val="auto"/>
          <w:szCs w:val="24"/>
          <w:highlight w:val="none"/>
        </w:rPr>
      </w:pPr>
    </w:p>
    <w:p w14:paraId="2319F578">
      <w:pPr>
        <w:ind w:firstLine="420"/>
        <w:rPr>
          <w:rFonts w:ascii="宋体" w:hAnsi="宋体" w:cs="宋体"/>
          <w:color w:val="auto"/>
          <w:highlight w:val="none"/>
        </w:rPr>
      </w:pPr>
    </w:p>
    <w:p w14:paraId="58F35725">
      <w:pPr>
        <w:pStyle w:val="3"/>
        <w:spacing w:line="240" w:lineRule="auto"/>
        <w:ind w:firstLine="883"/>
        <w:jc w:val="center"/>
        <w:outlineLvl w:val="9"/>
        <w:rPr>
          <w:rFonts w:ascii="宋体" w:hAnsi="宋体" w:cs="宋体"/>
          <w:color w:val="auto"/>
          <w:highlight w:val="none"/>
        </w:rPr>
        <w:sectPr>
          <w:headerReference r:id="rId10" w:type="first"/>
          <w:footerReference r:id="rId13" w:type="first"/>
          <w:headerReference r:id="rId8" w:type="default"/>
          <w:footerReference r:id="rId11" w:type="default"/>
          <w:headerReference r:id="rId9" w:type="even"/>
          <w:footerReference r:id="rId12" w:type="even"/>
          <w:type w:val="continuous"/>
          <w:pgSz w:w="12240" w:h="15840"/>
          <w:pgMar w:top="1440" w:right="1800" w:bottom="1440" w:left="1800" w:header="720" w:footer="720" w:gutter="0"/>
          <w:cols w:space="720" w:num="1"/>
          <w:docGrid w:linePitch="285" w:charSpace="0"/>
        </w:sectPr>
      </w:pPr>
      <w:bookmarkStart w:id="20" w:name="_Toc22233"/>
      <w:bookmarkStart w:id="21" w:name="_Toc1188"/>
      <w:bookmarkStart w:id="22" w:name="_Toc492300332"/>
      <w:bookmarkStart w:id="23" w:name="_Toc15313"/>
    </w:p>
    <w:p w14:paraId="43813102">
      <w:pPr>
        <w:pStyle w:val="3"/>
        <w:spacing w:after="10" w:line="240" w:lineRule="auto"/>
        <w:ind w:firstLine="0" w:firstLineChars="0"/>
        <w:jc w:val="center"/>
        <w:rPr>
          <w:rFonts w:ascii="宋体" w:hAnsi="宋体" w:cs="宋体"/>
          <w:color w:val="auto"/>
          <w:highlight w:val="none"/>
        </w:rPr>
      </w:pPr>
      <w:bookmarkStart w:id="24" w:name="_Toc1262"/>
      <w:bookmarkStart w:id="25" w:name="_Toc20229"/>
      <w:r>
        <w:rPr>
          <w:rFonts w:hint="eastAsia" w:ascii="宋体" w:hAnsi="宋体" w:cs="宋体"/>
          <w:color w:val="auto"/>
          <w:highlight w:val="none"/>
        </w:rPr>
        <w:t>第一章  招标公告</w:t>
      </w:r>
      <w:bookmarkEnd w:id="20"/>
      <w:bookmarkEnd w:id="21"/>
      <w:bookmarkEnd w:id="22"/>
      <w:bookmarkEnd w:id="23"/>
      <w:bookmarkEnd w:id="24"/>
      <w:bookmarkEnd w:id="25"/>
    </w:p>
    <w:bookmarkEnd w:id="4"/>
    <w:bookmarkEnd w:id="5"/>
    <w:bookmarkEnd w:id="6"/>
    <w:p w14:paraId="473343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0FDA79A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cs="宋体"/>
          <w:i w:val="0"/>
          <w:iCs w:val="0"/>
          <w:caps w:val="0"/>
          <w:color w:val="auto"/>
          <w:spacing w:val="0"/>
          <w:sz w:val="22"/>
          <w:szCs w:val="22"/>
          <w:highlight w:val="none"/>
          <w:shd w:val="clear" w:fill="FFFFFF"/>
          <w:vertAlign w:val="baseline"/>
          <w:lang w:eastAsia="zh-CN"/>
        </w:rPr>
        <w:t>2024年咸阳市淳化县石桥镇高标准农田建设项目（货物）</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w:t>
      </w:r>
      <w:r>
        <w:rPr>
          <w:rFonts w:hint="eastAsia" w:cs="宋体"/>
          <w:i w:val="0"/>
          <w:iCs w:val="0"/>
          <w:caps w:val="0"/>
          <w:color w:val="auto"/>
          <w:spacing w:val="0"/>
          <w:sz w:val="22"/>
          <w:szCs w:val="22"/>
          <w:highlight w:val="none"/>
          <w:shd w:val="clear" w:fill="FFFFFF"/>
          <w:vertAlign w:val="baseline"/>
          <w:lang w:eastAsia="zh-CN"/>
        </w:rPr>
        <w:t>804</w:t>
      </w:r>
      <w:r>
        <w:rPr>
          <w:rFonts w:hint="eastAsia" w:ascii="宋体" w:hAnsi="宋体" w:cs="宋体"/>
          <w:i w:val="0"/>
          <w:iCs w:val="0"/>
          <w:caps w:val="0"/>
          <w:color w:val="auto"/>
          <w:spacing w:val="0"/>
          <w:sz w:val="22"/>
          <w:szCs w:val="22"/>
          <w:highlight w:val="none"/>
          <w:shd w:val="clear" w:fill="FFFFFF"/>
          <w:vertAlign w:val="baseline"/>
          <w:lang w:eastAsia="zh-CN"/>
        </w:rPr>
        <w:t>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w:t>
      </w:r>
      <w:r>
        <w:rPr>
          <w:rFonts w:hint="eastAsia" w:cs="宋体"/>
          <w:i w:val="0"/>
          <w:iCs w:val="0"/>
          <w:caps w:val="0"/>
          <w:color w:val="auto"/>
          <w:spacing w:val="0"/>
          <w:sz w:val="22"/>
          <w:szCs w:val="22"/>
          <w:highlight w:val="none"/>
          <w:shd w:val="clear" w:fill="FFFFFF"/>
          <w:vertAlign w:val="baseline"/>
          <w:lang w:val="en-US" w:eastAsia="zh-CN"/>
        </w:rPr>
        <w:t>09</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281407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0BE3EFE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w:t>
      </w:r>
      <w:r>
        <w:rPr>
          <w:rFonts w:hint="eastAsia" w:cs="宋体"/>
          <w:i w:val="0"/>
          <w:iCs w:val="0"/>
          <w:caps w:val="0"/>
          <w:color w:val="auto"/>
          <w:spacing w:val="0"/>
          <w:sz w:val="22"/>
          <w:szCs w:val="22"/>
          <w:highlight w:val="none"/>
          <w:shd w:val="clear" w:fill="FFFFFF"/>
          <w:vertAlign w:val="baseline"/>
          <w:lang w:eastAsia="zh-CN"/>
        </w:rPr>
        <w:t>ZYHH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cs="宋体"/>
          <w:i w:val="0"/>
          <w:iCs w:val="0"/>
          <w:caps w:val="0"/>
          <w:color w:val="auto"/>
          <w:spacing w:val="0"/>
          <w:sz w:val="22"/>
          <w:szCs w:val="22"/>
          <w:highlight w:val="none"/>
          <w:shd w:val="clear" w:fill="FFFFFF"/>
          <w:vertAlign w:val="baseline"/>
          <w:lang w:val="en-US" w:eastAsia="zh-CN"/>
        </w:rPr>
        <w:t>23</w:t>
      </w:r>
    </w:p>
    <w:p w14:paraId="0115343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cs="宋体"/>
          <w:i w:val="0"/>
          <w:iCs w:val="0"/>
          <w:caps w:val="0"/>
          <w:color w:val="auto"/>
          <w:spacing w:val="0"/>
          <w:sz w:val="22"/>
          <w:szCs w:val="22"/>
          <w:highlight w:val="none"/>
          <w:shd w:val="clear" w:fill="FFFFFF"/>
          <w:vertAlign w:val="baseline"/>
          <w:lang w:eastAsia="zh-CN"/>
        </w:rPr>
        <w:t>2024年咸阳市淳化县石桥镇高标准农田建设项目（货物）</w:t>
      </w:r>
    </w:p>
    <w:p w14:paraId="7DAB87E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6B96F1B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w:t>
      </w:r>
      <w:r>
        <w:rPr>
          <w:rFonts w:hint="eastAsia" w:cs="宋体"/>
          <w:b w:val="0"/>
          <w:bCs w:val="0"/>
          <w:i w:val="0"/>
          <w:iCs w:val="0"/>
          <w:caps w:val="0"/>
          <w:color w:val="auto"/>
          <w:spacing w:val="0"/>
          <w:sz w:val="22"/>
          <w:szCs w:val="22"/>
          <w:highlight w:val="none"/>
          <w:shd w:val="clear" w:fill="FFFFFF"/>
          <w:vertAlign w:val="baseline"/>
          <w:lang w:val="en-US" w:eastAsia="zh-CN"/>
        </w:rPr>
        <w:t>1436428.00</w:t>
      </w:r>
      <w:r>
        <w:rPr>
          <w:rFonts w:hint="eastAsia" w:ascii="宋体" w:hAnsi="宋体" w:eastAsia="宋体" w:cs="宋体"/>
          <w:b w:val="0"/>
          <w:bCs w:val="0"/>
          <w:i w:val="0"/>
          <w:iCs w:val="0"/>
          <w:caps w:val="0"/>
          <w:color w:val="auto"/>
          <w:spacing w:val="0"/>
          <w:sz w:val="22"/>
          <w:szCs w:val="22"/>
          <w:highlight w:val="none"/>
          <w:shd w:val="clear" w:fill="FFFFFF"/>
          <w:vertAlign w:val="baseline"/>
        </w:rPr>
        <w:t>元</w:t>
      </w:r>
    </w:p>
    <w:p w14:paraId="2175894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30E7082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cs="宋体"/>
          <w:b/>
          <w:bCs/>
          <w:i w:val="0"/>
          <w:iCs w:val="0"/>
          <w:caps w:val="0"/>
          <w:color w:val="auto"/>
          <w:spacing w:val="0"/>
          <w:sz w:val="22"/>
          <w:szCs w:val="22"/>
          <w:highlight w:val="none"/>
          <w:shd w:val="clear" w:fill="FFFFFF"/>
          <w:vertAlign w:val="baseline"/>
          <w:lang w:eastAsia="zh-CN"/>
        </w:rPr>
        <w:t>2024年咸阳市淳化县石桥镇高标准农田建设项目（货物）</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5E2ACB1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cs="宋体"/>
          <w:i w:val="0"/>
          <w:iCs w:val="0"/>
          <w:caps w:val="0"/>
          <w:color w:val="auto"/>
          <w:spacing w:val="0"/>
          <w:sz w:val="22"/>
          <w:szCs w:val="22"/>
          <w:highlight w:val="none"/>
          <w:shd w:val="clear" w:fill="FFFFFF"/>
          <w:vertAlign w:val="baseline"/>
          <w:lang w:eastAsia="zh-CN"/>
        </w:rPr>
        <w:t>1436428</w:t>
      </w:r>
      <w:r>
        <w:rPr>
          <w:rFonts w:hint="eastAsia" w:cs="宋体"/>
          <w:i w:val="0"/>
          <w:iCs w:val="0"/>
          <w:caps w:val="0"/>
          <w:color w:val="auto"/>
          <w:spacing w:val="0"/>
          <w:sz w:val="22"/>
          <w:szCs w:val="22"/>
          <w:highlight w:val="none"/>
          <w:shd w:val="clear" w:fill="FFFFFF"/>
          <w:vertAlign w:val="baseline"/>
          <w:lang w:val="en-US" w:eastAsia="zh-CN"/>
        </w:rPr>
        <w:t>.00</w:t>
      </w:r>
      <w:r>
        <w:rPr>
          <w:rFonts w:hint="eastAsia" w:ascii="宋体" w:hAnsi="宋体" w:eastAsia="宋体" w:cs="宋体"/>
          <w:i w:val="0"/>
          <w:iCs w:val="0"/>
          <w:caps w:val="0"/>
          <w:color w:val="auto"/>
          <w:spacing w:val="0"/>
          <w:sz w:val="22"/>
          <w:szCs w:val="22"/>
          <w:highlight w:val="none"/>
          <w:shd w:val="clear" w:fill="FFFFFF"/>
          <w:vertAlign w:val="baseline"/>
        </w:rPr>
        <w:t>元</w:t>
      </w:r>
    </w:p>
    <w:p w14:paraId="4E06527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cs="宋体"/>
          <w:i w:val="0"/>
          <w:iCs w:val="0"/>
          <w:caps w:val="0"/>
          <w:color w:val="auto"/>
          <w:spacing w:val="0"/>
          <w:sz w:val="22"/>
          <w:szCs w:val="22"/>
          <w:highlight w:val="none"/>
          <w:shd w:val="clear" w:fill="FFFFFF"/>
          <w:vertAlign w:val="baseline"/>
          <w:lang w:eastAsia="zh-CN"/>
        </w:rPr>
        <w:t>1436428</w:t>
      </w:r>
      <w:r>
        <w:rPr>
          <w:rFonts w:hint="eastAsia" w:cs="宋体"/>
          <w:i w:val="0"/>
          <w:iCs w:val="0"/>
          <w:caps w:val="0"/>
          <w:color w:val="auto"/>
          <w:spacing w:val="0"/>
          <w:sz w:val="22"/>
          <w:szCs w:val="22"/>
          <w:highlight w:val="none"/>
          <w:shd w:val="clear" w:fill="FFFFFF"/>
          <w:vertAlign w:val="baseline"/>
          <w:lang w:val="en-US" w:eastAsia="zh-CN"/>
        </w:rPr>
        <w:t>.00</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41"/>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7"/>
        <w:gridCol w:w="1380"/>
        <w:gridCol w:w="1545"/>
        <w:gridCol w:w="1410"/>
        <w:gridCol w:w="1743"/>
        <w:gridCol w:w="1560"/>
        <w:gridCol w:w="1700"/>
      </w:tblGrid>
      <w:tr w14:paraId="2FBE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blHeader/>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691D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53D4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F6BC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BECB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B3BAE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48BA2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6C2DB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286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40A93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009C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有机肥料及微生物肥料</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E6BCD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石桥镇土壤改良4783.12亩，施有机肥956.62t。</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4534B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EC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both"/>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2C9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default"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1436428.00</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401F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center"/>
              <w:rPr>
                <w:rFonts w:hint="default"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1436428.00</w:t>
            </w:r>
          </w:p>
        </w:tc>
      </w:tr>
    </w:tbl>
    <w:p w14:paraId="6F40884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D162EE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631943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6E344F7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C36974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7FD6DD0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cs="宋体"/>
          <w:b/>
          <w:bCs/>
          <w:i w:val="0"/>
          <w:iCs w:val="0"/>
          <w:caps w:val="0"/>
          <w:color w:val="auto"/>
          <w:spacing w:val="0"/>
          <w:sz w:val="22"/>
          <w:szCs w:val="22"/>
          <w:highlight w:val="none"/>
          <w:shd w:val="clear" w:fill="FFFFFF"/>
          <w:vertAlign w:val="baseline"/>
          <w:lang w:eastAsia="zh-CN"/>
        </w:rPr>
        <w:t>2024年咸阳市淳化县石桥镇高标准农田建设项目（货物）</w:t>
      </w:r>
      <w:r>
        <w:rPr>
          <w:rFonts w:hint="eastAsia" w:ascii="宋体" w:hAnsi="宋体" w:eastAsia="宋体" w:cs="宋体"/>
          <w:b/>
          <w:bCs/>
          <w:i w:val="0"/>
          <w:iCs w:val="0"/>
          <w:caps w:val="0"/>
          <w:color w:val="auto"/>
          <w:spacing w:val="0"/>
          <w:sz w:val="22"/>
          <w:szCs w:val="22"/>
          <w:highlight w:val="none"/>
          <w:shd w:val="clear" w:fill="FFFFFF"/>
          <w:vertAlign w:val="baseline"/>
        </w:rPr>
        <w:t>)落实政府采购政策需满足的资格要求如下:</w:t>
      </w:r>
    </w:p>
    <w:p w14:paraId="65B964C7">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8C99C4A">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2B97FBD2">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913DF5F">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9C31053">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B9AFF26">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26AD4E1">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63ABB26">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7BD44">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4C9E73E3">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081E8DF">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117C144">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7A79FAE">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16949B41">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7D11C0D">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29ECCB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552537A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cs="宋体"/>
          <w:b/>
          <w:bCs/>
          <w:i w:val="0"/>
          <w:iCs w:val="0"/>
          <w:caps w:val="0"/>
          <w:color w:val="auto"/>
          <w:spacing w:val="0"/>
          <w:sz w:val="22"/>
          <w:szCs w:val="22"/>
          <w:highlight w:val="none"/>
          <w:shd w:val="clear" w:fill="FFFFFF"/>
          <w:vertAlign w:val="baseline"/>
          <w:lang w:eastAsia="zh-CN"/>
        </w:rPr>
        <w:t>2024年咸阳市淳化县石桥镇高标准农田建设项目（货物）</w:t>
      </w:r>
      <w:r>
        <w:rPr>
          <w:rFonts w:hint="eastAsia" w:ascii="宋体" w:hAnsi="宋体" w:eastAsia="宋体" w:cs="宋体"/>
          <w:b/>
          <w:bCs/>
          <w:i w:val="0"/>
          <w:iCs w:val="0"/>
          <w:caps w:val="0"/>
          <w:color w:val="auto"/>
          <w:spacing w:val="0"/>
          <w:sz w:val="22"/>
          <w:szCs w:val="22"/>
          <w:highlight w:val="none"/>
          <w:shd w:val="clear" w:fill="FFFFFF"/>
          <w:vertAlign w:val="baseline"/>
        </w:rPr>
        <w:t>)特定资格要求如下:</w:t>
      </w:r>
    </w:p>
    <w:p w14:paraId="5C1C0291">
      <w:pPr>
        <w:keepNext w:val="0"/>
        <w:keepLines w:val="0"/>
        <w:pageBreakBefore w:val="0"/>
        <w:numPr>
          <w:ilvl w:val="0"/>
          <w:numId w:val="0"/>
        </w:numPr>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BBA9AAC">
      <w:pPr>
        <w:keepNext w:val="0"/>
        <w:keepLines w:val="0"/>
        <w:pageBreakBefore w:val="0"/>
        <w:numPr>
          <w:ilvl w:val="0"/>
          <w:numId w:val="0"/>
        </w:numPr>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2.投标人须提供肥料登记证（投标人为代理商的提供加盖厂家公章的肥料登记证）；</w:t>
      </w:r>
    </w:p>
    <w:p w14:paraId="2A87D769">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FE12B21">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4.单位负责人为同一人或者存在直接控股、管理关系的不同投标人，不得参加同一合同项下的政府采购活动；</w:t>
      </w:r>
    </w:p>
    <w:p w14:paraId="0032A449">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5.本采购项目不接受联合体投标。</w:t>
      </w:r>
    </w:p>
    <w:p w14:paraId="5791CDE3">
      <w:pPr>
        <w:keepNext w:val="0"/>
        <w:keepLines w:val="0"/>
        <w:pageBreakBefore w:val="0"/>
        <w:kinsoku/>
        <w:overflowPunct/>
        <w:topLinePunct w:val="0"/>
        <w:autoSpaceDE/>
        <w:autoSpaceDN/>
        <w:bidi w:val="0"/>
        <w:spacing w:before="29" w:beforeLines="10" w:after="29" w:afterLines="10" w:line="40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7A9374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6B38B92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w:t>
      </w:r>
      <w:r>
        <w:rPr>
          <w:rFonts w:hint="eastAsia"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cs="宋体"/>
          <w:i w:val="0"/>
          <w:iCs w:val="0"/>
          <w:caps w:val="0"/>
          <w:color w:val="auto"/>
          <w:spacing w:val="0"/>
          <w:sz w:val="22"/>
          <w:szCs w:val="22"/>
          <w:highlight w:val="none"/>
          <w:shd w:val="clear" w:fill="FFFFFF"/>
          <w:vertAlign w:val="baseline"/>
          <w:lang w:val="en-US" w:eastAsia="zh-CN"/>
        </w:rPr>
        <w:t xml:space="preserve"> 08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cs="宋体"/>
          <w:i w:val="0"/>
          <w:iCs w:val="0"/>
          <w:caps w:val="0"/>
          <w:color w:val="auto"/>
          <w:spacing w:val="0"/>
          <w:sz w:val="22"/>
          <w:szCs w:val="22"/>
          <w:highlight w:val="none"/>
          <w:shd w:val="clear" w:fill="FFFFFF"/>
          <w:vertAlign w:val="baseline"/>
          <w:lang w:val="en-US" w:eastAsia="zh-CN"/>
        </w:rPr>
        <w:t xml:space="preserve">26  </w:t>
      </w:r>
      <w:r>
        <w:rPr>
          <w:rFonts w:hint="eastAsia" w:ascii="宋体" w:hAnsi="宋体" w:eastAsia="宋体" w:cs="宋体"/>
          <w:i w:val="0"/>
          <w:iCs w:val="0"/>
          <w:caps w:val="0"/>
          <w:color w:val="auto"/>
          <w:spacing w:val="0"/>
          <w:sz w:val="22"/>
          <w:szCs w:val="22"/>
          <w:highlight w:val="none"/>
          <w:shd w:val="clear" w:fill="FFFFFF"/>
          <w:vertAlign w:val="baseline"/>
        </w:rPr>
        <w:t>日 至 202</w:t>
      </w:r>
      <w:r>
        <w:rPr>
          <w:rFonts w:hint="eastAsia"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cs="宋体"/>
          <w:i w:val="0"/>
          <w:iCs w:val="0"/>
          <w:caps w:val="0"/>
          <w:color w:val="auto"/>
          <w:spacing w:val="0"/>
          <w:sz w:val="22"/>
          <w:szCs w:val="22"/>
          <w:highlight w:val="none"/>
          <w:shd w:val="clear" w:fill="FFFFFF"/>
          <w:vertAlign w:val="baseline"/>
          <w:lang w:val="en-US" w:eastAsia="zh-CN"/>
        </w:rPr>
        <w:t xml:space="preserve"> 08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cs="宋体"/>
          <w:i w:val="0"/>
          <w:iCs w:val="0"/>
          <w:caps w:val="0"/>
          <w:color w:val="auto"/>
          <w:spacing w:val="0"/>
          <w:sz w:val="22"/>
          <w:szCs w:val="22"/>
          <w:highlight w:val="none"/>
          <w:shd w:val="clear" w:fill="FFFFFF"/>
          <w:vertAlign w:val="baseline"/>
          <w:lang w:val="en-US" w:eastAsia="zh-CN"/>
        </w:rPr>
        <w:t xml:space="preserve"> 30 </w:t>
      </w:r>
      <w:r>
        <w:rPr>
          <w:rFonts w:hint="eastAsia" w:ascii="宋体" w:hAnsi="宋体" w:eastAsia="宋体" w:cs="宋体"/>
          <w:i w:val="0"/>
          <w:iCs w:val="0"/>
          <w:caps w:val="0"/>
          <w:color w:val="auto"/>
          <w:spacing w:val="0"/>
          <w:sz w:val="22"/>
          <w:szCs w:val="22"/>
          <w:highlight w:val="none"/>
          <w:shd w:val="clear" w:fill="FFFFFF"/>
          <w:vertAlign w:val="baseline"/>
        </w:rPr>
        <w:t>日 ，每天上午 08:</w:t>
      </w:r>
      <w:r>
        <w:rPr>
          <w:rFonts w:hint="eastAsia"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0:00 至 12:00:00，下午 1</w:t>
      </w:r>
      <w:r>
        <w:rPr>
          <w:rFonts w:hint="eastAsia"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w:t>
      </w:r>
      <w:r>
        <w:rPr>
          <w:rFonts w:hint="eastAsia"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0:00 至 1</w:t>
      </w:r>
      <w:r>
        <w:rPr>
          <w:rFonts w:hint="eastAsia" w:cs="宋体"/>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i w:val="0"/>
          <w:iCs w:val="0"/>
          <w:caps w:val="0"/>
          <w:color w:val="auto"/>
          <w:spacing w:val="0"/>
          <w:sz w:val="22"/>
          <w:szCs w:val="22"/>
          <w:highlight w:val="none"/>
          <w:shd w:val="clear" w:fill="FFFFFF"/>
          <w:vertAlign w:val="baseline"/>
        </w:rPr>
        <w:t>:</w:t>
      </w:r>
      <w:r>
        <w:rPr>
          <w:rFonts w:hint="eastAsia"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0:00 （北京时间）</w:t>
      </w:r>
    </w:p>
    <w:p w14:paraId="10B2A25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w:t>
      </w:r>
      <w:r>
        <w:rPr>
          <w:rFonts w:hint="eastAsia" w:cs="宋体"/>
          <w:i w:val="0"/>
          <w:iCs w:val="0"/>
          <w:caps w:val="0"/>
          <w:color w:val="auto"/>
          <w:spacing w:val="0"/>
          <w:sz w:val="22"/>
          <w:szCs w:val="22"/>
          <w:highlight w:val="none"/>
          <w:shd w:val="clear" w:fill="FFFFFF"/>
          <w:vertAlign w:val="baseline"/>
          <w:lang w:eastAsia="zh-CN"/>
        </w:rPr>
        <w:t>804</w:t>
      </w:r>
      <w:r>
        <w:rPr>
          <w:rFonts w:hint="eastAsia" w:ascii="宋体" w:hAnsi="宋体" w:cs="宋体"/>
          <w:i w:val="0"/>
          <w:iCs w:val="0"/>
          <w:caps w:val="0"/>
          <w:color w:val="auto"/>
          <w:spacing w:val="0"/>
          <w:sz w:val="22"/>
          <w:szCs w:val="22"/>
          <w:highlight w:val="none"/>
          <w:shd w:val="clear" w:fill="FFFFFF"/>
          <w:vertAlign w:val="baseline"/>
          <w:lang w:eastAsia="zh-CN"/>
        </w:rPr>
        <w:t>室</w:t>
      </w:r>
    </w:p>
    <w:p w14:paraId="2F6DF6D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397BBF6">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4B95C7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49BAACD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w:t>
      </w:r>
      <w:r>
        <w:rPr>
          <w:rFonts w:hint="eastAsia"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 09时00分00秒 （北京时间）</w:t>
      </w:r>
    </w:p>
    <w:p w14:paraId="726322C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cs="宋体"/>
          <w:i w:val="0"/>
          <w:iCs w:val="0"/>
          <w:caps w:val="0"/>
          <w:color w:val="auto"/>
          <w:spacing w:val="0"/>
          <w:sz w:val="22"/>
          <w:szCs w:val="22"/>
          <w:highlight w:val="none"/>
          <w:shd w:val="clear" w:fill="FFFFFF"/>
          <w:vertAlign w:val="baseline"/>
          <w:lang w:eastAsia="zh-CN"/>
        </w:rPr>
        <w:t>陕西省西咸新区沣西新城先河之星804室</w:t>
      </w:r>
    </w:p>
    <w:p w14:paraId="398EDD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40" w:firstLineChars="200"/>
        <w:jc w:val="left"/>
        <w:textAlignment w:val="baseline"/>
        <w:rPr>
          <w:rFonts w:hint="eastAsia" w:ascii="宋体" w:hAnsi="宋体" w:eastAsia="宋体" w:cs="宋体"/>
          <w:b w:val="0"/>
          <w:bCs w:val="0"/>
          <w:i w:val="0"/>
          <w:iCs w:val="0"/>
          <w:caps w:val="0"/>
          <w:color w:val="auto"/>
          <w:spacing w:val="0"/>
          <w:kern w:val="0"/>
          <w:sz w:val="22"/>
          <w:szCs w:val="22"/>
          <w:highlight w:val="none"/>
          <w:shd w:val="clear" w:fill="FFFFFF"/>
          <w:vertAlign w:val="baseline"/>
          <w:lang w:val="en-US" w:eastAsia="zh-CN" w:bidi="ar-SA"/>
        </w:rPr>
      </w:pPr>
      <w:r>
        <w:rPr>
          <w:rFonts w:hint="eastAsia" w:ascii="宋体" w:hAnsi="宋体" w:eastAsia="宋体" w:cs="宋体"/>
          <w:b w:val="0"/>
          <w:bCs w:val="0"/>
          <w:i w:val="0"/>
          <w:iCs w:val="0"/>
          <w:caps w:val="0"/>
          <w:color w:val="auto"/>
          <w:spacing w:val="0"/>
          <w:kern w:val="0"/>
          <w:sz w:val="22"/>
          <w:szCs w:val="22"/>
          <w:highlight w:val="none"/>
          <w:shd w:val="clear" w:fill="FFFFFF"/>
          <w:vertAlign w:val="baseline"/>
          <w:lang w:val="en-US" w:eastAsia="zh-CN" w:bidi="ar-SA"/>
        </w:rPr>
        <w:t>开标地点：陕西省西咸新区沣西新城先河之星804室</w:t>
      </w:r>
    </w:p>
    <w:p w14:paraId="71E787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572AA2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09BBFE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6AC156D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68A494C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0A37E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leftChars="0" w:right="0" w:firstLine="0" w:firstLineChars="0"/>
        <w:jc w:val="left"/>
        <w:textAlignment w:val="baseline"/>
        <w:rPr>
          <w:rFonts w:hint="eastAsia" w:ascii="宋体" w:hAnsi="宋体" w:eastAsia="宋体" w:cs="宋体"/>
          <w:b w:val="0"/>
          <w:bCs w:val="0"/>
          <w:color w:val="auto"/>
          <w:sz w:val="22"/>
          <w:szCs w:val="22"/>
          <w:highlight w:val="none"/>
        </w:rPr>
      </w:pPr>
      <w:r>
        <w:rPr>
          <w:rStyle w:val="44"/>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6CECED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7F99162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3539276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1A684D4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63944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3B87142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cs="宋体"/>
          <w:i w:val="0"/>
          <w:iCs w:val="0"/>
          <w:caps w:val="0"/>
          <w:color w:val="auto"/>
          <w:spacing w:val="0"/>
          <w:sz w:val="22"/>
          <w:szCs w:val="22"/>
          <w:highlight w:val="none"/>
          <w:shd w:val="clear" w:fill="FFFFFF"/>
          <w:vertAlign w:val="baseline"/>
          <w:lang w:eastAsia="zh-CN"/>
        </w:rPr>
        <w:t>陕西中益华恒项目咨询管理有限公司 </w:t>
      </w:r>
    </w:p>
    <w:p w14:paraId="340198E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w:t>
      </w:r>
      <w:r>
        <w:rPr>
          <w:rFonts w:hint="eastAsia" w:cs="宋体"/>
          <w:i w:val="0"/>
          <w:iCs w:val="0"/>
          <w:caps w:val="0"/>
          <w:color w:val="auto"/>
          <w:spacing w:val="0"/>
          <w:sz w:val="22"/>
          <w:szCs w:val="22"/>
          <w:highlight w:val="none"/>
          <w:shd w:val="clear" w:fill="FFFFFF"/>
          <w:vertAlign w:val="baseline"/>
          <w:lang w:eastAsia="zh-CN"/>
        </w:rPr>
        <w:t>804</w:t>
      </w:r>
      <w:r>
        <w:rPr>
          <w:rFonts w:hint="eastAsia" w:ascii="宋体" w:hAnsi="宋体" w:cs="宋体"/>
          <w:i w:val="0"/>
          <w:iCs w:val="0"/>
          <w:caps w:val="0"/>
          <w:color w:val="auto"/>
          <w:spacing w:val="0"/>
          <w:sz w:val="22"/>
          <w:szCs w:val="22"/>
          <w:highlight w:val="none"/>
          <w:shd w:val="clear" w:fill="FFFFFF"/>
          <w:vertAlign w:val="baseline"/>
          <w:lang w:eastAsia="zh-CN"/>
        </w:rPr>
        <w:t>室</w:t>
      </w:r>
    </w:p>
    <w:p w14:paraId="41879EF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cs="宋体"/>
          <w:i w:val="0"/>
          <w:iCs w:val="0"/>
          <w:caps w:val="0"/>
          <w:color w:val="auto"/>
          <w:spacing w:val="0"/>
          <w:sz w:val="22"/>
          <w:szCs w:val="22"/>
          <w:highlight w:val="none"/>
          <w:shd w:val="clear" w:fill="FFFFFF"/>
          <w:vertAlign w:val="baseline"/>
          <w:lang w:val="en-US" w:eastAsia="zh-CN"/>
        </w:rPr>
        <w:t>717298426</w:t>
      </w:r>
    </w:p>
    <w:p w14:paraId="461124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DD5CF2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29" w:beforeLines="10" w:beforeAutospacing="0" w:after="29"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10D7D1C0">
      <w:pPr>
        <w:keepNext w:val="0"/>
        <w:keepLines w:val="0"/>
        <w:pageBreakBefore w:val="0"/>
        <w:numPr>
          <w:ilvl w:val="0"/>
          <w:numId w:val="0"/>
        </w:numPr>
        <w:kinsoku/>
        <w:overflowPunct/>
        <w:topLinePunct w:val="0"/>
        <w:autoSpaceDE/>
        <w:autoSpaceDN/>
        <w:bidi w:val="0"/>
        <w:spacing w:before="29" w:beforeLines="10" w:after="29"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71685FD9">
      <w:pPr>
        <w:pStyle w:val="27"/>
        <w:keepNext w:val="0"/>
        <w:keepLines w:val="0"/>
        <w:pageBreakBefore w:val="0"/>
        <w:kinsoku/>
        <w:overflowPunct/>
        <w:topLinePunct w:val="0"/>
        <w:autoSpaceDE/>
        <w:autoSpaceDN/>
        <w:bidi w:val="0"/>
        <w:spacing w:before="29" w:beforeLines="10" w:after="29" w:afterLines="10" w:line="400" w:lineRule="exact"/>
        <w:ind w:left="0" w:leftChars="0" w:firstLine="0" w:firstLineChars="0"/>
        <w:rPr>
          <w:rFonts w:hint="eastAsia"/>
          <w:color w:val="auto"/>
          <w:highlight w:val="none"/>
        </w:rPr>
      </w:pPr>
    </w:p>
    <w:p w14:paraId="048ADEBE">
      <w:pPr>
        <w:pStyle w:val="2"/>
        <w:keepNext w:val="0"/>
        <w:keepLines w:val="0"/>
        <w:pageBreakBefore w:val="0"/>
        <w:kinsoku/>
        <w:overflowPunct/>
        <w:topLinePunct w:val="0"/>
        <w:autoSpaceDE/>
        <w:autoSpaceDN/>
        <w:bidi w:val="0"/>
        <w:spacing w:before="29" w:beforeLines="10" w:after="29" w:afterLines="10" w:line="400" w:lineRule="exact"/>
        <w:ind w:left="0" w:leftChars="0" w:firstLine="0" w:firstLineChars="0"/>
        <w:rPr>
          <w:rFonts w:hint="eastAsia"/>
          <w:color w:val="auto"/>
          <w:highlight w:val="none"/>
        </w:rPr>
      </w:pPr>
    </w:p>
    <w:p w14:paraId="2FC95FB7">
      <w:pPr>
        <w:pStyle w:val="27"/>
        <w:keepNext w:val="0"/>
        <w:keepLines w:val="0"/>
        <w:pageBreakBefore w:val="0"/>
        <w:kinsoku/>
        <w:overflowPunct/>
        <w:topLinePunct w:val="0"/>
        <w:autoSpaceDE/>
        <w:autoSpaceDN/>
        <w:bidi w:val="0"/>
        <w:spacing w:before="29" w:beforeLines="10" w:after="29" w:afterLines="10" w:line="400" w:lineRule="exact"/>
        <w:ind w:left="0" w:leftChars="0" w:firstLine="0" w:firstLineChars="0"/>
        <w:rPr>
          <w:rFonts w:hint="eastAsia"/>
          <w:color w:val="auto"/>
          <w:highlight w:val="none"/>
          <w:lang w:eastAsia="zh-CN"/>
        </w:rPr>
      </w:pPr>
    </w:p>
    <w:p w14:paraId="39F7BBE0">
      <w:pPr>
        <w:bidi w:val="0"/>
        <w:jc w:val="right"/>
        <w:rPr>
          <w:rFonts w:hint="eastAsia" w:ascii="宋体" w:hAnsi="宋体" w:eastAsia="宋体" w:cs="宋体"/>
          <w:color w:val="auto"/>
          <w:sz w:val="21"/>
          <w:szCs w:val="21"/>
          <w:highlight w:val="none"/>
        </w:rPr>
      </w:pPr>
    </w:p>
    <w:p w14:paraId="5C34A78D">
      <w:pPr>
        <w:bidi w:val="0"/>
        <w:jc w:val="right"/>
        <w:rPr>
          <w:rFonts w:hint="eastAsia" w:ascii="宋体" w:hAnsi="宋体" w:eastAsia="宋体" w:cs="宋体"/>
          <w:color w:val="auto"/>
          <w:sz w:val="21"/>
          <w:szCs w:val="21"/>
          <w:highlight w:val="none"/>
        </w:rPr>
      </w:pPr>
    </w:p>
    <w:p w14:paraId="7DE20AFC">
      <w:pPr>
        <w:ind w:firstLine="4960" w:firstLineChars="2362"/>
        <w:rPr>
          <w:rFonts w:ascii="宋体" w:hAnsi="宋体" w:cs="宋体"/>
          <w:color w:val="auto"/>
          <w:szCs w:val="21"/>
          <w:highlight w:val="none"/>
        </w:rPr>
      </w:pPr>
    </w:p>
    <w:p w14:paraId="17D08F45">
      <w:pPr>
        <w:wordWrap w:val="0"/>
        <w:ind w:firstLine="420"/>
        <w:jc w:val="right"/>
        <w:rPr>
          <w:rFonts w:ascii="宋体" w:hAnsi="宋体" w:cs="宋体"/>
          <w:color w:val="auto"/>
          <w:szCs w:val="21"/>
          <w:highlight w:val="none"/>
        </w:rPr>
      </w:pPr>
    </w:p>
    <w:p w14:paraId="576B0B86">
      <w:pPr>
        <w:spacing w:line="400" w:lineRule="exact"/>
        <w:ind w:firstLine="420"/>
        <w:rPr>
          <w:rFonts w:ascii="宋体" w:hAnsi="宋体" w:cs="宋体"/>
          <w:color w:val="auto"/>
          <w:highlight w:val="none"/>
        </w:rPr>
      </w:pPr>
    </w:p>
    <w:p w14:paraId="0D7CB59B">
      <w:pPr>
        <w:spacing w:line="400" w:lineRule="exact"/>
        <w:ind w:firstLine="420"/>
        <w:rPr>
          <w:rFonts w:ascii="宋体" w:hAnsi="宋体" w:cs="宋体"/>
          <w:color w:val="auto"/>
          <w:highlight w:val="none"/>
        </w:rPr>
      </w:pPr>
      <w:r>
        <w:rPr>
          <w:rFonts w:hint="eastAsia" w:ascii="宋体" w:hAnsi="宋体" w:cs="宋体"/>
          <w:color w:val="auto"/>
          <w:highlight w:val="none"/>
        </w:rPr>
        <w:br w:type="page"/>
      </w:r>
    </w:p>
    <w:p w14:paraId="3A53A1E4">
      <w:pPr>
        <w:pStyle w:val="3"/>
        <w:spacing w:after="63" w:line="240" w:lineRule="auto"/>
        <w:ind w:firstLine="0" w:firstLineChars="0"/>
        <w:jc w:val="center"/>
        <w:rPr>
          <w:rFonts w:hint="eastAsia" w:ascii="宋体" w:hAnsi="宋体" w:eastAsia="宋体" w:cs="宋体"/>
          <w:color w:val="auto"/>
          <w:highlight w:val="none"/>
          <w:lang w:val="en-US" w:eastAsia="zh-CN"/>
        </w:rPr>
      </w:pPr>
      <w:bookmarkStart w:id="26" w:name="_Toc19785"/>
      <w:bookmarkStart w:id="27" w:name="_Toc30055"/>
      <w:bookmarkStart w:id="28" w:name="_Toc492300351"/>
      <w:bookmarkStart w:id="29" w:name="_Toc16326"/>
      <w:bookmarkStart w:id="30" w:name="_Toc22570"/>
      <w:bookmarkStart w:id="31" w:name="_Toc11215"/>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须知</w:t>
      </w:r>
      <w:bookmarkEnd w:id="26"/>
      <w:bookmarkEnd w:id="27"/>
      <w:bookmarkEnd w:id="28"/>
      <w:bookmarkEnd w:id="29"/>
      <w:bookmarkEnd w:id="30"/>
      <w:r>
        <w:rPr>
          <w:rFonts w:hint="eastAsia" w:ascii="宋体" w:hAnsi="宋体" w:eastAsia="宋体" w:cs="宋体"/>
          <w:color w:val="auto"/>
          <w:highlight w:val="none"/>
          <w:lang w:val="en-US" w:eastAsia="zh-CN"/>
        </w:rPr>
        <w:t>前附表</w:t>
      </w:r>
      <w:bookmarkEnd w:id="31"/>
    </w:p>
    <w:tbl>
      <w:tblPr>
        <w:tblStyle w:val="41"/>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907"/>
        <w:gridCol w:w="6705"/>
      </w:tblGrid>
      <w:tr w14:paraId="4AEBF1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07" w:type="dxa"/>
            <w:tcBorders>
              <w:tl2br w:val="nil"/>
              <w:tr2bl w:val="nil"/>
            </w:tcBorders>
            <w:vAlign w:val="center"/>
          </w:tcPr>
          <w:p w14:paraId="25988EEF">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b/>
                <w:color w:val="auto"/>
                <w:sz w:val="21"/>
                <w:szCs w:val="21"/>
                <w:highlight w:val="none"/>
              </w:rPr>
            </w:pPr>
            <w:bookmarkStart w:id="32" w:name="_Toc5832"/>
            <w:bookmarkStart w:id="33" w:name="_Toc30673"/>
            <w:bookmarkStart w:id="34" w:name="_Toc25034"/>
            <w:bookmarkStart w:id="35" w:name="_Toc12958"/>
            <w:bookmarkStart w:id="36" w:name="_Toc492300353"/>
            <w:bookmarkStart w:id="37" w:name="_Toc15426"/>
            <w:r>
              <w:rPr>
                <w:rFonts w:hint="eastAsia" w:ascii="宋体" w:hAnsi="宋体" w:eastAsia="宋体" w:cs="宋体"/>
                <w:b/>
                <w:color w:val="auto"/>
                <w:sz w:val="21"/>
                <w:szCs w:val="21"/>
                <w:highlight w:val="none"/>
              </w:rPr>
              <w:t>项号</w:t>
            </w:r>
          </w:p>
        </w:tc>
        <w:tc>
          <w:tcPr>
            <w:tcW w:w="1907" w:type="dxa"/>
            <w:tcBorders>
              <w:tl2br w:val="nil"/>
              <w:tr2bl w:val="nil"/>
            </w:tcBorders>
            <w:vAlign w:val="center"/>
          </w:tcPr>
          <w:p w14:paraId="04453C68">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71614941">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55959D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07" w:type="dxa"/>
            <w:tcBorders>
              <w:tl2br w:val="nil"/>
              <w:tr2bl w:val="nil"/>
            </w:tcBorders>
            <w:vAlign w:val="center"/>
          </w:tcPr>
          <w:p w14:paraId="69FE2044">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7" w:type="dxa"/>
            <w:tcBorders>
              <w:tl2br w:val="nil"/>
              <w:tr2bl w:val="nil"/>
            </w:tcBorders>
            <w:vAlign w:val="center"/>
          </w:tcPr>
          <w:p w14:paraId="169D1C89">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29A9F9D4">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43A6AA55">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5D7A68F9">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2711F4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07" w:type="dxa"/>
            <w:tcBorders>
              <w:tl2br w:val="nil"/>
              <w:tr2bl w:val="nil"/>
            </w:tcBorders>
            <w:vAlign w:val="center"/>
          </w:tcPr>
          <w:p w14:paraId="08E3E5E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7" w:type="dxa"/>
            <w:tcBorders>
              <w:tl2br w:val="nil"/>
              <w:tr2bl w:val="nil"/>
            </w:tcBorders>
            <w:vAlign w:val="center"/>
          </w:tcPr>
          <w:p w14:paraId="3B6A2671">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5F955CA3">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陕西中益华恒项目咨询管理有限公司 </w:t>
            </w:r>
          </w:p>
          <w:p w14:paraId="3ED56A2A">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w:t>
            </w:r>
            <w:r>
              <w:rPr>
                <w:rFonts w:hint="eastAsia" w:ascii="宋体" w:hAnsi="宋体" w:cs="宋体"/>
                <w:color w:val="auto"/>
                <w:sz w:val="21"/>
                <w:szCs w:val="21"/>
                <w:highlight w:val="none"/>
                <w:lang w:val="en-US" w:eastAsia="zh-CN"/>
              </w:rPr>
              <w:t>804</w:t>
            </w:r>
            <w:r>
              <w:rPr>
                <w:rFonts w:hint="eastAsia" w:ascii="宋体" w:hAnsi="宋体" w:eastAsia="宋体" w:cs="宋体"/>
                <w:color w:val="auto"/>
                <w:sz w:val="21"/>
                <w:szCs w:val="21"/>
                <w:highlight w:val="none"/>
                <w:lang w:val="en-US" w:eastAsia="zh-CN"/>
              </w:rPr>
              <w:t>室</w:t>
            </w:r>
          </w:p>
          <w:p w14:paraId="5686E266">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联系方式：18717298426</w:t>
            </w:r>
          </w:p>
          <w:p w14:paraId="2A111059">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default"/>
                <w:color w:val="auto"/>
                <w:highlight w:val="none"/>
                <w:lang w:val="en-US" w:eastAsia="zh-CN"/>
              </w:rPr>
            </w:pPr>
            <w:r>
              <w:rPr>
                <w:rFonts w:hint="default" w:ascii="宋体" w:hAnsi="宋体" w:eastAsia="宋体" w:cs="宋体"/>
                <w:color w:val="auto"/>
                <w:kern w:val="2"/>
                <w:sz w:val="21"/>
                <w:szCs w:val="21"/>
                <w:highlight w:val="none"/>
                <w:lang w:val="en-US" w:eastAsia="zh-CN" w:bidi="ar-SA"/>
              </w:rPr>
              <w:t>邮箱：362870265@qq.com</w:t>
            </w:r>
          </w:p>
        </w:tc>
      </w:tr>
      <w:tr w14:paraId="751526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07" w:type="dxa"/>
            <w:tcBorders>
              <w:tl2br w:val="nil"/>
              <w:tr2bl w:val="nil"/>
            </w:tcBorders>
            <w:vAlign w:val="center"/>
          </w:tcPr>
          <w:p w14:paraId="16FBD57E">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7" w:type="dxa"/>
            <w:tcBorders>
              <w:tl2br w:val="nil"/>
              <w:tr2bl w:val="nil"/>
            </w:tcBorders>
            <w:vAlign w:val="center"/>
          </w:tcPr>
          <w:p w14:paraId="6BE366CD">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3C5D8AA">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2024年咸阳市淳化县石桥镇高标准农田建设项目（货物）</w:t>
            </w:r>
          </w:p>
        </w:tc>
      </w:tr>
      <w:tr w14:paraId="192B58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07" w:type="dxa"/>
            <w:tcBorders>
              <w:tl2br w:val="nil"/>
              <w:tr2bl w:val="nil"/>
            </w:tcBorders>
            <w:vAlign w:val="center"/>
          </w:tcPr>
          <w:p w14:paraId="7CDED9D3">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907" w:type="dxa"/>
            <w:tcBorders>
              <w:tl2br w:val="nil"/>
              <w:tr2bl w:val="nil"/>
            </w:tcBorders>
            <w:vAlign w:val="center"/>
          </w:tcPr>
          <w:p w14:paraId="78124A0F">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rPr>
              <w:t>地点</w:t>
            </w:r>
          </w:p>
        </w:tc>
        <w:tc>
          <w:tcPr>
            <w:tcW w:w="6705" w:type="dxa"/>
            <w:tcBorders>
              <w:tl2br w:val="nil"/>
              <w:tr2bl w:val="nil"/>
            </w:tcBorders>
            <w:vAlign w:val="center"/>
          </w:tcPr>
          <w:p w14:paraId="252E7169">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087AF2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07" w:type="dxa"/>
            <w:tcBorders>
              <w:tl2br w:val="nil"/>
              <w:tr2bl w:val="nil"/>
            </w:tcBorders>
            <w:vAlign w:val="center"/>
          </w:tcPr>
          <w:p w14:paraId="2F88E926">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7" w:type="dxa"/>
            <w:tcBorders>
              <w:tl2br w:val="nil"/>
              <w:tr2bl w:val="nil"/>
            </w:tcBorders>
            <w:vAlign w:val="center"/>
          </w:tcPr>
          <w:p w14:paraId="0ECA9FD9">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0A2303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土壤改良工程（具体详见工程量清单）</w:t>
            </w:r>
            <w:r>
              <w:rPr>
                <w:rFonts w:hint="eastAsia" w:ascii="宋体" w:hAnsi="宋体" w:eastAsia="宋体" w:cs="宋体"/>
                <w:b w:val="0"/>
                <w:bCs w:val="0"/>
                <w:color w:val="auto"/>
                <w:sz w:val="21"/>
                <w:szCs w:val="21"/>
                <w:highlight w:val="none"/>
                <w:lang w:val="en-US" w:eastAsia="zh-CN"/>
              </w:rPr>
              <w:t>；</w:t>
            </w:r>
          </w:p>
        </w:tc>
      </w:tr>
      <w:tr w14:paraId="244B7E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07" w:type="dxa"/>
            <w:tcBorders>
              <w:tl2br w:val="nil"/>
              <w:tr2bl w:val="nil"/>
            </w:tcBorders>
            <w:vAlign w:val="center"/>
          </w:tcPr>
          <w:p w14:paraId="43036BAE">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7" w:type="dxa"/>
            <w:tcBorders>
              <w:tl2br w:val="nil"/>
              <w:tr2bl w:val="nil"/>
            </w:tcBorders>
            <w:vAlign w:val="center"/>
          </w:tcPr>
          <w:p w14:paraId="1A33A95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供货期</w:t>
            </w:r>
          </w:p>
        </w:tc>
        <w:tc>
          <w:tcPr>
            <w:tcW w:w="6705" w:type="dxa"/>
            <w:tcBorders>
              <w:tl2br w:val="nil"/>
              <w:tr2bl w:val="nil"/>
            </w:tcBorders>
            <w:vAlign w:val="center"/>
          </w:tcPr>
          <w:p w14:paraId="01DDD5E0">
            <w:pPr>
              <w:keepNext w:val="0"/>
              <w:keepLines w:val="0"/>
              <w:pageBreakBefore w:val="0"/>
              <w:tabs>
                <w:tab w:val="left" w:pos="1389"/>
              </w:tabs>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2B1FA2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07" w:type="dxa"/>
            <w:tcBorders>
              <w:tl2br w:val="nil"/>
              <w:tr2bl w:val="nil"/>
            </w:tcBorders>
            <w:vAlign w:val="center"/>
          </w:tcPr>
          <w:p w14:paraId="5AF2225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7" w:type="dxa"/>
            <w:tcBorders>
              <w:tl2br w:val="nil"/>
              <w:tr2bl w:val="nil"/>
            </w:tcBorders>
            <w:vAlign w:val="center"/>
          </w:tcPr>
          <w:p w14:paraId="4C7E32CE">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供货</w:t>
            </w:r>
            <w:r>
              <w:rPr>
                <w:rFonts w:hint="eastAsia" w:ascii="宋体" w:hAnsi="宋体" w:eastAsia="宋体" w:cs="宋体"/>
                <w:color w:val="auto"/>
                <w:kern w:val="0"/>
                <w:sz w:val="21"/>
                <w:szCs w:val="21"/>
                <w:highlight w:val="none"/>
              </w:rPr>
              <w:t>质量</w:t>
            </w:r>
          </w:p>
        </w:tc>
        <w:tc>
          <w:tcPr>
            <w:tcW w:w="6705" w:type="dxa"/>
            <w:tcBorders>
              <w:tl2br w:val="nil"/>
              <w:tr2bl w:val="nil"/>
            </w:tcBorders>
            <w:vAlign w:val="center"/>
          </w:tcPr>
          <w:p w14:paraId="2AC72967">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合格</w:t>
            </w:r>
          </w:p>
        </w:tc>
      </w:tr>
      <w:tr w14:paraId="426593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07" w:type="dxa"/>
            <w:tcBorders>
              <w:tl2br w:val="nil"/>
              <w:tr2bl w:val="nil"/>
            </w:tcBorders>
            <w:vAlign w:val="center"/>
          </w:tcPr>
          <w:p w14:paraId="728E3F3C">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907" w:type="dxa"/>
            <w:tcBorders>
              <w:tl2br w:val="nil"/>
              <w:tr2bl w:val="nil"/>
            </w:tcBorders>
            <w:vAlign w:val="center"/>
          </w:tcPr>
          <w:p w14:paraId="436AEF8C">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5D796C63">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333755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07" w:type="dxa"/>
            <w:tcBorders>
              <w:tl2br w:val="nil"/>
              <w:tr2bl w:val="nil"/>
            </w:tcBorders>
            <w:vAlign w:val="center"/>
          </w:tcPr>
          <w:p w14:paraId="07354CCA">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7" w:type="dxa"/>
            <w:tcBorders>
              <w:tl2br w:val="nil"/>
              <w:tr2bl w:val="nil"/>
            </w:tcBorders>
            <w:vAlign w:val="center"/>
          </w:tcPr>
          <w:p w14:paraId="75572C62">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675B529B">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45DD8B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07" w:type="dxa"/>
            <w:tcBorders>
              <w:tl2br w:val="nil"/>
              <w:tr2bl w:val="nil"/>
            </w:tcBorders>
            <w:vAlign w:val="center"/>
          </w:tcPr>
          <w:p w14:paraId="039C1827">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7" w:type="dxa"/>
            <w:tcBorders>
              <w:tl2br w:val="nil"/>
              <w:tr2bl w:val="nil"/>
            </w:tcBorders>
            <w:vAlign w:val="center"/>
          </w:tcPr>
          <w:p w14:paraId="480CFEE5">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78283B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1436428.00</w:t>
            </w:r>
            <w:r>
              <w:rPr>
                <w:rFonts w:hint="eastAsia" w:ascii="宋体" w:hAnsi="宋体" w:eastAsia="宋体" w:cs="宋体"/>
                <w:color w:val="auto"/>
                <w:sz w:val="21"/>
                <w:szCs w:val="21"/>
                <w:highlight w:val="none"/>
                <w:lang w:val="en-US" w:eastAsia="zh-CN"/>
              </w:rPr>
              <w:t>元；投标供应商报价超出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3B969E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07" w:type="dxa"/>
            <w:tcBorders>
              <w:tl2br w:val="nil"/>
              <w:tr2bl w:val="nil"/>
            </w:tcBorders>
            <w:vAlign w:val="center"/>
          </w:tcPr>
          <w:p w14:paraId="494CB69F">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p>
        </w:tc>
        <w:tc>
          <w:tcPr>
            <w:tcW w:w="1907" w:type="dxa"/>
            <w:tcBorders>
              <w:tl2br w:val="nil"/>
              <w:tr2bl w:val="nil"/>
            </w:tcBorders>
            <w:vAlign w:val="center"/>
          </w:tcPr>
          <w:p w14:paraId="2B076F9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24319B7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1B667FE5">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57140AA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1072A91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1C688936">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641EDB8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413CA5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646564E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E2068E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6D6C7A3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.2投标人须提供肥料登记证（投标人为代理商的提供加盖厂家公章的肥料登记证）；</w:t>
            </w:r>
          </w:p>
          <w:p w14:paraId="7A8932D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16C23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单位负责人为同一人或者存在直接控股、管理关系的不同投标人，不得参加同一合同项下的政府采购活动；</w:t>
            </w:r>
          </w:p>
          <w:p w14:paraId="2A0277B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本采购项目不接受联合体投标；</w:t>
            </w:r>
          </w:p>
          <w:p w14:paraId="35F6E485">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本项目专门面向中小企业采购；</w:t>
            </w:r>
          </w:p>
        </w:tc>
      </w:tr>
      <w:tr w14:paraId="237495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07" w:type="dxa"/>
            <w:tcBorders>
              <w:tl2br w:val="nil"/>
              <w:tr2bl w:val="nil"/>
            </w:tcBorders>
            <w:vAlign w:val="center"/>
          </w:tcPr>
          <w:p w14:paraId="7EF91D3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7" w:type="dxa"/>
            <w:tcBorders>
              <w:tl2br w:val="nil"/>
              <w:tr2bl w:val="nil"/>
            </w:tcBorders>
            <w:vAlign w:val="center"/>
          </w:tcPr>
          <w:p w14:paraId="4F52303D">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2E404897">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03E2FD91">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28173B81">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7A5E462F">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4E228F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07" w:type="dxa"/>
            <w:tcBorders>
              <w:tl2br w:val="nil"/>
              <w:tr2bl w:val="nil"/>
            </w:tcBorders>
            <w:vAlign w:val="center"/>
          </w:tcPr>
          <w:p w14:paraId="334656D8">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7" w:type="dxa"/>
            <w:tcBorders>
              <w:tl2br w:val="nil"/>
              <w:tr2bl w:val="nil"/>
            </w:tcBorders>
            <w:vAlign w:val="center"/>
          </w:tcPr>
          <w:p w14:paraId="02D2E563">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26CF976D">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434922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07" w:type="dxa"/>
            <w:tcBorders>
              <w:tl2br w:val="nil"/>
              <w:tr2bl w:val="nil"/>
            </w:tcBorders>
            <w:vAlign w:val="center"/>
          </w:tcPr>
          <w:p w14:paraId="140771B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7" w:type="dxa"/>
            <w:tcBorders>
              <w:tl2br w:val="nil"/>
              <w:tr2bl w:val="nil"/>
            </w:tcBorders>
            <w:vAlign w:val="center"/>
          </w:tcPr>
          <w:p w14:paraId="0DAFE3ED">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23F3504E">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752079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07" w:type="dxa"/>
            <w:tcBorders>
              <w:tl2br w:val="nil"/>
              <w:tr2bl w:val="nil"/>
            </w:tcBorders>
            <w:vAlign w:val="center"/>
          </w:tcPr>
          <w:p w14:paraId="55D9A453">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7" w:type="dxa"/>
            <w:tcBorders>
              <w:tl2br w:val="nil"/>
              <w:tr2bl w:val="nil"/>
            </w:tcBorders>
            <w:vAlign w:val="center"/>
          </w:tcPr>
          <w:p w14:paraId="29FE88B5">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78EF0723">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陕西省西咸新区沣西新城先河之星804室</w:t>
            </w:r>
          </w:p>
        </w:tc>
      </w:tr>
      <w:tr w14:paraId="23B9E3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07" w:type="dxa"/>
            <w:tcBorders>
              <w:tl2br w:val="nil"/>
              <w:tr2bl w:val="nil"/>
            </w:tcBorders>
            <w:vAlign w:val="center"/>
          </w:tcPr>
          <w:p w14:paraId="6F14BC14">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7" w:type="dxa"/>
            <w:tcBorders>
              <w:tl2br w:val="nil"/>
              <w:tr2bl w:val="nil"/>
            </w:tcBorders>
            <w:vAlign w:val="center"/>
          </w:tcPr>
          <w:p w14:paraId="4BD35168">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7260B93F">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陕西省西咸新区沣西新城先河之星804室</w:t>
            </w:r>
          </w:p>
        </w:tc>
      </w:tr>
      <w:tr w14:paraId="4B96E7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07" w:type="dxa"/>
            <w:tcBorders>
              <w:tl2br w:val="nil"/>
              <w:tr2bl w:val="nil"/>
            </w:tcBorders>
            <w:vAlign w:val="center"/>
          </w:tcPr>
          <w:p w14:paraId="69C8CA12">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7" w:type="dxa"/>
            <w:tcBorders>
              <w:tl2br w:val="nil"/>
              <w:tr2bl w:val="nil"/>
            </w:tcBorders>
            <w:vAlign w:val="center"/>
          </w:tcPr>
          <w:p w14:paraId="2FBA7C31">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5F446938">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D3E7E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07" w:type="dxa"/>
            <w:tcBorders>
              <w:tl2br w:val="nil"/>
              <w:tr2bl w:val="nil"/>
            </w:tcBorders>
            <w:vAlign w:val="center"/>
          </w:tcPr>
          <w:p w14:paraId="7EDBADC3">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7" w:type="dxa"/>
            <w:tcBorders>
              <w:tl2br w:val="nil"/>
              <w:tr2bl w:val="nil"/>
            </w:tcBorders>
            <w:vAlign w:val="center"/>
          </w:tcPr>
          <w:p w14:paraId="22C270CE">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1E5914DA">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人；</w:t>
            </w:r>
          </w:p>
          <w:p w14:paraId="0ADC3F90">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470D93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07" w:type="dxa"/>
            <w:tcBorders>
              <w:tl2br w:val="nil"/>
              <w:tr2bl w:val="nil"/>
            </w:tcBorders>
            <w:vAlign w:val="center"/>
          </w:tcPr>
          <w:p w14:paraId="6999DC76">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907" w:type="dxa"/>
            <w:tcBorders>
              <w:tl2br w:val="nil"/>
              <w:tr2bl w:val="nil"/>
            </w:tcBorders>
            <w:vAlign w:val="center"/>
          </w:tcPr>
          <w:p w14:paraId="33CADF25">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EC32838">
            <w:pPr>
              <w:keepNext w:val="0"/>
              <w:keepLines w:val="0"/>
              <w:pageBreakBefore w:val="0"/>
              <w:kinsoku/>
              <w:overflowPunct/>
              <w:topLinePunct w:val="0"/>
              <w:bidi w:val="0"/>
              <w:adjustRightInd w:val="0"/>
              <w:snapToGrid w:val="0"/>
              <w:spacing w:before="157" w:beforeLines="5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457DA6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07" w:type="dxa"/>
            <w:tcBorders>
              <w:tl2br w:val="nil"/>
              <w:tr2bl w:val="nil"/>
            </w:tcBorders>
            <w:vAlign w:val="center"/>
          </w:tcPr>
          <w:p w14:paraId="5E27EA5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0</w:t>
            </w:r>
          </w:p>
        </w:tc>
        <w:tc>
          <w:tcPr>
            <w:tcW w:w="1907" w:type="dxa"/>
            <w:tcBorders>
              <w:tl2br w:val="nil"/>
              <w:tr2bl w:val="nil"/>
            </w:tcBorders>
            <w:vAlign w:val="center"/>
          </w:tcPr>
          <w:p w14:paraId="396BA596">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66B9C655">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01B30B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07" w:type="dxa"/>
            <w:tcBorders>
              <w:tl2br w:val="nil"/>
              <w:tr2bl w:val="nil"/>
            </w:tcBorders>
            <w:vAlign w:val="center"/>
          </w:tcPr>
          <w:p w14:paraId="46B657CA">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7" w:type="dxa"/>
            <w:tcBorders>
              <w:tl2br w:val="nil"/>
              <w:tr2bl w:val="nil"/>
            </w:tcBorders>
            <w:vAlign w:val="center"/>
          </w:tcPr>
          <w:p w14:paraId="2793729C">
            <w:pPr>
              <w:keepNext w:val="0"/>
              <w:keepLines w:val="0"/>
              <w:pageBreakBefore w:val="0"/>
              <w:kinsoku/>
              <w:overflowPunct/>
              <w:topLinePunct w:val="0"/>
              <w:autoSpaceDE w:val="0"/>
              <w:autoSpaceDN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59E60EB8">
            <w:pPr>
              <w:keepNext w:val="0"/>
              <w:keepLines w:val="0"/>
              <w:pageBreakBefore w:val="0"/>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cs="宋体"/>
                <w:b/>
                <w:bCs/>
                <w:color w:val="auto"/>
                <w:sz w:val="21"/>
                <w:szCs w:val="21"/>
                <w:highlight w:val="none"/>
                <w:lang w:val="en-US" w:eastAsia="zh-CN"/>
              </w:rPr>
              <w:t>农业</w:t>
            </w:r>
            <w:r>
              <w:rPr>
                <w:rFonts w:hint="eastAsia" w:ascii="宋体" w:hAnsi="宋体" w:eastAsia="宋体" w:cs="宋体"/>
                <w:color w:val="auto"/>
                <w:sz w:val="21"/>
                <w:szCs w:val="21"/>
                <w:highlight w:val="none"/>
              </w:rPr>
              <w:t>。</w:t>
            </w:r>
          </w:p>
        </w:tc>
      </w:tr>
      <w:tr w14:paraId="4409FD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07" w:type="dxa"/>
            <w:tcBorders>
              <w:tl2br w:val="nil"/>
              <w:tr2bl w:val="nil"/>
            </w:tcBorders>
            <w:vAlign w:val="center"/>
          </w:tcPr>
          <w:p w14:paraId="39F367B0">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p>
        </w:tc>
        <w:tc>
          <w:tcPr>
            <w:tcW w:w="1907" w:type="dxa"/>
            <w:tcBorders>
              <w:tl2br w:val="nil"/>
              <w:tr2bl w:val="nil"/>
            </w:tcBorders>
            <w:vAlign w:val="center"/>
          </w:tcPr>
          <w:p w14:paraId="77A2B971">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20F22193">
            <w:pPr>
              <w:keepNext w:val="0"/>
              <w:keepLines w:val="0"/>
              <w:pageBreakBefore w:val="0"/>
              <w:tabs>
                <w:tab w:val="left" w:pos="1180"/>
              </w:tabs>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52278746">
            <w:pPr>
              <w:keepNext w:val="0"/>
              <w:keepLines w:val="0"/>
              <w:pageBreakBefore w:val="0"/>
              <w:tabs>
                <w:tab w:val="left" w:pos="1180"/>
              </w:tabs>
              <w:kinsoku/>
              <w:overflowPunct/>
              <w:topLinePunct w:val="0"/>
              <w:bidi w:val="0"/>
              <w:adjustRightInd w:val="0"/>
              <w:snapToGrid w:val="0"/>
              <w:spacing w:before="157" w:beforeLines="50" w:line="360" w:lineRule="auto"/>
              <w:ind w:left="0" w:leftChars="0" w:firstLine="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3F0604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07" w:type="dxa"/>
            <w:tcBorders>
              <w:tl2br w:val="nil"/>
              <w:tr2bl w:val="nil"/>
            </w:tcBorders>
            <w:vAlign w:val="center"/>
          </w:tcPr>
          <w:p w14:paraId="214690AC">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3</w:t>
            </w:r>
          </w:p>
        </w:tc>
        <w:tc>
          <w:tcPr>
            <w:tcW w:w="1907" w:type="dxa"/>
            <w:tcBorders>
              <w:tl2br w:val="nil"/>
              <w:tr2bl w:val="nil"/>
            </w:tcBorders>
            <w:vAlign w:val="center"/>
          </w:tcPr>
          <w:p w14:paraId="145F3B99">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547742B2">
            <w:pPr>
              <w:pStyle w:val="129"/>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113ED258">
            <w:pPr>
              <w:pStyle w:val="129"/>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5F19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07" w:type="dxa"/>
            <w:tcBorders>
              <w:tl2br w:val="nil"/>
              <w:tr2bl w:val="nil"/>
            </w:tcBorders>
            <w:vAlign w:val="center"/>
          </w:tcPr>
          <w:p w14:paraId="0162B41F">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24</w:t>
            </w:r>
          </w:p>
        </w:tc>
        <w:tc>
          <w:tcPr>
            <w:tcW w:w="1907" w:type="dxa"/>
            <w:tcBorders>
              <w:tl2br w:val="nil"/>
              <w:tr2bl w:val="nil"/>
            </w:tcBorders>
            <w:vAlign w:val="center"/>
          </w:tcPr>
          <w:p w14:paraId="63E9DB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445F94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288A19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07" w:type="dxa"/>
            <w:tcBorders>
              <w:tl2br w:val="nil"/>
              <w:tr2bl w:val="nil"/>
            </w:tcBorders>
            <w:vAlign w:val="center"/>
          </w:tcPr>
          <w:p w14:paraId="5D3B640E">
            <w:pPr>
              <w:keepNext w:val="0"/>
              <w:keepLines w:val="0"/>
              <w:pageBreakBefore w:val="0"/>
              <w:kinsoku/>
              <w:overflowPunct/>
              <w:topLinePunct w:val="0"/>
              <w:bidi w:val="0"/>
              <w:adjustRightInd w:val="0"/>
              <w:snapToGrid w:val="0"/>
              <w:spacing w:before="157" w:beforeLines="50"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1907" w:type="dxa"/>
            <w:tcBorders>
              <w:tl2br w:val="nil"/>
              <w:tr2bl w:val="nil"/>
            </w:tcBorders>
            <w:vAlign w:val="center"/>
          </w:tcPr>
          <w:p w14:paraId="1FE5F9F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38D92A06">
            <w:pPr>
              <w:pStyle w:val="127"/>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bl>
    <w:p w14:paraId="631B2D4A">
      <w:pPr>
        <w:pStyle w:val="93"/>
        <w:tabs>
          <w:tab w:val="left" w:pos="1260"/>
        </w:tabs>
        <w:spacing w:before="0" w:line="240" w:lineRule="auto"/>
        <w:rPr>
          <w:rFonts w:hint="eastAsia" w:ascii="宋体" w:hAnsi="宋体" w:eastAsia="宋体" w:cs="宋体"/>
          <w:b w:val="0"/>
          <w:color w:val="auto"/>
          <w:sz w:val="21"/>
          <w:szCs w:val="21"/>
          <w:highlight w:val="none"/>
          <w:lang w:val="en-US" w:eastAsia="zh-CN" w:bidi="ar-SA"/>
        </w:rPr>
      </w:pPr>
      <w:r>
        <w:rPr>
          <w:rFonts w:hint="eastAsia" w:ascii="宋体" w:hAnsi="宋体" w:eastAsia="宋体" w:cs="宋体"/>
          <w:b w:val="0"/>
          <w:color w:val="auto"/>
          <w:sz w:val="21"/>
          <w:szCs w:val="21"/>
          <w:highlight w:val="none"/>
          <w:lang w:val="en-US" w:eastAsia="zh-CN" w:bidi="ar-SA"/>
        </w:rPr>
        <w:t>注：本表是对投标人须知的提示、补充和修改，如有矛盾，应以本表为准。</w:t>
      </w:r>
    </w:p>
    <w:p w14:paraId="08064720">
      <w:pPr>
        <w:pStyle w:val="93"/>
        <w:tabs>
          <w:tab w:val="left" w:pos="1260"/>
        </w:tabs>
        <w:spacing w:before="0" w:line="240" w:lineRule="auto"/>
        <w:outlineLvl w:val="9"/>
        <w:rPr>
          <w:rFonts w:hint="eastAsia" w:ascii="宋体" w:hAnsi="宋体" w:eastAsia="宋体"/>
          <w:color w:val="auto"/>
          <w:spacing w:val="11"/>
          <w:szCs w:val="28"/>
          <w:highlight w:val="none"/>
        </w:rPr>
      </w:pPr>
    </w:p>
    <w:p w14:paraId="6E4E6F5E">
      <w:pPr>
        <w:pStyle w:val="93"/>
        <w:tabs>
          <w:tab w:val="left" w:pos="1260"/>
        </w:tabs>
        <w:spacing w:before="0" w:line="240" w:lineRule="auto"/>
        <w:outlineLvl w:val="9"/>
        <w:rPr>
          <w:rFonts w:hint="eastAsia" w:ascii="宋体" w:hAnsi="宋体" w:eastAsia="宋体"/>
          <w:color w:val="auto"/>
          <w:spacing w:val="11"/>
          <w:szCs w:val="28"/>
          <w:highlight w:val="none"/>
        </w:rPr>
      </w:pPr>
    </w:p>
    <w:p w14:paraId="23958DC5">
      <w:pPr>
        <w:pStyle w:val="93"/>
        <w:tabs>
          <w:tab w:val="left" w:pos="1260"/>
        </w:tabs>
        <w:spacing w:before="0" w:line="240" w:lineRule="auto"/>
        <w:outlineLvl w:val="9"/>
        <w:rPr>
          <w:rFonts w:hint="eastAsia" w:ascii="宋体" w:hAnsi="宋体" w:eastAsia="宋体"/>
          <w:color w:val="auto"/>
          <w:spacing w:val="11"/>
          <w:szCs w:val="28"/>
          <w:highlight w:val="none"/>
        </w:rPr>
      </w:pPr>
    </w:p>
    <w:p w14:paraId="5285A744">
      <w:pPr>
        <w:pStyle w:val="93"/>
        <w:tabs>
          <w:tab w:val="left" w:pos="1260"/>
        </w:tabs>
        <w:spacing w:before="0" w:line="240" w:lineRule="auto"/>
        <w:outlineLvl w:val="9"/>
        <w:rPr>
          <w:rFonts w:hint="eastAsia" w:ascii="宋体" w:hAnsi="宋体" w:eastAsia="宋体"/>
          <w:color w:val="auto"/>
          <w:spacing w:val="11"/>
          <w:szCs w:val="28"/>
          <w:highlight w:val="none"/>
        </w:rPr>
      </w:pPr>
    </w:p>
    <w:p w14:paraId="12BF93BE">
      <w:pPr>
        <w:pStyle w:val="93"/>
        <w:tabs>
          <w:tab w:val="left" w:pos="1260"/>
        </w:tabs>
        <w:spacing w:before="0" w:line="240" w:lineRule="auto"/>
        <w:outlineLvl w:val="9"/>
        <w:rPr>
          <w:rFonts w:hint="eastAsia" w:ascii="宋体" w:hAnsi="宋体" w:eastAsia="宋体"/>
          <w:color w:val="auto"/>
          <w:spacing w:val="11"/>
          <w:szCs w:val="28"/>
          <w:highlight w:val="none"/>
        </w:rPr>
      </w:pPr>
    </w:p>
    <w:p w14:paraId="411182DF">
      <w:pPr>
        <w:pStyle w:val="93"/>
        <w:tabs>
          <w:tab w:val="left" w:pos="1260"/>
        </w:tabs>
        <w:spacing w:before="0" w:line="240" w:lineRule="auto"/>
        <w:outlineLvl w:val="9"/>
        <w:rPr>
          <w:rFonts w:hint="eastAsia" w:ascii="宋体" w:hAnsi="宋体" w:eastAsia="宋体"/>
          <w:color w:val="auto"/>
          <w:spacing w:val="11"/>
          <w:szCs w:val="28"/>
          <w:highlight w:val="none"/>
        </w:rPr>
      </w:pPr>
    </w:p>
    <w:p w14:paraId="0D188E45">
      <w:pPr>
        <w:pStyle w:val="93"/>
        <w:tabs>
          <w:tab w:val="left" w:pos="1260"/>
        </w:tabs>
        <w:spacing w:before="0" w:line="240" w:lineRule="auto"/>
        <w:outlineLvl w:val="9"/>
        <w:rPr>
          <w:rFonts w:hint="eastAsia" w:ascii="宋体" w:hAnsi="宋体" w:eastAsia="宋体"/>
          <w:color w:val="auto"/>
          <w:spacing w:val="11"/>
          <w:szCs w:val="28"/>
          <w:highlight w:val="none"/>
        </w:rPr>
      </w:pPr>
    </w:p>
    <w:p w14:paraId="64F4A95B">
      <w:pPr>
        <w:pStyle w:val="93"/>
        <w:tabs>
          <w:tab w:val="left" w:pos="1260"/>
        </w:tabs>
        <w:spacing w:before="0" w:line="240" w:lineRule="auto"/>
        <w:outlineLvl w:val="9"/>
        <w:rPr>
          <w:rFonts w:hint="eastAsia" w:ascii="宋体" w:hAnsi="宋体" w:eastAsia="宋体"/>
          <w:color w:val="auto"/>
          <w:spacing w:val="11"/>
          <w:szCs w:val="28"/>
          <w:highlight w:val="none"/>
        </w:rPr>
      </w:pPr>
    </w:p>
    <w:p w14:paraId="152E67AE">
      <w:pPr>
        <w:pStyle w:val="93"/>
        <w:tabs>
          <w:tab w:val="left" w:pos="1260"/>
        </w:tabs>
        <w:spacing w:before="0" w:line="240" w:lineRule="auto"/>
        <w:outlineLvl w:val="9"/>
        <w:rPr>
          <w:rFonts w:hint="eastAsia" w:ascii="宋体" w:hAnsi="宋体" w:eastAsia="宋体"/>
          <w:color w:val="auto"/>
          <w:spacing w:val="11"/>
          <w:szCs w:val="28"/>
          <w:highlight w:val="none"/>
        </w:rPr>
      </w:pPr>
    </w:p>
    <w:p w14:paraId="3D0D5634">
      <w:pPr>
        <w:pStyle w:val="93"/>
        <w:tabs>
          <w:tab w:val="left" w:pos="1260"/>
        </w:tabs>
        <w:spacing w:before="0" w:line="240" w:lineRule="auto"/>
        <w:outlineLvl w:val="9"/>
        <w:rPr>
          <w:rFonts w:hint="eastAsia" w:ascii="宋体" w:hAnsi="宋体" w:eastAsia="宋体"/>
          <w:color w:val="auto"/>
          <w:spacing w:val="11"/>
          <w:szCs w:val="28"/>
          <w:highlight w:val="none"/>
        </w:rPr>
      </w:pPr>
    </w:p>
    <w:p w14:paraId="78AD0863">
      <w:pPr>
        <w:pStyle w:val="93"/>
        <w:tabs>
          <w:tab w:val="left" w:pos="1260"/>
        </w:tabs>
        <w:spacing w:before="0" w:line="240" w:lineRule="auto"/>
        <w:outlineLvl w:val="9"/>
        <w:rPr>
          <w:rFonts w:hint="eastAsia" w:ascii="宋体" w:hAnsi="宋体" w:eastAsia="宋体"/>
          <w:color w:val="auto"/>
          <w:spacing w:val="11"/>
          <w:szCs w:val="28"/>
          <w:highlight w:val="none"/>
        </w:rPr>
      </w:pPr>
    </w:p>
    <w:p w14:paraId="51856269">
      <w:pPr>
        <w:pStyle w:val="93"/>
        <w:tabs>
          <w:tab w:val="left" w:pos="1260"/>
        </w:tabs>
        <w:spacing w:before="0" w:line="240" w:lineRule="auto"/>
        <w:outlineLvl w:val="9"/>
        <w:rPr>
          <w:rFonts w:hint="eastAsia" w:ascii="宋体" w:hAnsi="宋体" w:eastAsia="宋体"/>
          <w:color w:val="auto"/>
          <w:spacing w:val="11"/>
          <w:szCs w:val="28"/>
          <w:highlight w:val="none"/>
        </w:rPr>
      </w:pPr>
    </w:p>
    <w:p w14:paraId="0297B119">
      <w:pPr>
        <w:pStyle w:val="93"/>
        <w:tabs>
          <w:tab w:val="left" w:pos="1260"/>
        </w:tabs>
        <w:spacing w:before="0" w:line="240" w:lineRule="auto"/>
        <w:outlineLvl w:val="9"/>
        <w:rPr>
          <w:rFonts w:hint="eastAsia" w:ascii="宋体" w:hAnsi="宋体" w:eastAsia="宋体"/>
          <w:color w:val="auto"/>
          <w:spacing w:val="11"/>
          <w:szCs w:val="28"/>
          <w:highlight w:val="none"/>
        </w:rPr>
      </w:pPr>
    </w:p>
    <w:p w14:paraId="41F0419C">
      <w:pPr>
        <w:pStyle w:val="93"/>
        <w:tabs>
          <w:tab w:val="left" w:pos="1260"/>
        </w:tabs>
        <w:spacing w:before="0" w:line="240" w:lineRule="auto"/>
        <w:outlineLvl w:val="9"/>
        <w:rPr>
          <w:rFonts w:hint="eastAsia" w:ascii="宋体" w:hAnsi="宋体" w:eastAsia="宋体"/>
          <w:color w:val="auto"/>
          <w:spacing w:val="11"/>
          <w:szCs w:val="28"/>
          <w:highlight w:val="none"/>
        </w:rPr>
      </w:pPr>
    </w:p>
    <w:p w14:paraId="77F1B6D2">
      <w:pPr>
        <w:pStyle w:val="93"/>
        <w:tabs>
          <w:tab w:val="left" w:pos="1260"/>
        </w:tabs>
        <w:spacing w:before="0" w:line="240" w:lineRule="auto"/>
        <w:outlineLvl w:val="9"/>
        <w:rPr>
          <w:rFonts w:hint="eastAsia" w:ascii="宋体" w:hAnsi="宋体" w:eastAsia="宋体"/>
          <w:color w:val="auto"/>
          <w:spacing w:val="11"/>
          <w:szCs w:val="28"/>
          <w:highlight w:val="none"/>
        </w:rPr>
      </w:pPr>
    </w:p>
    <w:p w14:paraId="3B21A99D">
      <w:pPr>
        <w:pStyle w:val="93"/>
        <w:tabs>
          <w:tab w:val="left" w:pos="1260"/>
        </w:tabs>
        <w:spacing w:before="0" w:line="240" w:lineRule="auto"/>
        <w:outlineLvl w:val="9"/>
        <w:rPr>
          <w:rFonts w:hint="eastAsia" w:ascii="宋体" w:hAnsi="宋体" w:eastAsia="宋体"/>
          <w:color w:val="auto"/>
          <w:spacing w:val="11"/>
          <w:szCs w:val="28"/>
          <w:highlight w:val="none"/>
        </w:rPr>
      </w:pPr>
    </w:p>
    <w:p w14:paraId="730D5ABD">
      <w:pPr>
        <w:pStyle w:val="93"/>
        <w:tabs>
          <w:tab w:val="left" w:pos="1260"/>
        </w:tabs>
        <w:spacing w:before="0" w:line="240" w:lineRule="auto"/>
        <w:outlineLvl w:val="9"/>
        <w:rPr>
          <w:rFonts w:hint="eastAsia" w:ascii="宋体" w:hAnsi="宋体" w:eastAsia="宋体"/>
          <w:color w:val="auto"/>
          <w:spacing w:val="11"/>
          <w:szCs w:val="28"/>
          <w:highlight w:val="none"/>
        </w:rPr>
      </w:pPr>
    </w:p>
    <w:p w14:paraId="2EF47228">
      <w:pPr>
        <w:pStyle w:val="93"/>
        <w:tabs>
          <w:tab w:val="left" w:pos="1260"/>
        </w:tabs>
        <w:spacing w:before="0" w:line="240" w:lineRule="auto"/>
        <w:outlineLvl w:val="9"/>
        <w:rPr>
          <w:rFonts w:hint="eastAsia" w:ascii="宋体" w:hAnsi="宋体" w:eastAsia="宋体"/>
          <w:color w:val="auto"/>
          <w:spacing w:val="11"/>
          <w:szCs w:val="28"/>
          <w:highlight w:val="none"/>
        </w:rPr>
      </w:pPr>
    </w:p>
    <w:p w14:paraId="4F371965">
      <w:pPr>
        <w:pStyle w:val="93"/>
        <w:tabs>
          <w:tab w:val="left" w:pos="1260"/>
        </w:tabs>
        <w:spacing w:before="0" w:line="240" w:lineRule="auto"/>
        <w:outlineLvl w:val="9"/>
        <w:rPr>
          <w:rFonts w:hint="eastAsia" w:ascii="宋体" w:hAnsi="宋体" w:eastAsia="宋体"/>
          <w:color w:val="auto"/>
          <w:spacing w:val="11"/>
          <w:szCs w:val="28"/>
          <w:highlight w:val="none"/>
        </w:rPr>
      </w:pPr>
    </w:p>
    <w:p w14:paraId="04A60FB6">
      <w:pPr>
        <w:pStyle w:val="93"/>
        <w:tabs>
          <w:tab w:val="left" w:pos="1260"/>
        </w:tabs>
        <w:spacing w:before="0" w:line="240" w:lineRule="auto"/>
        <w:outlineLvl w:val="9"/>
        <w:rPr>
          <w:rFonts w:hint="eastAsia" w:ascii="宋体" w:hAnsi="宋体" w:eastAsia="宋体"/>
          <w:color w:val="auto"/>
          <w:spacing w:val="11"/>
          <w:szCs w:val="28"/>
          <w:highlight w:val="none"/>
        </w:rPr>
      </w:pPr>
    </w:p>
    <w:bookmarkEnd w:id="32"/>
    <w:bookmarkEnd w:id="33"/>
    <w:p w14:paraId="5F9AF57C">
      <w:pPr>
        <w:pStyle w:val="2"/>
        <w:ind w:left="0" w:leftChars="0" w:firstLine="0" w:firstLineChars="0"/>
        <w:rPr>
          <w:rFonts w:hint="eastAsia" w:ascii="宋体" w:hAnsi="宋体" w:eastAsia="宋体" w:cs="宋体"/>
          <w:b/>
          <w:color w:val="auto"/>
          <w:sz w:val="28"/>
          <w:szCs w:val="28"/>
          <w:highlight w:val="none"/>
        </w:rPr>
      </w:pPr>
    </w:p>
    <w:bookmarkEnd w:id="34"/>
    <w:bookmarkEnd w:id="35"/>
    <w:bookmarkEnd w:id="36"/>
    <w:bookmarkEnd w:id="37"/>
    <w:p w14:paraId="55FF9C4B">
      <w:pPr>
        <w:pStyle w:val="3"/>
        <w:bidi w:val="0"/>
        <w:spacing w:before="0" w:after="0" w:line="240" w:lineRule="auto"/>
        <w:ind w:left="0" w:leftChars="0" w:firstLine="0" w:firstLineChars="0"/>
        <w:jc w:val="center"/>
        <w:rPr>
          <w:rFonts w:hint="eastAsia"/>
          <w:color w:val="auto"/>
          <w:sz w:val="30"/>
          <w:szCs w:val="30"/>
          <w:highlight w:val="none"/>
        </w:rPr>
      </w:pPr>
      <w:bookmarkStart w:id="38" w:name="_Toc1899"/>
      <w:bookmarkStart w:id="39" w:name="_Toc31751"/>
      <w:bookmarkStart w:id="40" w:name="_Toc5685"/>
      <w:r>
        <w:rPr>
          <w:rFonts w:hint="eastAsia"/>
          <w:color w:val="auto"/>
          <w:sz w:val="30"/>
          <w:szCs w:val="30"/>
          <w:highlight w:val="none"/>
          <w:lang w:val="en-US" w:eastAsia="zh-CN"/>
        </w:rPr>
        <w:t>投标人</w:t>
      </w:r>
      <w:r>
        <w:rPr>
          <w:rFonts w:hint="eastAsia"/>
          <w:color w:val="auto"/>
          <w:sz w:val="30"/>
          <w:szCs w:val="30"/>
          <w:highlight w:val="none"/>
        </w:rPr>
        <w:t>须知</w:t>
      </w:r>
      <w:bookmarkEnd w:id="38"/>
      <w:bookmarkEnd w:id="39"/>
      <w:bookmarkEnd w:id="40"/>
    </w:p>
    <w:p w14:paraId="6F1FEF3C">
      <w:pPr>
        <w:numPr>
          <w:ilvl w:val="0"/>
          <w:numId w:val="1"/>
        </w:numPr>
        <w:spacing w:after="120" w:afterLines="50" w:line="500" w:lineRule="exact"/>
        <w:jc w:val="center"/>
        <w:rPr>
          <w:rFonts w:hint="eastAsia"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val="en-US" w:eastAsia="zh-CN"/>
        </w:rPr>
        <w:t>总则</w:t>
      </w:r>
    </w:p>
    <w:p w14:paraId="7F6D497D">
      <w:pPr>
        <w:numPr>
          <w:ilvl w:val="0"/>
          <w:numId w:val="0"/>
        </w:numPr>
        <w:spacing w:after="120" w:afterLines="50" w:line="500" w:lineRule="exact"/>
        <w:jc w:val="both"/>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760B5532">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21CCD7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 </w:t>
      </w:r>
      <w:r>
        <w:rPr>
          <w:rFonts w:hint="eastAsia" w:ascii="宋体" w:hAnsi="宋体" w:cs="宋体"/>
          <w:color w:val="auto"/>
          <w:spacing w:val="-2"/>
          <w:sz w:val="22"/>
          <w:szCs w:val="22"/>
          <w:highlight w:val="none"/>
          <w:shd w:val="clear" w:color="auto" w:fill="FFFFFF" w:themeFill="background1"/>
          <w:lang w:eastAsia="zh-CN"/>
        </w:rPr>
        <w:t>；</w:t>
      </w:r>
    </w:p>
    <w:p w14:paraId="30994F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0642946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982C04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26FF14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723A0B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5B28ECE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7805865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0A086E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1B3851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投标费用自理。不论投标的结果如何，投标人均应自行承担所有与参加投标有关的费用。</w:t>
      </w:r>
    </w:p>
    <w:p w14:paraId="6F0F9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4A965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3CC0B5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75A2D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4BBF31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5B82B89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5D0AC4B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61BE2D7">
      <w:pPr>
        <w:keepNext w:val="0"/>
        <w:keepLines w:val="0"/>
        <w:pageBreakBefore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77CD780D">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28C10E08">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BABDA31">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783DF31A">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24C2CBA2">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3EADBCF7">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613B4E28">
      <w:pPr>
        <w:pStyle w:val="130"/>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70510720">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630786E3">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160ADF39">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60AE5364">
      <w:pPr>
        <w:keepNext w:val="0"/>
        <w:keepLines w:val="0"/>
        <w:pageBreakBefore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6DFCAB9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629275C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76FE93A9">
      <w:pPr>
        <w:keepNext w:val="0"/>
        <w:keepLines w:val="0"/>
        <w:pageBreakBefore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6FFA39A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0721CA3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1544E90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6913FAF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541A42A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73C6EDA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4E82D475">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6525734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1419E889">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096172E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05E86D9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21D262B3">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59FCAC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709B88A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08BB0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2255DEA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10.</w:t>
      </w:r>
      <w:r>
        <w:rPr>
          <w:rFonts w:hint="eastAsia" w:ascii="宋体" w:hAnsi="宋体" w:cs="宋体"/>
          <w:b/>
          <w:color w:val="auto"/>
          <w:sz w:val="22"/>
          <w:szCs w:val="22"/>
          <w:highlight w:val="none"/>
          <w:shd w:val="clear" w:color="auto" w:fill="FFFFFF" w:themeFill="background1"/>
        </w:rPr>
        <w:t>投标文件格式</w:t>
      </w:r>
    </w:p>
    <w:p w14:paraId="10419E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6C5D93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3ED8F47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59662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项目</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411BD5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0783B7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5B0172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2E5CFD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72B33A9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4762BA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29849A9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79838DC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77A5A1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48D83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5ABE81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24E39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59048AD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5B607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00FB0F2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F599A6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1A5B4A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2D79A7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554208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904D9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1C9947B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298F94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14950F3B">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9AF70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6AEECB67">
      <w:pPr>
        <w:pStyle w:val="34"/>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4FB594A7">
      <w:pPr>
        <w:pStyle w:val="34"/>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402ED29">
      <w:pPr>
        <w:pStyle w:val="34"/>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67F6339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注：对未按招标文件要求方式装订和递交的投标文件，招标人将拒绝接收。</w:t>
      </w:r>
    </w:p>
    <w:p w14:paraId="468C9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124110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71BE18A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0352884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6D91C1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4311BF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B6C469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49FB78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041B0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02C1C57D">
      <w:pPr>
        <w:pStyle w:val="2"/>
        <w:rPr>
          <w:rFonts w:hint="eastAsia"/>
          <w:color w:val="auto"/>
          <w:highlight w:val="none"/>
          <w:lang w:eastAsia="zh-CN"/>
        </w:rPr>
      </w:pPr>
    </w:p>
    <w:p w14:paraId="2AF27AF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8B9A2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3C23D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4B56E0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0084BFD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5E8318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w:t>
      </w:r>
      <w:r>
        <w:rPr>
          <w:rFonts w:hint="eastAsia" w:ascii="宋体" w:hAnsi="宋体" w:cs="宋体"/>
          <w:color w:val="auto"/>
          <w:sz w:val="22"/>
          <w:szCs w:val="22"/>
          <w:highlight w:val="none"/>
          <w:shd w:val="clear" w:color="auto" w:fill="FFFFFF" w:themeFill="background1"/>
          <w:lang w:val="en-US" w:eastAsia="zh-CN"/>
        </w:rPr>
        <w:t>供货期</w:t>
      </w:r>
      <w:r>
        <w:rPr>
          <w:rFonts w:hint="eastAsia" w:ascii="宋体" w:hAnsi="宋体" w:eastAsia="宋体" w:cs="宋体"/>
          <w:color w:val="auto"/>
          <w:sz w:val="22"/>
          <w:szCs w:val="22"/>
          <w:highlight w:val="none"/>
          <w:shd w:val="clear" w:color="auto" w:fill="FFFFFF" w:themeFill="background1"/>
          <w:lang w:val="en-US" w:eastAsia="zh-CN"/>
        </w:rPr>
        <w:t>、质量及其他内容，并记录在案；未在开标时宣读的投标价或价格折扣，评标时不予承认。</w:t>
      </w:r>
    </w:p>
    <w:p w14:paraId="1DA2F4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59B4E46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418A95C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5E3F92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0DFCA3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54B7AD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FEFE4C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550413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5A400C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39D843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5521E7F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13F92667">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1F970D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1181F2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3B545ED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0EE11C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A7334B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379446D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1BA876AB">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6749F2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779928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42C035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2AA24CB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4050E8F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7C01E2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19A7C01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446116C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3292293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43BE1E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5D1F641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532598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21F55D3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503C7F3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7D83750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5C99E1AB">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06D5A4B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29907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3D571194">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407DD06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8B2129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0ABAE87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3A76BB2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21D3A2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3E8160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5E76CD7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0D545F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51B2C3B2">
      <w:pPr>
        <w:ind w:firstLine="420"/>
        <w:rPr>
          <w:rFonts w:ascii="宋体" w:hAnsi="宋体" w:cs="宋体"/>
          <w:color w:val="auto"/>
          <w:highlight w:val="none"/>
        </w:rPr>
      </w:pPr>
    </w:p>
    <w:p w14:paraId="2AB363E4">
      <w:pPr>
        <w:pStyle w:val="2"/>
        <w:rPr>
          <w:rFonts w:ascii="宋体" w:hAnsi="宋体" w:cs="宋体"/>
          <w:color w:val="auto"/>
          <w:highlight w:val="none"/>
        </w:rPr>
      </w:pPr>
    </w:p>
    <w:p w14:paraId="61BBA9F8">
      <w:pPr>
        <w:rPr>
          <w:rFonts w:ascii="宋体" w:hAnsi="宋体" w:cs="宋体"/>
          <w:color w:val="auto"/>
          <w:highlight w:val="none"/>
        </w:rPr>
      </w:pPr>
    </w:p>
    <w:p w14:paraId="297BA84A">
      <w:pPr>
        <w:pStyle w:val="2"/>
        <w:rPr>
          <w:color w:val="auto"/>
          <w:highlight w:val="none"/>
        </w:rPr>
      </w:pPr>
    </w:p>
    <w:p w14:paraId="18CA794B">
      <w:pPr>
        <w:rPr>
          <w:color w:val="auto"/>
          <w:highlight w:val="none"/>
        </w:rPr>
      </w:pPr>
    </w:p>
    <w:p w14:paraId="21593B94">
      <w:pPr>
        <w:pStyle w:val="2"/>
        <w:rPr>
          <w:color w:val="auto"/>
          <w:highlight w:val="none"/>
        </w:rPr>
      </w:pPr>
    </w:p>
    <w:p w14:paraId="0A877E60">
      <w:pPr>
        <w:rPr>
          <w:color w:val="auto"/>
          <w:highlight w:val="none"/>
        </w:rPr>
      </w:pPr>
    </w:p>
    <w:p w14:paraId="256BF5DD">
      <w:pPr>
        <w:pStyle w:val="2"/>
        <w:rPr>
          <w:color w:val="auto"/>
          <w:highlight w:val="none"/>
        </w:rPr>
      </w:pPr>
    </w:p>
    <w:p w14:paraId="52BA873D">
      <w:pPr>
        <w:rPr>
          <w:color w:val="auto"/>
          <w:highlight w:val="none"/>
        </w:rPr>
      </w:pPr>
    </w:p>
    <w:p w14:paraId="63837767">
      <w:pPr>
        <w:pStyle w:val="2"/>
        <w:rPr>
          <w:color w:val="auto"/>
          <w:highlight w:val="none"/>
        </w:rPr>
      </w:pPr>
    </w:p>
    <w:p w14:paraId="103215EF">
      <w:pPr>
        <w:rPr>
          <w:color w:val="auto"/>
          <w:highlight w:val="none"/>
        </w:rPr>
      </w:pPr>
    </w:p>
    <w:p w14:paraId="7D78ED06">
      <w:pPr>
        <w:pStyle w:val="2"/>
        <w:rPr>
          <w:color w:val="auto"/>
          <w:highlight w:val="none"/>
        </w:rPr>
      </w:pPr>
    </w:p>
    <w:p w14:paraId="6CB153C1">
      <w:pPr>
        <w:rPr>
          <w:color w:val="auto"/>
          <w:highlight w:val="none"/>
        </w:rPr>
      </w:pPr>
    </w:p>
    <w:p w14:paraId="000F2D9E">
      <w:pPr>
        <w:pStyle w:val="2"/>
        <w:rPr>
          <w:color w:val="auto"/>
          <w:highlight w:val="none"/>
        </w:rPr>
      </w:pPr>
    </w:p>
    <w:p w14:paraId="4DCF0671">
      <w:pPr>
        <w:rPr>
          <w:color w:val="auto"/>
          <w:highlight w:val="none"/>
        </w:rPr>
      </w:pPr>
    </w:p>
    <w:p w14:paraId="62AADD47">
      <w:pPr>
        <w:pStyle w:val="3"/>
        <w:spacing w:after="63" w:line="240" w:lineRule="auto"/>
        <w:ind w:firstLine="0" w:firstLineChars="0"/>
        <w:jc w:val="center"/>
        <w:rPr>
          <w:rFonts w:hint="default" w:ascii="宋体" w:hAnsi="宋体" w:eastAsia="宋体" w:cs="宋体"/>
          <w:color w:val="auto"/>
          <w:highlight w:val="none"/>
          <w:lang w:val="en-US" w:eastAsia="zh-CN"/>
        </w:rPr>
      </w:pPr>
      <w:bookmarkStart w:id="41" w:name="_Toc28445"/>
      <w:r>
        <w:rPr>
          <w:rFonts w:hint="eastAsia" w:ascii="宋体" w:hAnsi="宋体" w:eastAsia="宋体" w:cs="宋体"/>
          <w:color w:val="auto"/>
          <w:highlight w:val="none"/>
          <w:lang w:val="en-US" w:eastAsia="zh-CN"/>
        </w:rPr>
        <w:t xml:space="preserve">第三章  </w:t>
      </w:r>
      <w:r>
        <w:rPr>
          <w:rFonts w:hint="eastAsia" w:ascii="宋体" w:hAnsi="宋体" w:eastAsia="宋体" w:cs="宋体"/>
          <w:color w:val="auto"/>
          <w:highlight w:val="none"/>
        </w:rPr>
        <w:t>评标方法</w:t>
      </w:r>
      <w:bookmarkEnd w:id="41"/>
    </w:p>
    <w:p w14:paraId="654907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76872DF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2CCE3A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2A4FCF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71A0140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CBF8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050FA25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02C6219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02A8667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475EE7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3E066A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7417D81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4245D1E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460A5EB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49982D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0669BC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3B51FF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7AEF64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0727B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6D1CE16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579F5F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4CF5625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2349CA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02BA7A6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5EBD14AC">
      <w:pPr>
        <w:pStyle w:val="2"/>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49B06D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A210E0C">
      <w:pPr>
        <w:pStyle w:val="2"/>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41"/>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841"/>
        <w:gridCol w:w="5521"/>
      </w:tblGrid>
      <w:tr w14:paraId="4EC8A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4F697A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996019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7C7902C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72D87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61D5A8B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3CF92EA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405C5B90">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77A46E1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841" w:type="dxa"/>
            <w:tcBorders>
              <w:top w:val="single" w:color="auto" w:sz="6" w:space="0"/>
              <w:left w:val="single" w:color="auto" w:sz="6" w:space="0"/>
              <w:bottom w:val="single" w:color="auto" w:sz="6" w:space="0"/>
              <w:right w:val="single" w:color="auto" w:sz="6" w:space="0"/>
            </w:tcBorders>
            <w:vAlign w:val="center"/>
          </w:tcPr>
          <w:p w14:paraId="42F3FE7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521" w:type="dxa"/>
            <w:tcBorders>
              <w:top w:val="single" w:color="auto" w:sz="6" w:space="0"/>
              <w:left w:val="single" w:color="auto" w:sz="6" w:space="0"/>
              <w:bottom w:val="single" w:color="auto" w:sz="6" w:space="0"/>
              <w:right w:val="single" w:color="auto" w:sz="18" w:space="0"/>
            </w:tcBorders>
            <w:vAlign w:val="center"/>
          </w:tcPr>
          <w:p w14:paraId="6CF7092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4BFAF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A925F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1510DAA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521" w:type="dxa"/>
            <w:tcBorders>
              <w:top w:val="single" w:color="auto" w:sz="6" w:space="0"/>
              <w:left w:val="single" w:color="auto" w:sz="6" w:space="0"/>
              <w:bottom w:val="single" w:color="auto" w:sz="6" w:space="0"/>
              <w:right w:val="single" w:color="auto" w:sz="18" w:space="0"/>
            </w:tcBorders>
            <w:vAlign w:val="center"/>
          </w:tcPr>
          <w:p w14:paraId="5DC4B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65499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16D6ACAA">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3C870B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521" w:type="dxa"/>
            <w:tcBorders>
              <w:top w:val="single" w:color="auto" w:sz="6" w:space="0"/>
              <w:left w:val="single" w:color="auto" w:sz="6" w:space="0"/>
              <w:bottom w:val="single" w:color="auto" w:sz="6" w:space="0"/>
              <w:right w:val="single" w:color="auto" w:sz="18" w:space="0"/>
            </w:tcBorders>
            <w:vAlign w:val="center"/>
          </w:tcPr>
          <w:p w14:paraId="74214F1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6A412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60265AC">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27DB5C1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521" w:type="dxa"/>
            <w:tcBorders>
              <w:top w:val="single" w:color="auto" w:sz="6" w:space="0"/>
              <w:left w:val="single" w:color="auto" w:sz="6" w:space="0"/>
              <w:bottom w:val="single" w:color="auto" w:sz="6" w:space="0"/>
              <w:right w:val="single" w:color="auto" w:sz="18" w:space="0"/>
            </w:tcBorders>
            <w:vAlign w:val="center"/>
          </w:tcPr>
          <w:p w14:paraId="65BA2C4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3F18F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597EEA2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5E9239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521" w:type="dxa"/>
            <w:tcBorders>
              <w:top w:val="single" w:color="auto" w:sz="6" w:space="0"/>
              <w:left w:val="single" w:color="auto" w:sz="6" w:space="0"/>
              <w:bottom w:val="single" w:color="auto" w:sz="6" w:space="0"/>
              <w:right w:val="single" w:color="auto" w:sz="18" w:space="0"/>
            </w:tcBorders>
            <w:vAlign w:val="center"/>
          </w:tcPr>
          <w:p w14:paraId="068BB66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379F8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5600C00E">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394DD64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521" w:type="dxa"/>
            <w:tcBorders>
              <w:top w:val="single" w:color="auto" w:sz="6" w:space="0"/>
              <w:left w:val="single" w:color="auto" w:sz="6" w:space="0"/>
              <w:bottom w:val="single" w:color="auto" w:sz="6" w:space="0"/>
              <w:right w:val="single" w:color="auto" w:sz="18" w:space="0"/>
            </w:tcBorders>
            <w:vAlign w:val="center"/>
          </w:tcPr>
          <w:p w14:paraId="6315566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02409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38A7F81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594845B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48CBA9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0D3168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61F6CD6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8F770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24968E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933E80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841" w:type="dxa"/>
            <w:tcBorders>
              <w:top w:val="single" w:color="auto" w:sz="6" w:space="0"/>
              <w:left w:val="single" w:color="auto" w:sz="6" w:space="0"/>
              <w:bottom w:val="single" w:color="auto" w:sz="6" w:space="0"/>
              <w:right w:val="single" w:color="auto" w:sz="6" w:space="0"/>
            </w:tcBorders>
            <w:vAlign w:val="center"/>
          </w:tcPr>
          <w:p w14:paraId="1FB1C80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521" w:type="dxa"/>
            <w:tcBorders>
              <w:top w:val="single" w:color="auto" w:sz="6" w:space="0"/>
              <w:left w:val="single" w:color="auto" w:sz="6" w:space="0"/>
              <w:bottom w:val="single" w:color="auto" w:sz="6" w:space="0"/>
              <w:right w:val="single" w:color="auto" w:sz="18" w:space="0"/>
            </w:tcBorders>
            <w:vAlign w:val="center"/>
          </w:tcPr>
          <w:p w14:paraId="0662F3AD">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7EAD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45AEAE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37E8E28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肥料登记证</w:t>
            </w:r>
          </w:p>
        </w:tc>
        <w:tc>
          <w:tcPr>
            <w:tcW w:w="5521" w:type="dxa"/>
            <w:tcBorders>
              <w:top w:val="single" w:color="auto" w:sz="6" w:space="0"/>
              <w:left w:val="single" w:color="auto" w:sz="6" w:space="0"/>
              <w:bottom w:val="single" w:color="auto" w:sz="6" w:space="0"/>
              <w:right w:val="single" w:color="auto" w:sz="18" w:space="0"/>
            </w:tcBorders>
            <w:vAlign w:val="center"/>
          </w:tcPr>
          <w:p w14:paraId="57155559">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投标人须提供肥料登记证（投标人为代理商的提供加盖厂家公章的肥料登记证）；</w:t>
            </w:r>
          </w:p>
        </w:tc>
      </w:tr>
      <w:tr w14:paraId="7DCE6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4B387E31">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right w:val="single" w:color="auto" w:sz="6" w:space="0"/>
            </w:tcBorders>
            <w:vAlign w:val="center"/>
          </w:tcPr>
          <w:p w14:paraId="4C98256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521" w:type="dxa"/>
            <w:tcBorders>
              <w:top w:val="single" w:color="auto" w:sz="6" w:space="0"/>
              <w:left w:val="single" w:color="auto" w:sz="6" w:space="0"/>
              <w:bottom w:val="single" w:color="auto" w:sz="6" w:space="0"/>
              <w:right w:val="single" w:color="auto" w:sz="18" w:space="0"/>
            </w:tcBorders>
            <w:vAlign w:val="center"/>
          </w:tcPr>
          <w:p w14:paraId="2AB3360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927EC0D">
            <w:pPr>
              <w:pStyle w:val="39"/>
              <w:rPr>
                <w:rFonts w:hint="eastAsia"/>
                <w:color w:val="auto"/>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64D8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1137" w:type="dxa"/>
            <w:vMerge w:val="continue"/>
            <w:tcBorders>
              <w:left w:val="single" w:color="auto" w:sz="18" w:space="0"/>
              <w:right w:val="single" w:color="auto" w:sz="6" w:space="0"/>
            </w:tcBorders>
            <w:vAlign w:val="center"/>
          </w:tcPr>
          <w:p w14:paraId="6FA136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right w:val="single" w:color="auto" w:sz="6" w:space="0"/>
            </w:tcBorders>
            <w:vAlign w:val="center"/>
          </w:tcPr>
          <w:p w14:paraId="24CD5D8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521" w:type="dxa"/>
            <w:tcBorders>
              <w:top w:val="single" w:color="auto" w:sz="6" w:space="0"/>
              <w:left w:val="single" w:color="auto" w:sz="6" w:space="0"/>
              <w:bottom w:val="single" w:color="auto" w:sz="6" w:space="0"/>
              <w:right w:val="single" w:color="auto" w:sz="18" w:space="0"/>
            </w:tcBorders>
            <w:vAlign w:val="center"/>
          </w:tcPr>
          <w:p w14:paraId="7441597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20529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30E3778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1C79571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521" w:type="dxa"/>
            <w:tcBorders>
              <w:top w:val="single" w:color="auto" w:sz="6" w:space="0"/>
              <w:left w:val="single" w:color="auto" w:sz="6" w:space="0"/>
              <w:bottom w:val="single" w:color="auto" w:sz="6" w:space="0"/>
              <w:right w:val="single" w:color="auto" w:sz="18" w:space="0"/>
            </w:tcBorders>
            <w:vAlign w:val="center"/>
          </w:tcPr>
          <w:p w14:paraId="25832AD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5622F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5A4627FD">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841" w:type="dxa"/>
            <w:tcBorders>
              <w:top w:val="single" w:color="auto" w:sz="6" w:space="0"/>
              <w:left w:val="single" w:color="auto" w:sz="6" w:space="0"/>
              <w:bottom w:val="single" w:color="auto" w:sz="6" w:space="0"/>
              <w:right w:val="single" w:color="auto" w:sz="6" w:space="0"/>
            </w:tcBorders>
            <w:vAlign w:val="center"/>
          </w:tcPr>
          <w:p w14:paraId="379C558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521" w:type="dxa"/>
            <w:tcBorders>
              <w:top w:val="single" w:color="auto" w:sz="6" w:space="0"/>
              <w:left w:val="single" w:color="auto" w:sz="6" w:space="0"/>
              <w:bottom w:val="single" w:color="auto" w:sz="6" w:space="0"/>
              <w:right w:val="single" w:color="auto" w:sz="18" w:space="0"/>
            </w:tcBorders>
            <w:vAlign w:val="center"/>
          </w:tcPr>
          <w:p w14:paraId="278D2F4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5B24AA75">
      <w:pPr>
        <w:pStyle w:val="2"/>
        <w:rPr>
          <w:rFonts w:hint="default"/>
          <w:color w:val="auto"/>
          <w:highlight w:val="none"/>
          <w:lang w:val="en-US" w:eastAsia="zh-CN"/>
        </w:rPr>
      </w:pPr>
    </w:p>
    <w:p w14:paraId="57324C2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0CB1EB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(1)评标委员会对符合资格的供应商的投标文件进行符合性审查，以确定其是否满足招标文件的商务、技术等实质性要求。</w:t>
      </w:r>
    </w:p>
    <w:p w14:paraId="11D73B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(2)核心产品允许有多个，不同供应商提供了任意一个相同品牌的核心产品，即视为提供相同品牌的供应商。 提供相同品牌产品的不同供应商参加同一合同项下采购活动的，以其中通过资格审查、符合性审查且报价最低的参加评审</w:t>
      </w:r>
      <w:r>
        <w:rPr>
          <w:rFonts w:hint="eastAsia" w:ascii="宋体" w:hAnsi="宋体" w:cs="宋体"/>
          <w:color w:val="auto"/>
          <w:spacing w:val="4"/>
          <w:sz w:val="22"/>
          <w:szCs w:val="22"/>
          <w:highlight w:val="none"/>
          <w:shd w:val="clear" w:color="auto" w:fill="FFFFFF" w:themeFill="background1"/>
          <w:lang w:eastAsia="zh-CN"/>
        </w:rPr>
        <w:t>；</w:t>
      </w:r>
      <w:r>
        <w:rPr>
          <w:rFonts w:hint="eastAsia" w:ascii="宋体" w:hAnsi="宋体" w:eastAsia="宋体" w:cs="宋体"/>
          <w:color w:val="auto"/>
          <w:spacing w:val="4"/>
          <w:sz w:val="22"/>
          <w:szCs w:val="22"/>
          <w:highlight w:val="none"/>
          <w:shd w:val="clear" w:color="auto" w:fill="FFFFFF" w:themeFill="background1"/>
        </w:rPr>
        <w:t>报价相同的，由采购人或者采购人委托响应小组按照随机抽取方式确定一个参加磋商的供应商，其他响应无效。</w:t>
      </w:r>
    </w:p>
    <w:p w14:paraId="6D87A6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(3)在符合性审查、有效报价环节提供核心产品品牌不足3个的，视为有效响应供应商</w:t>
      </w:r>
      <w:r>
        <w:rPr>
          <w:rFonts w:hint="eastAsia" w:ascii="宋体" w:hAnsi="宋体" w:eastAsia="宋体" w:cs="宋体"/>
          <w:color w:val="auto"/>
          <w:spacing w:val="4"/>
          <w:sz w:val="22"/>
          <w:szCs w:val="22"/>
          <w:highlight w:val="none"/>
          <w:shd w:val="clear" w:color="auto" w:fill="FFFFFF" w:themeFill="background1"/>
          <w:lang w:val="en-US" w:eastAsia="zh-CN"/>
        </w:rPr>
        <w:t>不足3家。</w:t>
      </w:r>
    </w:p>
    <w:p w14:paraId="60901C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03AAA0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5AE14D3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07169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0709E2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40239C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4ADBC12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3FA0C1E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3BE5FAD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9B907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1A0D7F29">
      <w:pPr>
        <w:pStyle w:val="34"/>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42" w:name="_Toc44581001"/>
      <w:bookmarkStart w:id="43" w:name="_Toc44581543"/>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42"/>
      <w:bookmarkEnd w:id="43"/>
      <w:r>
        <w:rPr>
          <w:rFonts w:hint="eastAsia" w:ascii="宋体" w:hAnsi="宋体" w:eastAsia="宋体" w:cs="宋体"/>
          <w:b/>
          <w:color w:val="auto"/>
          <w:spacing w:val="4"/>
          <w:sz w:val="22"/>
          <w:szCs w:val="22"/>
          <w:highlight w:val="none"/>
          <w:shd w:val="clear" w:color="auto" w:fill="FFFFFF" w:themeFill="background1"/>
        </w:rPr>
        <w:t>：</w:t>
      </w:r>
    </w:p>
    <w:p w14:paraId="69BA590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59706E5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76FF989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4CEB19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B26F5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2EC7D4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(三)在服务采购项目中，服务由中小企业承接，即提供服务的人员为中小企业依照《中华人民共和国劳动</w:t>
      </w:r>
      <w:r>
        <w:rPr>
          <w:rFonts w:hint="eastAsia" w:ascii="宋体" w:hAnsi="宋体" w:cs="宋体"/>
          <w:color w:val="auto"/>
          <w:spacing w:val="4"/>
          <w:sz w:val="22"/>
          <w:szCs w:val="22"/>
          <w:highlight w:val="none"/>
          <w:shd w:val="clear" w:color="auto" w:fill="FFFFFF" w:themeFill="background1"/>
          <w:lang w:val="en-US" w:eastAsia="zh-CN"/>
        </w:rPr>
        <w:t>民法</w:t>
      </w:r>
      <w:r>
        <w:rPr>
          <w:rFonts w:hint="eastAsia" w:ascii="宋体" w:hAnsi="宋体" w:eastAsia="宋体" w:cs="宋体"/>
          <w:color w:val="auto"/>
          <w:spacing w:val="4"/>
          <w:sz w:val="22"/>
          <w:szCs w:val="22"/>
          <w:highlight w:val="none"/>
          <w:shd w:val="clear" w:color="auto" w:fill="FFFFFF" w:themeFill="background1"/>
        </w:rPr>
        <w:t>法》订立劳动合同的从业人员。</w:t>
      </w:r>
    </w:p>
    <w:p w14:paraId="1B8E27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36FA17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291B5BE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1A8486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44277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2BBE2B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16366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4E1594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048462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19C9844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3D7A4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D1378C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4253C71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7F596B4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7D9790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36CD45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4B2100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5AC25B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0518469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72BB786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478D5D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3967CFC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0CF124C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2EEA21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4E64D8B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5BE599D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67D140E3">
      <w:pPr>
        <w:pStyle w:val="2"/>
        <w:rPr>
          <w:rFonts w:hint="eastAsia"/>
          <w:color w:val="auto"/>
          <w:highlight w:val="none"/>
        </w:rPr>
      </w:pPr>
    </w:p>
    <w:p w14:paraId="43C5B520">
      <w:pPr>
        <w:pStyle w:val="19"/>
        <w:spacing w:before="120" w:beforeLines="50" w:line="360" w:lineRule="auto"/>
        <w:ind w:left="0" w:leftChars="0" w:firstLine="0" w:firstLineChars="0"/>
        <w:jc w:val="center"/>
        <w:rPr>
          <w:rFonts w:hint="eastAsia" w:hAnsi="宋体"/>
          <w:b/>
          <w:color w:val="auto"/>
          <w:sz w:val="30"/>
          <w:szCs w:val="30"/>
          <w:highlight w:val="none"/>
        </w:rPr>
      </w:pPr>
    </w:p>
    <w:p w14:paraId="72F2E8E0">
      <w:pPr>
        <w:pStyle w:val="19"/>
        <w:spacing w:before="120" w:beforeLines="50" w:line="360" w:lineRule="auto"/>
        <w:ind w:left="0" w:leftChars="0" w:firstLine="0" w:firstLineChars="0"/>
        <w:jc w:val="center"/>
        <w:rPr>
          <w:rFonts w:hint="eastAsia" w:hAnsi="宋体"/>
          <w:b/>
          <w:color w:val="auto"/>
          <w:sz w:val="30"/>
          <w:szCs w:val="30"/>
          <w:highlight w:val="none"/>
        </w:rPr>
      </w:pPr>
    </w:p>
    <w:p w14:paraId="13A5BB59">
      <w:pPr>
        <w:pStyle w:val="19"/>
        <w:spacing w:before="120" w:beforeLines="50" w:line="360" w:lineRule="auto"/>
        <w:ind w:left="0" w:leftChars="0" w:firstLine="0" w:firstLineChars="0"/>
        <w:jc w:val="center"/>
        <w:rPr>
          <w:rFonts w:hint="eastAsia" w:hAnsi="宋体"/>
          <w:b/>
          <w:color w:val="auto"/>
          <w:sz w:val="30"/>
          <w:szCs w:val="30"/>
          <w:highlight w:val="none"/>
        </w:rPr>
      </w:pPr>
    </w:p>
    <w:p w14:paraId="4B385452">
      <w:pPr>
        <w:pStyle w:val="19"/>
        <w:spacing w:before="120" w:beforeLines="50" w:line="360" w:lineRule="auto"/>
        <w:ind w:left="0" w:leftChars="0" w:firstLine="0" w:firstLineChars="0"/>
        <w:jc w:val="center"/>
        <w:rPr>
          <w:rFonts w:hint="eastAsia" w:hAnsi="宋体"/>
          <w:b/>
          <w:color w:val="auto"/>
          <w:sz w:val="30"/>
          <w:szCs w:val="30"/>
          <w:highlight w:val="none"/>
        </w:rPr>
      </w:pPr>
    </w:p>
    <w:p w14:paraId="66D83441">
      <w:pPr>
        <w:pStyle w:val="19"/>
        <w:spacing w:before="120" w:beforeLines="50" w:line="360" w:lineRule="auto"/>
        <w:ind w:left="0" w:leftChars="0" w:firstLine="0" w:firstLineChars="0"/>
        <w:jc w:val="center"/>
        <w:rPr>
          <w:rFonts w:hint="eastAsia" w:hAnsi="宋体"/>
          <w:b/>
          <w:color w:val="auto"/>
          <w:sz w:val="30"/>
          <w:szCs w:val="30"/>
          <w:highlight w:val="none"/>
        </w:rPr>
      </w:pPr>
    </w:p>
    <w:p w14:paraId="62E6B5C2">
      <w:pPr>
        <w:pStyle w:val="19"/>
        <w:spacing w:before="120" w:beforeLines="50" w:line="360" w:lineRule="auto"/>
        <w:ind w:left="0" w:leftChars="0" w:firstLine="0" w:firstLineChars="0"/>
        <w:jc w:val="center"/>
        <w:rPr>
          <w:rFonts w:hint="eastAsia" w:hAnsi="宋体"/>
          <w:b/>
          <w:color w:val="auto"/>
          <w:sz w:val="30"/>
          <w:szCs w:val="30"/>
          <w:highlight w:val="none"/>
        </w:rPr>
      </w:pPr>
    </w:p>
    <w:p w14:paraId="64CDFB06">
      <w:pPr>
        <w:pStyle w:val="19"/>
        <w:spacing w:before="120" w:beforeLines="50" w:line="360" w:lineRule="auto"/>
        <w:ind w:left="0" w:leftChars="0" w:firstLine="0" w:firstLineChars="0"/>
        <w:jc w:val="center"/>
        <w:rPr>
          <w:rFonts w:hint="eastAsia" w:hAnsi="宋体"/>
          <w:b/>
          <w:color w:val="auto"/>
          <w:sz w:val="30"/>
          <w:szCs w:val="30"/>
          <w:highlight w:val="none"/>
        </w:rPr>
      </w:pPr>
    </w:p>
    <w:p w14:paraId="1814262F">
      <w:pPr>
        <w:pStyle w:val="19"/>
        <w:spacing w:before="120" w:beforeLines="50" w:line="360" w:lineRule="auto"/>
        <w:ind w:left="0" w:leftChars="0" w:firstLine="0" w:firstLineChars="0"/>
        <w:jc w:val="center"/>
        <w:rPr>
          <w:rFonts w:hint="eastAsia" w:hAnsi="宋体"/>
          <w:b/>
          <w:color w:val="auto"/>
          <w:sz w:val="30"/>
          <w:szCs w:val="30"/>
          <w:highlight w:val="none"/>
        </w:rPr>
      </w:pPr>
    </w:p>
    <w:p w14:paraId="284DD595">
      <w:pPr>
        <w:pStyle w:val="19"/>
        <w:spacing w:before="120" w:beforeLines="50" w:line="360" w:lineRule="auto"/>
        <w:ind w:left="0" w:leftChars="0" w:firstLine="0" w:firstLineChars="0"/>
        <w:jc w:val="center"/>
        <w:rPr>
          <w:rFonts w:hint="eastAsia" w:hAnsi="宋体"/>
          <w:b/>
          <w:color w:val="auto"/>
          <w:sz w:val="30"/>
          <w:szCs w:val="30"/>
          <w:highlight w:val="none"/>
        </w:rPr>
      </w:pPr>
    </w:p>
    <w:p w14:paraId="444F19D1">
      <w:pPr>
        <w:pStyle w:val="19"/>
        <w:spacing w:before="120" w:beforeLines="50" w:line="360" w:lineRule="auto"/>
        <w:ind w:left="0" w:leftChars="0" w:firstLine="0" w:firstLineChars="0"/>
        <w:jc w:val="center"/>
        <w:rPr>
          <w:rFonts w:hint="eastAsia" w:hAnsi="宋体"/>
          <w:b/>
          <w:color w:val="auto"/>
          <w:sz w:val="30"/>
          <w:szCs w:val="30"/>
          <w:highlight w:val="none"/>
        </w:rPr>
      </w:pPr>
    </w:p>
    <w:p w14:paraId="369A8675">
      <w:pPr>
        <w:pStyle w:val="19"/>
        <w:spacing w:before="120" w:beforeLines="50" w:line="360" w:lineRule="auto"/>
        <w:ind w:left="0" w:leftChars="0" w:firstLine="0" w:firstLineChars="0"/>
        <w:jc w:val="center"/>
        <w:rPr>
          <w:rFonts w:hint="eastAsia" w:hAnsi="宋体"/>
          <w:b/>
          <w:color w:val="auto"/>
          <w:sz w:val="30"/>
          <w:szCs w:val="30"/>
          <w:highlight w:val="none"/>
        </w:rPr>
      </w:pPr>
    </w:p>
    <w:p w14:paraId="674E1546">
      <w:pPr>
        <w:pStyle w:val="19"/>
        <w:spacing w:before="120" w:beforeLines="50" w:line="360" w:lineRule="auto"/>
        <w:ind w:left="0" w:leftChars="0" w:firstLine="0" w:firstLineChars="0"/>
        <w:jc w:val="center"/>
        <w:rPr>
          <w:rFonts w:hint="eastAsia" w:hAnsi="宋体"/>
          <w:b/>
          <w:color w:val="auto"/>
          <w:sz w:val="30"/>
          <w:szCs w:val="30"/>
          <w:highlight w:val="none"/>
        </w:rPr>
      </w:pPr>
    </w:p>
    <w:p w14:paraId="20A1D077">
      <w:pPr>
        <w:pStyle w:val="19"/>
        <w:spacing w:before="120" w:beforeLines="50" w:line="360" w:lineRule="auto"/>
        <w:ind w:left="0" w:leftChars="0" w:firstLine="0" w:firstLineChars="0"/>
        <w:jc w:val="center"/>
        <w:rPr>
          <w:rFonts w:hint="eastAsia" w:hAnsi="宋体"/>
          <w:b/>
          <w:color w:val="auto"/>
          <w:sz w:val="30"/>
          <w:szCs w:val="30"/>
          <w:highlight w:val="none"/>
        </w:rPr>
      </w:pPr>
    </w:p>
    <w:p w14:paraId="2FDC0012">
      <w:pPr>
        <w:pStyle w:val="19"/>
        <w:spacing w:before="120" w:beforeLines="50" w:line="360" w:lineRule="auto"/>
        <w:ind w:left="0" w:leftChars="0" w:firstLine="0" w:firstLineChars="0"/>
        <w:jc w:val="center"/>
        <w:rPr>
          <w:rFonts w:hint="eastAsia" w:hAnsi="宋体"/>
          <w:b/>
          <w:color w:val="auto"/>
          <w:sz w:val="30"/>
          <w:szCs w:val="30"/>
          <w:highlight w:val="none"/>
        </w:rPr>
      </w:pPr>
    </w:p>
    <w:p w14:paraId="56B4ECBF">
      <w:pPr>
        <w:pStyle w:val="19"/>
        <w:spacing w:before="120" w:beforeLines="50" w:line="360" w:lineRule="auto"/>
        <w:ind w:left="0" w:leftChars="0" w:firstLine="0" w:firstLineChars="0"/>
        <w:jc w:val="center"/>
        <w:rPr>
          <w:rFonts w:hint="eastAsia" w:hAnsi="宋体"/>
          <w:b/>
          <w:color w:val="auto"/>
          <w:sz w:val="30"/>
          <w:szCs w:val="30"/>
          <w:highlight w:val="none"/>
        </w:rPr>
      </w:pPr>
    </w:p>
    <w:p w14:paraId="1D3E954F">
      <w:pPr>
        <w:pStyle w:val="19"/>
        <w:spacing w:before="120" w:beforeLines="50" w:line="360" w:lineRule="auto"/>
        <w:ind w:left="0" w:leftChars="0" w:firstLine="0" w:firstLineChars="0"/>
        <w:jc w:val="center"/>
        <w:rPr>
          <w:rFonts w:hint="eastAsia" w:hAnsi="宋体"/>
          <w:b/>
          <w:color w:val="auto"/>
          <w:sz w:val="30"/>
          <w:szCs w:val="30"/>
          <w:highlight w:val="none"/>
        </w:rPr>
      </w:pPr>
    </w:p>
    <w:p w14:paraId="3E6FD7F5">
      <w:pPr>
        <w:pStyle w:val="19"/>
        <w:spacing w:before="120" w:beforeLines="50" w:line="360" w:lineRule="auto"/>
        <w:ind w:left="0" w:leftChars="0" w:firstLine="0" w:firstLineChars="0"/>
        <w:jc w:val="center"/>
        <w:rPr>
          <w:rFonts w:hint="eastAsia" w:hAnsi="宋体"/>
          <w:b/>
          <w:color w:val="auto"/>
          <w:sz w:val="30"/>
          <w:szCs w:val="30"/>
          <w:highlight w:val="none"/>
        </w:rPr>
      </w:pPr>
    </w:p>
    <w:p w14:paraId="7B3863DB">
      <w:pPr>
        <w:pStyle w:val="19"/>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4" w:name="_Toc5929"/>
      <w:r>
        <w:rPr>
          <w:rFonts w:hint="eastAsia" w:hAnsi="宋体"/>
          <w:b/>
          <w:color w:val="auto"/>
          <w:sz w:val="30"/>
          <w:szCs w:val="30"/>
          <w:highlight w:val="none"/>
        </w:rPr>
        <w:t>符合性审查因素</w:t>
      </w:r>
      <w:bookmarkEnd w:id="44"/>
    </w:p>
    <w:tbl>
      <w:tblPr>
        <w:tblStyle w:val="41"/>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9653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43FE1A32">
            <w:pPr>
              <w:keepNext w:val="0"/>
              <w:keepLines w:val="0"/>
              <w:pageBreakBefore w:val="0"/>
              <w:kinsoku/>
              <w:wordWrap/>
              <w:overflowPunct/>
              <w:topLinePunct w:val="0"/>
              <w:autoSpaceDE/>
              <w:autoSpaceDN/>
              <w:bidi w:val="0"/>
              <w:adjustRightInd w:val="0"/>
              <w:snapToGrid w:val="0"/>
              <w:spacing w:before="157" w:beforeLines="50" w:line="360"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0A8EC98B">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7BB32C5F">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18D9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1A40A46">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75B448FA">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604B6192">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14E1F112">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94ED85C">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1DA65F3B">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7F74FA6C">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455B798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5FFA7E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A3D7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01A694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015320B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497C08B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FB3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615483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FFED0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7C92B90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34944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37635FC">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6C74C9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32673C0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2DB47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412D9CF9">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8AA5BA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31F79C4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6AD4B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1C01E884">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0B1D548E">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03A00C25">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2D3BEB6B">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6E0291AD">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D997E92">
            <w:pPr>
              <w:keepNext w:val="0"/>
              <w:keepLines w:val="0"/>
              <w:pageBreakBefore w:val="0"/>
              <w:kinsoku/>
              <w:wordWrap/>
              <w:overflowPunct/>
              <w:topLinePunct w:val="0"/>
              <w:autoSpaceDE/>
              <w:autoSpaceDN/>
              <w:bidi w:val="0"/>
              <w:adjustRightInd w:val="0"/>
              <w:snapToGrid w:val="0"/>
              <w:spacing w:before="157" w:beforeLines="5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2591FA8A">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50F49E9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681F0075">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3D3EB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036288">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D17EAF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04F358C2">
            <w:pPr>
              <w:keepNext w:val="0"/>
              <w:keepLines w:val="0"/>
              <w:pageBreakBefore w:val="0"/>
              <w:kinsoku/>
              <w:overflowPunct/>
              <w:topLinePunct w:val="0"/>
              <w:bidi w:val="0"/>
              <w:adjustRightInd w:val="0"/>
              <w:snapToGrid w:val="0"/>
              <w:spacing w:before="157" w:beforeLines="5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合格</w:t>
            </w:r>
          </w:p>
        </w:tc>
      </w:tr>
      <w:tr w14:paraId="1DDBC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4DB5AAC">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82CB2F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5C1ED7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33D5F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D810678">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19BD3A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2921D08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650FC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04153EA8">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5C3AB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27545AC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18FCCD01">
      <w:pPr>
        <w:pStyle w:val="19"/>
        <w:spacing w:before="120" w:beforeLines="50" w:line="360" w:lineRule="auto"/>
        <w:ind w:left="0" w:leftChars="0" w:firstLine="0" w:firstLineChars="0"/>
        <w:jc w:val="both"/>
        <w:rPr>
          <w:rFonts w:hint="eastAsia" w:hAnsi="宋体"/>
          <w:b/>
          <w:color w:val="auto"/>
          <w:sz w:val="30"/>
          <w:szCs w:val="30"/>
          <w:highlight w:val="none"/>
        </w:rPr>
      </w:pPr>
    </w:p>
    <w:p w14:paraId="4AE323CE">
      <w:pPr>
        <w:pStyle w:val="19"/>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3E3A2E8">
      <w:pPr>
        <w:pStyle w:val="19"/>
        <w:spacing w:before="120" w:beforeLines="50" w:line="240" w:lineRule="auto"/>
        <w:ind w:left="0" w:leftChars="0" w:firstLine="0" w:firstLineChars="0"/>
        <w:jc w:val="both"/>
        <w:rPr>
          <w:rFonts w:ascii="宋体" w:hAnsi="宋体" w:cs="宋体"/>
          <w:color w:val="auto"/>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tbl>
      <w:tblPr>
        <w:tblStyle w:val="41"/>
        <w:tblW w:w="84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7"/>
        <w:gridCol w:w="7162"/>
      </w:tblGrid>
      <w:tr w14:paraId="21274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257" w:type="dxa"/>
            <w:tcBorders>
              <w:top w:val="single" w:color="auto" w:sz="4" w:space="0"/>
              <w:left w:val="single" w:color="auto" w:sz="4" w:space="0"/>
              <w:bottom w:val="single" w:color="auto" w:sz="4" w:space="0"/>
              <w:right w:val="single" w:color="auto" w:sz="4" w:space="0"/>
            </w:tcBorders>
            <w:vAlign w:val="center"/>
          </w:tcPr>
          <w:p w14:paraId="77F5CA50">
            <w:pPr>
              <w:spacing w:line="38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7162" w:type="dxa"/>
            <w:tcBorders>
              <w:top w:val="single" w:color="auto" w:sz="4" w:space="0"/>
              <w:left w:val="single" w:color="auto" w:sz="4" w:space="0"/>
              <w:bottom w:val="single" w:color="auto" w:sz="4" w:space="0"/>
              <w:right w:val="single" w:color="auto" w:sz="4" w:space="0"/>
            </w:tcBorders>
            <w:vAlign w:val="center"/>
          </w:tcPr>
          <w:p w14:paraId="5AEE6DA5">
            <w:pPr>
              <w:spacing w:line="38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6199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2" w:hRule="atLeast"/>
        </w:trPr>
        <w:tc>
          <w:tcPr>
            <w:tcW w:w="1257" w:type="dxa"/>
            <w:tcBorders>
              <w:right w:val="single" w:color="auto" w:sz="4" w:space="0"/>
            </w:tcBorders>
            <w:vAlign w:val="center"/>
          </w:tcPr>
          <w:p w14:paraId="514234BD">
            <w:pPr>
              <w:bidi w:val="0"/>
              <w:spacing w:line="360" w:lineRule="auto"/>
              <w:ind w:left="0" w:lef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项目实施方案</w:t>
            </w:r>
          </w:p>
          <w:p w14:paraId="2180C97F">
            <w:pPr>
              <w:bidi w:val="0"/>
              <w:spacing w:line="360" w:lineRule="auto"/>
              <w:ind w:left="0" w:leftChars="0" w:firstLine="0" w:firstLineChars="0"/>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（30分）</w:t>
            </w:r>
          </w:p>
        </w:tc>
        <w:tc>
          <w:tcPr>
            <w:tcW w:w="7162" w:type="dxa"/>
            <w:tcBorders>
              <w:top w:val="single" w:color="auto" w:sz="4" w:space="0"/>
              <w:left w:val="single" w:color="auto" w:sz="4" w:space="0"/>
              <w:right w:val="single" w:color="auto" w:sz="4" w:space="0"/>
            </w:tcBorders>
            <w:vAlign w:val="center"/>
          </w:tcPr>
          <w:p w14:paraId="3593B2CE">
            <w:pPr>
              <w:numPr>
                <w:ilvl w:val="0"/>
                <w:numId w:val="0"/>
              </w:numPr>
              <w:bidi w:val="0"/>
              <w:spacing w:line="360" w:lineRule="auto"/>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1.产品采购、供货进度计划及保证措施（0-5分）；</w:t>
            </w:r>
          </w:p>
          <w:p w14:paraId="1E4A7A75">
            <w:pPr>
              <w:numPr>
                <w:ilvl w:val="0"/>
                <w:numId w:val="0"/>
              </w:numPr>
              <w:bidi w:val="0"/>
              <w:spacing w:line="360" w:lineRule="auto"/>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2.产品运输、发放组织措施（0-5分）；</w:t>
            </w:r>
          </w:p>
          <w:p w14:paraId="49B99DFB">
            <w:pPr>
              <w:numPr>
                <w:ilvl w:val="0"/>
                <w:numId w:val="0"/>
              </w:numPr>
              <w:bidi w:val="0"/>
              <w:spacing w:line="360" w:lineRule="auto"/>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3.拟投入本项目人员的数量、分工及责任制度（0-5分）；</w:t>
            </w:r>
          </w:p>
          <w:p w14:paraId="06A8546F">
            <w:pPr>
              <w:numPr>
                <w:ilvl w:val="0"/>
                <w:numId w:val="0"/>
              </w:numPr>
              <w:bidi w:val="0"/>
              <w:spacing w:line="360" w:lineRule="auto"/>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4.拟投入本项目的机械设备等（0-5分）；</w:t>
            </w:r>
          </w:p>
          <w:p w14:paraId="6F76FCBB">
            <w:pPr>
              <w:numPr>
                <w:ilvl w:val="0"/>
                <w:numId w:val="0"/>
              </w:numPr>
              <w:bidi w:val="0"/>
              <w:spacing w:line="360" w:lineRule="auto"/>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5.项目实施过程中的安全保障措施（0-5分）；</w:t>
            </w:r>
          </w:p>
          <w:p w14:paraId="2E87FD1B">
            <w:pPr>
              <w:numPr>
                <w:ilvl w:val="0"/>
                <w:numId w:val="0"/>
              </w:numPr>
              <w:bidi w:val="0"/>
              <w:spacing w:line="360" w:lineRule="auto"/>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6.项目实施过程中的应急预案（0-5分）。</w:t>
            </w:r>
          </w:p>
          <w:p w14:paraId="25B98ACA">
            <w:pPr>
              <w:numPr>
                <w:ilvl w:val="0"/>
                <w:numId w:val="0"/>
              </w:numPr>
              <w:bidi w:val="0"/>
              <w:spacing w:line="360" w:lineRule="auto"/>
              <w:ind w:left="0" w:leftChars="0"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对以上方案经横向比较，综合对比赋分，未提供不得分。</w:t>
            </w:r>
          </w:p>
        </w:tc>
      </w:tr>
      <w:tr w14:paraId="4A90E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2" w:hRule="atLeast"/>
        </w:trPr>
        <w:tc>
          <w:tcPr>
            <w:tcW w:w="1257" w:type="dxa"/>
            <w:tcBorders>
              <w:top w:val="single" w:color="auto" w:sz="4" w:space="0"/>
              <w:right w:val="single" w:color="auto" w:sz="4" w:space="0"/>
            </w:tcBorders>
            <w:vAlign w:val="center"/>
          </w:tcPr>
          <w:p w14:paraId="43497B11">
            <w:pPr>
              <w:keepNext w:val="0"/>
              <w:keepLines w:val="0"/>
              <w:pageBreakBefore w:val="0"/>
              <w:kinsoku/>
              <w:wordWrap/>
              <w:overflowPunct/>
              <w:autoSpaceDE/>
              <w:autoSpaceDN/>
              <w:bidi w:val="0"/>
              <w:snapToGrid/>
              <w:spacing w:beforeAutospacing="0" w:afterAutospacing="0" w:line="38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r>
              <w:rPr>
                <w:rFonts w:hint="eastAsia" w:ascii="宋体" w:hAnsi="宋体" w:cs="宋体"/>
                <w:color w:val="auto"/>
                <w:sz w:val="21"/>
                <w:szCs w:val="21"/>
                <w:highlight w:val="none"/>
                <w:lang w:val="en-US" w:eastAsia="zh-CN"/>
              </w:rPr>
              <w:t>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lang w:eastAsia="zh-CN"/>
              </w:rPr>
              <w:t>）</w:t>
            </w:r>
          </w:p>
        </w:tc>
        <w:tc>
          <w:tcPr>
            <w:tcW w:w="7162" w:type="dxa"/>
            <w:tcBorders>
              <w:top w:val="single" w:color="auto" w:sz="4" w:space="0"/>
              <w:left w:val="single" w:color="auto" w:sz="4" w:space="0"/>
              <w:bottom w:val="single" w:color="auto" w:sz="4" w:space="0"/>
              <w:right w:val="single" w:color="auto" w:sz="4" w:space="0"/>
            </w:tcBorders>
            <w:vAlign w:val="center"/>
          </w:tcPr>
          <w:p w14:paraId="532A431E">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根据产品的详细技术指标、生产所采用的原料、技术标准、总体质量等进行评价，以各投标单位横向对比。优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分，良</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分，差</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BB5BE32">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2、技术资料：评审依据是投标产品检测报告、包装、规格、参数响应表。技术资料齐全，附有相关检验报告，整体表述一致，优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分，良</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分，差</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9D98043">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3、投标产品性能稳定，具有较好的使用效果，符合国内相关标准，按其响应程度计</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分。</w:t>
            </w:r>
          </w:p>
        </w:tc>
      </w:tr>
      <w:tr w14:paraId="79EB1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trPr>
        <w:tc>
          <w:tcPr>
            <w:tcW w:w="1257" w:type="dxa"/>
            <w:tcBorders>
              <w:top w:val="single" w:color="auto" w:sz="4" w:space="0"/>
              <w:left w:val="single" w:color="auto" w:sz="4" w:space="0"/>
              <w:bottom w:val="single" w:color="auto" w:sz="4" w:space="0"/>
              <w:right w:val="single" w:color="auto" w:sz="4" w:space="0"/>
            </w:tcBorders>
            <w:vAlign w:val="center"/>
          </w:tcPr>
          <w:p w14:paraId="50E40BBA">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7162" w:type="dxa"/>
            <w:tcBorders>
              <w:top w:val="single" w:color="auto" w:sz="4" w:space="0"/>
              <w:left w:val="single" w:color="auto" w:sz="4" w:space="0"/>
              <w:bottom w:val="single" w:color="auto" w:sz="4" w:space="0"/>
              <w:right w:val="single" w:color="auto" w:sz="4" w:space="0"/>
            </w:tcBorders>
            <w:vAlign w:val="center"/>
          </w:tcPr>
          <w:p w14:paraId="4F197554">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提供所投产品质量保证措施及承诺，横向对比，</w:t>
            </w:r>
          </w:p>
          <w:p w14:paraId="6F189B64">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①措施详细、合理、可行，得5-10分；</w:t>
            </w:r>
          </w:p>
          <w:p w14:paraId="473150E4">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②措施一般，得0-5分。</w:t>
            </w:r>
          </w:p>
        </w:tc>
      </w:tr>
      <w:tr w14:paraId="66503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7" w:type="dxa"/>
            <w:tcBorders>
              <w:top w:val="single" w:color="auto" w:sz="4" w:space="0"/>
              <w:left w:val="single" w:color="auto" w:sz="4" w:space="0"/>
              <w:bottom w:val="single" w:color="auto" w:sz="4" w:space="0"/>
              <w:right w:val="single" w:color="auto" w:sz="4" w:space="0"/>
            </w:tcBorders>
            <w:vAlign w:val="center"/>
          </w:tcPr>
          <w:p w14:paraId="5DD98A9F">
            <w:pPr>
              <w:keepNext w:val="0"/>
              <w:keepLines w:val="0"/>
              <w:pageBreakBefore w:val="0"/>
              <w:tabs>
                <w:tab w:val="left" w:pos="804"/>
                <w:tab w:val="left" w:pos="1804"/>
              </w:tabs>
              <w:kinsoku/>
              <w:wordWrap/>
              <w:overflowPunct/>
              <w:topLinePunct/>
              <w:autoSpaceDE/>
              <w:autoSpaceDN/>
              <w:bidi w:val="0"/>
              <w:adjustRightInd w:val="0"/>
              <w:snapToGrid/>
              <w:spacing w:beforeAutospacing="0" w:afterAutospacing="0" w:line="380" w:lineRule="exact"/>
              <w:ind w:firstLine="0" w:firstLineChars="0"/>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售后服务承诺</w:t>
            </w:r>
          </w:p>
          <w:p w14:paraId="74EFC20C">
            <w:pPr>
              <w:tabs>
                <w:tab w:val="left" w:pos="804"/>
                <w:tab w:val="left" w:pos="1804"/>
              </w:tabs>
              <w:topLinePunct/>
              <w:adjustRightInd w:val="0"/>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5分</w:t>
            </w:r>
            <w:r>
              <w:rPr>
                <w:rFonts w:hint="eastAsia" w:ascii="宋体" w:hAnsi="宋体" w:cs="宋体"/>
                <w:color w:val="auto"/>
                <w:sz w:val="21"/>
                <w:szCs w:val="21"/>
                <w:highlight w:val="none"/>
                <w:lang w:val="zh-CN" w:eastAsia="zh-CN"/>
              </w:rPr>
              <w:t>）</w:t>
            </w:r>
          </w:p>
        </w:tc>
        <w:tc>
          <w:tcPr>
            <w:tcW w:w="7162" w:type="dxa"/>
            <w:tcBorders>
              <w:top w:val="single" w:color="auto" w:sz="4" w:space="0"/>
              <w:left w:val="single" w:color="auto" w:sz="4" w:space="0"/>
              <w:bottom w:val="single" w:color="auto" w:sz="4" w:space="0"/>
              <w:right w:val="single" w:color="auto" w:sz="4" w:space="0"/>
            </w:tcBorders>
            <w:vAlign w:val="center"/>
          </w:tcPr>
          <w:p w14:paraId="082E865E">
            <w:pPr>
              <w:spacing w:line="360" w:lineRule="auto"/>
              <w:ind w:left="0" w:leftChars="0" w:firstLine="0" w:firstLineChars="0"/>
              <w:jc w:val="left"/>
              <w:rPr>
                <w:rFonts w:hint="eastAsia"/>
                <w:color w:val="auto"/>
                <w:sz w:val="21"/>
                <w:szCs w:val="21"/>
                <w:highlight w:val="none"/>
              </w:rPr>
            </w:pPr>
            <w:r>
              <w:rPr>
                <w:rFonts w:hint="eastAsia" w:ascii="宋体" w:hAnsi="宋体" w:eastAsia="宋体" w:cs="宋体"/>
                <w:color w:val="auto"/>
                <w:sz w:val="21"/>
                <w:szCs w:val="21"/>
                <w:highlight w:val="none"/>
                <w:lang w:val="en-US" w:eastAsia="zh-CN"/>
              </w:rPr>
              <w:t>针对招标文件内容及相关服务方案有合理承诺，视其程度赋（0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9111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7" w:type="dxa"/>
            <w:tcBorders>
              <w:top w:val="single" w:color="auto" w:sz="4" w:space="0"/>
              <w:left w:val="single" w:color="auto" w:sz="4" w:space="0"/>
              <w:bottom w:val="single" w:color="auto" w:sz="4" w:space="0"/>
              <w:right w:val="single" w:color="auto" w:sz="4" w:space="0"/>
            </w:tcBorders>
            <w:vAlign w:val="center"/>
          </w:tcPr>
          <w:p w14:paraId="3670468A">
            <w:pPr>
              <w:spacing w:line="380" w:lineRule="exact"/>
              <w:ind w:firstLine="0" w:firstLineChars="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投标报价评分标准</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30分</w:t>
            </w:r>
            <w:r>
              <w:rPr>
                <w:rFonts w:hint="eastAsia" w:ascii="宋体" w:hAnsi="宋体" w:cs="宋体"/>
                <w:color w:val="auto"/>
                <w:sz w:val="21"/>
                <w:szCs w:val="21"/>
                <w:highlight w:val="none"/>
                <w:lang w:eastAsia="zh-CN"/>
              </w:rPr>
              <w:t>）</w:t>
            </w:r>
          </w:p>
          <w:p w14:paraId="6B08B3AA">
            <w:pPr>
              <w:tabs>
                <w:tab w:val="left" w:pos="804"/>
                <w:tab w:val="left" w:pos="1804"/>
              </w:tabs>
              <w:topLinePunct/>
              <w:adjustRightInd w:val="0"/>
              <w:spacing w:line="380" w:lineRule="exact"/>
              <w:ind w:firstLine="0" w:firstLineChars="0"/>
              <w:jc w:val="center"/>
              <w:rPr>
                <w:rFonts w:hint="eastAsia" w:ascii="宋体" w:hAnsi="宋体" w:eastAsia="宋体" w:cs="宋体"/>
                <w:color w:val="auto"/>
                <w:sz w:val="21"/>
                <w:szCs w:val="21"/>
                <w:highlight w:val="none"/>
              </w:rPr>
            </w:pPr>
          </w:p>
        </w:tc>
        <w:tc>
          <w:tcPr>
            <w:tcW w:w="7162" w:type="dxa"/>
            <w:tcBorders>
              <w:top w:val="single" w:color="auto" w:sz="4" w:space="0"/>
              <w:left w:val="single" w:color="auto" w:sz="4" w:space="0"/>
              <w:bottom w:val="single" w:color="auto" w:sz="4" w:space="0"/>
              <w:right w:val="single" w:color="auto" w:sz="4" w:space="0"/>
            </w:tcBorders>
            <w:vAlign w:val="center"/>
          </w:tcPr>
          <w:p w14:paraId="25ABBA8D">
            <w:pPr>
              <w:spacing w:line="360" w:lineRule="auto"/>
              <w:ind w:left="0" w:leftChars="0" w:firstLine="0" w:firstLineChars="0"/>
              <w:jc w:val="left"/>
              <w:rPr>
                <w:rFonts w:hint="eastAsia"/>
                <w:color w:val="auto"/>
                <w:sz w:val="21"/>
                <w:szCs w:val="21"/>
                <w:highlight w:val="none"/>
              </w:rPr>
            </w:pPr>
            <w:r>
              <w:rPr>
                <w:rFonts w:hint="eastAsia"/>
                <w:color w:val="auto"/>
                <w:sz w:val="21"/>
                <w:szCs w:val="21"/>
                <w:highlight w:val="none"/>
              </w:rPr>
              <w:t>价格分统一采用低价优先法计算，即满足招标文件要求且投标价格最低的报价为评标基准价，其价格分为满分。其他供应商的价格分统一按照下列公式计算：</w:t>
            </w:r>
          </w:p>
          <w:p w14:paraId="5628C21F">
            <w:pPr>
              <w:spacing w:line="360" w:lineRule="auto"/>
              <w:ind w:left="0" w:leftChars="0" w:firstLine="0" w:firstLineChars="0"/>
              <w:jc w:val="left"/>
              <w:rPr>
                <w:rFonts w:hint="eastAsia"/>
                <w:color w:val="auto"/>
                <w:sz w:val="21"/>
                <w:szCs w:val="21"/>
                <w:highlight w:val="none"/>
              </w:rPr>
            </w:pPr>
            <w:r>
              <w:rPr>
                <w:rFonts w:hint="eastAsia"/>
                <w:color w:val="auto"/>
                <w:sz w:val="21"/>
                <w:szCs w:val="21"/>
                <w:highlight w:val="none"/>
              </w:rPr>
              <w:t xml:space="preserve">价格分=(评标基准价／投标报价)×报价分值  </w:t>
            </w:r>
          </w:p>
          <w:p w14:paraId="75E55CD0">
            <w:pPr>
              <w:spacing w:line="360" w:lineRule="auto"/>
              <w:ind w:left="0" w:leftChars="0" w:firstLine="0" w:firstLineChars="0"/>
              <w:jc w:val="left"/>
              <w:rPr>
                <w:rFonts w:hint="eastAsia"/>
                <w:color w:val="auto"/>
                <w:sz w:val="21"/>
                <w:szCs w:val="21"/>
                <w:highlight w:val="none"/>
              </w:rPr>
            </w:pPr>
            <w:r>
              <w:rPr>
                <w:rFonts w:hint="eastAsia"/>
                <w:color w:val="auto"/>
                <w:sz w:val="21"/>
                <w:szCs w:val="21"/>
                <w:highlight w:val="none"/>
              </w:rPr>
              <w:t>注：计算分数时四舍五入取小数点后两位；</w:t>
            </w:r>
          </w:p>
        </w:tc>
      </w:tr>
      <w:tr w14:paraId="2959B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257" w:type="dxa"/>
            <w:tcBorders>
              <w:top w:val="single" w:color="auto" w:sz="4" w:space="0"/>
              <w:left w:val="single" w:color="auto" w:sz="4" w:space="0"/>
              <w:bottom w:val="single" w:color="auto" w:sz="4" w:space="0"/>
              <w:right w:val="single" w:color="auto" w:sz="4" w:space="0"/>
            </w:tcBorders>
            <w:vAlign w:val="center"/>
          </w:tcPr>
          <w:p w14:paraId="42DE3AE3">
            <w:pPr>
              <w:bidi w:val="0"/>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类似</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7162" w:type="dxa"/>
            <w:tcBorders>
              <w:top w:val="single" w:color="auto" w:sz="4" w:space="0"/>
              <w:left w:val="single" w:color="auto" w:sz="4" w:space="0"/>
              <w:bottom w:val="single" w:color="auto" w:sz="4" w:space="0"/>
              <w:right w:val="single" w:color="auto" w:sz="4" w:space="0"/>
            </w:tcBorders>
            <w:vAlign w:val="center"/>
          </w:tcPr>
          <w:p w14:paraId="5D4E83BA">
            <w:pPr>
              <w:pageBreakBefore w:val="0"/>
              <w:tabs>
                <w:tab w:val="right" w:leader="dot" w:pos="9060"/>
              </w:tabs>
              <w:kinsoku/>
              <w:wordWrap/>
              <w:overflowPunct/>
              <w:topLinePunct w:val="0"/>
              <w:autoSpaceDE/>
              <w:bidi w:val="0"/>
              <w:adjustRightInd w:val="0"/>
              <w:snapToGrid w:val="0"/>
              <w:spacing w:before="157" w:beforeLines="50" w:line="360" w:lineRule="auto"/>
              <w:ind w:left="0" w:leftChars="0" w:firstLine="0" w:firstLineChars="0"/>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业绩，提供一个得1分，最高得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分。</w:t>
            </w:r>
          </w:p>
          <w:p w14:paraId="1A452DEF">
            <w:pPr>
              <w:pStyle w:val="39"/>
              <w:rPr>
                <w:rFonts w:hint="eastAsia"/>
                <w:color w:val="auto"/>
                <w:highlight w:val="none"/>
              </w:rPr>
            </w:pP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55794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419" w:type="dxa"/>
            <w:gridSpan w:val="2"/>
            <w:tcBorders>
              <w:top w:val="single" w:color="auto" w:sz="4" w:space="0"/>
              <w:left w:val="single" w:color="auto" w:sz="4" w:space="0"/>
              <w:bottom w:val="single" w:color="auto" w:sz="4" w:space="0"/>
              <w:right w:val="single" w:color="auto" w:sz="4" w:space="0"/>
            </w:tcBorders>
            <w:vAlign w:val="center"/>
          </w:tcPr>
          <w:p w14:paraId="1F5AE6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6C5EE1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2E3042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5863A6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D810EBC">
            <w:pPr>
              <w:bidi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2FBFA5AF">
      <w:pPr>
        <w:spacing w:line="400" w:lineRule="exact"/>
        <w:ind w:firstLine="420"/>
        <w:rPr>
          <w:rFonts w:ascii="宋体" w:hAnsi="宋体" w:cs="宋体"/>
          <w:color w:val="auto"/>
          <w:highlight w:val="none"/>
        </w:rPr>
      </w:pPr>
    </w:p>
    <w:p w14:paraId="5467AC66">
      <w:pPr>
        <w:pStyle w:val="3"/>
        <w:spacing w:line="360" w:lineRule="auto"/>
        <w:ind w:firstLine="0" w:firstLineChars="0"/>
        <w:jc w:val="center"/>
        <w:outlineLvl w:val="9"/>
        <w:rPr>
          <w:rFonts w:hint="eastAsia" w:ascii="宋体" w:hAnsi="宋体" w:cs="宋体"/>
          <w:color w:val="auto"/>
          <w:highlight w:val="none"/>
        </w:rPr>
      </w:pPr>
      <w:bookmarkStart w:id="45" w:name="_Toc2786"/>
      <w:bookmarkStart w:id="46" w:name="_Toc18100"/>
      <w:bookmarkStart w:id="47" w:name="_Toc492300427"/>
      <w:bookmarkStart w:id="48" w:name="_Toc22802"/>
      <w:bookmarkStart w:id="49" w:name="_Toc19440"/>
    </w:p>
    <w:p w14:paraId="0BF335DD">
      <w:pPr>
        <w:pStyle w:val="3"/>
        <w:spacing w:line="360" w:lineRule="auto"/>
        <w:ind w:firstLine="0" w:firstLineChars="0"/>
        <w:jc w:val="center"/>
        <w:outlineLvl w:val="9"/>
        <w:rPr>
          <w:rFonts w:hint="eastAsia" w:ascii="宋体" w:hAnsi="宋体" w:cs="宋体"/>
          <w:color w:val="auto"/>
          <w:highlight w:val="none"/>
        </w:rPr>
      </w:pPr>
    </w:p>
    <w:p w14:paraId="11ED7B1E">
      <w:pPr>
        <w:pStyle w:val="3"/>
        <w:spacing w:line="360" w:lineRule="auto"/>
        <w:ind w:firstLine="0" w:firstLineChars="0"/>
        <w:jc w:val="center"/>
        <w:outlineLvl w:val="9"/>
        <w:rPr>
          <w:rFonts w:hint="eastAsia" w:ascii="宋体" w:hAnsi="宋体" w:cs="宋体"/>
          <w:color w:val="auto"/>
          <w:highlight w:val="none"/>
        </w:rPr>
      </w:pPr>
    </w:p>
    <w:p w14:paraId="72406F2D">
      <w:pPr>
        <w:pStyle w:val="3"/>
        <w:spacing w:line="360" w:lineRule="auto"/>
        <w:ind w:firstLine="0" w:firstLineChars="0"/>
        <w:jc w:val="both"/>
        <w:outlineLvl w:val="9"/>
        <w:rPr>
          <w:rFonts w:hint="eastAsia" w:ascii="宋体" w:hAnsi="宋体" w:eastAsia="宋体" w:cs="宋体"/>
          <w:color w:val="auto"/>
          <w:highlight w:val="none"/>
          <w:lang w:eastAsia="zh-CN"/>
        </w:rPr>
      </w:pPr>
    </w:p>
    <w:p w14:paraId="049419A3">
      <w:pPr>
        <w:rPr>
          <w:rFonts w:hint="eastAsia" w:ascii="宋体" w:hAnsi="宋体" w:eastAsia="宋体" w:cs="宋体"/>
          <w:color w:val="auto"/>
          <w:highlight w:val="none"/>
          <w:lang w:eastAsia="zh-CN"/>
        </w:rPr>
      </w:pPr>
    </w:p>
    <w:p w14:paraId="0C7F94F4">
      <w:pPr>
        <w:pStyle w:val="2"/>
        <w:rPr>
          <w:rFonts w:hint="eastAsia" w:ascii="宋体" w:hAnsi="宋体" w:eastAsia="宋体" w:cs="宋体"/>
          <w:color w:val="auto"/>
          <w:highlight w:val="none"/>
          <w:lang w:eastAsia="zh-CN"/>
        </w:rPr>
      </w:pPr>
    </w:p>
    <w:p w14:paraId="462463F4">
      <w:pPr>
        <w:pStyle w:val="2"/>
        <w:rPr>
          <w:rFonts w:hint="eastAsia" w:ascii="宋体" w:hAnsi="宋体" w:eastAsia="宋体" w:cs="宋体"/>
          <w:color w:val="auto"/>
          <w:highlight w:val="none"/>
          <w:lang w:eastAsia="zh-CN"/>
        </w:rPr>
      </w:pPr>
    </w:p>
    <w:p w14:paraId="5005DDB0">
      <w:pPr>
        <w:pStyle w:val="2"/>
        <w:rPr>
          <w:rFonts w:hint="eastAsia" w:ascii="宋体" w:hAnsi="宋体" w:eastAsia="宋体" w:cs="宋体"/>
          <w:color w:val="auto"/>
          <w:highlight w:val="none"/>
          <w:lang w:eastAsia="zh-CN"/>
        </w:rPr>
      </w:pPr>
    </w:p>
    <w:p w14:paraId="4B188F79">
      <w:pPr>
        <w:rPr>
          <w:rFonts w:hint="eastAsia" w:ascii="宋体" w:hAnsi="宋体" w:eastAsia="宋体" w:cs="宋体"/>
          <w:color w:val="auto"/>
          <w:highlight w:val="none"/>
          <w:lang w:eastAsia="zh-CN"/>
        </w:rPr>
      </w:pPr>
    </w:p>
    <w:p w14:paraId="08345204">
      <w:pPr>
        <w:pStyle w:val="39"/>
        <w:rPr>
          <w:rFonts w:hint="eastAsia"/>
          <w:color w:val="auto"/>
          <w:highlight w:val="none"/>
          <w:lang w:eastAsia="zh-CN"/>
        </w:rPr>
      </w:pPr>
    </w:p>
    <w:p w14:paraId="1B420452">
      <w:pPr>
        <w:pStyle w:val="3"/>
        <w:keepNext w:val="0"/>
        <w:keepLines w:val="0"/>
        <w:pageBreakBefore w:val="0"/>
        <w:widowControl w:val="0"/>
        <w:kinsoku/>
        <w:wordWrap/>
        <w:overflowPunct/>
        <w:topLinePunct w:val="0"/>
        <w:autoSpaceDE/>
        <w:autoSpaceDN/>
        <w:bidi w:val="0"/>
        <w:adjustRightInd/>
        <w:snapToGrid/>
        <w:spacing w:before="29" w:beforeLines="10" w:after="29" w:afterLines="10" w:line="520" w:lineRule="exact"/>
        <w:ind w:firstLine="0" w:firstLineChars="0"/>
        <w:jc w:val="center"/>
        <w:textAlignment w:val="auto"/>
        <w:rPr>
          <w:rFonts w:hint="eastAsia" w:ascii="宋体" w:hAnsi="宋体" w:eastAsia="宋体" w:cs="宋体"/>
          <w:color w:val="auto"/>
          <w:highlight w:val="none"/>
          <w:lang w:val="en-US" w:eastAsia="zh-CN"/>
        </w:rPr>
      </w:pPr>
      <w:bookmarkStart w:id="50" w:name="_Toc21896"/>
      <w:r>
        <w:rPr>
          <w:rFonts w:hint="eastAsia" w:ascii="宋体" w:hAnsi="宋体" w:eastAsia="宋体" w:cs="宋体"/>
          <w:color w:val="auto"/>
          <w:highlight w:val="none"/>
          <w:lang w:val="en-US" w:eastAsia="zh-CN"/>
        </w:rPr>
        <w:t>第四章 工程量清单</w:t>
      </w:r>
      <w:bookmarkEnd w:id="50"/>
    </w:p>
    <w:p w14:paraId="08A66AF2">
      <w:pPr>
        <w:pageBreakBefore w:val="0"/>
        <w:widowControl w:val="0"/>
        <w:numPr>
          <w:ilvl w:val="0"/>
          <w:numId w:val="2"/>
        </w:numPr>
        <w:kinsoku/>
        <w:wordWrap/>
        <w:overflowPunct/>
        <w:topLinePunct w:val="0"/>
        <w:autoSpaceDE/>
        <w:autoSpaceDN/>
        <w:bidi w:val="0"/>
        <w:adjustRightInd/>
        <w:spacing w:line="5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工程概况：</w:t>
      </w:r>
    </w:p>
    <w:p w14:paraId="58EEDF0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65D13BB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035148E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2D6356B">
      <w:pPr>
        <w:keepNext w:val="0"/>
        <w:keepLines w:val="0"/>
        <w:pageBreakBefore w:val="0"/>
        <w:widowControl w:val="0"/>
        <w:numPr>
          <w:ilvl w:val="0"/>
          <w:numId w:val="3"/>
        </w:numPr>
        <w:kinsoku/>
        <w:wordWrap/>
        <w:overflowPunct/>
        <w:topLinePunct w:val="0"/>
        <w:autoSpaceDE/>
        <w:autoSpaceDN/>
        <w:bidi w:val="0"/>
        <w:adjustRightInd/>
        <w:snapToGrid/>
        <w:spacing w:before="29" w:beforeLines="10" w:after="29" w:afterLines="10" w:line="52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技术参数 </w:t>
      </w:r>
    </w:p>
    <w:p w14:paraId="39554E4B">
      <w:pPr>
        <w:pStyle w:val="39"/>
        <w:keepNext w:val="0"/>
        <w:keepLines w:val="0"/>
        <w:pageBreakBefore w:val="0"/>
        <w:widowControl w:val="0"/>
        <w:numPr>
          <w:ilvl w:val="0"/>
          <w:numId w:val="4"/>
        </w:numPr>
        <w:kinsoku/>
        <w:wordWrap/>
        <w:overflowPunct/>
        <w:topLinePunct w:val="0"/>
        <w:autoSpaceDE/>
        <w:autoSpaceDN/>
        <w:bidi w:val="0"/>
        <w:adjustRightInd/>
        <w:snapToGrid/>
        <w:spacing w:before="29" w:beforeLines="10" w:after="29" w:afterLines="10" w:line="520" w:lineRule="exact"/>
        <w:ind w:left="21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符合《生物有机肥》（NY884-2012）的规定。</w:t>
      </w:r>
    </w:p>
    <w:p w14:paraId="26894895">
      <w:pPr>
        <w:pStyle w:val="39"/>
        <w:keepNext w:val="0"/>
        <w:keepLines w:val="0"/>
        <w:pageBreakBefore w:val="0"/>
        <w:widowControl w:val="0"/>
        <w:numPr>
          <w:ilvl w:val="0"/>
          <w:numId w:val="4"/>
        </w:numPr>
        <w:kinsoku/>
        <w:wordWrap/>
        <w:overflowPunct/>
        <w:topLinePunct w:val="0"/>
        <w:autoSpaceDE/>
        <w:autoSpaceDN/>
        <w:bidi w:val="0"/>
        <w:adjustRightInd/>
        <w:snapToGrid/>
        <w:spacing w:before="29" w:beforeLines="10" w:after="29" w:afterLines="10" w:line="520" w:lineRule="exact"/>
        <w:ind w:left="21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技术指标</w:t>
      </w:r>
    </w:p>
    <w:p w14:paraId="7DE55747">
      <w:pPr>
        <w:pStyle w:val="13"/>
        <w:keepNext w:val="0"/>
        <w:keepLines w:val="0"/>
        <w:pageBreakBefore w:val="0"/>
        <w:widowControl w:val="0"/>
        <w:kinsoku/>
        <w:wordWrap/>
        <w:overflowPunct/>
        <w:topLinePunct w:val="0"/>
        <w:autoSpaceDE/>
        <w:autoSpaceDN/>
        <w:bidi w:val="0"/>
        <w:adjustRightInd/>
        <w:snapToGrid/>
        <w:spacing w:before="29" w:beforeLines="10" w:after="29" w:afterLines="10" w:line="520" w:lineRule="exact"/>
        <w:ind w:firstLine="480" w:firstLineChars="200"/>
        <w:textAlignment w:val="auto"/>
        <w:rPr>
          <w:rFonts w:hint="eastAsia" w:ascii="宋体" w:hAnsi="宋体" w:cs="宋体"/>
          <w:color w:val="auto"/>
          <w:kern w:val="0"/>
          <w:sz w:val="24"/>
          <w:szCs w:val="24"/>
          <w:highlight w:val="none"/>
        </w:rPr>
      </w:pPr>
      <w:bookmarkStart w:id="51" w:name="_Toc41729535"/>
      <w:r>
        <w:rPr>
          <w:rFonts w:hint="eastAsia" w:ascii="宋体" w:hAnsi="宋体" w:cs="宋体"/>
          <w:color w:val="auto"/>
          <w:kern w:val="0"/>
          <w:sz w:val="24"/>
          <w:szCs w:val="24"/>
          <w:highlight w:val="none"/>
        </w:rPr>
        <w:t>项目区共增施有机肥面积4783.12亩，改善土壤结构，提高土壤肥力与蓄水保墒能力，使土壤中有机质、碱解氮、有效磷、速效钾含量显著增加。设计每亩施用有机生物肥料</w:t>
      </w:r>
      <w:r>
        <w:rPr>
          <w:rFonts w:hint="eastAsia" w:ascii="宋体" w:hAnsi="宋体" w:cs="宋体"/>
          <w:color w:val="auto"/>
          <w:kern w:val="0"/>
          <w:sz w:val="24"/>
          <w:szCs w:val="24"/>
          <w:highlight w:val="none"/>
          <w:lang w:val="en-US" w:eastAsia="zh-CN"/>
        </w:rPr>
        <w:t>200</w:t>
      </w:r>
      <w:r>
        <w:rPr>
          <w:rFonts w:hint="eastAsia" w:ascii="宋体" w:hAnsi="宋体" w:cs="宋体"/>
          <w:color w:val="auto"/>
          <w:kern w:val="0"/>
          <w:sz w:val="24"/>
          <w:szCs w:val="24"/>
          <w:highlight w:val="none"/>
        </w:rPr>
        <w:t>公斤</w:t>
      </w:r>
      <w:r>
        <w:rPr>
          <w:rFonts w:hint="eastAsia" w:ascii="宋体" w:hAnsi="宋体" w:cs="宋体"/>
          <w:color w:val="auto"/>
          <w:kern w:val="0"/>
          <w:sz w:val="24"/>
          <w:szCs w:val="24"/>
          <w:highlight w:val="none"/>
          <w:lang w:eastAsia="zh-CN"/>
        </w:rPr>
        <w:t>（增施颗粒状生物有机肥</w:t>
      </w:r>
      <w:r>
        <w:rPr>
          <w:rFonts w:hint="eastAsia" w:ascii="宋体" w:hAnsi="宋体" w:cs="宋体"/>
          <w:color w:val="auto"/>
          <w:kern w:val="0"/>
          <w:sz w:val="24"/>
          <w:szCs w:val="24"/>
          <w:highlight w:val="none"/>
          <w:lang w:val="en-US" w:eastAsia="zh-CN"/>
        </w:rPr>
        <w:t>320</w:t>
      </w:r>
      <w:r>
        <w:rPr>
          <w:rFonts w:hint="eastAsia" w:ascii="宋体" w:hAnsi="宋体" w:cs="宋体"/>
          <w:color w:val="auto"/>
          <w:kern w:val="0"/>
          <w:sz w:val="24"/>
          <w:szCs w:val="24"/>
          <w:highlight w:val="none"/>
          <w:lang w:eastAsia="zh-CN"/>
        </w:rPr>
        <w:t>kg/亩）</w:t>
      </w:r>
      <w:r>
        <w:rPr>
          <w:rFonts w:hint="eastAsia" w:ascii="宋体" w:hAnsi="宋体" w:cs="宋体"/>
          <w:color w:val="auto"/>
          <w:kern w:val="0"/>
          <w:sz w:val="24"/>
          <w:szCs w:val="24"/>
          <w:highlight w:val="none"/>
        </w:rPr>
        <w:t>，改善土壤性状，提高土壤有机质含量。</w:t>
      </w:r>
    </w:p>
    <w:bookmarkEnd w:id="51"/>
    <w:p w14:paraId="6A72C0CD">
      <w:pPr>
        <w:widowControl/>
        <w:snapToGrid w:val="0"/>
        <w:spacing w:line="360" w:lineRule="auto"/>
        <w:ind w:firstLine="435"/>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表1 生物有机肥技术指标</w:t>
      </w:r>
      <w:r>
        <w:rPr>
          <w:rFonts w:hint="eastAsia" w:ascii="宋体" w:hAnsi="宋体" w:cs="宋体"/>
          <w:color w:val="auto"/>
          <w:kern w:val="0"/>
          <w:sz w:val="24"/>
          <w:highlight w:val="none"/>
          <w:lang w:val="en-US" w:eastAsia="zh-CN"/>
        </w:rPr>
        <w:t>表</w:t>
      </w:r>
    </w:p>
    <w:tbl>
      <w:tblPr>
        <w:tblStyle w:val="41"/>
        <w:tblW w:w="8285" w:type="dxa"/>
        <w:jc w:val="center"/>
        <w:tblLayout w:type="autofit"/>
        <w:tblCellMar>
          <w:top w:w="0" w:type="dxa"/>
          <w:left w:w="0" w:type="dxa"/>
          <w:bottom w:w="0" w:type="dxa"/>
          <w:right w:w="0" w:type="dxa"/>
        </w:tblCellMar>
      </w:tblPr>
      <w:tblGrid>
        <w:gridCol w:w="5520"/>
        <w:gridCol w:w="2765"/>
      </w:tblGrid>
      <w:tr w14:paraId="25F30216">
        <w:tblPrEx>
          <w:tblCellMar>
            <w:top w:w="0" w:type="dxa"/>
            <w:left w:w="0" w:type="dxa"/>
            <w:bottom w:w="0" w:type="dxa"/>
            <w:right w:w="0" w:type="dxa"/>
          </w:tblCellMar>
        </w:tblPrEx>
        <w:trPr>
          <w:cantSplit/>
          <w:trHeight w:val="467" w:hRule="atLeast"/>
          <w:jc w:val="center"/>
        </w:trPr>
        <w:tc>
          <w:tcPr>
            <w:tcW w:w="55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CA2105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生物有机肥产品技术要求</w:t>
            </w:r>
          </w:p>
        </w:tc>
        <w:tc>
          <w:tcPr>
            <w:tcW w:w="2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1123B3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指标</w:t>
            </w:r>
          </w:p>
        </w:tc>
      </w:tr>
      <w:tr w14:paraId="5EEF5488">
        <w:tblPrEx>
          <w:tblCellMar>
            <w:top w:w="0" w:type="dxa"/>
            <w:left w:w="0" w:type="dxa"/>
            <w:bottom w:w="0" w:type="dxa"/>
            <w:right w:w="0" w:type="dxa"/>
          </w:tblCellMar>
        </w:tblPrEx>
        <w:trPr>
          <w:cantSplit/>
          <w:trHeight w:val="569" w:hRule="atLeast"/>
          <w:jc w:val="center"/>
        </w:trPr>
        <w:tc>
          <w:tcPr>
            <w:tcW w:w="55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18B575">
            <w:pPr>
              <w:widowControl/>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有效活菌数(cfu)，亿/g</w:t>
            </w:r>
          </w:p>
        </w:tc>
        <w:tc>
          <w:tcPr>
            <w:tcW w:w="27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A66EA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≥0.20</w:t>
            </w:r>
          </w:p>
        </w:tc>
      </w:tr>
      <w:tr w14:paraId="0C6B5AB4">
        <w:tblPrEx>
          <w:tblCellMar>
            <w:top w:w="0" w:type="dxa"/>
            <w:left w:w="0" w:type="dxa"/>
            <w:bottom w:w="0" w:type="dxa"/>
            <w:right w:w="0" w:type="dxa"/>
          </w:tblCellMar>
        </w:tblPrEx>
        <w:trPr>
          <w:cantSplit/>
          <w:trHeight w:val="467" w:hRule="atLeast"/>
          <w:jc w:val="center"/>
        </w:trPr>
        <w:tc>
          <w:tcPr>
            <w:tcW w:w="55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0E5EA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有机质的质量分数（以烘干基计），%</w:t>
            </w:r>
          </w:p>
        </w:tc>
        <w:tc>
          <w:tcPr>
            <w:tcW w:w="27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ACDD4B1">
            <w:pPr>
              <w:widowControl/>
              <w:spacing w:line="360" w:lineRule="auto"/>
              <w:rPr>
                <w:rFonts w:ascii="宋体" w:hAnsi="宋体" w:cs="宋体"/>
                <w:color w:val="auto"/>
                <w:kern w:val="0"/>
                <w:sz w:val="20"/>
                <w:szCs w:val="20"/>
                <w:highlight w:val="none"/>
              </w:rPr>
            </w:pPr>
            <w:r>
              <w:rPr>
                <w:rFonts w:hint="eastAsia" w:ascii="宋体" w:hAnsi="宋体" w:cs="宋体"/>
                <w:color w:val="auto"/>
                <w:kern w:val="0"/>
                <w:sz w:val="24"/>
                <w:highlight w:val="none"/>
              </w:rPr>
              <w:t>≥40.0</w:t>
            </w:r>
          </w:p>
        </w:tc>
      </w:tr>
      <w:tr w14:paraId="740F7316">
        <w:tblPrEx>
          <w:tblCellMar>
            <w:top w:w="0" w:type="dxa"/>
            <w:left w:w="0" w:type="dxa"/>
            <w:bottom w:w="0" w:type="dxa"/>
            <w:right w:w="0" w:type="dxa"/>
          </w:tblCellMar>
        </w:tblPrEx>
        <w:trPr>
          <w:cantSplit/>
          <w:trHeight w:val="467" w:hRule="atLeast"/>
          <w:jc w:val="center"/>
        </w:trPr>
        <w:tc>
          <w:tcPr>
            <w:tcW w:w="55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664E2D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水分（新鲜）的质量分数，%</w:t>
            </w:r>
          </w:p>
        </w:tc>
        <w:tc>
          <w:tcPr>
            <w:tcW w:w="27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942BDB1">
            <w:pPr>
              <w:widowControl/>
              <w:spacing w:line="360" w:lineRule="auto"/>
              <w:rPr>
                <w:rFonts w:ascii="宋体" w:hAnsi="宋体" w:cs="宋体"/>
                <w:color w:val="auto"/>
                <w:kern w:val="0"/>
                <w:sz w:val="20"/>
                <w:szCs w:val="20"/>
                <w:highlight w:val="none"/>
              </w:rPr>
            </w:pPr>
            <w:r>
              <w:rPr>
                <w:rFonts w:hint="eastAsia" w:ascii="宋体" w:hAnsi="宋体" w:cs="宋体"/>
                <w:color w:val="auto"/>
                <w:kern w:val="0"/>
                <w:sz w:val="24"/>
                <w:highlight w:val="none"/>
              </w:rPr>
              <w:t>≤30</w:t>
            </w:r>
          </w:p>
        </w:tc>
      </w:tr>
      <w:tr w14:paraId="3BF13FB5">
        <w:tblPrEx>
          <w:tblCellMar>
            <w:top w:w="0" w:type="dxa"/>
            <w:left w:w="0" w:type="dxa"/>
            <w:bottom w:w="0" w:type="dxa"/>
            <w:right w:w="0" w:type="dxa"/>
          </w:tblCellMar>
        </w:tblPrEx>
        <w:trPr>
          <w:cantSplit/>
          <w:trHeight w:val="467" w:hRule="atLeast"/>
          <w:jc w:val="center"/>
        </w:trPr>
        <w:tc>
          <w:tcPr>
            <w:tcW w:w="5520"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top"/>
          </w:tcPr>
          <w:p w14:paraId="3092A593">
            <w:pPr>
              <w:widowControl/>
              <w:spacing w:line="360" w:lineRule="auto"/>
              <w:rPr>
                <w:rFonts w:ascii="宋体" w:hAnsi="宋体" w:cs="宋体"/>
                <w:color w:val="auto"/>
                <w:kern w:val="0"/>
                <w:sz w:val="18"/>
                <w:szCs w:val="20"/>
                <w:highlight w:val="none"/>
              </w:rPr>
            </w:pPr>
            <w:r>
              <w:rPr>
                <w:rFonts w:hint="eastAsia" w:ascii="宋体" w:hAnsi="宋体" w:eastAsia="宋体" w:cs="宋体"/>
                <w:color w:val="auto"/>
                <w:kern w:val="0"/>
                <w:sz w:val="24"/>
                <w:highlight w:val="none"/>
              </w:rPr>
              <w:t>酸碱度（PH）</w:t>
            </w:r>
          </w:p>
        </w:tc>
        <w:tc>
          <w:tcPr>
            <w:tcW w:w="2765"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61319369">
            <w:pPr>
              <w:widowControl/>
              <w:spacing w:line="360" w:lineRule="auto"/>
              <w:rPr>
                <w:rFonts w:ascii="宋体" w:hAnsi="宋体" w:cs="宋体"/>
                <w:color w:val="auto"/>
                <w:kern w:val="0"/>
                <w:sz w:val="20"/>
                <w:szCs w:val="20"/>
                <w:highlight w:val="none"/>
              </w:rPr>
            </w:pPr>
            <w:r>
              <w:rPr>
                <w:rFonts w:hint="eastAsia" w:ascii="宋体" w:hAnsi="宋体" w:cs="宋体"/>
                <w:color w:val="auto"/>
                <w:kern w:val="0"/>
                <w:sz w:val="24"/>
                <w:highlight w:val="none"/>
              </w:rPr>
              <w:t>5.5~8.5</w:t>
            </w:r>
          </w:p>
        </w:tc>
      </w:tr>
      <w:tr w14:paraId="4984E121">
        <w:tblPrEx>
          <w:tblCellMar>
            <w:top w:w="0" w:type="dxa"/>
            <w:left w:w="0" w:type="dxa"/>
            <w:bottom w:w="0" w:type="dxa"/>
            <w:right w:w="0" w:type="dxa"/>
          </w:tblCellMar>
        </w:tblPrEx>
        <w:trPr>
          <w:cantSplit/>
          <w:trHeight w:val="467"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C07EEF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粪大肠菌群数，个/g</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AFFF0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10D3FC59">
        <w:tblPrEx>
          <w:tblCellMar>
            <w:top w:w="0" w:type="dxa"/>
            <w:left w:w="0" w:type="dxa"/>
            <w:bottom w:w="0" w:type="dxa"/>
            <w:right w:w="0" w:type="dxa"/>
          </w:tblCellMar>
        </w:tblPrEx>
        <w:trPr>
          <w:cantSplit/>
          <w:trHeight w:val="467"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52A2A2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蛔虫卵死亡率，%</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58B24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≥95</w:t>
            </w:r>
          </w:p>
        </w:tc>
      </w:tr>
      <w:tr w14:paraId="346C4CAD">
        <w:tblPrEx>
          <w:tblCellMar>
            <w:top w:w="0" w:type="dxa"/>
            <w:left w:w="0" w:type="dxa"/>
            <w:bottom w:w="0" w:type="dxa"/>
            <w:right w:w="0" w:type="dxa"/>
          </w:tblCellMar>
        </w:tblPrEx>
        <w:trPr>
          <w:cantSplit/>
          <w:trHeight w:val="486"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6F1AA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有效期，月</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F0FE88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w:t>
            </w:r>
          </w:p>
        </w:tc>
      </w:tr>
      <w:tr w14:paraId="143DB010">
        <w:tblPrEx>
          <w:tblCellMar>
            <w:top w:w="0" w:type="dxa"/>
            <w:left w:w="0" w:type="dxa"/>
            <w:bottom w:w="0" w:type="dxa"/>
            <w:right w:w="0" w:type="dxa"/>
          </w:tblCellMar>
        </w:tblPrEx>
        <w:trPr>
          <w:cantSplit/>
          <w:trHeight w:val="486"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0D50F50">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总砷（As）（以烘干基计），mg/kg</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54A8E9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r>
      <w:tr w14:paraId="42206990">
        <w:tblPrEx>
          <w:tblCellMar>
            <w:top w:w="0" w:type="dxa"/>
            <w:left w:w="0" w:type="dxa"/>
            <w:bottom w:w="0" w:type="dxa"/>
            <w:right w:w="0" w:type="dxa"/>
          </w:tblCellMar>
        </w:tblPrEx>
        <w:trPr>
          <w:cantSplit/>
          <w:trHeight w:val="486"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289E3F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总汞（Hg）（以烘干基计），mg/kg</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B93E463">
            <w:pPr>
              <w:widowControl/>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p>
        </w:tc>
      </w:tr>
      <w:tr w14:paraId="1771E345">
        <w:tblPrEx>
          <w:tblCellMar>
            <w:top w:w="0" w:type="dxa"/>
            <w:left w:w="0" w:type="dxa"/>
            <w:bottom w:w="0" w:type="dxa"/>
            <w:right w:w="0" w:type="dxa"/>
          </w:tblCellMar>
        </w:tblPrEx>
        <w:trPr>
          <w:cantSplit/>
          <w:trHeight w:val="486"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15B43A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总铅（Pb）（以烘干基计），mg/kg</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30B7C4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≤50</w:t>
            </w:r>
          </w:p>
        </w:tc>
      </w:tr>
      <w:tr w14:paraId="0414C236">
        <w:tblPrEx>
          <w:tblCellMar>
            <w:top w:w="0" w:type="dxa"/>
            <w:left w:w="0" w:type="dxa"/>
            <w:bottom w:w="0" w:type="dxa"/>
            <w:right w:w="0" w:type="dxa"/>
          </w:tblCellMar>
        </w:tblPrEx>
        <w:trPr>
          <w:cantSplit/>
          <w:trHeight w:val="486"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57E969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总镉（Cd）（以烘干基计），mg/kg</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3D6EE5F">
            <w:pPr>
              <w:widowControl/>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p>
        </w:tc>
      </w:tr>
      <w:tr w14:paraId="367FC214">
        <w:tblPrEx>
          <w:tblCellMar>
            <w:top w:w="0" w:type="dxa"/>
            <w:left w:w="0" w:type="dxa"/>
            <w:bottom w:w="0" w:type="dxa"/>
            <w:right w:w="0" w:type="dxa"/>
          </w:tblCellMar>
        </w:tblPrEx>
        <w:trPr>
          <w:cantSplit/>
          <w:trHeight w:val="486" w:hRule="atLeast"/>
          <w:jc w:val="center"/>
        </w:trPr>
        <w:tc>
          <w:tcPr>
            <w:tcW w:w="5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3F06C8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总铬（Cr）（以烘干基计），mg/kg</w:t>
            </w:r>
          </w:p>
        </w:tc>
        <w:tc>
          <w:tcPr>
            <w:tcW w:w="2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EA9E04E">
            <w:pPr>
              <w:widowControl/>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150</w:t>
            </w:r>
          </w:p>
        </w:tc>
      </w:tr>
    </w:tbl>
    <w:p w14:paraId="27C7C1C5">
      <w:pPr>
        <w:pStyle w:val="3"/>
        <w:spacing w:line="360" w:lineRule="auto"/>
        <w:ind w:firstLine="0" w:firstLineChars="0"/>
        <w:jc w:val="both"/>
        <w:outlineLvl w:val="9"/>
        <w:rPr>
          <w:rFonts w:hint="default" w:ascii="宋体" w:hAnsi="宋体" w:eastAsia="宋体" w:cs="宋体"/>
          <w:color w:val="auto"/>
          <w:highlight w:val="none"/>
          <w:lang w:val="en-US" w:eastAsia="zh-CN"/>
        </w:rPr>
      </w:pPr>
    </w:p>
    <w:p w14:paraId="0E6545FC">
      <w:pPr>
        <w:pStyle w:val="3"/>
        <w:spacing w:line="360" w:lineRule="auto"/>
        <w:ind w:firstLine="0" w:firstLineChars="0"/>
        <w:jc w:val="center"/>
        <w:outlineLvl w:val="9"/>
        <w:rPr>
          <w:rFonts w:hint="eastAsia" w:ascii="宋体" w:hAnsi="宋体" w:cs="宋体"/>
          <w:color w:val="auto"/>
          <w:highlight w:val="none"/>
        </w:rPr>
      </w:pPr>
    </w:p>
    <w:p w14:paraId="5D0582A4">
      <w:pPr>
        <w:pStyle w:val="131"/>
        <w:ind w:left="0" w:leftChars="0" w:firstLine="0" w:firstLineChars="0"/>
        <w:rPr>
          <w:rFonts w:hint="eastAsia" w:ascii="宋体" w:hAnsi="宋体" w:cs="宋体"/>
          <w:color w:val="auto"/>
          <w:highlight w:val="none"/>
        </w:rPr>
        <w:sectPr>
          <w:headerReference r:id="rId14" w:type="default"/>
          <w:footerReference r:id="rId15" w:type="default"/>
          <w:pgSz w:w="12240" w:h="15840"/>
          <w:pgMar w:top="1440" w:right="1800" w:bottom="1440" w:left="1800" w:header="720" w:footer="720" w:gutter="0"/>
          <w:pgNumType w:fmt="decimal" w:start="1"/>
          <w:cols w:space="720" w:num="1"/>
          <w:docGrid w:linePitch="285" w:charSpace="0"/>
        </w:sectPr>
      </w:pPr>
    </w:p>
    <w:tbl>
      <w:tblPr>
        <w:tblStyle w:val="41"/>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0385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60448D30">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bookmarkStart w:id="52" w:name="_Toc15123"/>
            <w:r>
              <w:rPr>
                <w:rFonts w:hint="eastAsia" w:ascii="宋体" w:hAnsi="宋体" w:eastAsia="宋体" w:cs="宋体"/>
                <w:b/>
                <w:bCs/>
                <w:i w:val="0"/>
                <w:iCs w:val="0"/>
                <w:color w:val="auto"/>
                <w:kern w:val="0"/>
                <w:sz w:val="28"/>
                <w:szCs w:val="28"/>
                <w:highlight w:val="none"/>
                <w:u w:val="none"/>
                <w:lang w:val="en-US" w:eastAsia="zh-CN" w:bidi="ar"/>
              </w:rPr>
              <w:t>工程项目总价表</w:t>
            </w:r>
          </w:p>
        </w:tc>
      </w:tr>
      <w:tr w14:paraId="194C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4986EF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工程名称：2024年咸阳市淳化县石桥镇高标准农田建设项目（货物）</w:t>
            </w:r>
          </w:p>
        </w:tc>
      </w:tr>
      <w:tr w14:paraId="2235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BC9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7D2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764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DFC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0B39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6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6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4A73">
            <w:pPr>
              <w:jc w:val="center"/>
              <w:rPr>
                <w:rFonts w:hint="eastAsia" w:ascii="宋体" w:hAnsi="宋体" w:eastAsia="宋体" w:cs="宋体"/>
                <w:i w:val="0"/>
                <w:iCs w:val="0"/>
                <w:color w:val="auto"/>
                <w:sz w:val="18"/>
                <w:szCs w:val="18"/>
                <w:highlight w:val="none"/>
                <w:u w:val="none"/>
              </w:rPr>
            </w:pPr>
          </w:p>
        </w:tc>
      </w:tr>
      <w:tr w14:paraId="0630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1AA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E52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7B6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115A">
            <w:pPr>
              <w:jc w:val="center"/>
              <w:rPr>
                <w:rFonts w:hint="eastAsia" w:ascii="宋体" w:hAnsi="宋体" w:eastAsia="宋体" w:cs="宋体"/>
                <w:i w:val="0"/>
                <w:iCs w:val="0"/>
                <w:color w:val="auto"/>
                <w:sz w:val="18"/>
                <w:szCs w:val="18"/>
                <w:highlight w:val="none"/>
                <w:u w:val="none"/>
              </w:rPr>
            </w:pPr>
          </w:p>
        </w:tc>
      </w:tr>
      <w:tr w14:paraId="2C12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62C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074B">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C953">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5F4F">
            <w:pPr>
              <w:jc w:val="center"/>
              <w:rPr>
                <w:rFonts w:hint="eastAsia" w:ascii="宋体" w:hAnsi="宋体" w:eastAsia="宋体" w:cs="宋体"/>
                <w:i w:val="0"/>
                <w:iCs w:val="0"/>
                <w:color w:val="auto"/>
                <w:sz w:val="18"/>
                <w:szCs w:val="18"/>
                <w:highlight w:val="none"/>
                <w:u w:val="none"/>
              </w:rPr>
            </w:pPr>
          </w:p>
        </w:tc>
      </w:tr>
      <w:tr w14:paraId="66A9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B0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合计（A）</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2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4704">
            <w:pPr>
              <w:jc w:val="center"/>
              <w:rPr>
                <w:rFonts w:hint="eastAsia" w:ascii="宋体" w:hAnsi="宋体" w:eastAsia="宋体" w:cs="宋体"/>
                <w:i w:val="0"/>
                <w:iCs w:val="0"/>
                <w:color w:val="auto"/>
                <w:sz w:val="18"/>
                <w:szCs w:val="18"/>
                <w:highlight w:val="none"/>
                <w:u w:val="none"/>
              </w:rPr>
            </w:pPr>
          </w:p>
        </w:tc>
      </w:tr>
    </w:tbl>
    <w:p w14:paraId="57A04DB9">
      <w:pPr>
        <w:pStyle w:val="3"/>
        <w:spacing w:after="63" w:line="240" w:lineRule="auto"/>
        <w:ind w:firstLine="0" w:firstLineChars="0"/>
        <w:jc w:val="center"/>
        <w:rPr>
          <w:rFonts w:hint="eastAsia" w:ascii="宋体" w:hAnsi="宋体" w:eastAsia="宋体" w:cs="宋体"/>
          <w:color w:val="auto"/>
          <w:highlight w:val="none"/>
        </w:rPr>
        <w:sectPr>
          <w:footerReference r:id="rId16"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41"/>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2149"/>
        <w:gridCol w:w="837"/>
        <w:gridCol w:w="1336"/>
        <w:gridCol w:w="1236"/>
        <w:gridCol w:w="1341"/>
        <w:gridCol w:w="837"/>
      </w:tblGrid>
      <w:tr w14:paraId="333C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045F1A85">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工程量清单</w:t>
            </w:r>
          </w:p>
        </w:tc>
      </w:tr>
      <w:tr w14:paraId="420B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43F728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工程名称：2024年咸阳市淳化县石桥镇高标准农田建设项目（货物）</w:t>
            </w:r>
          </w:p>
        </w:tc>
      </w:tr>
      <w:tr w14:paraId="2C9D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E28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A0C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CD0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D77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工程数量</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DE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468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合价（元）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341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0769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51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D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B7FB">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824B">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15B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0A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DC7">
            <w:pPr>
              <w:jc w:val="center"/>
              <w:rPr>
                <w:rFonts w:hint="eastAsia" w:ascii="宋体" w:hAnsi="宋体" w:eastAsia="宋体" w:cs="宋体"/>
                <w:i w:val="0"/>
                <w:iCs w:val="0"/>
                <w:color w:val="auto"/>
                <w:sz w:val="20"/>
                <w:szCs w:val="20"/>
                <w:highlight w:val="none"/>
                <w:u w:val="none"/>
              </w:rPr>
            </w:pPr>
          </w:p>
        </w:tc>
      </w:tr>
      <w:tr w14:paraId="348E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8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E6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土壤改良工程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E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亩</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B3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8A4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C9C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93EB">
            <w:pPr>
              <w:jc w:val="center"/>
              <w:rPr>
                <w:rFonts w:hint="eastAsia" w:ascii="宋体" w:hAnsi="宋体" w:eastAsia="宋体" w:cs="宋体"/>
                <w:i w:val="0"/>
                <w:iCs w:val="0"/>
                <w:color w:val="auto"/>
                <w:sz w:val="20"/>
                <w:szCs w:val="20"/>
                <w:highlight w:val="none"/>
                <w:u w:val="none"/>
              </w:rPr>
            </w:pPr>
          </w:p>
        </w:tc>
      </w:tr>
      <w:tr w14:paraId="3CB2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55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9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增施有机肥</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5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385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1026.02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388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8A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CCBE">
            <w:pPr>
              <w:jc w:val="center"/>
              <w:rPr>
                <w:rFonts w:hint="eastAsia" w:ascii="宋体" w:hAnsi="宋体" w:eastAsia="宋体" w:cs="宋体"/>
                <w:i w:val="0"/>
                <w:iCs w:val="0"/>
                <w:color w:val="auto"/>
                <w:sz w:val="20"/>
                <w:szCs w:val="20"/>
                <w:highlight w:val="none"/>
                <w:u w:val="none"/>
              </w:rPr>
            </w:pPr>
          </w:p>
        </w:tc>
      </w:tr>
      <w:tr w14:paraId="1945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98DE">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75C1">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528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22E4">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F827">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27CF">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A322">
            <w:pPr>
              <w:jc w:val="center"/>
              <w:rPr>
                <w:rFonts w:hint="eastAsia" w:ascii="宋体" w:hAnsi="宋体" w:eastAsia="宋体" w:cs="宋体"/>
                <w:i w:val="0"/>
                <w:iCs w:val="0"/>
                <w:color w:val="auto"/>
                <w:sz w:val="20"/>
                <w:szCs w:val="20"/>
                <w:highlight w:val="none"/>
                <w:u w:val="none"/>
              </w:rPr>
            </w:pPr>
          </w:p>
        </w:tc>
      </w:tr>
      <w:tr w14:paraId="4A64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A6C2">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73A3">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26C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C51D">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9719">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3814">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29B1">
            <w:pPr>
              <w:jc w:val="center"/>
              <w:rPr>
                <w:rFonts w:hint="eastAsia" w:ascii="宋体" w:hAnsi="宋体" w:eastAsia="宋体" w:cs="宋体"/>
                <w:i w:val="0"/>
                <w:iCs w:val="0"/>
                <w:color w:val="auto"/>
                <w:sz w:val="20"/>
                <w:szCs w:val="20"/>
                <w:highlight w:val="none"/>
                <w:u w:val="none"/>
              </w:rPr>
            </w:pPr>
          </w:p>
        </w:tc>
      </w:tr>
      <w:tr w14:paraId="3E43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7686">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1C5A">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D87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7C95">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D2F1">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9A5A">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170B">
            <w:pPr>
              <w:jc w:val="center"/>
              <w:rPr>
                <w:rFonts w:hint="eastAsia" w:ascii="宋体" w:hAnsi="宋体" w:eastAsia="宋体" w:cs="宋体"/>
                <w:i w:val="0"/>
                <w:iCs w:val="0"/>
                <w:color w:val="auto"/>
                <w:sz w:val="20"/>
                <w:szCs w:val="20"/>
                <w:highlight w:val="none"/>
                <w:u w:val="none"/>
              </w:rPr>
            </w:pPr>
          </w:p>
        </w:tc>
      </w:tr>
      <w:tr w14:paraId="0608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F92E">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251">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18A">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F6B9">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EBC6">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2207">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F354">
            <w:pPr>
              <w:jc w:val="center"/>
              <w:rPr>
                <w:rFonts w:hint="eastAsia" w:ascii="宋体" w:hAnsi="宋体" w:eastAsia="宋体" w:cs="宋体"/>
                <w:i w:val="0"/>
                <w:iCs w:val="0"/>
                <w:color w:val="auto"/>
                <w:sz w:val="20"/>
                <w:szCs w:val="20"/>
                <w:highlight w:val="none"/>
                <w:u w:val="none"/>
              </w:rPr>
            </w:pPr>
          </w:p>
        </w:tc>
      </w:tr>
      <w:tr w14:paraId="1A6B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0A73">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29BE">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041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A56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0BA3">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38B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D7D9">
            <w:pPr>
              <w:jc w:val="center"/>
              <w:rPr>
                <w:rFonts w:hint="eastAsia" w:ascii="宋体" w:hAnsi="宋体" w:eastAsia="宋体" w:cs="宋体"/>
                <w:i w:val="0"/>
                <w:iCs w:val="0"/>
                <w:color w:val="auto"/>
                <w:sz w:val="20"/>
                <w:szCs w:val="20"/>
                <w:highlight w:val="none"/>
                <w:u w:val="none"/>
              </w:rPr>
            </w:pPr>
          </w:p>
        </w:tc>
      </w:tr>
      <w:tr w14:paraId="16A8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4221">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26D">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F4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EFF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F930">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7565">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8061">
            <w:pPr>
              <w:jc w:val="center"/>
              <w:rPr>
                <w:rFonts w:hint="eastAsia" w:ascii="宋体" w:hAnsi="宋体" w:eastAsia="宋体" w:cs="宋体"/>
                <w:i w:val="0"/>
                <w:iCs w:val="0"/>
                <w:color w:val="auto"/>
                <w:sz w:val="20"/>
                <w:szCs w:val="20"/>
                <w:highlight w:val="none"/>
                <w:u w:val="none"/>
              </w:rPr>
            </w:pPr>
          </w:p>
        </w:tc>
      </w:tr>
      <w:tr w14:paraId="7599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F892">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2669">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634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DCB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D0A1">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6DAC">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42C8">
            <w:pPr>
              <w:jc w:val="center"/>
              <w:rPr>
                <w:rFonts w:hint="eastAsia" w:ascii="宋体" w:hAnsi="宋体" w:eastAsia="宋体" w:cs="宋体"/>
                <w:i w:val="0"/>
                <w:iCs w:val="0"/>
                <w:color w:val="auto"/>
                <w:sz w:val="20"/>
                <w:szCs w:val="20"/>
                <w:highlight w:val="none"/>
                <w:u w:val="none"/>
              </w:rPr>
            </w:pPr>
          </w:p>
        </w:tc>
      </w:tr>
      <w:tr w14:paraId="3949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580D">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D45A">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BC7">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5E4D">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C79D">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4CBF">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F5C5">
            <w:pPr>
              <w:jc w:val="center"/>
              <w:rPr>
                <w:rFonts w:hint="eastAsia" w:ascii="宋体" w:hAnsi="宋体" w:eastAsia="宋体" w:cs="宋体"/>
                <w:i w:val="0"/>
                <w:iCs w:val="0"/>
                <w:color w:val="auto"/>
                <w:sz w:val="20"/>
                <w:szCs w:val="20"/>
                <w:highlight w:val="none"/>
                <w:u w:val="none"/>
              </w:rPr>
            </w:pPr>
          </w:p>
        </w:tc>
      </w:tr>
      <w:tr w14:paraId="0D23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AF59">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7B04">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BA4E">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CAA4">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C1E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2B21">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72F6">
            <w:pPr>
              <w:jc w:val="center"/>
              <w:rPr>
                <w:rFonts w:hint="eastAsia" w:ascii="宋体" w:hAnsi="宋体" w:eastAsia="宋体" w:cs="宋体"/>
                <w:i w:val="0"/>
                <w:iCs w:val="0"/>
                <w:color w:val="auto"/>
                <w:sz w:val="20"/>
                <w:szCs w:val="20"/>
                <w:highlight w:val="none"/>
                <w:u w:val="none"/>
              </w:rPr>
            </w:pPr>
          </w:p>
        </w:tc>
      </w:tr>
      <w:tr w14:paraId="5B8F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FF94">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0F22">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AD1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9E94">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88F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7E1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523F">
            <w:pPr>
              <w:jc w:val="center"/>
              <w:rPr>
                <w:rFonts w:hint="eastAsia" w:ascii="宋体" w:hAnsi="宋体" w:eastAsia="宋体" w:cs="宋体"/>
                <w:i w:val="0"/>
                <w:iCs w:val="0"/>
                <w:color w:val="auto"/>
                <w:sz w:val="20"/>
                <w:szCs w:val="20"/>
                <w:highlight w:val="none"/>
                <w:u w:val="none"/>
              </w:rPr>
            </w:pPr>
          </w:p>
        </w:tc>
      </w:tr>
      <w:tr w14:paraId="1D1A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40D1">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4458">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BFE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3D7">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D8F3">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6054">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EDBD">
            <w:pPr>
              <w:jc w:val="center"/>
              <w:rPr>
                <w:rFonts w:hint="eastAsia" w:ascii="宋体" w:hAnsi="宋体" w:eastAsia="宋体" w:cs="宋体"/>
                <w:i w:val="0"/>
                <w:iCs w:val="0"/>
                <w:color w:val="auto"/>
                <w:sz w:val="20"/>
                <w:szCs w:val="20"/>
                <w:highlight w:val="none"/>
                <w:u w:val="none"/>
              </w:rPr>
            </w:pPr>
          </w:p>
        </w:tc>
      </w:tr>
      <w:tr w14:paraId="242A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E470">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87A9">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88C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D136">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8CFD">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4D6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0704">
            <w:pPr>
              <w:jc w:val="center"/>
              <w:rPr>
                <w:rFonts w:hint="eastAsia" w:ascii="宋体" w:hAnsi="宋体" w:eastAsia="宋体" w:cs="宋体"/>
                <w:i w:val="0"/>
                <w:iCs w:val="0"/>
                <w:color w:val="auto"/>
                <w:sz w:val="20"/>
                <w:szCs w:val="20"/>
                <w:highlight w:val="none"/>
                <w:u w:val="none"/>
              </w:rPr>
            </w:pPr>
          </w:p>
        </w:tc>
      </w:tr>
      <w:tr w14:paraId="5AAE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1B0B">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6469">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80A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88D">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F66">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622A">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DB6E">
            <w:pPr>
              <w:jc w:val="center"/>
              <w:rPr>
                <w:rFonts w:hint="eastAsia" w:ascii="宋体" w:hAnsi="宋体" w:eastAsia="宋体" w:cs="宋体"/>
                <w:i w:val="0"/>
                <w:iCs w:val="0"/>
                <w:color w:val="auto"/>
                <w:sz w:val="20"/>
                <w:szCs w:val="20"/>
                <w:highlight w:val="none"/>
                <w:u w:val="none"/>
              </w:rPr>
            </w:pPr>
          </w:p>
        </w:tc>
      </w:tr>
      <w:tr w14:paraId="35B4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1971">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2DE8">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606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C73">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7DCB">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384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EB43">
            <w:pPr>
              <w:jc w:val="center"/>
              <w:rPr>
                <w:rFonts w:hint="eastAsia" w:ascii="宋体" w:hAnsi="宋体" w:eastAsia="宋体" w:cs="宋体"/>
                <w:i w:val="0"/>
                <w:iCs w:val="0"/>
                <w:color w:val="auto"/>
                <w:sz w:val="20"/>
                <w:szCs w:val="20"/>
                <w:highlight w:val="none"/>
                <w:u w:val="none"/>
              </w:rPr>
            </w:pPr>
          </w:p>
        </w:tc>
      </w:tr>
      <w:tr w14:paraId="39F3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07EB">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CE5D">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96C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3830">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8950">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CBFD">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68FB">
            <w:pPr>
              <w:jc w:val="center"/>
              <w:rPr>
                <w:rFonts w:hint="eastAsia" w:ascii="宋体" w:hAnsi="宋体" w:eastAsia="宋体" w:cs="宋体"/>
                <w:i w:val="0"/>
                <w:iCs w:val="0"/>
                <w:color w:val="auto"/>
                <w:sz w:val="20"/>
                <w:szCs w:val="20"/>
                <w:highlight w:val="none"/>
                <w:u w:val="none"/>
              </w:rPr>
            </w:pPr>
          </w:p>
        </w:tc>
      </w:tr>
      <w:tr w14:paraId="410C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9AEF">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335A">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673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7C4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E70B">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C1C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2CE7">
            <w:pPr>
              <w:jc w:val="center"/>
              <w:rPr>
                <w:rFonts w:hint="eastAsia" w:ascii="宋体" w:hAnsi="宋体" w:eastAsia="宋体" w:cs="宋体"/>
                <w:i w:val="0"/>
                <w:iCs w:val="0"/>
                <w:color w:val="auto"/>
                <w:sz w:val="20"/>
                <w:szCs w:val="20"/>
                <w:highlight w:val="none"/>
                <w:u w:val="none"/>
              </w:rPr>
            </w:pPr>
          </w:p>
        </w:tc>
      </w:tr>
      <w:tr w14:paraId="7AE5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EF9D">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0348">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A09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1433">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8CB6">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45D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D38F">
            <w:pPr>
              <w:jc w:val="center"/>
              <w:rPr>
                <w:rFonts w:hint="eastAsia" w:ascii="宋体" w:hAnsi="宋体" w:eastAsia="宋体" w:cs="宋体"/>
                <w:i w:val="0"/>
                <w:iCs w:val="0"/>
                <w:color w:val="auto"/>
                <w:sz w:val="20"/>
                <w:szCs w:val="20"/>
                <w:highlight w:val="none"/>
                <w:u w:val="none"/>
              </w:rPr>
            </w:pPr>
          </w:p>
        </w:tc>
      </w:tr>
      <w:tr w14:paraId="5295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A54F">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A382">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5EE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7D12">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1B5F">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D43C">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4AB8">
            <w:pPr>
              <w:jc w:val="center"/>
              <w:rPr>
                <w:rFonts w:hint="eastAsia" w:ascii="宋体" w:hAnsi="宋体" w:eastAsia="宋体" w:cs="宋体"/>
                <w:i w:val="0"/>
                <w:iCs w:val="0"/>
                <w:color w:val="auto"/>
                <w:sz w:val="20"/>
                <w:szCs w:val="20"/>
                <w:highlight w:val="none"/>
                <w:u w:val="none"/>
              </w:rPr>
            </w:pPr>
          </w:p>
        </w:tc>
      </w:tr>
      <w:tr w14:paraId="265C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421F">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D578">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926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3408">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1823">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74BB">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D80F">
            <w:pPr>
              <w:jc w:val="center"/>
              <w:rPr>
                <w:rFonts w:hint="eastAsia" w:ascii="宋体" w:hAnsi="宋体" w:eastAsia="宋体" w:cs="宋体"/>
                <w:i w:val="0"/>
                <w:iCs w:val="0"/>
                <w:color w:val="auto"/>
                <w:sz w:val="20"/>
                <w:szCs w:val="20"/>
                <w:highlight w:val="none"/>
                <w:u w:val="none"/>
              </w:rPr>
            </w:pPr>
          </w:p>
        </w:tc>
      </w:tr>
      <w:tr w14:paraId="6ADF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5E75">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FB5A">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24E1">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8C7">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9A9F">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006">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52D1">
            <w:pPr>
              <w:jc w:val="center"/>
              <w:rPr>
                <w:rFonts w:hint="eastAsia" w:ascii="宋体" w:hAnsi="宋体" w:eastAsia="宋体" w:cs="宋体"/>
                <w:i w:val="0"/>
                <w:iCs w:val="0"/>
                <w:color w:val="auto"/>
                <w:sz w:val="20"/>
                <w:szCs w:val="20"/>
                <w:highlight w:val="none"/>
                <w:u w:val="none"/>
              </w:rPr>
            </w:pPr>
          </w:p>
        </w:tc>
      </w:tr>
      <w:tr w14:paraId="1F30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00BD">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C75">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BBF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FBE">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B024">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E3D7">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B0D4">
            <w:pPr>
              <w:jc w:val="center"/>
              <w:rPr>
                <w:rFonts w:hint="eastAsia" w:ascii="宋体" w:hAnsi="宋体" w:eastAsia="宋体" w:cs="宋体"/>
                <w:i w:val="0"/>
                <w:iCs w:val="0"/>
                <w:color w:val="auto"/>
                <w:sz w:val="20"/>
                <w:szCs w:val="20"/>
                <w:highlight w:val="none"/>
                <w:u w:val="none"/>
              </w:rPr>
            </w:pPr>
          </w:p>
        </w:tc>
      </w:tr>
      <w:tr w14:paraId="2840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12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CAC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bl>
    <w:p w14:paraId="6CD544DA">
      <w:pPr>
        <w:pStyle w:val="3"/>
        <w:spacing w:after="63" w:line="240" w:lineRule="auto"/>
        <w:ind w:firstLine="0" w:firstLineChars="0"/>
        <w:jc w:val="center"/>
        <w:rPr>
          <w:rFonts w:hint="eastAsia" w:ascii="宋体" w:hAnsi="宋体" w:eastAsia="宋体" w:cs="宋体"/>
          <w:color w:val="auto"/>
          <w:highlight w:val="none"/>
        </w:rPr>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6EEF88C0">
      <w:pPr>
        <w:pStyle w:val="3"/>
        <w:spacing w:after="63"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  合同条款及格式</w:t>
      </w:r>
      <w:bookmarkEnd w:id="45"/>
      <w:bookmarkEnd w:id="46"/>
      <w:bookmarkEnd w:id="47"/>
      <w:bookmarkEnd w:id="48"/>
      <w:bookmarkEnd w:id="49"/>
      <w:bookmarkEnd w:id="52"/>
      <w:bookmarkStart w:id="53" w:name="_Toc179632787"/>
      <w:bookmarkStart w:id="54" w:name="_Toc246996338"/>
      <w:bookmarkStart w:id="55" w:name="_Toc247085853"/>
      <w:bookmarkStart w:id="56" w:name="_Toc246997081"/>
      <w:bookmarkStart w:id="57" w:name="_Toc247514197"/>
      <w:bookmarkStart w:id="58" w:name="_Toc152045610"/>
      <w:bookmarkStart w:id="59" w:name="_Toc300835199"/>
      <w:bookmarkStart w:id="60" w:name="_Toc247527798"/>
      <w:bookmarkStart w:id="61" w:name="_Toc144974829"/>
      <w:bookmarkStart w:id="62" w:name="_Toc144974578"/>
      <w:bookmarkStart w:id="63" w:name="_Toc152042388"/>
      <w:bookmarkStart w:id="64" w:name="_Toc184635122"/>
      <w:bookmarkStart w:id="65" w:name="_Toc152042549"/>
    </w:p>
    <w:p w14:paraId="30E8D34C">
      <w:pPr>
        <w:spacing w:line="360" w:lineRule="auto"/>
        <w:ind w:firstLine="4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（本合同为合同样稿，最终稿由双方协商后确定）</w:t>
      </w:r>
    </w:p>
    <w:p w14:paraId="411FAE70">
      <w:pPr>
        <w:autoSpaceDE w:val="0"/>
        <w:autoSpaceDN w:val="0"/>
        <w:adjustRightInd w:val="0"/>
        <w:snapToGrid w:val="0"/>
        <w:spacing w:line="360" w:lineRule="auto"/>
        <w:ind w:firstLine="470" w:firstLineChars="196"/>
        <w:rPr>
          <w:rFonts w:hint="eastAsia" w:ascii="宋体" w:hAnsi="宋体" w:eastAsia="宋体" w:cs="宋体"/>
          <w:color w:val="auto"/>
          <w:sz w:val="24"/>
          <w:szCs w:val="24"/>
          <w:highlight w:val="none"/>
          <w:lang w:val="zh-CN"/>
        </w:rPr>
      </w:pPr>
    </w:p>
    <w:p w14:paraId="2B6C641B">
      <w:pPr>
        <w:autoSpaceDE w:val="0"/>
        <w:autoSpaceDN w:val="0"/>
        <w:adjustRightInd w:val="0"/>
        <w:snapToGrid w:val="0"/>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w:t>
      </w:r>
    </w:p>
    <w:p w14:paraId="7E3549E9">
      <w:pPr>
        <w:autoSpaceDE w:val="0"/>
        <w:autoSpaceDN w:val="0"/>
        <w:adjustRightInd w:val="0"/>
        <w:snapToGrid w:val="0"/>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乙方：（成交单位名称）</w:t>
      </w:r>
    </w:p>
    <w:p w14:paraId="125C670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一、合同标的:</w:t>
      </w:r>
    </w:p>
    <w:p w14:paraId="16348B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乙方向甲方提供下列货物（产品）：</w:t>
      </w:r>
    </w:p>
    <w:tbl>
      <w:tblPr>
        <w:tblStyle w:val="4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061"/>
        <w:gridCol w:w="1061"/>
        <w:gridCol w:w="1061"/>
        <w:gridCol w:w="1061"/>
        <w:gridCol w:w="1061"/>
        <w:gridCol w:w="1062"/>
        <w:gridCol w:w="1062"/>
      </w:tblGrid>
      <w:tr w14:paraId="0AB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61" w:type="dxa"/>
            <w:noWrap w:val="0"/>
            <w:vAlign w:val="center"/>
          </w:tcPr>
          <w:p w14:paraId="2A329352">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7D0E4244">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w:t>
            </w:r>
          </w:p>
        </w:tc>
        <w:tc>
          <w:tcPr>
            <w:tcW w:w="1061" w:type="dxa"/>
            <w:noWrap w:val="0"/>
            <w:vAlign w:val="center"/>
          </w:tcPr>
          <w:p w14:paraId="18687BA4">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  型号</w:t>
            </w:r>
          </w:p>
        </w:tc>
        <w:tc>
          <w:tcPr>
            <w:tcW w:w="1061" w:type="dxa"/>
            <w:noWrap w:val="0"/>
            <w:vAlign w:val="center"/>
          </w:tcPr>
          <w:p w14:paraId="33918DA7">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61" w:type="dxa"/>
            <w:noWrap w:val="0"/>
            <w:vAlign w:val="center"/>
          </w:tcPr>
          <w:p w14:paraId="728DA709">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61" w:type="dxa"/>
            <w:noWrap w:val="0"/>
            <w:vAlign w:val="center"/>
          </w:tcPr>
          <w:p w14:paraId="1C419C87">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 （元）</w:t>
            </w:r>
          </w:p>
        </w:tc>
        <w:tc>
          <w:tcPr>
            <w:tcW w:w="1061" w:type="dxa"/>
            <w:noWrap w:val="0"/>
            <w:vAlign w:val="center"/>
          </w:tcPr>
          <w:p w14:paraId="056FBF48">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 （元）</w:t>
            </w:r>
          </w:p>
        </w:tc>
        <w:tc>
          <w:tcPr>
            <w:tcW w:w="1062" w:type="dxa"/>
            <w:noWrap w:val="0"/>
            <w:vAlign w:val="center"/>
          </w:tcPr>
          <w:p w14:paraId="5C460025">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062" w:type="dxa"/>
            <w:noWrap w:val="0"/>
            <w:vAlign w:val="center"/>
          </w:tcPr>
          <w:p w14:paraId="53062271">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C9C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61" w:type="dxa"/>
            <w:noWrap w:val="0"/>
            <w:vAlign w:val="center"/>
          </w:tcPr>
          <w:p w14:paraId="38048A44">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0C693725">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3EA20ACD">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63C1827B">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4FADE8DD">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16F86195">
            <w:pPr>
              <w:spacing w:line="360" w:lineRule="auto"/>
              <w:jc w:val="center"/>
              <w:rPr>
                <w:rFonts w:hint="eastAsia" w:ascii="宋体" w:hAnsi="宋体" w:eastAsia="宋体" w:cs="宋体"/>
                <w:color w:val="auto"/>
                <w:sz w:val="24"/>
                <w:szCs w:val="24"/>
                <w:highlight w:val="none"/>
              </w:rPr>
            </w:pPr>
          </w:p>
        </w:tc>
        <w:tc>
          <w:tcPr>
            <w:tcW w:w="1062" w:type="dxa"/>
            <w:noWrap w:val="0"/>
            <w:vAlign w:val="center"/>
          </w:tcPr>
          <w:p w14:paraId="35E12815">
            <w:pPr>
              <w:spacing w:line="360" w:lineRule="auto"/>
              <w:jc w:val="center"/>
              <w:rPr>
                <w:rFonts w:hint="eastAsia" w:ascii="宋体" w:hAnsi="宋体" w:eastAsia="宋体" w:cs="宋体"/>
                <w:color w:val="auto"/>
                <w:sz w:val="24"/>
                <w:szCs w:val="24"/>
                <w:highlight w:val="none"/>
              </w:rPr>
            </w:pPr>
          </w:p>
        </w:tc>
        <w:tc>
          <w:tcPr>
            <w:tcW w:w="1062" w:type="dxa"/>
            <w:noWrap w:val="0"/>
            <w:vAlign w:val="center"/>
          </w:tcPr>
          <w:p w14:paraId="7C116A0E">
            <w:pPr>
              <w:spacing w:line="360" w:lineRule="auto"/>
              <w:jc w:val="center"/>
              <w:rPr>
                <w:rFonts w:hint="eastAsia" w:ascii="宋体" w:hAnsi="宋体" w:eastAsia="宋体" w:cs="宋体"/>
                <w:color w:val="auto"/>
                <w:sz w:val="24"/>
                <w:szCs w:val="24"/>
                <w:highlight w:val="none"/>
              </w:rPr>
            </w:pPr>
          </w:p>
        </w:tc>
      </w:tr>
      <w:tr w14:paraId="6AF2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61" w:type="dxa"/>
            <w:noWrap w:val="0"/>
            <w:vAlign w:val="center"/>
          </w:tcPr>
          <w:p w14:paraId="46F60747">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269D9711">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02D0B2B9">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4AD5DCAD">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39958277">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5CB0B304">
            <w:pPr>
              <w:spacing w:line="360" w:lineRule="auto"/>
              <w:jc w:val="center"/>
              <w:rPr>
                <w:rFonts w:hint="eastAsia" w:ascii="宋体" w:hAnsi="宋体" w:eastAsia="宋体" w:cs="宋体"/>
                <w:color w:val="auto"/>
                <w:sz w:val="24"/>
                <w:szCs w:val="24"/>
                <w:highlight w:val="none"/>
              </w:rPr>
            </w:pPr>
          </w:p>
        </w:tc>
        <w:tc>
          <w:tcPr>
            <w:tcW w:w="1062" w:type="dxa"/>
            <w:noWrap w:val="0"/>
            <w:vAlign w:val="center"/>
          </w:tcPr>
          <w:p w14:paraId="299DEC95">
            <w:pPr>
              <w:spacing w:line="360" w:lineRule="auto"/>
              <w:jc w:val="center"/>
              <w:rPr>
                <w:rFonts w:hint="eastAsia" w:ascii="宋体" w:hAnsi="宋体" w:eastAsia="宋体" w:cs="宋体"/>
                <w:color w:val="auto"/>
                <w:sz w:val="24"/>
                <w:szCs w:val="24"/>
                <w:highlight w:val="none"/>
              </w:rPr>
            </w:pPr>
          </w:p>
        </w:tc>
        <w:tc>
          <w:tcPr>
            <w:tcW w:w="1062" w:type="dxa"/>
            <w:noWrap w:val="0"/>
            <w:vAlign w:val="center"/>
          </w:tcPr>
          <w:p w14:paraId="0F879E24">
            <w:pPr>
              <w:spacing w:line="360" w:lineRule="auto"/>
              <w:jc w:val="center"/>
              <w:rPr>
                <w:rFonts w:hint="eastAsia" w:ascii="宋体" w:hAnsi="宋体" w:eastAsia="宋体" w:cs="宋体"/>
                <w:color w:val="auto"/>
                <w:sz w:val="24"/>
                <w:szCs w:val="24"/>
                <w:highlight w:val="none"/>
              </w:rPr>
            </w:pPr>
          </w:p>
        </w:tc>
      </w:tr>
      <w:tr w14:paraId="6057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61" w:type="dxa"/>
            <w:noWrap w:val="0"/>
            <w:vAlign w:val="center"/>
          </w:tcPr>
          <w:p w14:paraId="79089E03">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68B3ABE9">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402D51DF">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2DCFAA43">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2DF8AF8D">
            <w:pPr>
              <w:spacing w:line="360" w:lineRule="auto"/>
              <w:jc w:val="center"/>
              <w:rPr>
                <w:rFonts w:hint="eastAsia" w:ascii="宋体" w:hAnsi="宋体" w:eastAsia="宋体" w:cs="宋体"/>
                <w:color w:val="auto"/>
                <w:sz w:val="24"/>
                <w:szCs w:val="24"/>
                <w:highlight w:val="none"/>
              </w:rPr>
            </w:pPr>
          </w:p>
        </w:tc>
        <w:tc>
          <w:tcPr>
            <w:tcW w:w="1061" w:type="dxa"/>
            <w:noWrap w:val="0"/>
            <w:vAlign w:val="center"/>
          </w:tcPr>
          <w:p w14:paraId="362CB380">
            <w:pPr>
              <w:spacing w:line="360" w:lineRule="auto"/>
              <w:jc w:val="center"/>
              <w:rPr>
                <w:rFonts w:hint="eastAsia" w:ascii="宋体" w:hAnsi="宋体" w:eastAsia="宋体" w:cs="宋体"/>
                <w:color w:val="auto"/>
                <w:sz w:val="24"/>
                <w:szCs w:val="24"/>
                <w:highlight w:val="none"/>
              </w:rPr>
            </w:pPr>
          </w:p>
        </w:tc>
        <w:tc>
          <w:tcPr>
            <w:tcW w:w="1062" w:type="dxa"/>
            <w:noWrap w:val="0"/>
            <w:vAlign w:val="center"/>
          </w:tcPr>
          <w:p w14:paraId="53E94554">
            <w:pPr>
              <w:spacing w:line="360" w:lineRule="auto"/>
              <w:jc w:val="center"/>
              <w:rPr>
                <w:rFonts w:hint="eastAsia" w:ascii="宋体" w:hAnsi="宋体" w:eastAsia="宋体" w:cs="宋体"/>
                <w:color w:val="auto"/>
                <w:sz w:val="24"/>
                <w:szCs w:val="24"/>
                <w:highlight w:val="none"/>
              </w:rPr>
            </w:pPr>
          </w:p>
        </w:tc>
        <w:tc>
          <w:tcPr>
            <w:tcW w:w="1062" w:type="dxa"/>
            <w:noWrap w:val="0"/>
            <w:vAlign w:val="center"/>
          </w:tcPr>
          <w:p w14:paraId="5E26AB88">
            <w:pPr>
              <w:spacing w:line="360" w:lineRule="auto"/>
              <w:jc w:val="center"/>
              <w:rPr>
                <w:rFonts w:hint="eastAsia" w:ascii="宋体" w:hAnsi="宋体" w:eastAsia="宋体" w:cs="宋体"/>
                <w:color w:val="auto"/>
                <w:sz w:val="24"/>
                <w:szCs w:val="24"/>
                <w:highlight w:val="none"/>
              </w:rPr>
            </w:pPr>
          </w:p>
        </w:tc>
      </w:tr>
    </w:tbl>
    <w:p w14:paraId="0C65018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二、合同价款：</w:t>
      </w:r>
    </w:p>
    <w:p w14:paraId="0A24A609">
      <w:pPr>
        <w:tabs>
          <w:tab w:val="left" w:pos="735"/>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1、合同总价为：</w:t>
      </w:r>
    </w:p>
    <w:p w14:paraId="30CA8B3D">
      <w:pPr>
        <w:tabs>
          <w:tab w:val="left" w:pos="735"/>
        </w:tabs>
        <w:autoSpaceDE w:val="0"/>
        <w:autoSpaceDN w:val="0"/>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2、合同总价包括：货物总价、运杂费（含仓储、运输、保险、配送、装卸等费用）、检测验收费及其他费用等从项目实施至验收合格交付采购人使用的所有其他有关各项的含税费用。</w:t>
      </w:r>
    </w:p>
    <w:p w14:paraId="715B777B">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3、合同总价一次包死，不受市场价格、工作量变化等其它因素的影响。</w:t>
      </w:r>
    </w:p>
    <w:p w14:paraId="7734D47D">
      <w:pPr>
        <w:tabs>
          <w:tab w:val="left" w:pos="735"/>
        </w:tabs>
        <w:autoSpaceDE w:val="0"/>
        <w:autoSpaceDN w:val="0"/>
        <w:adjustRightInd w:val="0"/>
        <w:snapToGrid w:val="0"/>
        <w:spacing w:line="360" w:lineRule="auto"/>
        <w:ind w:firstLine="56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4、本合同总价还包含乙方应当提供的伴随服务和售后服务费用。</w:t>
      </w:r>
    </w:p>
    <w:p w14:paraId="118F248A">
      <w:pPr>
        <w:pStyle w:val="12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5、本合同执行期间合同价格不变，甲方无须另向乙方支付本合同规定之外的其他任何费用。</w:t>
      </w:r>
    </w:p>
    <w:p w14:paraId="25B312C6">
      <w:pPr>
        <w:tabs>
          <w:tab w:val="left" w:pos="735"/>
        </w:tabs>
        <w:adjustRightInd w:val="0"/>
        <w:snapToGrid w:val="0"/>
        <w:spacing w:line="360" w:lineRule="auto"/>
        <w:ind w:firstLine="506" w:firstLineChars="21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三、款项结算：</w:t>
      </w:r>
    </w:p>
    <w:p w14:paraId="09604C23">
      <w:pPr>
        <w:pStyle w:val="13"/>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1、付款方式</w:t>
      </w:r>
      <w:r>
        <w:rPr>
          <w:rFonts w:hint="eastAsia" w:ascii="宋体" w:hAnsi="宋体" w:eastAsia="宋体" w:cs="宋体"/>
          <w:color w:val="auto"/>
          <w:sz w:val="24"/>
          <w:szCs w:val="24"/>
          <w:highlight w:val="none"/>
          <w:u w:val="single"/>
          <w:lang w:val="en-US" w:eastAsia="zh-CN" w:bidi="ar-SA"/>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30C55A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、结算方式：采购人与成交供应商直接结算，发票直开采购人。</w:t>
      </w:r>
    </w:p>
    <w:p w14:paraId="5CA560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、支付方式：银行转账。</w:t>
      </w:r>
    </w:p>
    <w:p w14:paraId="525EC8C6">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四、交货条件:</w:t>
      </w:r>
    </w:p>
    <w:p w14:paraId="1946F903">
      <w:pPr>
        <w:tabs>
          <w:tab w:val="left" w:pos="735"/>
        </w:tabs>
        <w:autoSpaceDE w:val="0"/>
        <w:autoSpaceDN w:val="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1、交货地点：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2C0FF20F">
      <w:pPr>
        <w:tabs>
          <w:tab w:val="left" w:pos="735"/>
        </w:tabs>
        <w:autoSpaceDE w:val="0"/>
        <w:autoSpaceDN w:val="0"/>
        <w:adjustRightInd w:val="0"/>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2、交货期：</w:t>
      </w:r>
      <w:r>
        <w:rPr>
          <w:rFonts w:hint="eastAsia" w:ascii="宋体" w:hAnsi="宋体" w:cs="宋体"/>
          <w:color w:val="auto"/>
          <w:sz w:val="24"/>
          <w:szCs w:val="24"/>
          <w:highlight w:val="none"/>
          <w:u w:val="single"/>
          <w:lang w:val="en-US" w:eastAsia="zh-CN"/>
        </w:rPr>
        <w:t xml:space="preserve">                  </w:t>
      </w:r>
    </w:p>
    <w:p w14:paraId="45E856A2">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五、运输</w:t>
      </w:r>
    </w:p>
    <w:p w14:paraId="4338E4C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1、乙方负责所有货物的运输。确保货物安全、完整到达使用地点，运杂费用包含在总价内，包括货物从供货地点到使用地点的运输费、保险费、搬运费等。</w:t>
      </w:r>
    </w:p>
    <w:p w14:paraId="156B6E2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2、所有货物在运输、搬运、安装的过程中，造成甲方损失的，由乙方为甲方修复或更新。</w:t>
      </w:r>
    </w:p>
    <w:p w14:paraId="5BB12020">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六、质量保证</w:t>
      </w:r>
    </w:p>
    <w:p w14:paraId="303FF5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1、所有产品的质保期为符合国家标准要求，成交人承诺的质保时间超过国家标准要求的，视为不合格产品。</w:t>
      </w:r>
    </w:p>
    <w:p w14:paraId="33290E9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2、成交单位承诺的质保期起始时间为货到验收合格后。</w:t>
      </w:r>
    </w:p>
    <w:p w14:paraId="4E7963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3、所供货物是经过国家法定检验、注册、准许市场销售的合法产品。</w:t>
      </w:r>
    </w:p>
    <w:p w14:paraId="7AB309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4、质保期出现的质量问题由成交单位负责解决并承担所有费用。</w:t>
      </w:r>
    </w:p>
    <w:p w14:paraId="0F391A3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5、货物的质保期为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不少于</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u w:val="single"/>
        </w:rPr>
        <w:t xml:space="preserve">年  </w:t>
      </w:r>
      <w:r>
        <w:rPr>
          <w:rFonts w:hint="eastAsia" w:ascii="宋体" w:hAnsi="宋体" w:eastAsia="宋体" w:cs="宋体"/>
          <w:color w:val="auto"/>
          <w:sz w:val="24"/>
          <w:szCs w:val="24"/>
          <w:highlight w:val="none"/>
        </w:rPr>
        <w:t>。</w:t>
      </w:r>
    </w:p>
    <w:p w14:paraId="69FE0B3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6、包装要求</w:t>
      </w:r>
    </w:p>
    <w:p w14:paraId="6A6D85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6-1、除合同另有规定外，乙方提供的全部货物，均应按标准保护措施进行包装，并确保货物安全无损运抵甲方指定地点。</w:t>
      </w:r>
    </w:p>
    <w:p w14:paraId="473D213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6-2、每一个包装袋内应附一份详细装箱单和质量合格证。</w:t>
      </w:r>
    </w:p>
    <w:p w14:paraId="72EE4C2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7、乙方应保证甲方在使用该货物或其任何一部分时免受第三方提出侵犯其专利权、商标权或工业设计权的起诉。</w:t>
      </w:r>
    </w:p>
    <w:p w14:paraId="3371A237">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七、验收</w:t>
      </w:r>
    </w:p>
    <w:p w14:paraId="01DB9E2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1、到货验收：货物到货后，由甲方与乙方共同进行外观验收，验收内容包括，外包装的完好性，货物品牌、规格、数量及产地与合同要求的一致性。</w:t>
      </w:r>
    </w:p>
    <w:p w14:paraId="70A0536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2、验收依据：</w:t>
      </w:r>
    </w:p>
    <w:p w14:paraId="13FCE5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2-1、合同文本及合同补充文件（条款）</w:t>
      </w:r>
    </w:p>
    <w:p w14:paraId="7C13C758">
      <w:pPr>
        <w:snapToGrid w:val="0"/>
        <w:spacing w:line="360" w:lineRule="auto"/>
        <w:ind w:right="89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p w14:paraId="0FB4E2AF">
      <w:pPr>
        <w:snapToGrid w:val="0"/>
        <w:spacing w:line="360" w:lineRule="auto"/>
        <w:ind w:right="89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2-3、成交通知书</w:t>
      </w:r>
    </w:p>
    <w:p w14:paraId="0FFB8808">
      <w:pPr>
        <w:snapToGrid w:val="0"/>
        <w:spacing w:line="360" w:lineRule="auto"/>
        <w:ind w:right="89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2-4、合同货物清单</w:t>
      </w:r>
    </w:p>
    <w:p w14:paraId="3F9CA5AB">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八、违约责任</w:t>
      </w:r>
    </w:p>
    <w:p w14:paraId="0BC3565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14:paraId="4129CF9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2、乙方履约延误</w:t>
      </w:r>
    </w:p>
    <w:p w14:paraId="686B27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2-1、如乙方事先未征得甲方同意并得到甲方的谅解而单方面延迟交货，将按违约终止合同。</w:t>
      </w:r>
    </w:p>
    <w:p w14:paraId="2948360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14:paraId="6918974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3、违约终止合同：未按合同要求提供货物或质量不能满足技术要求，甲方会同监督机构有权终止合同，对乙方违约行为进行追究，同时按政府采购法的有关规定进行相应的处罚。</w:t>
      </w:r>
    </w:p>
    <w:p w14:paraId="09958CEA">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九、合同组成</w:t>
      </w:r>
    </w:p>
    <w:p w14:paraId="7F388B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15C5979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w:t>
      </w:r>
    </w:p>
    <w:p w14:paraId="6A056C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3、国家相关规范及标准</w:t>
      </w:r>
    </w:p>
    <w:p w14:paraId="19FF5E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4、合同货物清单</w:t>
      </w:r>
    </w:p>
    <w:p w14:paraId="408CE8B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p>
    <w:p w14:paraId="57C4514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p w14:paraId="6E75998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十、合同生效及其它</w:t>
      </w:r>
    </w:p>
    <w:p w14:paraId="2DA3AE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1、合同未尽事宜、由甲、乙双方协商，作为合同补充，与原合同具有同等法律效力。</w:t>
      </w:r>
    </w:p>
    <w:p w14:paraId="746A467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2、本合同正本一式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份，甲方、乙方双方分别执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份，备案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72CEB3C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3、合同经甲乙双方盖章、签字后生效，合同签订地点为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BFC88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4、生效时间：    年   月  日</w:t>
      </w:r>
    </w:p>
    <w:tbl>
      <w:tblPr>
        <w:tblStyle w:val="41"/>
        <w:tblW w:w="9240" w:type="dxa"/>
        <w:jc w:val="center"/>
        <w:tblLayout w:type="fixed"/>
        <w:tblCellMar>
          <w:top w:w="0" w:type="dxa"/>
          <w:left w:w="108" w:type="dxa"/>
          <w:bottom w:w="0" w:type="dxa"/>
          <w:right w:w="108" w:type="dxa"/>
        </w:tblCellMar>
      </w:tblPr>
      <w:tblGrid>
        <w:gridCol w:w="4620"/>
        <w:gridCol w:w="4620"/>
      </w:tblGrid>
      <w:tr w14:paraId="0711A70E">
        <w:tblPrEx>
          <w:tblCellMar>
            <w:top w:w="0" w:type="dxa"/>
            <w:left w:w="108" w:type="dxa"/>
            <w:bottom w:w="0" w:type="dxa"/>
            <w:right w:w="108" w:type="dxa"/>
          </w:tblCellMar>
        </w:tblPrEx>
        <w:trPr>
          <w:trHeight w:val="1900" w:hRule="atLeast"/>
          <w:jc w:val="center"/>
        </w:trPr>
        <w:tc>
          <w:tcPr>
            <w:tcW w:w="4620" w:type="dxa"/>
            <w:noWrap w:val="0"/>
            <w:vAlign w:val="top"/>
          </w:tcPr>
          <w:p w14:paraId="09A327FD">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甲方名称（盖章）:</w:t>
            </w:r>
          </w:p>
          <w:p w14:paraId="54690096">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6F471984">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代表人（签字）：</w:t>
            </w:r>
          </w:p>
          <w:p w14:paraId="37717C0E">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p w14:paraId="530E70C1">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4900CC1D">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tc>
        <w:tc>
          <w:tcPr>
            <w:tcW w:w="4620" w:type="dxa"/>
            <w:noWrap w:val="0"/>
            <w:vAlign w:val="top"/>
          </w:tcPr>
          <w:p w14:paraId="1B9FD2E2">
            <w:pPr>
              <w:adjustRightInd w:val="0"/>
              <w:snapToGrid w:val="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乙方名称（盖章）:</w:t>
            </w:r>
          </w:p>
          <w:p w14:paraId="6802C342">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6DE5BDF9">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代表人（签字）：</w:t>
            </w:r>
          </w:p>
          <w:p w14:paraId="4B65805B">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p w14:paraId="0BE12FEF">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43969540">
            <w:pPr>
              <w:adjustRightInd w:val="0"/>
              <w:snapToGrid w:val="0"/>
              <w:spacing w:line="360" w:lineRule="auto"/>
              <w:ind w:firstLine="64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tc>
      </w:tr>
    </w:tbl>
    <w:p w14:paraId="385DC13E">
      <w:pPr>
        <w:adjustRightInd w:val="0"/>
        <w:ind w:firstLine="420"/>
        <w:jc w:val="left"/>
        <w:textAlignment w:val="baseline"/>
        <w:rPr>
          <w:rFonts w:ascii="宋体" w:hAnsi="宋体" w:cs="宋体"/>
          <w:color w:val="auto"/>
          <w:szCs w:val="21"/>
          <w:highlight w:val="none"/>
        </w:rPr>
      </w:pPr>
      <w:r>
        <w:rPr>
          <w:rFonts w:hint="eastAsia" w:ascii="宋体" w:hAnsi="宋体" w:cs="宋体"/>
          <w:color w:val="auto"/>
          <w:kern w:val="0"/>
          <w:szCs w:val="21"/>
          <w:highlight w:val="none"/>
        </w:rPr>
        <w:br w:type="page"/>
      </w:r>
      <w:bookmarkEnd w:id="53"/>
      <w:bookmarkEnd w:id="54"/>
      <w:bookmarkEnd w:id="55"/>
      <w:bookmarkEnd w:id="56"/>
    </w:p>
    <w:p w14:paraId="2991387C">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outlineLvl w:val="0"/>
        <w:rPr>
          <w:rFonts w:hint="eastAsia" w:ascii="宋体" w:hAnsi="宋体" w:eastAsia="宋体" w:cs="宋体"/>
          <w:b/>
          <w:color w:val="auto"/>
          <w:kern w:val="44"/>
          <w:sz w:val="44"/>
          <w:szCs w:val="20"/>
          <w:highlight w:val="none"/>
          <w:lang w:val="en-US" w:eastAsia="zh-CN" w:bidi="ar-SA"/>
        </w:rPr>
      </w:pPr>
      <w:bookmarkStart w:id="66" w:name="_Toc15454"/>
      <w:bookmarkStart w:id="67" w:name="_Toc4259"/>
      <w:bookmarkStart w:id="68" w:name="_Toc7151"/>
      <w:bookmarkStart w:id="69" w:name="_Toc4022"/>
      <w:bookmarkStart w:id="70" w:name="_Toc492300524"/>
      <w:bookmarkStart w:id="71" w:name="_Toc8116"/>
      <w:r>
        <w:rPr>
          <w:rFonts w:hint="eastAsia" w:ascii="宋体" w:hAnsi="宋体" w:eastAsia="宋体" w:cs="宋体"/>
          <w:b/>
          <w:color w:val="auto"/>
          <w:kern w:val="44"/>
          <w:sz w:val="44"/>
          <w:szCs w:val="20"/>
          <w:highlight w:val="none"/>
          <w:lang w:val="en-US" w:eastAsia="zh-CN" w:bidi="ar-SA"/>
        </w:rPr>
        <w:t>第六章  投标文件格式</w:t>
      </w:r>
      <w:bookmarkEnd w:id="66"/>
      <w:bookmarkEnd w:id="67"/>
      <w:bookmarkEnd w:id="68"/>
      <w:bookmarkEnd w:id="69"/>
      <w:bookmarkEnd w:id="70"/>
      <w:bookmarkEnd w:id="71"/>
    </w:p>
    <w:p w14:paraId="17B08EB8">
      <w:pPr>
        <w:ind w:left="0" w:leftChars="0" w:right="1444" w:firstLine="0" w:firstLineChars="0"/>
        <w:rPr>
          <w:rFonts w:hint="eastAsia" w:ascii="宋体" w:hAnsi="宋体" w:cs="宋体"/>
          <w:b/>
          <w:bCs/>
          <w:color w:val="auto"/>
          <w:sz w:val="48"/>
          <w:szCs w:val="48"/>
          <w:highlight w:val="none"/>
        </w:rPr>
      </w:pPr>
    </w:p>
    <w:p w14:paraId="56D3DCA1">
      <w:pPr>
        <w:ind w:left="0" w:leftChars="0" w:right="1444" w:firstLine="0" w:firstLineChars="0"/>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cs="宋体"/>
          <w:b/>
          <w:bCs/>
          <w:color w:val="auto"/>
          <w:sz w:val="48"/>
          <w:szCs w:val="48"/>
          <w:highlight w:val="none"/>
        </w:rPr>
        <w:t xml:space="preserve"> </w:t>
      </w:r>
      <w:r>
        <w:rPr>
          <w:rFonts w:hint="eastAsia" w:ascii="宋体" w:hAnsi="宋体" w:eastAsia="宋体" w:cs="宋体"/>
          <w:b/>
          <w:color w:val="auto"/>
          <w:sz w:val="36"/>
          <w:szCs w:val="36"/>
          <w:highlight w:val="none"/>
          <w:bdr w:val="single" w:color="auto" w:sz="4" w:space="0"/>
          <w:shd w:val="pct10" w:color="auto" w:fill="FFFFFF"/>
        </w:rPr>
        <w:t>政府采购项目</w:t>
      </w:r>
    </w:p>
    <w:p w14:paraId="4C664C10">
      <w:pPr>
        <w:pStyle w:val="13"/>
        <w:ind w:left="0" w:leftChars="0" w:firstLine="0" w:firstLineChars="0"/>
        <w:jc w:val="left"/>
        <w:rPr>
          <w:rFonts w:hint="default"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w:t>
      </w:r>
      <w:r>
        <w:rPr>
          <w:rFonts w:hint="eastAsia" w:ascii="宋体" w:hAnsi="宋体" w:eastAsia="宋体" w:cs="宋体"/>
          <w:b/>
          <w:bCs/>
          <w:color w:val="auto"/>
          <w:kern w:val="0"/>
          <w:sz w:val="28"/>
          <w:szCs w:val="22"/>
          <w:highlight w:val="none"/>
        </w:rPr>
        <w:t>-ZB202</w:t>
      </w:r>
      <w:r>
        <w:rPr>
          <w:rFonts w:hint="eastAsia" w:ascii="宋体" w:hAnsi="宋体" w:cs="宋体"/>
          <w:b/>
          <w:bCs/>
          <w:color w:val="auto"/>
          <w:kern w:val="0"/>
          <w:sz w:val="28"/>
          <w:szCs w:val="22"/>
          <w:highlight w:val="none"/>
          <w:lang w:val="en-US" w:eastAsia="zh-CN"/>
        </w:rPr>
        <w:t>4</w:t>
      </w:r>
      <w:r>
        <w:rPr>
          <w:rFonts w:hint="eastAsia" w:ascii="宋体" w:hAnsi="宋体" w:eastAsia="宋体" w:cs="宋体"/>
          <w:b/>
          <w:bCs/>
          <w:color w:val="auto"/>
          <w:kern w:val="0"/>
          <w:sz w:val="28"/>
          <w:szCs w:val="22"/>
          <w:highlight w:val="none"/>
        </w:rPr>
        <w:t>-00</w:t>
      </w:r>
      <w:r>
        <w:rPr>
          <w:rFonts w:hint="eastAsia" w:ascii="宋体" w:hAnsi="宋体" w:cs="宋体"/>
          <w:b/>
          <w:bCs/>
          <w:color w:val="auto"/>
          <w:kern w:val="0"/>
          <w:sz w:val="28"/>
          <w:szCs w:val="22"/>
          <w:highlight w:val="none"/>
          <w:lang w:val="en-US" w:eastAsia="zh-CN"/>
        </w:rPr>
        <w:t>23</w:t>
      </w:r>
    </w:p>
    <w:p w14:paraId="221680B9">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2024年咸阳市淳化县石桥镇高标准农田建设项目（货物）</w:t>
      </w:r>
    </w:p>
    <w:p w14:paraId="31E56658">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4567002F">
      <w:pPr>
        <w:spacing w:before="218" w:beforeLines="70"/>
        <w:rPr>
          <w:rFonts w:hint="eastAsia" w:ascii="宋体" w:hAnsi="宋体" w:eastAsia="宋体" w:cs="宋体"/>
          <w:b/>
          <w:color w:val="auto"/>
          <w:spacing w:val="8"/>
          <w:sz w:val="32"/>
          <w:szCs w:val="32"/>
          <w:highlight w:val="none"/>
        </w:rPr>
      </w:pPr>
    </w:p>
    <w:p w14:paraId="5A6EA223">
      <w:pPr>
        <w:pStyle w:val="2"/>
        <w:rPr>
          <w:rFonts w:hint="eastAsia" w:ascii="宋体" w:hAnsi="宋体" w:eastAsia="宋体" w:cs="宋体"/>
          <w:b/>
          <w:color w:val="auto"/>
          <w:spacing w:val="8"/>
          <w:sz w:val="32"/>
          <w:szCs w:val="32"/>
          <w:highlight w:val="none"/>
        </w:rPr>
      </w:pPr>
    </w:p>
    <w:p w14:paraId="388D00DB">
      <w:pPr>
        <w:rPr>
          <w:rFonts w:hint="eastAsia"/>
          <w:color w:val="auto"/>
          <w:highlight w:val="none"/>
        </w:rPr>
      </w:pPr>
    </w:p>
    <w:p w14:paraId="0DEA91F3">
      <w:pPr>
        <w:rPr>
          <w:rFonts w:hint="eastAsia" w:ascii="宋体" w:hAnsi="宋体" w:eastAsia="宋体" w:cs="宋体"/>
          <w:b/>
          <w:color w:val="auto"/>
          <w:spacing w:val="8"/>
          <w:sz w:val="32"/>
          <w:szCs w:val="32"/>
          <w:highlight w:val="none"/>
        </w:rPr>
      </w:pPr>
    </w:p>
    <w:p w14:paraId="4422EFB4">
      <w:pPr>
        <w:pStyle w:val="2"/>
        <w:rPr>
          <w:rFonts w:hint="eastAsia"/>
          <w:color w:val="auto"/>
          <w:highlight w:val="none"/>
        </w:rPr>
      </w:pPr>
    </w:p>
    <w:p w14:paraId="2AEA9709">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77EA1B0F">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13E73C1">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343EF32">
      <w:pPr>
        <w:spacing w:before="218" w:beforeLines="70" w:line="240" w:lineRule="auto"/>
        <w:ind w:firstLine="2570" w:firstLineChars="800"/>
        <w:rPr>
          <w:rFonts w:ascii="宋体" w:hAnsi="宋体" w:cs="宋体"/>
          <w:color w:val="auto"/>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r>
        <w:rPr>
          <w:rFonts w:hint="eastAsia" w:ascii="宋体" w:hAnsi="宋体" w:cs="宋体"/>
          <w:color w:val="auto"/>
          <w:highlight w:val="none"/>
        </w:rPr>
        <w:br w:type="page"/>
      </w:r>
    </w:p>
    <w:p w14:paraId="3027AA35">
      <w:pPr>
        <w:ind w:firstLine="883"/>
        <w:jc w:val="center"/>
        <w:rPr>
          <w:rFonts w:ascii="宋体" w:hAnsi="宋体" w:cs="宋体"/>
          <w:b/>
          <w:bCs/>
          <w:color w:val="auto"/>
          <w:sz w:val="44"/>
          <w:szCs w:val="48"/>
          <w:highlight w:val="none"/>
        </w:rPr>
      </w:pPr>
      <w:bookmarkStart w:id="72" w:name="_Toc5086"/>
      <w:bookmarkStart w:id="73" w:name="_Toc492300525"/>
      <w:bookmarkStart w:id="74" w:name="_Toc3767"/>
      <w:bookmarkStart w:id="75" w:name="_Toc10718"/>
      <w:r>
        <w:rPr>
          <w:rFonts w:hint="eastAsia" w:ascii="宋体" w:hAnsi="宋体" w:cs="宋体"/>
          <w:b/>
          <w:bCs/>
          <w:color w:val="auto"/>
          <w:sz w:val="44"/>
          <w:szCs w:val="48"/>
          <w:highlight w:val="none"/>
        </w:rPr>
        <w:t>目  录</w:t>
      </w:r>
      <w:bookmarkEnd w:id="72"/>
      <w:bookmarkEnd w:id="73"/>
      <w:bookmarkEnd w:id="74"/>
      <w:bookmarkEnd w:id="75"/>
      <w:r>
        <w:rPr>
          <w:rFonts w:hint="eastAsia" w:ascii="宋体" w:hAnsi="宋体" w:cs="宋体"/>
          <w:b/>
          <w:bCs/>
          <w:color w:val="auto"/>
          <w:sz w:val="44"/>
          <w:szCs w:val="48"/>
          <w:highlight w:val="none"/>
        </w:rPr>
        <w:t xml:space="preserve"> </w:t>
      </w:r>
    </w:p>
    <w:p w14:paraId="2D5A3D20">
      <w:pPr>
        <w:spacing w:line="5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一、投标函</w:t>
      </w:r>
    </w:p>
    <w:p w14:paraId="40919526">
      <w:pPr>
        <w:spacing w:line="5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二、法定代表人授权书</w:t>
      </w:r>
    </w:p>
    <w:p w14:paraId="7F1523A8">
      <w:pPr>
        <w:spacing w:line="540" w:lineRule="exact"/>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投标报价一览表</w:t>
      </w:r>
    </w:p>
    <w:p w14:paraId="71A4C2BC">
      <w:pPr>
        <w:spacing w:line="5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四、</w:t>
      </w:r>
      <w:bookmarkStart w:id="76" w:name="_Hlk76722090"/>
      <w:r>
        <w:rPr>
          <w:rFonts w:hint="eastAsia" w:ascii="宋体" w:hAnsi="宋体" w:cs="宋体"/>
          <w:color w:val="auto"/>
          <w:sz w:val="24"/>
          <w:szCs w:val="24"/>
          <w:highlight w:val="none"/>
        </w:rPr>
        <w:t>合同主要条款偏离表</w:t>
      </w:r>
    </w:p>
    <w:p w14:paraId="28B38689">
      <w:pPr>
        <w:spacing w:line="5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、已标价工程量清单</w:t>
      </w:r>
    </w:p>
    <w:p w14:paraId="4E490298">
      <w:pPr>
        <w:spacing w:line="5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、资格审查资料</w:t>
      </w:r>
    </w:p>
    <w:bookmarkEnd w:id="76"/>
    <w:p w14:paraId="550A83FE">
      <w:pPr>
        <w:spacing w:line="5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、近年完成的类似项目情况表</w:t>
      </w:r>
    </w:p>
    <w:p w14:paraId="651A8CEB">
      <w:pPr>
        <w:spacing w:line="5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、技术部分</w:t>
      </w:r>
    </w:p>
    <w:p w14:paraId="4811893D">
      <w:pPr>
        <w:spacing w:line="540" w:lineRule="exact"/>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、拒绝政府采购领域商业贿赂承诺书</w:t>
      </w:r>
    </w:p>
    <w:p w14:paraId="3E2C71CB">
      <w:pPr>
        <w:spacing w:line="540" w:lineRule="exact"/>
        <w:ind w:firstLine="480"/>
        <w:rPr>
          <w:rFonts w:ascii="宋体" w:hAnsi="宋体" w:cs="宋体"/>
          <w:color w:val="auto"/>
          <w:sz w:val="24"/>
          <w:szCs w:val="24"/>
          <w:highlight w:val="none"/>
        </w:rPr>
      </w:pPr>
      <w:bookmarkStart w:id="77" w:name="_Toc369531691"/>
      <w:bookmarkStart w:id="78" w:name="_Toc7039"/>
      <w:bookmarkStart w:id="79" w:name="_Toc352691655"/>
      <w:r>
        <w:rPr>
          <w:rFonts w:hint="eastAsia" w:ascii="宋体" w:hAnsi="宋体" w:cs="宋体"/>
          <w:color w:val="auto"/>
          <w:sz w:val="24"/>
          <w:szCs w:val="24"/>
          <w:highlight w:val="none"/>
          <w:lang w:val="en-US" w:eastAsia="zh-CN"/>
        </w:rPr>
        <w:t>十、</w:t>
      </w:r>
      <w:r>
        <w:rPr>
          <w:rFonts w:hint="eastAsia" w:ascii="宋体" w:hAnsi="宋体" w:cs="宋体"/>
          <w:color w:val="auto"/>
          <w:sz w:val="24"/>
          <w:szCs w:val="24"/>
          <w:highlight w:val="none"/>
        </w:rPr>
        <w:t>其他资料</w:t>
      </w:r>
    </w:p>
    <w:p w14:paraId="66FBC074">
      <w:pPr>
        <w:spacing w:line="540" w:lineRule="exact"/>
        <w:ind w:firstLine="480"/>
        <w:rPr>
          <w:rFonts w:ascii="宋体" w:hAnsi="宋体" w:cs="宋体"/>
          <w:color w:val="auto"/>
          <w:highlight w:val="none"/>
        </w:rPr>
      </w:pPr>
      <w:r>
        <w:rPr>
          <w:rFonts w:hint="eastAsia" w:ascii="宋体" w:hAnsi="宋体" w:cs="宋体"/>
          <w:color w:val="auto"/>
          <w:kern w:val="0"/>
          <w:sz w:val="24"/>
          <w:szCs w:val="24"/>
          <w:highlight w:val="none"/>
          <w:lang w:bidi="ar"/>
        </w:rPr>
        <w:br w:type="textWrapping"/>
      </w:r>
    </w:p>
    <w:p w14:paraId="230A896A">
      <w:pPr>
        <w:spacing w:line="540" w:lineRule="exact"/>
        <w:ind w:firstLine="420"/>
        <w:rPr>
          <w:rFonts w:ascii="宋体" w:hAnsi="宋体" w:cs="宋体"/>
          <w:color w:val="auto"/>
          <w:sz w:val="20"/>
          <w:highlight w:val="none"/>
        </w:rPr>
      </w:pPr>
      <w:r>
        <w:rPr>
          <w:rFonts w:hint="eastAsia" w:ascii="宋体" w:hAnsi="宋体" w:cs="宋体"/>
          <w:color w:val="auto"/>
          <w:highlight w:val="none"/>
        </w:rPr>
        <w:br w:type="page"/>
      </w:r>
    </w:p>
    <w:bookmarkEnd w:id="77"/>
    <w:bookmarkEnd w:id="78"/>
    <w:bookmarkEnd w:id="79"/>
    <w:p w14:paraId="3E0B6721">
      <w:pPr>
        <w:ind w:firstLine="0" w:firstLineChars="0"/>
        <w:jc w:val="center"/>
        <w:rPr>
          <w:rFonts w:ascii="宋体" w:hAnsi="宋体" w:cs="宋体"/>
          <w:b/>
          <w:bCs/>
          <w:color w:val="auto"/>
          <w:sz w:val="32"/>
          <w:szCs w:val="32"/>
          <w:highlight w:val="none"/>
        </w:rPr>
      </w:pPr>
      <w:bookmarkStart w:id="80" w:name="_Toc18057"/>
      <w:bookmarkStart w:id="81" w:name="_Toc29085"/>
      <w:bookmarkStart w:id="82" w:name="_Toc27749"/>
      <w:bookmarkStart w:id="83" w:name="_Toc492300526"/>
      <w:r>
        <w:rPr>
          <w:rFonts w:hint="eastAsia" w:ascii="宋体" w:hAnsi="宋体" w:cs="宋体"/>
          <w:b/>
          <w:bCs/>
          <w:color w:val="auto"/>
          <w:sz w:val="32"/>
          <w:szCs w:val="32"/>
          <w:highlight w:val="none"/>
        </w:rPr>
        <w:t>一、投标函</w:t>
      </w:r>
    </w:p>
    <w:bookmarkEnd w:id="80"/>
    <w:bookmarkEnd w:id="81"/>
    <w:bookmarkEnd w:id="82"/>
    <w:bookmarkEnd w:id="83"/>
    <w:p w14:paraId="34A49E50">
      <w:pPr>
        <w:ind w:firstLine="0" w:firstLineChars="0"/>
        <w:rPr>
          <w:rFonts w:ascii="宋体" w:hAnsi="宋体" w:cs="宋体"/>
          <w:color w:val="auto"/>
          <w:szCs w:val="21"/>
          <w:highlight w:val="none"/>
          <w:u w:val="single"/>
        </w:rPr>
      </w:pPr>
    </w:p>
    <w:p w14:paraId="55A43C37">
      <w:pPr>
        <w:ind w:firstLine="0" w:firstLineChars="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66359F90">
      <w:pPr>
        <w:ind w:firstLine="42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名称）招标文件的全部内容，愿意以人民币（大写）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，质量标准：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szCs w:val="21"/>
          <w:highlight w:val="none"/>
        </w:rPr>
        <w:t>投标有效期</w:t>
      </w:r>
      <w:r>
        <w:rPr>
          <w:rFonts w:hint="eastAsia"/>
          <w:color w:val="auto"/>
          <w:szCs w:val="21"/>
          <w:highlight w:val="none"/>
          <w:u w:val="single"/>
        </w:rPr>
        <w:t xml:space="preserve">      </w:t>
      </w:r>
      <w:r>
        <w:rPr>
          <w:rFonts w:hint="eastAsia"/>
          <w:color w:val="auto"/>
          <w:szCs w:val="21"/>
          <w:highlight w:val="none"/>
        </w:rPr>
        <w:t>日历天</w:t>
      </w:r>
      <w:r>
        <w:rPr>
          <w:rFonts w:hint="eastAsia"/>
          <w:color w:val="auto"/>
          <w:szCs w:val="21"/>
          <w:highlight w:val="none"/>
          <w:lang w:eastAsia="zh-CN"/>
        </w:rPr>
        <w:t>，</w:t>
      </w:r>
      <w:r>
        <w:rPr>
          <w:rFonts w:hint="eastAsia" w:ascii="宋体" w:hAnsi="宋体" w:cs="宋体"/>
          <w:color w:val="auto"/>
          <w:szCs w:val="21"/>
          <w:highlight w:val="none"/>
        </w:rPr>
        <w:t>按合同约定完成服务工作。</w:t>
      </w:r>
    </w:p>
    <w:p w14:paraId="1A1F0CDD">
      <w:pPr>
        <w:ind w:firstLine="42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．我方承诺在招标文件规定的投标有效期内不撤销投标文件。</w:t>
      </w:r>
    </w:p>
    <w:p w14:paraId="711A60DA">
      <w:pPr>
        <w:ind w:firstLine="42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．如我方中标，我方承诺：</w:t>
      </w:r>
    </w:p>
    <w:p w14:paraId="212828E7">
      <w:pPr>
        <w:ind w:firstLine="420"/>
        <w:rPr>
          <w:rFonts w:ascii="宋体" w:hAnsi="宋体" w:cs="宋体"/>
          <w:color w:val="auto"/>
          <w:szCs w:val="21"/>
          <w:highlight w:val="none"/>
        </w:rPr>
      </w:pPr>
      <w:r>
        <w:rPr>
          <w:rFonts w:hint="eastAsia" w:ascii="宋体" w:hAnsi="宋体" w:cs="宋体"/>
          <w:color w:val="auto"/>
          <w:szCs w:val="21"/>
          <w:highlight w:val="none"/>
        </w:rPr>
        <w:t>（1）在收到中标通知书后，在中标通知书规定的期限内与你方签订合同；</w:t>
      </w:r>
    </w:p>
    <w:p w14:paraId="4BDCE1E1">
      <w:pPr>
        <w:ind w:firstLine="420"/>
        <w:rPr>
          <w:rFonts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14:paraId="31F860A7">
      <w:pPr>
        <w:ind w:firstLine="420"/>
        <w:rPr>
          <w:rFonts w:ascii="宋体" w:hAnsi="宋体" w:cs="宋体"/>
          <w:color w:val="auto"/>
          <w:szCs w:val="21"/>
          <w:highlight w:val="none"/>
        </w:rPr>
      </w:pPr>
      <w:bookmarkStart w:id="84" w:name="_Toc369531694"/>
      <w:bookmarkStart w:id="85" w:name="_Toc1187"/>
      <w:bookmarkStart w:id="86" w:name="_Toc352691658"/>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）在合</w:t>
      </w:r>
      <w:bookmarkEnd w:id="84"/>
      <w:bookmarkEnd w:id="85"/>
      <w:bookmarkEnd w:id="86"/>
      <w:r>
        <w:rPr>
          <w:rFonts w:hint="eastAsia" w:ascii="宋体" w:hAnsi="宋体" w:cs="宋体"/>
          <w:color w:val="auto"/>
          <w:szCs w:val="21"/>
          <w:highlight w:val="none"/>
        </w:rPr>
        <w:t>同约定的期限内完成合同规定的全部义务。</w:t>
      </w:r>
    </w:p>
    <w:p w14:paraId="761EB2F1">
      <w:pPr>
        <w:ind w:firstLine="42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．我方在此声明，所递交的投标文件及有关资料内容完整、真实和准确。</w:t>
      </w:r>
    </w:p>
    <w:p w14:paraId="34D96F1B">
      <w:pPr>
        <w:ind w:firstLine="42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（其他补充说明）。</w:t>
      </w:r>
    </w:p>
    <w:p w14:paraId="4900F0E1">
      <w:pPr>
        <w:ind w:firstLine="420"/>
        <w:rPr>
          <w:rFonts w:ascii="宋体" w:hAnsi="宋体" w:cs="宋体"/>
          <w:color w:val="auto"/>
          <w:szCs w:val="21"/>
          <w:highlight w:val="none"/>
        </w:rPr>
      </w:pPr>
    </w:p>
    <w:p w14:paraId="0452D78A">
      <w:pPr>
        <w:ind w:firstLine="420"/>
        <w:rPr>
          <w:rFonts w:ascii="宋体" w:hAnsi="宋体" w:cs="宋体"/>
          <w:color w:val="auto"/>
          <w:szCs w:val="21"/>
          <w:highlight w:val="none"/>
        </w:rPr>
      </w:pPr>
    </w:p>
    <w:p w14:paraId="40919A5C">
      <w:pPr>
        <w:ind w:firstLine="420"/>
        <w:rPr>
          <w:color w:val="auto"/>
          <w:highlight w:val="none"/>
        </w:rPr>
      </w:pPr>
    </w:p>
    <w:bookmarkEnd w:id="57"/>
    <w:bookmarkEnd w:id="58"/>
    <w:bookmarkEnd w:id="59"/>
    <w:bookmarkEnd w:id="60"/>
    <w:bookmarkEnd w:id="61"/>
    <w:bookmarkEnd w:id="62"/>
    <w:bookmarkEnd w:id="63"/>
    <w:bookmarkEnd w:id="64"/>
    <w:bookmarkEnd w:id="65"/>
    <w:p w14:paraId="2405ED97">
      <w:pPr>
        <w:snapToGrid w:val="0"/>
        <w:ind w:firstLine="3360" w:firstLineChars="1600"/>
        <w:jc w:val="left"/>
        <w:rPr>
          <w:rFonts w:ascii="宋体" w:hAnsi="宋体" w:cs="宋体"/>
          <w:color w:val="auto"/>
          <w:szCs w:val="21"/>
          <w:highlight w:val="none"/>
        </w:rPr>
      </w:pPr>
      <w:bookmarkStart w:id="87" w:name="_Toc369531696"/>
      <w:bookmarkEnd w:id="87"/>
      <w:bookmarkStart w:id="88" w:name="_Toc16568"/>
      <w:bookmarkEnd w:id="88"/>
      <w:bookmarkStart w:id="89" w:name="_Toc352691659"/>
      <w:bookmarkEnd w:id="89"/>
      <w:bookmarkStart w:id="90" w:name="_Toc369531695"/>
      <w:bookmarkEnd w:id="90"/>
      <w:bookmarkStart w:id="91" w:name="_Toc16824"/>
      <w:bookmarkEnd w:id="91"/>
      <w:bookmarkStart w:id="92" w:name="_Toc352691660"/>
      <w:bookmarkEnd w:id="92"/>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EC47BA4">
      <w:pPr>
        <w:snapToGrid w:val="0"/>
        <w:ind w:firstLine="3360" w:firstLineChars="1600"/>
        <w:jc w:val="left"/>
        <w:rPr>
          <w:rFonts w:ascii="宋体" w:hAnsi="宋体" w:cs="宋体"/>
          <w:color w:val="auto"/>
          <w:szCs w:val="21"/>
          <w:highlight w:val="none"/>
        </w:rPr>
      </w:pPr>
      <w:r>
        <w:rPr>
          <w:rFonts w:hint="eastAsia" w:ascii="宋体" w:hAnsi="宋体" w:cs="宋体"/>
          <w:color w:val="auto"/>
          <w:highlight w:val="none"/>
        </w:rPr>
        <w:t>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724C01FB">
      <w:pPr>
        <w:snapToGrid w:val="0"/>
        <w:ind w:firstLine="3360" w:firstLineChars="16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45E71945">
      <w:pPr>
        <w:snapToGrid w:val="0"/>
        <w:ind w:firstLine="3360" w:firstLineChars="1600"/>
        <w:jc w:val="lef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03E71D45">
      <w:pPr>
        <w:snapToGrid w:val="0"/>
        <w:ind w:firstLine="3360" w:firstLineChars="1600"/>
        <w:jc w:val="left"/>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48D6C13F">
      <w:pPr>
        <w:snapToGrid w:val="0"/>
        <w:ind w:firstLine="3360" w:firstLineChars="1600"/>
        <w:jc w:val="lef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484A3369">
      <w:pPr>
        <w:snapToGrid w:val="0"/>
        <w:ind w:firstLine="420"/>
        <w:jc w:val="right"/>
        <w:rPr>
          <w:rFonts w:ascii="宋体" w:hAnsi="宋体" w:cs="宋体"/>
          <w:color w:val="auto"/>
          <w:szCs w:val="21"/>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w:t>
      </w:r>
    </w:p>
    <w:p w14:paraId="1650FE86">
      <w:pPr>
        <w:snapToGrid w:val="0"/>
        <w:ind w:firstLine="420"/>
        <w:rPr>
          <w:rFonts w:ascii="宋体" w:hAnsi="宋体" w:cs="宋体"/>
          <w:color w:val="auto"/>
          <w:szCs w:val="21"/>
          <w:highlight w:val="none"/>
        </w:rPr>
      </w:pPr>
    </w:p>
    <w:p w14:paraId="2087F233">
      <w:pPr>
        <w:spacing w:line="440" w:lineRule="exact"/>
        <w:ind w:firstLine="420"/>
        <w:rPr>
          <w:rFonts w:ascii="宋体" w:hAnsi="宋体" w:cs="宋体"/>
          <w:color w:val="auto"/>
          <w:szCs w:val="21"/>
          <w:highlight w:val="none"/>
        </w:rPr>
      </w:pPr>
    </w:p>
    <w:p w14:paraId="5AB87F3D">
      <w:pPr>
        <w:spacing w:line="440" w:lineRule="exact"/>
        <w:ind w:firstLine="400"/>
        <w:rPr>
          <w:rFonts w:ascii="宋体" w:hAnsi="宋体" w:cs="宋体"/>
          <w:color w:val="auto"/>
          <w:sz w:val="20"/>
          <w:highlight w:val="none"/>
        </w:rPr>
      </w:pPr>
      <w:bookmarkStart w:id="93" w:name="_Toc247527827"/>
      <w:bookmarkStart w:id="94" w:name="_Toc300835209"/>
      <w:bookmarkStart w:id="95" w:name="_Toc369531697"/>
      <w:bookmarkStart w:id="96" w:name="_Toc352691661"/>
      <w:bookmarkStart w:id="97" w:name="_Toc152045787"/>
      <w:bookmarkStart w:id="98" w:name="_Toc361508752"/>
      <w:bookmarkStart w:id="99" w:name="_Toc384308375"/>
      <w:bookmarkStart w:id="100" w:name="_Toc17960"/>
      <w:bookmarkStart w:id="101" w:name="_Toc152042576"/>
      <w:bookmarkStart w:id="102" w:name="_Toc247514246"/>
      <w:bookmarkStart w:id="103" w:name="_Toc144974856"/>
    </w:p>
    <w:p w14:paraId="176C8AC7">
      <w:pPr>
        <w:ind w:firstLine="643"/>
        <w:rPr>
          <w:rFonts w:ascii="宋体" w:hAnsi="宋体" w:cs="宋体"/>
          <w:b/>
          <w:bCs/>
          <w:color w:val="auto"/>
          <w:sz w:val="32"/>
          <w:szCs w:val="32"/>
          <w:highlight w:val="none"/>
        </w:rPr>
      </w:pPr>
      <w:bookmarkStart w:id="104" w:name="_Toc30020"/>
      <w:bookmarkStart w:id="105" w:name="_Toc492300529"/>
      <w:bookmarkStart w:id="106" w:name="_Toc9878"/>
      <w:bookmarkStart w:id="107" w:name="_Toc11034"/>
      <w:r>
        <w:rPr>
          <w:rFonts w:hint="eastAsia" w:ascii="宋体" w:hAnsi="宋体" w:cs="宋体"/>
          <w:b/>
          <w:bCs/>
          <w:color w:val="auto"/>
          <w:sz w:val="32"/>
          <w:szCs w:val="32"/>
          <w:highlight w:val="none"/>
        </w:rPr>
        <w:br w:type="page"/>
      </w:r>
    </w:p>
    <w:p w14:paraId="32B7BB5D">
      <w:pPr>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b/>
          <w:bCs/>
          <w:color w:val="auto"/>
          <w:sz w:val="32"/>
          <w:szCs w:val="32"/>
          <w:highlight w:val="none"/>
        </w:rPr>
        <w:t>、</w:t>
      </w:r>
      <w:bookmarkEnd w:id="104"/>
      <w:bookmarkEnd w:id="105"/>
      <w:bookmarkEnd w:id="106"/>
      <w:bookmarkEnd w:id="107"/>
      <w:r>
        <w:rPr>
          <w:rFonts w:hint="eastAsia" w:ascii="宋体" w:hAnsi="宋体" w:eastAsia="宋体" w:cs="宋体"/>
          <w:b/>
          <w:bCs/>
          <w:color w:val="auto"/>
          <w:sz w:val="32"/>
          <w:szCs w:val="32"/>
          <w:highlight w:val="none"/>
        </w:rPr>
        <w:t>法定代表人授权书</w:t>
      </w:r>
    </w:p>
    <w:p w14:paraId="04642948">
      <w:pPr>
        <w:pStyle w:val="2"/>
        <w:ind w:firstLine="420"/>
        <w:rPr>
          <w:rFonts w:ascii="宋体" w:hAnsi="宋体" w:cs="宋体"/>
          <w:color w:val="auto"/>
          <w:highlight w:val="none"/>
        </w:rPr>
      </w:pPr>
    </w:p>
    <w:p w14:paraId="73F0C02F">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23091B2F">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4AD74AE4">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14:paraId="6803603C">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注册地址：</w:t>
      </w:r>
      <w:r>
        <w:rPr>
          <w:rFonts w:hint="eastAsia" w:ascii="宋体" w:hAnsi="宋体" w:eastAsia="宋体" w:cs="宋体"/>
          <w:color w:val="auto"/>
          <w:kern w:val="0"/>
          <w:sz w:val="21"/>
          <w:szCs w:val="21"/>
          <w:highlight w:val="none"/>
          <w:u w:val="single"/>
        </w:rPr>
        <w:t xml:space="preserve">                                          </w:t>
      </w:r>
    </w:p>
    <w:p w14:paraId="04E8E1E0">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62A17ECE">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rPr>
        <w:t xml:space="preserve">           </w:t>
      </w:r>
    </w:p>
    <w:p w14:paraId="135C4F38">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性别：</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rPr>
        <w:t>名称）的法定代表人。</w:t>
      </w:r>
    </w:p>
    <w:p w14:paraId="029457B4">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7699DD1D">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tbl>
      <w:tblPr>
        <w:tblStyle w:val="41"/>
        <w:tblW w:w="0" w:type="auto"/>
        <w:jc w:val="center"/>
        <w:tblLayout w:type="fixed"/>
        <w:tblCellMar>
          <w:top w:w="0" w:type="dxa"/>
          <w:left w:w="108" w:type="dxa"/>
          <w:bottom w:w="0" w:type="dxa"/>
          <w:right w:w="108" w:type="dxa"/>
        </w:tblCellMar>
      </w:tblPr>
      <w:tblGrid>
        <w:gridCol w:w="6380"/>
      </w:tblGrid>
      <w:tr w14:paraId="4641A698">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62D15DAE">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法定代表人身份证</w:t>
            </w:r>
          </w:p>
          <w:p w14:paraId="4F83B2E5">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zh-CN"/>
              </w:rPr>
              <w:t>正、反面复印件</w:t>
            </w:r>
          </w:p>
        </w:tc>
      </w:tr>
    </w:tbl>
    <w:p w14:paraId="36A26EBD">
      <w:pPr>
        <w:spacing w:line="540" w:lineRule="exact"/>
        <w:ind w:right="-197" w:rightChars="-94"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说明：仅限法定代表人参加</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时提供。</w:t>
      </w:r>
    </w:p>
    <w:p w14:paraId="2165B38C">
      <w:pPr>
        <w:pStyle w:val="27"/>
        <w:rPr>
          <w:rFonts w:hint="eastAsia" w:ascii="宋体" w:hAnsi="宋体" w:eastAsia="宋体" w:cs="宋体"/>
          <w:color w:val="auto"/>
          <w:sz w:val="21"/>
          <w:szCs w:val="21"/>
          <w:highlight w:val="none"/>
        </w:rPr>
      </w:pPr>
    </w:p>
    <w:p w14:paraId="4E65ECE6">
      <w:pPr>
        <w:ind w:firstLine="1680" w:firstLineChars="800"/>
        <w:rPr>
          <w:rFonts w:hint="eastAsia" w:ascii="宋体" w:hAnsi="宋体" w:eastAsia="宋体" w:cs="宋体"/>
          <w:color w:val="auto"/>
          <w:sz w:val="21"/>
          <w:szCs w:val="21"/>
          <w:highlight w:val="none"/>
        </w:rPr>
      </w:pPr>
    </w:p>
    <w:p w14:paraId="05C80371">
      <w:pPr>
        <w:spacing w:line="600" w:lineRule="atLeas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名称：</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（全称并加盖公章）</w:t>
      </w:r>
    </w:p>
    <w:p w14:paraId="194E4BC4">
      <w:pPr>
        <w:spacing w:line="600" w:lineRule="atLeast"/>
        <w:ind w:left="0" w:leftChars="0" w:firstLine="3162" w:firstLineChars="15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法定代表人或授权委托人（签字或盖章）：</w:t>
      </w:r>
      <w:r>
        <w:rPr>
          <w:rFonts w:hint="eastAsia" w:ascii="宋体" w:hAnsi="宋体" w:eastAsia="宋体" w:cs="宋体"/>
          <w:b/>
          <w:bCs/>
          <w:color w:val="auto"/>
          <w:sz w:val="21"/>
          <w:szCs w:val="21"/>
          <w:highlight w:val="none"/>
          <w:u w:val="single"/>
        </w:rPr>
        <w:t xml:space="preserve">          </w:t>
      </w:r>
    </w:p>
    <w:p w14:paraId="270C8563">
      <w:pPr>
        <w:spacing w:line="600" w:lineRule="atLeast"/>
        <w:ind w:firstLine="3373" w:firstLineChars="1600"/>
        <w:rPr>
          <w:rFonts w:hint="eastAsia"/>
          <w:color w:val="auto"/>
          <w:sz w:val="21"/>
          <w:szCs w:val="21"/>
          <w:highlight w:val="none"/>
        </w:rPr>
      </w:pP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期：</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日</w:t>
      </w:r>
    </w:p>
    <w:p w14:paraId="59597A0D">
      <w:pPr>
        <w:numPr>
          <w:ilvl w:val="0"/>
          <w:numId w:val="0"/>
        </w:numPr>
        <w:jc w:val="both"/>
        <w:rPr>
          <w:rFonts w:hint="eastAsia" w:ascii="宋体" w:hAnsi="宋体" w:eastAsia="宋体" w:cs="宋体"/>
          <w:b/>
          <w:color w:val="auto"/>
          <w:sz w:val="28"/>
          <w:szCs w:val="28"/>
          <w:highlight w:val="none"/>
        </w:rPr>
      </w:pPr>
    </w:p>
    <w:p w14:paraId="2CDB7C44">
      <w:pPr>
        <w:pStyle w:val="39"/>
        <w:rPr>
          <w:rFonts w:hint="eastAsia"/>
          <w:color w:val="auto"/>
          <w:highlight w:val="none"/>
        </w:rPr>
      </w:pPr>
    </w:p>
    <w:p w14:paraId="2D496CD2">
      <w:pPr>
        <w:numPr>
          <w:ilvl w:val="0"/>
          <w:numId w:val="0"/>
        </w:numPr>
        <w:jc w:val="both"/>
        <w:rPr>
          <w:rFonts w:hint="eastAsia" w:ascii="宋体" w:hAnsi="宋体" w:eastAsia="宋体" w:cs="宋体"/>
          <w:b/>
          <w:color w:val="auto"/>
          <w:sz w:val="28"/>
          <w:szCs w:val="28"/>
          <w:highlight w:val="none"/>
        </w:rPr>
      </w:pPr>
    </w:p>
    <w:p w14:paraId="3154D4C3">
      <w:pPr>
        <w:numPr>
          <w:ilvl w:val="0"/>
          <w:numId w:val="5"/>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3FF061C3">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u w:val="none"/>
          <w:lang w:eastAsia="zh-CN"/>
        </w:rPr>
        <w:t>致：</w:t>
      </w:r>
      <w:r>
        <w:rPr>
          <w:rFonts w:hint="eastAsia" w:ascii="宋体" w:hAnsi="宋体" w:eastAsia="宋体" w:cs="宋体"/>
          <w:color w:val="auto"/>
          <w:spacing w:val="4"/>
          <w:sz w:val="21"/>
          <w:szCs w:val="21"/>
          <w:highlight w:val="none"/>
          <w:u w:val="single"/>
        </w:rPr>
        <w:t xml:space="preserve">    （采购人名称）    </w:t>
      </w:r>
      <w:r>
        <w:rPr>
          <w:rFonts w:hint="eastAsia" w:ascii="宋体" w:hAnsi="宋体" w:eastAsia="宋体" w:cs="宋体"/>
          <w:color w:val="auto"/>
          <w:spacing w:val="4"/>
          <w:sz w:val="21"/>
          <w:szCs w:val="21"/>
          <w:highlight w:val="none"/>
          <w:u w:val="none"/>
        </w:rPr>
        <w:t>：</w:t>
      </w:r>
    </w:p>
    <w:p w14:paraId="0EB0AB17">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注册于</w:t>
      </w:r>
      <w:r>
        <w:rPr>
          <w:rFonts w:hint="eastAsia" w:ascii="宋体" w:hAnsi="宋体" w:eastAsia="宋体" w:cs="宋体"/>
          <w:color w:val="auto"/>
          <w:sz w:val="21"/>
          <w:szCs w:val="21"/>
          <w:highlight w:val="none"/>
          <w:u w:val="single"/>
          <w:lang w:val="zh-CN"/>
        </w:rPr>
        <w:t xml:space="preserve">      （工商行政管理局名称）</w:t>
      </w:r>
      <w:r>
        <w:rPr>
          <w:rFonts w:hint="eastAsia" w:ascii="宋体" w:hAnsi="宋体" w:eastAsia="宋体" w:cs="宋体"/>
          <w:color w:val="auto"/>
          <w:sz w:val="21"/>
          <w:szCs w:val="21"/>
          <w:highlight w:val="none"/>
          <w:lang w:val="zh-CN"/>
        </w:rPr>
        <w:t>之</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u w:val="single"/>
          <w:lang w:val="zh-CN"/>
        </w:rPr>
        <w:t>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lang w:val="zh-CN"/>
        </w:rPr>
        <w:t>的法定代表人</w:t>
      </w:r>
      <w:r>
        <w:rPr>
          <w:rFonts w:hint="eastAsia" w:ascii="宋体" w:hAnsi="宋体" w:eastAsia="宋体" w:cs="宋体"/>
          <w:color w:val="auto"/>
          <w:sz w:val="21"/>
          <w:szCs w:val="21"/>
          <w:highlight w:val="none"/>
          <w:u w:val="single"/>
          <w:lang w:val="zh-CN"/>
        </w:rPr>
        <w:t xml:space="preserve">      （姓名）</w:t>
      </w:r>
      <w:r>
        <w:rPr>
          <w:rFonts w:hint="eastAsia" w:ascii="宋体" w:hAnsi="宋体" w:eastAsia="宋体" w:cs="宋体"/>
          <w:color w:val="auto"/>
          <w:sz w:val="21"/>
          <w:szCs w:val="21"/>
          <w:highlight w:val="none"/>
          <w:lang w:val="zh-CN"/>
        </w:rPr>
        <w:t>授权</w:t>
      </w:r>
      <w:r>
        <w:rPr>
          <w:rFonts w:hint="eastAsia" w:ascii="宋体" w:hAnsi="宋体" w:eastAsia="宋体" w:cs="宋体"/>
          <w:color w:val="auto"/>
          <w:sz w:val="21"/>
          <w:szCs w:val="21"/>
          <w:highlight w:val="none"/>
          <w:u w:val="single"/>
          <w:lang w:val="zh-CN"/>
        </w:rPr>
        <w:t xml:space="preserve">     （授权代表姓名）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为我方合法授权代表。代理人根据授权，以我方名义签署、澄清、说明、递交、撤回、修改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文件、签订合同和处理有关事宜，其法律后果由我方承担。</w:t>
      </w:r>
    </w:p>
    <w:p w14:paraId="5D5EE1B2">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3E88B1E7">
      <w:pPr>
        <w:spacing w:line="6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自投标文件递交截止之日起90日历天</w:t>
      </w:r>
      <w:r>
        <w:rPr>
          <w:rFonts w:hint="eastAsia" w:ascii="宋体" w:hAnsi="宋体" w:eastAsia="宋体" w:cs="宋体"/>
          <w:color w:val="auto"/>
          <w:sz w:val="21"/>
          <w:szCs w:val="21"/>
          <w:highlight w:val="none"/>
        </w:rPr>
        <w:t>。</w:t>
      </w:r>
    </w:p>
    <w:p w14:paraId="2C4BFEA7">
      <w:pPr>
        <w:jc w:val="center"/>
        <w:rPr>
          <w:rFonts w:hint="eastAsia" w:ascii="宋体" w:hAnsi="宋体" w:eastAsia="宋体" w:cs="宋体"/>
          <w:b/>
          <w:bCs/>
          <w:color w:val="auto"/>
          <w:sz w:val="21"/>
          <w:szCs w:val="21"/>
          <w:highlight w:val="none"/>
        </w:rPr>
      </w:pPr>
    </w:p>
    <w:tbl>
      <w:tblPr>
        <w:tblStyle w:val="41"/>
        <w:tblW w:w="7660" w:type="dxa"/>
        <w:jc w:val="center"/>
        <w:tblLayout w:type="fixed"/>
        <w:tblCellMar>
          <w:top w:w="0" w:type="dxa"/>
          <w:left w:w="108" w:type="dxa"/>
          <w:bottom w:w="0" w:type="dxa"/>
          <w:right w:w="108" w:type="dxa"/>
        </w:tblCellMar>
      </w:tblPr>
      <w:tblGrid>
        <w:gridCol w:w="3830"/>
        <w:gridCol w:w="3830"/>
      </w:tblGrid>
      <w:tr w14:paraId="54D5F46F">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9A2716">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法定代表人身份证</w:t>
            </w:r>
          </w:p>
          <w:p w14:paraId="74A1F937">
            <w:pPr>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06FCA85F">
            <w:pPr>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被授权人</w:t>
            </w:r>
            <w:r>
              <w:rPr>
                <w:rFonts w:hint="eastAsia" w:ascii="宋体" w:hAnsi="宋体" w:eastAsia="宋体" w:cs="宋体"/>
                <w:color w:val="auto"/>
                <w:sz w:val="21"/>
                <w:szCs w:val="21"/>
                <w:highlight w:val="none"/>
                <w:lang w:val="zh-CN"/>
              </w:rPr>
              <w:t>身份证</w:t>
            </w:r>
          </w:p>
          <w:p w14:paraId="397A9825">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正、反面复印件</w:t>
            </w:r>
          </w:p>
        </w:tc>
      </w:tr>
    </w:tbl>
    <w:p w14:paraId="58F21CEF">
      <w:pPr>
        <w:jc w:val="center"/>
        <w:rPr>
          <w:rFonts w:hint="eastAsia" w:ascii="宋体" w:hAnsi="宋体" w:eastAsia="宋体" w:cs="宋体"/>
          <w:b/>
          <w:bCs/>
          <w:color w:val="auto"/>
          <w:sz w:val="21"/>
          <w:szCs w:val="21"/>
          <w:highlight w:val="none"/>
        </w:rPr>
      </w:pPr>
    </w:p>
    <w:p w14:paraId="04A0DBD5">
      <w:pPr>
        <w:jc w:val="center"/>
        <w:rPr>
          <w:rFonts w:hint="eastAsia" w:ascii="宋体" w:hAnsi="宋体" w:eastAsia="宋体" w:cs="宋体"/>
          <w:b/>
          <w:bCs/>
          <w:color w:val="auto"/>
          <w:sz w:val="21"/>
          <w:szCs w:val="21"/>
          <w:highlight w:val="none"/>
        </w:rPr>
      </w:pPr>
    </w:p>
    <w:p w14:paraId="0EB9D977">
      <w:pPr>
        <w:ind w:left="0" w:leftChars="0" w:firstLine="0" w:firstLineChars="0"/>
        <w:jc w:val="both"/>
        <w:rPr>
          <w:rFonts w:hint="eastAsia" w:ascii="宋体" w:hAnsi="宋体" w:eastAsia="宋体" w:cs="宋体"/>
          <w:b/>
          <w:bCs/>
          <w:color w:val="auto"/>
          <w:sz w:val="21"/>
          <w:szCs w:val="21"/>
          <w:highlight w:val="none"/>
        </w:rPr>
      </w:pPr>
    </w:p>
    <w:p w14:paraId="42DFCB38">
      <w:pPr>
        <w:spacing w:line="60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6199D218">
      <w:pPr>
        <w:spacing w:line="60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5A737EB2">
      <w:pPr>
        <w:spacing w:line="60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08B10012">
      <w:pPr>
        <w:spacing w:line="600" w:lineRule="exact"/>
        <w:ind w:firstLine="3150" w:firstLineChars="1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 xml:space="preserve">                                                                        </w:t>
      </w:r>
    </w:p>
    <w:p w14:paraId="70D55DBE">
      <w:pPr>
        <w:spacing w:line="600" w:lineRule="exac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E6B6CC0">
      <w:pPr>
        <w:spacing w:line="440" w:lineRule="exact"/>
        <w:ind w:firstLine="4057" w:firstLineChars="1932"/>
        <w:jc w:val="center"/>
        <w:rPr>
          <w:rFonts w:ascii="宋体" w:hAnsi="宋体" w:cs="宋体"/>
          <w:color w:val="auto"/>
          <w:highlight w:val="none"/>
        </w:rPr>
      </w:pPr>
      <w:r>
        <w:rPr>
          <w:rFonts w:hint="eastAsia" w:ascii="宋体" w:hAnsi="宋体" w:cs="宋体"/>
          <w:color w:val="auto"/>
          <w:highlight w:val="none"/>
        </w:rPr>
        <w:br w:type="page"/>
      </w:r>
    </w:p>
    <w:p w14:paraId="227BFF46">
      <w:pPr>
        <w:ind w:firstLine="0" w:firstLineChars="0"/>
        <w:jc w:val="center"/>
        <w:rPr>
          <w:rFonts w:hint="eastAsia" w:ascii="宋体" w:hAnsi="宋体" w:eastAsia="宋体" w:cs="宋体"/>
          <w:b/>
          <w:bCs/>
          <w:color w:val="auto"/>
          <w:sz w:val="32"/>
          <w:szCs w:val="32"/>
          <w:highlight w:val="none"/>
        </w:rPr>
      </w:pPr>
      <w:bookmarkStart w:id="108" w:name="_Toc21245"/>
      <w:bookmarkStart w:id="109" w:name="_Toc28701"/>
      <w:bookmarkStart w:id="110" w:name="_Toc492300532"/>
      <w:bookmarkStart w:id="111" w:name="_Toc17911"/>
      <w:r>
        <w:rPr>
          <w:rFonts w:hint="eastAsia" w:ascii="宋体" w:hAnsi="宋体" w:eastAsia="宋体" w:cs="宋体"/>
          <w:b/>
          <w:bCs/>
          <w:color w:val="auto"/>
          <w:sz w:val="32"/>
          <w:szCs w:val="32"/>
          <w:highlight w:val="none"/>
        </w:rPr>
        <w:t>三、</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报价一览表</w:t>
      </w:r>
    </w:p>
    <w:tbl>
      <w:tblPr>
        <w:tblStyle w:val="42"/>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3C10B0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155C4140">
            <w:pPr>
              <w:spacing w:line="360" w:lineRule="auto"/>
              <w:ind w:left="0" w:leftChars="0" w:firstLine="0" w:firstLineChars="0"/>
              <w:jc w:val="center"/>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名称</w:t>
            </w:r>
          </w:p>
        </w:tc>
        <w:tc>
          <w:tcPr>
            <w:tcW w:w="7620" w:type="dxa"/>
            <w:tcBorders>
              <w:tl2br w:val="nil"/>
              <w:tr2bl w:val="nil"/>
            </w:tcBorders>
            <w:vAlign w:val="center"/>
          </w:tcPr>
          <w:p w14:paraId="2D0D2832">
            <w:pPr>
              <w:jc w:val="center"/>
              <w:rPr>
                <w:rFonts w:hint="eastAsia" w:ascii="宋体" w:hAnsi="宋体" w:eastAsia="宋体" w:cs="宋体"/>
                <w:b/>
                <w:bCs/>
                <w:color w:val="auto"/>
                <w:sz w:val="24"/>
                <w:szCs w:val="24"/>
                <w:highlight w:val="none"/>
              </w:rPr>
            </w:pPr>
          </w:p>
        </w:tc>
      </w:tr>
      <w:tr w14:paraId="6A29DC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3FA2980">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7E127B8F">
            <w:pPr>
              <w:jc w:val="center"/>
              <w:rPr>
                <w:rFonts w:hint="eastAsia" w:ascii="宋体" w:hAnsi="宋体" w:eastAsia="宋体" w:cs="宋体"/>
                <w:b/>
                <w:bCs/>
                <w:color w:val="auto"/>
                <w:sz w:val="24"/>
                <w:szCs w:val="24"/>
                <w:highlight w:val="none"/>
              </w:rPr>
            </w:pPr>
          </w:p>
        </w:tc>
      </w:tr>
      <w:tr w14:paraId="09D3B8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CFF5EA0">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4A93FA20">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72BA38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A7EC629">
            <w:pPr>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供货期限</w:t>
            </w:r>
          </w:p>
        </w:tc>
        <w:tc>
          <w:tcPr>
            <w:tcW w:w="7620" w:type="dxa"/>
            <w:tcBorders>
              <w:tl2br w:val="nil"/>
              <w:tr2bl w:val="nil"/>
            </w:tcBorders>
            <w:vAlign w:val="center"/>
          </w:tcPr>
          <w:p w14:paraId="0AAAC621">
            <w:pPr>
              <w:jc w:val="center"/>
              <w:rPr>
                <w:rFonts w:hint="eastAsia" w:ascii="宋体" w:hAnsi="宋体" w:eastAsia="宋体" w:cs="宋体"/>
                <w:b/>
                <w:bCs/>
                <w:color w:val="auto"/>
                <w:sz w:val="24"/>
                <w:szCs w:val="24"/>
                <w:highlight w:val="none"/>
              </w:rPr>
            </w:pPr>
          </w:p>
        </w:tc>
      </w:tr>
      <w:tr w14:paraId="2AFCAE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10C39438">
            <w:pPr>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271924F1">
            <w:pPr>
              <w:jc w:val="center"/>
              <w:rPr>
                <w:rFonts w:hint="eastAsia" w:ascii="宋体" w:hAnsi="宋体" w:eastAsia="宋体" w:cs="宋体"/>
                <w:b/>
                <w:bCs/>
                <w:color w:val="auto"/>
                <w:sz w:val="24"/>
                <w:szCs w:val="24"/>
                <w:highlight w:val="none"/>
              </w:rPr>
            </w:pPr>
          </w:p>
        </w:tc>
      </w:tr>
      <w:tr w14:paraId="37E1EF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13CD541F">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2990B7A5">
            <w:pPr>
              <w:jc w:val="center"/>
              <w:rPr>
                <w:rFonts w:hint="eastAsia" w:ascii="宋体" w:hAnsi="宋体" w:eastAsia="宋体" w:cs="宋体"/>
                <w:b/>
                <w:bCs/>
                <w:color w:val="auto"/>
                <w:sz w:val="24"/>
                <w:szCs w:val="24"/>
                <w:highlight w:val="none"/>
              </w:rPr>
            </w:pPr>
          </w:p>
        </w:tc>
      </w:tr>
    </w:tbl>
    <w:p w14:paraId="5B06BAF5">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57D4241B">
      <w:pPr>
        <w:jc w:val="center"/>
        <w:rPr>
          <w:rFonts w:hint="eastAsia" w:ascii="宋体" w:hAnsi="宋体" w:eastAsia="宋体" w:cs="宋体"/>
          <w:b/>
          <w:bCs/>
          <w:color w:val="auto"/>
          <w:sz w:val="28"/>
          <w:szCs w:val="28"/>
          <w:highlight w:val="none"/>
        </w:rPr>
      </w:pPr>
    </w:p>
    <w:p w14:paraId="68F3ABF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604161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3D62483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1BB58D1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4F968C1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bookmarkEnd w:id="108"/>
    <w:bookmarkEnd w:id="109"/>
    <w:bookmarkEnd w:id="110"/>
    <w:bookmarkEnd w:id="111"/>
    <w:p w14:paraId="46C19B9D">
      <w:pPr>
        <w:ind w:firstLine="0" w:firstLineChars="0"/>
        <w:jc w:val="center"/>
        <w:rPr>
          <w:rFonts w:hint="eastAsia" w:ascii="宋体" w:hAnsi="宋体" w:eastAsia="宋体" w:cs="宋体"/>
          <w:b/>
          <w:bCs/>
          <w:color w:val="auto"/>
          <w:sz w:val="32"/>
          <w:szCs w:val="32"/>
          <w:highlight w:val="none"/>
          <w:lang w:val="zh-CN"/>
        </w:rPr>
      </w:pPr>
      <w:bookmarkStart w:id="112" w:name="_Toc361508760"/>
      <w:bookmarkStart w:id="113" w:name="_Toc492300534"/>
      <w:bookmarkStart w:id="114" w:name="_Toc12557"/>
      <w:bookmarkStart w:id="115" w:name="_Toc22492"/>
      <w:bookmarkStart w:id="116" w:name="_Toc1029"/>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zh-CN"/>
        </w:rPr>
        <w:t>合同主要条款偏</w:t>
      </w:r>
      <w:r>
        <w:rPr>
          <w:rFonts w:hint="eastAsia" w:ascii="宋体" w:hAnsi="宋体" w:eastAsia="宋体" w:cs="宋体"/>
          <w:b/>
          <w:bCs/>
          <w:color w:val="auto"/>
          <w:sz w:val="32"/>
          <w:szCs w:val="32"/>
          <w:highlight w:val="none"/>
          <w:lang w:val="en-US" w:eastAsia="zh-CN"/>
        </w:rPr>
        <w:t>离</w:t>
      </w:r>
      <w:r>
        <w:rPr>
          <w:rFonts w:hint="eastAsia" w:ascii="宋体" w:hAnsi="宋体" w:eastAsia="宋体" w:cs="宋体"/>
          <w:b/>
          <w:bCs/>
          <w:color w:val="auto"/>
          <w:sz w:val="32"/>
          <w:szCs w:val="32"/>
          <w:highlight w:val="none"/>
          <w:lang w:val="zh-CN"/>
        </w:rPr>
        <w:t>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47F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6CED09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181C19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0DEA16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59C374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20F53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D9763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18848B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7C81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A5A526D">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8AB77D3">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F6B16A8">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107A908">
            <w:pPr>
              <w:adjustRightInd w:val="0"/>
              <w:snapToGrid w:val="0"/>
              <w:spacing w:line="360" w:lineRule="auto"/>
              <w:rPr>
                <w:rFonts w:hint="eastAsia" w:ascii="宋体" w:hAnsi="宋体" w:eastAsia="宋体" w:cs="宋体"/>
                <w:color w:val="auto"/>
                <w:sz w:val="24"/>
                <w:szCs w:val="24"/>
                <w:highlight w:val="none"/>
              </w:rPr>
            </w:pPr>
          </w:p>
        </w:tc>
      </w:tr>
      <w:tr w14:paraId="0124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01BB1BA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E6A729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7713F22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07D0AF1A">
            <w:pPr>
              <w:adjustRightInd w:val="0"/>
              <w:snapToGrid w:val="0"/>
              <w:spacing w:line="360" w:lineRule="auto"/>
              <w:rPr>
                <w:rFonts w:hint="eastAsia" w:ascii="宋体" w:hAnsi="宋体" w:eastAsia="宋体" w:cs="宋体"/>
                <w:color w:val="auto"/>
                <w:sz w:val="24"/>
                <w:szCs w:val="24"/>
                <w:highlight w:val="none"/>
              </w:rPr>
            </w:pPr>
          </w:p>
        </w:tc>
      </w:tr>
      <w:tr w14:paraId="3606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F5C17BA">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EFA5923">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06AE3AD0">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9A05215">
            <w:pPr>
              <w:adjustRightInd w:val="0"/>
              <w:snapToGrid w:val="0"/>
              <w:spacing w:line="360" w:lineRule="auto"/>
              <w:rPr>
                <w:rFonts w:hint="eastAsia" w:ascii="宋体" w:hAnsi="宋体" w:eastAsia="宋体" w:cs="宋体"/>
                <w:color w:val="auto"/>
                <w:sz w:val="24"/>
                <w:szCs w:val="24"/>
                <w:highlight w:val="none"/>
              </w:rPr>
            </w:pPr>
          </w:p>
        </w:tc>
      </w:tr>
      <w:tr w14:paraId="795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3BB9237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EBDB6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55463D87">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012F87EC">
            <w:pPr>
              <w:adjustRightInd w:val="0"/>
              <w:snapToGrid w:val="0"/>
              <w:spacing w:line="360" w:lineRule="auto"/>
              <w:rPr>
                <w:rFonts w:hint="eastAsia" w:ascii="宋体" w:hAnsi="宋体" w:eastAsia="宋体" w:cs="宋体"/>
                <w:color w:val="auto"/>
                <w:sz w:val="24"/>
                <w:szCs w:val="24"/>
                <w:highlight w:val="none"/>
              </w:rPr>
            </w:pPr>
          </w:p>
        </w:tc>
      </w:tr>
      <w:tr w14:paraId="16F0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AAC2730">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45FF093">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0D9F01E">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BD39635">
            <w:pPr>
              <w:adjustRightInd w:val="0"/>
              <w:snapToGrid w:val="0"/>
              <w:spacing w:line="360" w:lineRule="auto"/>
              <w:rPr>
                <w:rFonts w:hint="eastAsia" w:ascii="宋体" w:hAnsi="宋体" w:eastAsia="宋体" w:cs="宋体"/>
                <w:color w:val="auto"/>
                <w:sz w:val="24"/>
                <w:szCs w:val="24"/>
                <w:highlight w:val="none"/>
              </w:rPr>
            </w:pPr>
          </w:p>
        </w:tc>
      </w:tr>
      <w:tr w14:paraId="53A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F9C9907">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5356D2B">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29D6E0E">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C2E5564">
            <w:pPr>
              <w:adjustRightInd w:val="0"/>
              <w:snapToGrid w:val="0"/>
              <w:spacing w:line="360" w:lineRule="auto"/>
              <w:rPr>
                <w:rFonts w:hint="eastAsia" w:ascii="宋体" w:hAnsi="宋体" w:eastAsia="宋体" w:cs="宋体"/>
                <w:color w:val="auto"/>
                <w:sz w:val="24"/>
                <w:szCs w:val="24"/>
                <w:highlight w:val="none"/>
              </w:rPr>
            </w:pPr>
          </w:p>
        </w:tc>
      </w:tr>
      <w:tr w14:paraId="116D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3365BF">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1F193B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5AAEC2B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7849A045">
            <w:pPr>
              <w:adjustRightInd w:val="0"/>
              <w:snapToGrid w:val="0"/>
              <w:spacing w:line="360" w:lineRule="auto"/>
              <w:rPr>
                <w:rFonts w:hint="eastAsia" w:ascii="宋体" w:hAnsi="宋体" w:eastAsia="宋体" w:cs="宋体"/>
                <w:color w:val="auto"/>
                <w:sz w:val="24"/>
                <w:szCs w:val="24"/>
                <w:highlight w:val="none"/>
              </w:rPr>
            </w:pPr>
          </w:p>
        </w:tc>
      </w:tr>
      <w:tr w14:paraId="679A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5ADC3BC">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A5989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A5EFD90">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48736CE">
            <w:pPr>
              <w:adjustRightInd w:val="0"/>
              <w:snapToGrid w:val="0"/>
              <w:spacing w:line="360" w:lineRule="auto"/>
              <w:rPr>
                <w:rFonts w:hint="eastAsia" w:ascii="宋体" w:hAnsi="宋体" w:eastAsia="宋体" w:cs="宋体"/>
                <w:color w:val="auto"/>
                <w:sz w:val="24"/>
                <w:szCs w:val="24"/>
                <w:highlight w:val="none"/>
              </w:rPr>
            </w:pPr>
          </w:p>
        </w:tc>
      </w:tr>
    </w:tbl>
    <w:p w14:paraId="5065E129">
      <w:pPr>
        <w:spacing w:line="360" w:lineRule="auto"/>
        <w:ind w:firstLine="480" w:firstLineChars="200"/>
        <w:rPr>
          <w:rFonts w:hint="eastAsia" w:ascii="宋体" w:hAnsi="宋体" w:eastAsia="宋体" w:cs="宋体"/>
          <w:color w:val="auto"/>
          <w:sz w:val="24"/>
          <w:szCs w:val="24"/>
          <w:highlight w:val="none"/>
        </w:rPr>
      </w:pPr>
    </w:p>
    <w:p w14:paraId="47AE6F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056679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17652A59">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27F4DB5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50F71073">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940C020">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9A7D7CB">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40DC5FE">
      <w:pPr>
        <w:ind w:firstLine="0" w:firstLineChars="0"/>
        <w:jc w:val="center"/>
        <w:rPr>
          <w:rFonts w:hint="eastAsia" w:ascii="宋体" w:hAnsi="宋体" w:eastAsia="宋体" w:cs="宋体"/>
          <w:b/>
          <w:bCs/>
          <w:color w:val="auto"/>
          <w:sz w:val="32"/>
          <w:szCs w:val="32"/>
          <w:highlight w:val="none"/>
          <w:lang w:val="en-US" w:eastAsia="zh-CN"/>
        </w:rPr>
        <w:sectPr>
          <w:pgSz w:w="12240" w:h="15840"/>
          <w:pgMar w:top="1440" w:right="1800" w:bottom="1440" w:left="1800" w:header="720" w:footer="720" w:gutter="0"/>
          <w:pgNumType w:fmt="decimal"/>
          <w:cols w:space="720" w:num="1"/>
          <w:docGrid w:linePitch="285" w:charSpace="0"/>
        </w:sectPr>
      </w:pPr>
    </w:p>
    <w:p w14:paraId="0B7C4798">
      <w:pPr>
        <w:ind w:firstLine="0" w:firstLineChars="0"/>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en-US" w:eastAsia="zh-CN"/>
        </w:rPr>
        <w:t>、已标价工程量清单</w:t>
      </w:r>
    </w:p>
    <w:p w14:paraId="3B46890D">
      <w:pPr>
        <w:numPr>
          <w:ilvl w:val="0"/>
          <w:numId w:val="0"/>
        </w:numPr>
        <w:ind w:leftChars="0"/>
        <w:jc w:val="both"/>
        <w:rPr>
          <w:rFonts w:hint="eastAsia" w:ascii="宋体" w:hAnsi="宋体" w:cs="宋体"/>
          <w:b/>
          <w:bCs/>
          <w:color w:val="auto"/>
          <w:sz w:val="32"/>
          <w:szCs w:val="32"/>
          <w:highlight w:val="none"/>
          <w:lang w:eastAsia="zh-CN"/>
        </w:rPr>
      </w:pPr>
    </w:p>
    <w:p w14:paraId="06B4312A">
      <w:pPr>
        <w:numPr>
          <w:ilvl w:val="0"/>
          <w:numId w:val="0"/>
        </w:numPr>
        <w:ind w:leftChars="0"/>
        <w:jc w:val="both"/>
        <w:rPr>
          <w:rFonts w:hint="eastAsia" w:ascii="宋体" w:hAnsi="宋体" w:cs="宋体"/>
          <w:b/>
          <w:bCs/>
          <w:color w:val="auto"/>
          <w:sz w:val="32"/>
          <w:szCs w:val="32"/>
          <w:highlight w:val="none"/>
          <w:lang w:eastAsia="zh-CN"/>
        </w:rPr>
      </w:pPr>
    </w:p>
    <w:p w14:paraId="4E522B33">
      <w:pPr>
        <w:numPr>
          <w:ilvl w:val="0"/>
          <w:numId w:val="0"/>
        </w:numPr>
        <w:ind w:leftChars="0"/>
        <w:jc w:val="both"/>
        <w:rPr>
          <w:rFonts w:hint="eastAsia" w:ascii="宋体" w:hAnsi="宋体" w:cs="宋体"/>
          <w:b/>
          <w:bCs/>
          <w:color w:val="auto"/>
          <w:sz w:val="32"/>
          <w:szCs w:val="32"/>
          <w:highlight w:val="none"/>
          <w:lang w:eastAsia="zh-CN"/>
        </w:rPr>
      </w:pPr>
    </w:p>
    <w:p w14:paraId="3C8E3DEE">
      <w:pPr>
        <w:numPr>
          <w:ilvl w:val="0"/>
          <w:numId w:val="0"/>
        </w:numPr>
        <w:ind w:leftChars="0"/>
        <w:jc w:val="both"/>
        <w:rPr>
          <w:rFonts w:hint="eastAsia" w:ascii="宋体" w:hAnsi="宋体" w:cs="宋体"/>
          <w:b/>
          <w:bCs/>
          <w:color w:val="auto"/>
          <w:sz w:val="32"/>
          <w:szCs w:val="32"/>
          <w:highlight w:val="none"/>
          <w:lang w:eastAsia="zh-CN"/>
        </w:rPr>
      </w:pPr>
    </w:p>
    <w:p w14:paraId="15B8BD1B">
      <w:pPr>
        <w:numPr>
          <w:ilvl w:val="0"/>
          <w:numId w:val="0"/>
        </w:numPr>
        <w:ind w:leftChars="0"/>
        <w:jc w:val="both"/>
        <w:rPr>
          <w:rFonts w:hint="eastAsia" w:ascii="宋体" w:hAnsi="宋体" w:cs="宋体"/>
          <w:b/>
          <w:bCs/>
          <w:color w:val="auto"/>
          <w:sz w:val="32"/>
          <w:szCs w:val="32"/>
          <w:highlight w:val="none"/>
          <w:lang w:eastAsia="zh-CN"/>
        </w:rPr>
      </w:pPr>
    </w:p>
    <w:p w14:paraId="17507768">
      <w:pPr>
        <w:numPr>
          <w:ilvl w:val="0"/>
          <w:numId w:val="0"/>
        </w:numPr>
        <w:ind w:leftChars="0"/>
        <w:jc w:val="both"/>
        <w:rPr>
          <w:rFonts w:hint="eastAsia" w:ascii="宋体" w:hAnsi="宋体" w:cs="宋体"/>
          <w:b/>
          <w:bCs/>
          <w:color w:val="auto"/>
          <w:sz w:val="32"/>
          <w:szCs w:val="32"/>
          <w:highlight w:val="none"/>
          <w:lang w:eastAsia="zh-CN"/>
        </w:rPr>
      </w:pPr>
    </w:p>
    <w:p w14:paraId="6E5E3B44">
      <w:pPr>
        <w:numPr>
          <w:ilvl w:val="0"/>
          <w:numId w:val="0"/>
        </w:numPr>
        <w:ind w:leftChars="0"/>
        <w:jc w:val="both"/>
        <w:rPr>
          <w:rFonts w:hint="eastAsia" w:ascii="宋体" w:hAnsi="宋体" w:cs="宋体"/>
          <w:b/>
          <w:bCs/>
          <w:color w:val="auto"/>
          <w:sz w:val="32"/>
          <w:szCs w:val="32"/>
          <w:highlight w:val="none"/>
          <w:lang w:eastAsia="zh-CN"/>
        </w:rPr>
      </w:pPr>
    </w:p>
    <w:p w14:paraId="14A44946">
      <w:pPr>
        <w:numPr>
          <w:ilvl w:val="0"/>
          <w:numId w:val="0"/>
        </w:numPr>
        <w:ind w:leftChars="0"/>
        <w:jc w:val="both"/>
        <w:rPr>
          <w:rFonts w:hint="eastAsia" w:ascii="宋体" w:hAnsi="宋体" w:cs="宋体"/>
          <w:b/>
          <w:bCs/>
          <w:color w:val="auto"/>
          <w:sz w:val="32"/>
          <w:szCs w:val="32"/>
          <w:highlight w:val="none"/>
          <w:lang w:eastAsia="zh-CN"/>
        </w:rPr>
      </w:pPr>
    </w:p>
    <w:p w14:paraId="2FD552BD">
      <w:pPr>
        <w:numPr>
          <w:ilvl w:val="0"/>
          <w:numId w:val="0"/>
        </w:numPr>
        <w:ind w:leftChars="0"/>
        <w:jc w:val="both"/>
        <w:rPr>
          <w:rFonts w:hint="eastAsia" w:ascii="宋体" w:hAnsi="宋体" w:cs="宋体"/>
          <w:b/>
          <w:bCs/>
          <w:color w:val="auto"/>
          <w:sz w:val="32"/>
          <w:szCs w:val="32"/>
          <w:highlight w:val="none"/>
          <w:lang w:eastAsia="zh-CN"/>
        </w:rPr>
      </w:pPr>
    </w:p>
    <w:p w14:paraId="7057EA1C">
      <w:pPr>
        <w:numPr>
          <w:ilvl w:val="0"/>
          <w:numId w:val="0"/>
        </w:numPr>
        <w:ind w:leftChars="0"/>
        <w:jc w:val="both"/>
        <w:rPr>
          <w:rFonts w:hint="eastAsia" w:ascii="宋体" w:hAnsi="宋体" w:cs="宋体"/>
          <w:b/>
          <w:bCs/>
          <w:color w:val="auto"/>
          <w:sz w:val="32"/>
          <w:szCs w:val="32"/>
          <w:highlight w:val="none"/>
          <w:lang w:eastAsia="zh-CN"/>
        </w:rPr>
      </w:pPr>
    </w:p>
    <w:p w14:paraId="7D326167">
      <w:pPr>
        <w:numPr>
          <w:ilvl w:val="0"/>
          <w:numId w:val="0"/>
        </w:numPr>
        <w:ind w:leftChars="0"/>
        <w:jc w:val="both"/>
        <w:rPr>
          <w:rFonts w:hint="eastAsia" w:ascii="宋体" w:hAnsi="宋体" w:cs="宋体"/>
          <w:b/>
          <w:bCs/>
          <w:color w:val="auto"/>
          <w:sz w:val="32"/>
          <w:szCs w:val="32"/>
          <w:highlight w:val="none"/>
          <w:lang w:eastAsia="zh-CN"/>
        </w:rPr>
      </w:pPr>
    </w:p>
    <w:p w14:paraId="0474BBEB">
      <w:pPr>
        <w:numPr>
          <w:ilvl w:val="0"/>
          <w:numId w:val="0"/>
        </w:numPr>
        <w:ind w:leftChars="0"/>
        <w:jc w:val="both"/>
        <w:rPr>
          <w:rFonts w:hint="eastAsia" w:ascii="宋体" w:hAnsi="宋体" w:cs="宋体"/>
          <w:b/>
          <w:bCs/>
          <w:color w:val="auto"/>
          <w:sz w:val="32"/>
          <w:szCs w:val="32"/>
          <w:highlight w:val="none"/>
          <w:lang w:eastAsia="zh-CN"/>
        </w:rPr>
      </w:pPr>
    </w:p>
    <w:p w14:paraId="2C5F7DB4">
      <w:pPr>
        <w:numPr>
          <w:ilvl w:val="0"/>
          <w:numId w:val="0"/>
        </w:numPr>
        <w:ind w:leftChars="0"/>
        <w:jc w:val="both"/>
        <w:rPr>
          <w:rFonts w:hint="eastAsia" w:ascii="宋体" w:hAnsi="宋体" w:cs="宋体"/>
          <w:b/>
          <w:bCs/>
          <w:color w:val="auto"/>
          <w:sz w:val="32"/>
          <w:szCs w:val="32"/>
          <w:highlight w:val="none"/>
          <w:lang w:eastAsia="zh-CN"/>
        </w:rPr>
      </w:pPr>
    </w:p>
    <w:p w14:paraId="787A6617">
      <w:pPr>
        <w:numPr>
          <w:ilvl w:val="0"/>
          <w:numId w:val="0"/>
        </w:numPr>
        <w:ind w:leftChars="0"/>
        <w:jc w:val="both"/>
        <w:rPr>
          <w:rFonts w:hint="eastAsia" w:ascii="宋体" w:hAnsi="宋体" w:cs="宋体"/>
          <w:b/>
          <w:bCs/>
          <w:color w:val="auto"/>
          <w:sz w:val="32"/>
          <w:szCs w:val="32"/>
          <w:highlight w:val="none"/>
          <w:lang w:eastAsia="zh-CN"/>
        </w:rPr>
      </w:pPr>
    </w:p>
    <w:p w14:paraId="5202BD17">
      <w:pPr>
        <w:numPr>
          <w:ilvl w:val="0"/>
          <w:numId w:val="0"/>
        </w:numPr>
        <w:ind w:leftChars="0"/>
        <w:jc w:val="both"/>
        <w:rPr>
          <w:rFonts w:hint="eastAsia" w:ascii="宋体" w:hAnsi="宋体" w:cs="宋体"/>
          <w:b/>
          <w:bCs/>
          <w:color w:val="auto"/>
          <w:sz w:val="32"/>
          <w:szCs w:val="32"/>
          <w:highlight w:val="none"/>
          <w:lang w:eastAsia="zh-CN"/>
        </w:rPr>
      </w:pPr>
    </w:p>
    <w:p w14:paraId="5A1997CA">
      <w:pPr>
        <w:numPr>
          <w:ilvl w:val="0"/>
          <w:numId w:val="0"/>
        </w:numPr>
        <w:ind w:leftChars="0"/>
        <w:jc w:val="both"/>
        <w:rPr>
          <w:rFonts w:hint="eastAsia" w:ascii="宋体" w:hAnsi="宋体" w:cs="宋体"/>
          <w:b/>
          <w:bCs/>
          <w:color w:val="auto"/>
          <w:sz w:val="32"/>
          <w:szCs w:val="32"/>
          <w:highlight w:val="none"/>
          <w:lang w:eastAsia="zh-CN"/>
        </w:rPr>
      </w:pPr>
    </w:p>
    <w:p w14:paraId="5356EAB7">
      <w:pPr>
        <w:numPr>
          <w:ilvl w:val="0"/>
          <w:numId w:val="0"/>
        </w:numPr>
        <w:ind w:leftChars="0"/>
        <w:jc w:val="both"/>
        <w:rPr>
          <w:rFonts w:hint="eastAsia" w:ascii="宋体" w:hAnsi="宋体" w:cs="宋体"/>
          <w:b/>
          <w:bCs/>
          <w:color w:val="auto"/>
          <w:sz w:val="32"/>
          <w:szCs w:val="32"/>
          <w:highlight w:val="none"/>
          <w:lang w:eastAsia="zh-CN"/>
        </w:rPr>
      </w:pPr>
    </w:p>
    <w:p w14:paraId="2DC088EC">
      <w:pPr>
        <w:numPr>
          <w:ilvl w:val="0"/>
          <w:numId w:val="0"/>
        </w:numPr>
        <w:ind w:leftChars="0"/>
        <w:jc w:val="both"/>
        <w:rPr>
          <w:rFonts w:hint="eastAsia" w:ascii="宋体" w:hAnsi="宋体" w:cs="宋体"/>
          <w:b/>
          <w:bCs/>
          <w:color w:val="auto"/>
          <w:sz w:val="32"/>
          <w:szCs w:val="32"/>
          <w:highlight w:val="none"/>
          <w:lang w:eastAsia="zh-CN"/>
        </w:rPr>
      </w:pPr>
    </w:p>
    <w:p w14:paraId="0AAE63C6">
      <w:pPr>
        <w:numPr>
          <w:ilvl w:val="0"/>
          <w:numId w:val="0"/>
        </w:numPr>
        <w:ind w:leftChars="0"/>
        <w:jc w:val="both"/>
        <w:rPr>
          <w:rFonts w:hint="eastAsia" w:ascii="宋体" w:hAnsi="宋体" w:cs="宋体"/>
          <w:b/>
          <w:bCs/>
          <w:color w:val="auto"/>
          <w:sz w:val="32"/>
          <w:szCs w:val="32"/>
          <w:highlight w:val="none"/>
          <w:lang w:eastAsia="zh-CN"/>
        </w:rPr>
      </w:pPr>
    </w:p>
    <w:p w14:paraId="54B8D87D">
      <w:pPr>
        <w:numPr>
          <w:ilvl w:val="0"/>
          <w:numId w:val="0"/>
        </w:numPr>
        <w:ind w:leftChars="0"/>
        <w:jc w:val="both"/>
        <w:rPr>
          <w:rFonts w:hint="eastAsia" w:ascii="宋体" w:hAnsi="宋体" w:cs="宋体"/>
          <w:b/>
          <w:bCs/>
          <w:color w:val="auto"/>
          <w:sz w:val="32"/>
          <w:szCs w:val="32"/>
          <w:highlight w:val="none"/>
          <w:lang w:eastAsia="zh-CN"/>
        </w:rPr>
      </w:pPr>
    </w:p>
    <w:bookmarkEnd w:id="112"/>
    <w:bookmarkEnd w:id="113"/>
    <w:bookmarkEnd w:id="114"/>
    <w:bookmarkEnd w:id="115"/>
    <w:bookmarkEnd w:id="116"/>
    <w:p w14:paraId="60BE6006">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资格审查资料</w:t>
      </w:r>
    </w:p>
    <w:p w14:paraId="674DFA33">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058E8572">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2211A69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B978856">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042CDA5C">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6A973D35">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13C2EBE">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01C4F503">
      <w:pPr>
        <w:pStyle w:val="2"/>
        <w:keepNext w:val="0"/>
        <w:keepLines w:val="0"/>
        <w:pageBreakBefore w:val="0"/>
        <w:widowControl w:val="0"/>
        <w:numPr>
          <w:ilvl w:val="0"/>
          <w:numId w:val="6"/>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1A45082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1法定代表人授权书（附法定代表人、被授权人身份证复印件）及被授权人身份证原件（法定代表人直接参加投标，须提供法定代表人身份证明、身份证原件及身份证复印件）（格式见附件3）；</w:t>
      </w:r>
    </w:p>
    <w:p w14:paraId="07723FA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2.2投标人须提供肥料登记证（投标人为代理商的提供加盖厂家公章的肥料登记证）；</w:t>
      </w:r>
    </w:p>
    <w:p w14:paraId="36A4BE12">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D2D13EE">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AB2279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3205CF2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2.6本项目专门面向中小企业采购；</w:t>
      </w:r>
      <w:r>
        <w:rPr>
          <w:rFonts w:hint="eastAsia" w:ascii="宋体" w:hAnsi="宋体" w:eastAsia="宋体" w:cs="宋体"/>
          <w:color w:val="auto"/>
          <w:sz w:val="22"/>
          <w:szCs w:val="22"/>
          <w:highlight w:val="none"/>
        </w:rPr>
        <w:t> </w:t>
      </w:r>
    </w:p>
    <w:p w14:paraId="1BC185A9">
      <w:pPr>
        <w:pStyle w:val="13"/>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p>
    <w:p w14:paraId="4E526D18">
      <w:pPr>
        <w:pStyle w:val="13"/>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p>
    <w:p w14:paraId="059BBCEE">
      <w:pPr>
        <w:pStyle w:val="13"/>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0FFB121F">
      <w:pPr>
        <w:pStyle w:val="133"/>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117" w:name="_Toc31141"/>
      <w:bookmarkStart w:id="118" w:name="_Toc10121"/>
      <w:bookmarkStart w:id="119" w:name="_Toc3645"/>
      <w:bookmarkStart w:id="120" w:name="_Toc10897"/>
      <w:r>
        <w:rPr>
          <w:rFonts w:hint="eastAsia" w:ascii="宋体" w:hAnsi="宋体" w:eastAsia="宋体" w:cs="宋体"/>
          <w:color w:val="auto"/>
          <w:sz w:val="28"/>
          <w:szCs w:val="28"/>
          <w:highlight w:val="none"/>
        </w:rPr>
        <w:t>履行合同能力承诺函</w:t>
      </w:r>
      <w:bookmarkEnd w:id="117"/>
      <w:bookmarkEnd w:id="118"/>
      <w:bookmarkEnd w:id="119"/>
      <w:bookmarkEnd w:id="120"/>
    </w:p>
    <w:p w14:paraId="7B1D1D4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4A31661A">
      <w:pPr>
        <w:pStyle w:val="133"/>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08E6167">
      <w:pPr>
        <w:pStyle w:val="25"/>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597A471B">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1E9661E">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95E98BF">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486A5F82">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4216F5E7">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21AD4BE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6FF1DDA">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225D3AF5">
      <w:pPr>
        <w:pStyle w:val="2"/>
        <w:rPr>
          <w:rFonts w:hint="eastAsia" w:ascii="宋体" w:hAnsi="宋体" w:eastAsia="宋体" w:cs="宋体"/>
          <w:color w:val="auto"/>
          <w:highlight w:val="none"/>
          <w:lang w:val="en-US" w:eastAsia="zh-CN"/>
        </w:rPr>
      </w:pPr>
    </w:p>
    <w:p w14:paraId="3C61C1FB">
      <w:pPr>
        <w:spacing w:line="480" w:lineRule="exact"/>
        <w:outlineLvl w:val="9"/>
        <w:rPr>
          <w:rFonts w:hint="eastAsia" w:ascii="宋体" w:hAnsi="宋体" w:eastAsia="宋体" w:cs="宋体"/>
          <w:bCs/>
          <w:color w:val="auto"/>
          <w:sz w:val="21"/>
          <w:szCs w:val="21"/>
          <w:highlight w:val="none"/>
          <w:lang w:val="en-US" w:eastAsia="zh-CN"/>
        </w:rPr>
      </w:pPr>
    </w:p>
    <w:p w14:paraId="7C652CE2">
      <w:pPr>
        <w:spacing w:line="480" w:lineRule="exact"/>
        <w:outlineLvl w:val="9"/>
        <w:rPr>
          <w:rFonts w:hint="eastAsia" w:ascii="宋体" w:hAnsi="宋体" w:eastAsia="宋体" w:cs="宋体"/>
          <w:bCs/>
          <w:color w:val="auto"/>
          <w:sz w:val="21"/>
          <w:szCs w:val="21"/>
          <w:highlight w:val="none"/>
          <w:lang w:val="en-US" w:eastAsia="zh-CN"/>
        </w:rPr>
      </w:pPr>
    </w:p>
    <w:p w14:paraId="36CE5890">
      <w:pPr>
        <w:pStyle w:val="2"/>
        <w:rPr>
          <w:rFonts w:hint="eastAsia"/>
          <w:color w:val="auto"/>
          <w:highlight w:val="none"/>
          <w:lang w:val="en-US" w:eastAsia="zh-CN"/>
        </w:rPr>
      </w:pPr>
    </w:p>
    <w:p w14:paraId="5623FC14">
      <w:pPr>
        <w:spacing w:line="480" w:lineRule="exact"/>
        <w:outlineLvl w:val="9"/>
        <w:rPr>
          <w:rFonts w:hint="eastAsia" w:ascii="宋体" w:hAnsi="宋体" w:eastAsia="宋体" w:cs="宋体"/>
          <w:bCs/>
          <w:color w:val="auto"/>
          <w:sz w:val="21"/>
          <w:szCs w:val="21"/>
          <w:highlight w:val="none"/>
          <w:lang w:val="en-US" w:eastAsia="zh-CN"/>
        </w:rPr>
      </w:pPr>
    </w:p>
    <w:p w14:paraId="30382A59">
      <w:pPr>
        <w:pStyle w:val="2"/>
        <w:rPr>
          <w:rFonts w:hint="eastAsia" w:ascii="宋体" w:hAnsi="宋体" w:eastAsia="宋体" w:cs="宋体"/>
          <w:bCs/>
          <w:color w:val="auto"/>
          <w:sz w:val="21"/>
          <w:szCs w:val="21"/>
          <w:highlight w:val="none"/>
          <w:lang w:val="en-US" w:eastAsia="zh-CN"/>
        </w:rPr>
      </w:pPr>
    </w:p>
    <w:p w14:paraId="212FB0BE">
      <w:pPr>
        <w:rPr>
          <w:rFonts w:hint="eastAsia" w:ascii="宋体" w:hAnsi="宋体" w:eastAsia="宋体" w:cs="宋体"/>
          <w:bCs/>
          <w:color w:val="auto"/>
          <w:sz w:val="21"/>
          <w:szCs w:val="21"/>
          <w:highlight w:val="none"/>
          <w:lang w:val="en-US" w:eastAsia="zh-CN"/>
        </w:rPr>
      </w:pPr>
    </w:p>
    <w:p w14:paraId="43440B5D">
      <w:pPr>
        <w:pStyle w:val="2"/>
        <w:rPr>
          <w:rFonts w:hint="eastAsia" w:ascii="宋体" w:hAnsi="宋体" w:eastAsia="宋体" w:cs="宋体"/>
          <w:bCs/>
          <w:color w:val="auto"/>
          <w:sz w:val="21"/>
          <w:szCs w:val="21"/>
          <w:highlight w:val="none"/>
          <w:lang w:val="en-US" w:eastAsia="zh-CN"/>
        </w:rPr>
      </w:pPr>
    </w:p>
    <w:p w14:paraId="06008061">
      <w:pPr>
        <w:rPr>
          <w:rFonts w:hint="eastAsia" w:ascii="宋体" w:hAnsi="宋体" w:eastAsia="宋体" w:cs="宋体"/>
          <w:bCs/>
          <w:color w:val="auto"/>
          <w:sz w:val="21"/>
          <w:szCs w:val="21"/>
          <w:highlight w:val="none"/>
          <w:lang w:val="en-US" w:eastAsia="zh-CN"/>
        </w:rPr>
      </w:pPr>
    </w:p>
    <w:p w14:paraId="78E1AF4A">
      <w:pPr>
        <w:pStyle w:val="2"/>
        <w:rPr>
          <w:rFonts w:hint="eastAsia" w:ascii="宋体" w:hAnsi="宋体" w:eastAsia="宋体" w:cs="宋体"/>
          <w:bCs/>
          <w:color w:val="auto"/>
          <w:sz w:val="21"/>
          <w:szCs w:val="21"/>
          <w:highlight w:val="none"/>
          <w:lang w:val="en-US" w:eastAsia="zh-CN"/>
        </w:rPr>
      </w:pPr>
    </w:p>
    <w:p w14:paraId="77270C94">
      <w:pPr>
        <w:spacing w:line="480" w:lineRule="exact"/>
        <w:ind w:left="0" w:leftChars="0" w:firstLine="0" w:firstLineChars="0"/>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309CB0EA">
      <w:pPr>
        <w:spacing w:line="480" w:lineRule="exact"/>
        <w:jc w:val="center"/>
        <w:outlineLvl w:val="9"/>
        <w:rPr>
          <w:rFonts w:hint="eastAsia" w:ascii="宋体" w:hAnsi="宋体" w:eastAsia="宋体" w:cs="宋体"/>
          <w:b/>
          <w:color w:val="auto"/>
          <w:sz w:val="28"/>
          <w:szCs w:val="28"/>
          <w:highlight w:val="none"/>
        </w:rPr>
      </w:pPr>
    </w:p>
    <w:p w14:paraId="711FFAC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w:t>
      </w:r>
    </w:p>
    <w:p w14:paraId="5F771D6E">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书面声明</w:t>
      </w:r>
    </w:p>
    <w:p w14:paraId="41AB2BF8">
      <w:pPr>
        <w:widowControl/>
        <w:snapToGrid w:val="0"/>
        <w:spacing w:line="480" w:lineRule="auto"/>
        <w:jc w:val="left"/>
        <w:rPr>
          <w:rFonts w:hint="eastAsia" w:ascii="宋体" w:hAnsi="宋体" w:eastAsia="宋体" w:cs="宋体"/>
          <w:color w:val="auto"/>
          <w:sz w:val="24"/>
          <w:highlight w:val="none"/>
        </w:rPr>
      </w:pPr>
    </w:p>
    <w:p w14:paraId="38A6029E">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0A83048A">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项目名称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650838DF">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3BD90AC3">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48360CF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71B6B2E4">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38DF790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26BE6602">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0BD5E2E7">
      <w:pPr>
        <w:widowControl/>
        <w:snapToGrid w:val="0"/>
        <w:spacing w:line="480" w:lineRule="auto"/>
        <w:ind w:firstLine="560"/>
        <w:jc w:val="left"/>
        <w:rPr>
          <w:rFonts w:hint="eastAsia" w:ascii="宋体" w:hAnsi="宋体" w:eastAsia="宋体" w:cs="宋体"/>
          <w:b/>
          <w:bCs/>
          <w:color w:val="auto"/>
          <w:highlight w:val="none"/>
        </w:rPr>
      </w:pPr>
      <w:r>
        <w:rPr>
          <w:rFonts w:hint="eastAsia" w:ascii="宋体" w:hAnsi="宋体" w:eastAsia="宋体" w:cs="宋体"/>
          <w:color w:val="auto"/>
          <w:sz w:val="22"/>
          <w:szCs w:val="22"/>
          <w:highlight w:val="none"/>
        </w:rPr>
        <w:t>特此声明！</w:t>
      </w:r>
    </w:p>
    <w:p w14:paraId="63CCD899">
      <w:pPr>
        <w:bidi w:val="0"/>
        <w:rPr>
          <w:rFonts w:hint="eastAsia"/>
          <w:b/>
          <w:bCs/>
          <w:color w:val="auto"/>
          <w:sz w:val="24"/>
          <w:szCs w:val="24"/>
          <w:highlight w:val="none"/>
        </w:rPr>
      </w:pPr>
      <w:r>
        <w:rPr>
          <w:rFonts w:hint="eastAsia" w:ascii="宋体" w:hAnsi="宋体" w:cs="宋体"/>
          <w:b/>
          <w:bCs/>
          <w:color w:val="auto"/>
          <w:szCs w:val="24"/>
          <w:highlight w:val="none"/>
          <w:lang w:val="en-US" w:eastAsia="zh-CN"/>
        </w:rPr>
        <w:t xml:space="preserve">                          </w:t>
      </w:r>
      <w:r>
        <w:rPr>
          <w:rFonts w:hint="eastAsia"/>
          <w:b/>
          <w:bCs/>
          <w:color w:val="auto"/>
          <w:sz w:val="24"/>
          <w:szCs w:val="24"/>
          <w:highlight w:val="none"/>
          <w:lang w:eastAsia="zh-CN"/>
        </w:rPr>
        <w:t>投标人</w:t>
      </w:r>
      <w:r>
        <w:rPr>
          <w:rFonts w:hint="eastAsia"/>
          <w:b/>
          <w:bCs/>
          <w:color w:val="auto"/>
          <w:sz w:val="24"/>
          <w:szCs w:val="24"/>
          <w:highlight w:val="none"/>
        </w:rPr>
        <w:t>名称：</w:t>
      </w:r>
      <w:r>
        <w:rPr>
          <w:rFonts w:hint="eastAsia"/>
          <w:b/>
          <w:bCs/>
          <w:color w:val="auto"/>
          <w:sz w:val="24"/>
          <w:szCs w:val="24"/>
          <w:highlight w:val="none"/>
          <w:u w:val="single"/>
        </w:rPr>
        <w:t xml:space="preserve">    </w:t>
      </w:r>
      <w:r>
        <w:rPr>
          <w:rFonts w:hint="eastAsia"/>
          <w:b/>
          <w:bCs/>
          <w:color w:val="auto"/>
          <w:sz w:val="24"/>
          <w:szCs w:val="24"/>
          <w:highlight w:val="none"/>
          <w:u w:val="single"/>
          <w:lang w:val="en-US" w:eastAsia="zh-CN"/>
        </w:rPr>
        <w:t xml:space="preserve">   </w:t>
      </w:r>
      <w:r>
        <w:rPr>
          <w:rFonts w:hint="eastAsia"/>
          <w:b/>
          <w:bCs/>
          <w:color w:val="auto"/>
          <w:sz w:val="24"/>
          <w:szCs w:val="24"/>
          <w:highlight w:val="none"/>
          <w:u w:val="single"/>
        </w:rPr>
        <w:t xml:space="preserve"> </w:t>
      </w:r>
      <w:r>
        <w:rPr>
          <w:rFonts w:hint="eastAsia"/>
          <w:b/>
          <w:bCs/>
          <w:color w:val="auto"/>
          <w:sz w:val="24"/>
          <w:szCs w:val="24"/>
          <w:highlight w:val="none"/>
          <w:u w:val="single"/>
          <w:lang w:val="en-US" w:eastAsia="zh-CN"/>
        </w:rPr>
        <w:t xml:space="preserve">     </w:t>
      </w:r>
      <w:r>
        <w:rPr>
          <w:rFonts w:hint="eastAsia"/>
          <w:b/>
          <w:bCs/>
          <w:color w:val="auto"/>
          <w:sz w:val="24"/>
          <w:szCs w:val="24"/>
          <w:highlight w:val="none"/>
          <w:u w:val="single"/>
        </w:rPr>
        <w:t xml:space="preserve"> </w:t>
      </w:r>
      <w:r>
        <w:rPr>
          <w:rFonts w:hint="eastAsia"/>
          <w:b/>
          <w:bCs/>
          <w:color w:val="auto"/>
          <w:sz w:val="24"/>
          <w:szCs w:val="24"/>
          <w:highlight w:val="none"/>
        </w:rPr>
        <w:t>（全称并加盖公章）</w:t>
      </w:r>
    </w:p>
    <w:p w14:paraId="1EF32326">
      <w:pPr>
        <w:bidi w:val="0"/>
        <w:ind w:firstLine="3132" w:firstLineChars="1300"/>
        <w:rPr>
          <w:rFonts w:hint="eastAsia"/>
          <w:b/>
          <w:bCs/>
          <w:color w:val="auto"/>
          <w:sz w:val="24"/>
          <w:szCs w:val="24"/>
          <w:highlight w:val="none"/>
          <w:lang w:val="en-US" w:eastAsia="zh-CN"/>
        </w:rPr>
      </w:pPr>
      <w:r>
        <w:rPr>
          <w:rFonts w:hint="eastAsia"/>
          <w:b/>
          <w:bCs/>
          <w:color w:val="auto"/>
          <w:sz w:val="24"/>
          <w:szCs w:val="24"/>
          <w:highlight w:val="none"/>
        </w:rPr>
        <w:t>法定代表人或授权委托人：</w:t>
      </w:r>
      <w:r>
        <w:rPr>
          <w:rFonts w:hint="eastAsia"/>
          <w:b/>
          <w:bCs/>
          <w:color w:val="auto"/>
          <w:sz w:val="24"/>
          <w:szCs w:val="24"/>
          <w:highlight w:val="none"/>
          <w:u w:val="single"/>
        </w:rPr>
        <w:t xml:space="preserve">      </w:t>
      </w:r>
      <w:r>
        <w:rPr>
          <w:rFonts w:hint="eastAsia"/>
          <w:b/>
          <w:bCs/>
          <w:color w:val="auto"/>
          <w:sz w:val="24"/>
          <w:szCs w:val="24"/>
          <w:highlight w:val="none"/>
        </w:rPr>
        <w:t xml:space="preserve">（签字或盖章）         </w:t>
      </w:r>
      <w:r>
        <w:rPr>
          <w:rFonts w:hint="eastAsia"/>
          <w:b/>
          <w:bCs/>
          <w:color w:val="auto"/>
          <w:sz w:val="24"/>
          <w:szCs w:val="24"/>
          <w:highlight w:val="none"/>
          <w:lang w:val="en-US" w:eastAsia="zh-CN"/>
        </w:rPr>
        <w:t xml:space="preserve">             </w:t>
      </w:r>
    </w:p>
    <w:p w14:paraId="07393A17">
      <w:pPr>
        <w:bidi w:val="0"/>
        <w:spacing w:line="240" w:lineRule="auto"/>
        <w:ind w:firstLine="3132" w:firstLineChars="1300"/>
        <w:rPr>
          <w:rFonts w:hint="eastAsia"/>
          <w:b/>
          <w:bCs/>
          <w:color w:val="auto"/>
          <w:sz w:val="24"/>
          <w:szCs w:val="24"/>
          <w:highlight w:val="none"/>
          <w:u w:val="single"/>
        </w:rPr>
      </w:pPr>
      <w:r>
        <w:rPr>
          <w:rFonts w:hint="eastAsia"/>
          <w:b/>
          <w:bCs/>
          <w:color w:val="auto"/>
          <w:sz w:val="24"/>
          <w:szCs w:val="24"/>
          <w:highlight w:val="none"/>
        </w:rPr>
        <w:t>日      期：</w:t>
      </w:r>
      <w:r>
        <w:rPr>
          <w:rFonts w:hint="eastAsia"/>
          <w:b/>
          <w:bCs/>
          <w:color w:val="auto"/>
          <w:sz w:val="24"/>
          <w:szCs w:val="24"/>
          <w:highlight w:val="none"/>
          <w:u w:val="single"/>
        </w:rPr>
        <w:t xml:space="preserve">                 </w:t>
      </w:r>
      <w:r>
        <w:rPr>
          <w:rFonts w:hint="eastAsia"/>
          <w:b/>
          <w:bCs/>
          <w:color w:val="auto"/>
          <w:sz w:val="24"/>
          <w:szCs w:val="24"/>
          <w:highlight w:val="none"/>
          <w:u w:val="single"/>
          <w:lang w:val="en-US" w:eastAsia="zh-CN"/>
        </w:rPr>
        <w:t xml:space="preserve"> </w:t>
      </w:r>
      <w:r>
        <w:rPr>
          <w:rFonts w:hint="eastAsia"/>
          <w:b/>
          <w:bCs/>
          <w:color w:val="auto"/>
          <w:sz w:val="24"/>
          <w:szCs w:val="24"/>
          <w:highlight w:val="none"/>
          <w:u w:val="single"/>
        </w:rPr>
        <w:t xml:space="preserve"> </w:t>
      </w:r>
    </w:p>
    <w:p w14:paraId="010C43DA">
      <w:pPr>
        <w:spacing w:line="480" w:lineRule="exact"/>
        <w:outlineLvl w:val="9"/>
        <w:rPr>
          <w:rFonts w:hint="eastAsia" w:ascii="宋体" w:hAnsi="宋体" w:eastAsia="宋体" w:cs="宋体"/>
          <w:bCs/>
          <w:color w:val="auto"/>
          <w:sz w:val="22"/>
          <w:szCs w:val="22"/>
          <w:highlight w:val="none"/>
          <w:lang w:val="en-US" w:eastAsia="zh-CN"/>
        </w:rPr>
      </w:pPr>
    </w:p>
    <w:p w14:paraId="4D35C2C6">
      <w:pPr>
        <w:spacing w:line="480" w:lineRule="exact"/>
        <w:ind w:left="0" w:leftChars="0" w:firstLine="0" w:firstLineChars="0"/>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0BF24EF2">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572D7EA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426425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4831611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5CA8FDBB">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0DB9CDC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7F2EF26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60AE4BD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3A1D492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41"/>
        <w:tblW w:w="0" w:type="auto"/>
        <w:jc w:val="center"/>
        <w:tblLayout w:type="fixed"/>
        <w:tblCellMar>
          <w:top w:w="0" w:type="dxa"/>
          <w:left w:w="108" w:type="dxa"/>
          <w:bottom w:w="0" w:type="dxa"/>
          <w:right w:w="108" w:type="dxa"/>
        </w:tblCellMar>
      </w:tblPr>
      <w:tblGrid>
        <w:gridCol w:w="6380"/>
      </w:tblGrid>
      <w:tr w14:paraId="4FDFCCA7">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49FB4FA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4F52732">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61CC0C32">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199D0DEA">
      <w:pPr>
        <w:pStyle w:val="27"/>
        <w:rPr>
          <w:rFonts w:hint="eastAsia" w:ascii="宋体" w:hAnsi="宋体" w:eastAsia="宋体" w:cs="宋体"/>
          <w:color w:val="auto"/>
          <w:sz w:val="24"/>
          <w:szCs w:val="24"/>
          <w:highlight w:val="none"/>
        </w:rPr>
      </w:pPr>
    </w:p>
    <w:p w14:paraId="7B71B975">
      <w:pPr>
        <w:ind w:firstLine="1920" w:firstLineChars="800"/>
        <w:rPr>
          <w:rFonts w:hint="eastAsia" w:ascii="宋体" w:hAnsi="宋体" w:eastAsia="宋体" w:cs="宋体"/>
          <w:color w:val="auto"/>
          <w:sz w:val="24"/>
          <w:szCs w:val="24"/>
          <w:highlight w:val="none"/>
        </w:rPr>
      </w:pPr>
    </w:p>
    <w:p w14:paraId="465EB850">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C4F9B1B">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4F6E92A7">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A48E882">
      <w:pPr>
        <w:pStyle w:val="2"/>
        <w:ind w:left="0" w:leftChars="0" w:firstLine="0" w:firstLineChars="0"/>
        <w:rPr>
          <w:rFonts w:hint="eastAsia" w:ascii="宋体" w:hAnsi="宋体" w:eastAsia="宋体" w:cs="宋体"/>
          <w:b/>
          <w:color w:val="auto"/>
          <w:sz w:val="28"/>
          <w:szCs w:val="28"/>
          <w:highlight w:val="none"/>
        </w:rPr>
      </w:pPr>
    </w:p>
    <w:p w14:paraId="2F624FE4">
      <w:pPr>
        <w:rPr>
          <w:rFonts w:hint="eastAsia"/>
          <w:color w:val="auto"/>
          <w:highlight w:val="none"/>
        </w:rPr>
      </w:pPr>
    </w:p>
    <w:p w14:paraId="4DDDB783">
      <w:pPr>
        <w:numPr>
          <w:ilvl w:val="0"/>
          <w:numId w:val="5"/>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4587117">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24BDC3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015A6A3F">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9B85C5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65C1A8D9">
      <w:pPr>
        <w:jc w:val="center"/>
        <w:rPr>
          <w:rFonts w:hint="eastAsia" w:ascii="宋体" w:hAnsi="宋体" w:eastAsia="宋体" w:cs="宋体"/>
          <w:b/>
          <w:bCs/>
          <w:color w:val="auto"/>
          <w:sz w:val="28"/>
          <w:szCs w:val="28"/>
          <w:highlight w:val="none"/>
        </w:rPr>
      </w:pPr>
    </w:p>
    <w:tbl>
      <w:tblPr>
        <w:tblStyle w:val="41"/>
        <w:tblW w:w="7660" w:type="dxa"/>
        <w:jc w:val="center"/>
        <w:tblLayout w:type="fixed"/>
        <w:tblCellMar>
          <w:top w:w="0" w:type="dxa"/>
          <w:left w:w="108" w:type="dxa"/>
          <w:bottom w:w="0" w:type="dxa"/>
          <w:right w:w="108" w:type="dxa"/>
        </w:tblCellMar>
      </w:tblPr>
      <w:tblGrid>
        <w:gridCol w:w="3830"/>
        <w:gridCol w:w="3830"/>
      </w:tblGrid>
      <w:tr w14:paraId="3BE7CF5B">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588B1A70">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7E59EB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79E6AA2D">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FA9204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4084C12">
      <w:pPr>
        <w:jc w:val="center"/>
        <w:rPr>
          <w:rFonts w:hint="eastAsia" w:ascii="宋体" w:hAnsi="宋体" w:eastAsia="宋体" w:cs="宋体"/>
          <w:b/>
          <w:bCs/>
          <w:color w:val="auto"/>
          <w:sz w:val="28"/>
          <w:szCs w:val="28"/>
          <w:highlight w:val="none"/>
        </w:rPr>
      </w:pPr>
    </w:p>
    <w:p w14:paraId="0D70AD9C">
      <w:pPr>
        <w:ind w:left="0" w:leftChars="0" w:firstLine="0" w:firstLineChars="0"/>
        <w:jc w:val="both"/>
        <w:rPr>
          <w:rFonts w:hint="eastAsia" w:ascii="宋体" w:hAnsi="宋体" w:eastAsia="宋体" w:cs="宋体"/>
          <w:b/>
          <w:bCs/>
          <w:color w:val="auto"/>
          <w:sz w:val="28"/>
          <w:szCs w:val="28"/>
          <w:highlight w:val="none"/>
        </w:rPr>
      </w:pPr>
    </w:p>
    <w:p w14:paraId="521B01A9">
      <w:pPr>
        <w:spacing w:line="600" w:lineRule="exact"/>
        <w:ind w:firstLine="3614" w:firstLineChars="1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投标人名称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363FC940">
      <w:pPr>
        <w:spacing w:line="600" w:lineRule="exact"/>
        <w:ind w:firstLine="3614" w:firstLineChars="1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（签字</w:t>
      </w:r>
      <w:r>
        <w:rPr>
          <w:rFonts w:hint="eastAsia" w:ascii="宋体" w:hAnsi="宋体" w:eastAsia="宋体" w:cs="宋体"/>
          <w:b/>
          <w:bCs/>
          <w:color w:val="auto"/>
          <w:sz w:val="24"/>
          <w:szCs w:val="24"/>
          <w:highlight w:val="none"/>
          <w:lang w:eastAsia="zh-CN"/>
        </w:rPr>
        <w:t>或盖章</w:t>
      </w:r>
      <w:r>
        <w:rPr>
          <w:rFonts w:hint="eastAsia" w:ascii="宋体" w:hAnsi="宋体" w:eastAsia="宋体" w:cs="宋体"/>
          <w:b/>
          <w:bCs/>
          <w:color w:val="auto"/>
          <w:sz w:val="24"/>
          <w:szCs w:val="24"/>
          <w:highlight w:val="none"/>
        </w:rPr>
        <w:t>）</w:t>
      </w:r>
    </w:p>
    <w:p w14:paraId="5210B47B">
      <w:pPr>
        <w:spacing w:line="600" w:lineRule="exact"/>
        <w:ind w:firstLine="3614" w:firstLineChars="1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w:t>
      </w:r>
      <w:r>
        <w:rPr>
          <w:rFonts w:hint="eastAsia" w:ascii="宋体" w:hAnsi="宋体" w:eastAsia="宋体" w:cs="宋体"/>
          <w:b/>
          <w:bCs/>
          <w:color w:val="auto"/>
          <w:sz w:val="24"/>
          <w:szCs w:val="24"/>
          <w:highlight w:val="none"/>
          <w:u w:val="single"/>
        </w:rPr>
        <w:t xml:space="preserve">                   </w:t>
      </w:r>
    </w:p>
    <w:p w14:paraId="57261567">
      <w:pPr>
        <w:spacing w:line="600" w:lineRule="exact"/>
        <w:ind w:firstLine="3614" w:firstLineChars="15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授权代表：</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（签字）</w:t>
      </w:r>
      <w:r>
        <w:rPr>
          <w:rFonts w:hint="eastAsia" w:ascii="宋体" w:hAnsi="宋体" w:eastAsia="宋体" w:cs="宋体"/>
          <w:b/>
          <w:bCs/>
          <w:color w:val="auto"/>
          <w:sz w:val="24"/>
          <w:szCs w:val="24"/>
          <w:highlight w:val="none"/>
          <w:lang w:val="en-US" w:eastAsia="zh-CN"/>
        </w:rPr>
        <w:t xml:space="preserve">                                                                        </w:t>
      </w:r>
    </w:p>
    <w:p w14:paraId="7DFA8642">
      <w:pPr>
        <w:spacing w:line="600" w:lineRule="exact"/>
        <w:ind w:firstLine="3614" w:firstLineChars="1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w:t>
      </w:r>
      <w:r>
        <w:rPr>
          <w:rFonts w:hint="eastAsia" w:ascii="宋体" w:hAnsi="宋体" w:eastAsia="宋体" w:cs="宋体"/>
          <w:b/>
          <w:bCs/>
          <w:color w:val="auto"/>
          <w:sz w:val="24"/>
          <w:szCs w:val="24"/>
          <w:highlight w:val="none"/>
          <w:u w:val="single"/>
        </w:rPr>
        <w:t xml:space="preserve">：                   </w:t>
      </w:r>
    </w:p>
    <w:p w14:paraId="57D19F1C">
      <w:pPr>
        <w:spacing w:line="480" w:lineRule="exact"/>
        <w:ind w:left="0" w:leftChars="0" w:firstLine="0" w:firstLineChars="0"/>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w:t>
      </w:r>
    </w:p>
    <w:p w14:paraId="57E1784B">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121" w:name="_Toc9094"/>
      <w:bookmarkStart w:id="122" w:name="_Toc7856"/>
      <w:bookmarkStart w:id="123" w:name="_Toc31224"/>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121"/>
      <w:bookmarkEnd w:id="122"/>
      <w:bookmarkEnd w:id="123"/>
    </w:p>
    <w:p w14:paraId="29AD1D72">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863CB0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5BBC13B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124" w:name="_Toc11538"/>
      <w:bookmarkStart w:id="125" w:name="_Toc11355"/>
      <w:bookmarkStart w:id="126" w:name="_Toc6512"/>
      <w:bookmarkStart w:id="127" w:name="_Toc6961"/>
      <w:r>
        <w:rPr>
          <w:rFonts w:hint="eastAsia" w:ascii="宋体" w:hAnsi="宋体" w:eastAsia="宋体" w:cs="宋体"/>
          <w:color w:val="auto"/>
          <w:sz w:val="22"/>
          <w:szCs w:val="22"/>
          <w:highlight w:val="none"/>
        </w:rPr>
        <w:t>2-1、管理关系说明：</w:t>
      </w:r>
      <w:bookmarkEnd w:id="124"/>
      <w:bookmarkEnd w:id="125"/>
      <w:bookmarkEnd w:id="126"/>
      <w:bookmarkEnd w:id="127"/>
    </w:p>
    <w:p w14:paraId="10A130EE">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8CEE91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FF5E40F">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128" w:name="_Toc29838"/>
      <w:bookmarkStart w:id="129" w:name="_Toc28093"/>
      <w:bookmarkStart w:id="130" w:name="_Toc13895"/>
      <w:bookmarkStart w:id="131" w:name="_Toc17643"/>
      <w:r>
        <w:rPr>
          <w:rFonts w:hint="eastAsia" w:ascii="宋体" w:hAnsi="宋体" w:eastAsia="宋体" w:cs="宋体"/>
          <w:color w:val="auto"/>
          <w:sz w:val="22"/>
          <w:szCs w:val="22"/>
          <w:highlight w:val="none"/>
        </w:rPr>
        <w:t>2-2、股权关系说明：</w:t>
      </w:r>
      <w:bookmarkEnd w:id="128"/>
      <w:bookmarkEnd w:id="129"/>
      <w:bookmarkEnd w:id="130"/>
      <w:bookmarkEnd w:id="131"/>
    </w:p>
    <w:p w14:paraId="59AB889A">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385C41C">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665C2943">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132" w:name="_Toc24525"/>
      <w:bookmarkStart w:id="133" w:name="_Toc12942"/>
      <w:bookmarkStart w:id="134" w:name="_Toc23720"/>
      <w:bookmarkStart w:id="135" w:name="_Toc352"/>
      <w:r>
        <w:rPr>
          <w:rFonts w:hint="eastAsia" w:ascii="宋体" w:hAnsi="宋体" w:eastAsia="宋体" w:cs="宋体"/>
          <w:color w:val="auto"/>
          <w:sz w:val="22"/>
          <w:szCs w:val="22"/>
          <w:highlight w:val="none"/>
        </w:rPr>
        <w:t>2-3、单位负责人：</w:t>
      </w:r>
      <w:bookmarkEnd w:id="132"/>
      <w:bookmarkEnd w:id="133"/>
      <w:bookmarkEnd w:id="134"/>
      <w:bookmarkEnd w:id="135"/>
      <w:r>
        <w:rPr>
          <w:rFonts w:hint="eastAsia" w:ascii="宋体" w:hAnsi="宋体" w:eastAsia="宋体" w:cs="宋体"/>
          <w:color w:val="auto"/>
          <w:sz w:val="22"/>
          <w:szCs w:val="22"/>
          <w:highlight w:val="none"/>
          <w:u w:val="single"/>
          <w:lang w:val="en-US" w:eastAsia="zh-CN"/>
        </w:rPr>
        <w:t xml:space="preserve">             </w:t>
      </w:r>
    </w:p>
    <w:p w14:paraId="27E64245">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7969353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4508D209">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46CCFEEF">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06AF11">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0C0A9D6">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4AC0E5A4">
      <w:pPr>
        <w:pStyle w:val="2"/>
        <w:rPr>
          <w:rFonts w:hint="eastAsia" w:ascii="宋体" w:hAnsi="宋体" w:eastAsia="宋体" w:cs="宋体"/>
          <w:color w:val="auto"/>
          <w:highlight w:val="none"/>
        </w:rPr>
      </w:pPr>
    </w:p>
    <w:p w14:paraId="5F537DCD">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491077AE">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1CBD727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518C800E">
      <w:pPr>
        <w:pStyle w:val="2"/>
        <w:rPr>
          <w:rFonts w:hint="eastAsia" w:ascii="宋体" w:hAnsi="宋体" w:eastAsia="宋体" w:cs="宋体"/>
          <w:color w:val="auto"/>
          <w:highlight w:val="none"/>
          <w:lang w:val="en-US" w:eastAsia="zh-CN"/>
        </w:rPr>
      </w:pPr>
    </w:p>
    <w:p w14:paraId="1515EB5E">
      <w:pPr>
        <w:spacing w:line="480" w:lineRule="exact"/>
        <w:ind w:left="0" w:leftChars="0" w:firstLine="0" w:firstLineChars="0"/>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25B99107">
      <w:pPr>
        <w:pStyle w:val="13"/>
        <w:spacing w:before="0" w:beforeAutospacing="0" w:after="0" w:afterAutospacing="0"/>
        <w:ind w:left="0" w:leftChars="0" w:firstLine="0" w:firstLineChars="0"/>
        <w:jc w:val="center"/>
        <w:rPr>
          <w:rFonts w:hint="eastAsia" w:ascii="宋体" w:hAnsi="宋体" w:eastAsia="宋体" w:cs="宋体"/>
          <w:color w:val="auto"/>
          <w:highlight w:val="none"/>
        </w:rPr>
      </w:pPr>
      <w:bookmarkStart w:id="136" w:name="_Toc266093553"/>
      <w:bookmarkStart w:id="137" w:name="_Toc249845977"/>
      <w:bookmarkStart w:id="138" w:name="_Toc266881405"/>
      <w:bookmarkStart w:id="139" w:name="_Toc245024005"/>
      <w:bookmarkStart w:id="140" w:name="_Toc253143224"/>
      <w:bookmarkStart w:id="141" w:name="_Toc249846232"/>
      <w:bookmarkStart w:id="142" w:name="_Toc266881404"/>
      <w:bookmarkStart w:id="143" w:name="_Toc253143223"/>
      <w:bookmarkStart w:id="144" w:name="_Toc245024004"/>
      <w:bookmarkStart w:id="145" w:name="_Toc249846231"/>
      <w:bookmarkStart w:id="146" w:name="_Toc266093552"/>
      <w:bookmarkStart w:id="147" w:name="_Toc249845976"/>
      <w:r>
        <w:rPr>
          <w:rFonts w:hint="eastAsia" w:ascii="宋体" w:hAnsi="宋体" w:eastAsia="宋体" w:cs="宋体"/>
          <w:b/>
          <w:color w:val="auto"/>
          <w:sz w:val="32"/>
          <w:szCs w:val="32"/>
          <w:highlight w:val="none"/>
        </w:rPr>
        <w:t>非联合体投标声明</w:t>
      </w:r>
      <w:bookmarkEnd w:id="136"/>
      <w:bookmarkEnd w:id="137"/>
      <w:bookmarkEnd w:id="138"/>
      <w:bookmarkEnd w:id="139"/>
      <w:bookmarkEnd w:id="140"/>
      <w:bookmarkEnd w:id="141"/>
    </w:p>
    <w:p w14:paraId="44F76850">
      <w:pPr>
        <w:pStyle w:val="134"/>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6298BF39">
      <w:pPr>
        <w:pStyle w:val="134"/>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28B3CEB9">
      <w:pPr>
        <w:pStyle w:val="134"/>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63226979">
      <w:pPr>
        <w:pStyle w:val="134"/>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1DA5A5DB">
      <w:pPr>
        <w:pStyle w:val="134"/>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1436BC90">
      <w:pPr>
        <w:pStyle w:val="134"/>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42ADF50F">
      <w:pPr>
        <w:pStyle w:val="134"/>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3F2F23F4">
      <w:pPr>
        <w:pStyle w:val="135"/>
        <w:spacing w:before="0" w:beforeAutospacing="0" w:after="0" w:afterAutospacing="0" w:line="432" w:lineRule="auto"/>
        <w:ind w:right="1449" w:firstLine="2160" w:firstLineChars="900"/>
        <w:rPr>
          <w:rFonts w:hint="eastAsia" w:ascii="宋体" w:hAnsi="宋体" w:eastAsia="宋体" w:cs="宋体"/>
          <w:color w:val="auto"/>
          <w:highlight w:val="none"/>
        </w:rPr>
      </w:pPr>
    </w:p>
    <w:p w14:paraId="52352097">
      <w:pPr>
        <w:pStyle w:val="135"/>
        <w:spacing w:before="0" w:beforeAutospacing="0" w:after="0" w:afterAutospacing="0" w:line="432" w:lineRule="auto"/>
        <w:ind w:right="1449" w:firstLine="2160" w:firstLineChars="900"/>
        <w:rPr>
          <w:rFonts w:hint="eastAsia" w:ascii="宋体" w:hAnsi="宋体" w:eastAsia="宋体" w:cs="宋体"/>
          <w:color w:val="auto"/>
          <w:highlight w:val="none"/>
        </w:rPr>
      </w:pPr>
    </w:p>
    <w:p w14:paraId="27E2B590">
      <w:pPr>
        <w:pStyle w:val="135"/>
        <w:spacing w:before="0" w:beforeAutospacing="0" w:after="0" w:afterAutospacing="0" w:line="432" w:lineRule="auto"/>
        <w:ind w:right="1449"/>
        <w:rPr>
          <w:rFonts w:hint="eastAsia" w:ascii="宋体" w:hAnsi="宋体" w:eastAsia="宋体" w:cs="宋体"/>
          <w:color w:val="auto"/>
          <w:highlight w:val="none"/>
        </w:rPr>
      </w:pPr>
    </w:p>
    <w:p w14:paraId="69197F88">
      <w:pPr>
        <w:pStyle w:val="135"/>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142"/>
    <w:bookmarkEnd w:id="143"/>
    <w:bookmarkEnd w:id="144"/>
    <w:bookmarkEnd w:id="145"/>
    <w:bookmarkEnd w:id="146"/>
    <w:bookmarkEnd w:id="147"/>
    <w:p w14:paraId="4D56A684">
      <w:pPr>
        <w:pStyle w:val="135"/>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3102321B">
      <w:pPr>
        <w:pStyle w:val="135"/>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1DA9391F">
      <w:pPr>
        <w:pStyle w:val="135"/>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F912708">
      <w:pPr>
        <w:pStyle w:val="3"/>
        <w:ind w:left="0" w:leftChars="0" w:firstLine="0" w:firstLineChars="0"/>
        <w:outlineLvl w:val="9"/>
        <w:rPr>
          <w:rFonts w:hint="eastAsia" w:ascii="宋体" w:hAnsi="宋体" w:cs="宋体"/>
          <w:b/>
          <w:bCs/>
          <w:color w:val="auto"/>
          <w:sz w:val="32"/>
          <w:szCs w:val="32"/>
          <w:highlight w:val="none"/>
          <w:lang w:eastAsia="zh-CN"/>
        </w:rPr>
      </w:pPr>
    </w:p>
    <w:p w14:paraId="65714F6B">
      <w:pPr>
        <w:ind w:firstLine="0" w:firstLineChars="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、近年完成的类似项目情况表</w:t>
      </w:r>
    </w:p>
    <w:p w14:paraId="1E5B52AD">
      <w:pPr>
        <w:spacing w:before="120" w:line="240" w:lineRule="auto"/>
        <w:ind w:firstLine="480"/>
        <w:rPr>
          <w:rFonts w:ascii="宋体" w:hAnsi="宋体" w:cs="宋体"/>
          <w:color w:val="auto"/>
          <w:sz w:val="24"/>
          <w:highlight w:val="none"/>
        </w:rPr>
      </w:pPr>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F69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3420B09">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14:paraId="5F4CF52E">
            <w:pPr>
              <w:topLinePunct/>
              <w:spacing w:line="440" w:lineRule="exact"/>
              <w:ind w:firstLine="0" w:firstLineChars="0"/>
              <w:rPr>
                <w:rFonts w:ascii="宋体" w:hAnsi="宋体" w:cs="宋体"/>
                <w:color w:val="auto"/>
                <w:highlight w:val="none"/>
              </w:rPr>
            </w:pPr>
          </w:p>
        </w:tc>
      </w:tr>
      <w:tr w14:paraId="19C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CB269AF">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14:paraId="121C3D4E">
            <w:pPr>
              <w:topLinePunct/>
              <w:spacing w:line="440" w:lineRule="exact"/>
              <w:ind w:firstLine="0" w:firstLineChars="0"/>
              <w:rPr>
                <w:rFonts w:ascii="宋体" w:hAnsi="宋体" w:cs="宋体"/>
                <w:color w:val="auto"/>
                <w:highlight w:val="none"/>
              </w:rPr>
            </w:pPr>
          </w:p>
        </w:tc>
      </w:tr>
      <w:tr w14:paraId="569E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0629C36">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发包人名称</w:t>
            </w:r>
          </w:p>
        </w:tc>
        <w:tc>
          <w:tcPr>
            <w:tcW w:w="6253" w:type="dxa"/>
            <w:tcBorders>
              <w:top w:val="single" w:color="auto" w:sz="4" w:space="0"/>
              <w:left w:val="single" w:color="auto" w:sz="4" w:space="0"/>
              <w:bottom w:val="single" w:color="auto" w:sz="4" w:space="0"/>
              <w:right w:val="single" w:color="auto" w:sz="4" w:space="0"/>
            </w:tcBorders>
          </w:tcPr>
          <w:p w14:paraId="7AD33796">
            <w:pPr>
              <w:topLinePunct/>
              <w:spacing w:line="440" w:lineRule="exact"/>
              <w:ind w:firstLine="0" w:firstLineChars="0"/>
              <w:rPr>
                <w:rFonts w:ascii="宋体" w:hAnsi="宋体" w:cs="宋体"/>
                <w:color w:val="auto"/>
                <w:highlight w:val="none"/>
              </w:rPr>
            </w:pPr>
          </w:p>
        </w:tc>
      </w:tr>
      <w:tr w14:paraId="13FE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D6A2E9E">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发包人地址</w:t>
            </w:r>
          </w:p>
        </w:tc>
        <w:tc>
          <w:tcPr>
            <w:tcW w:w="6253" w:type="dxa"/>
            <w:tcBorders>
              <w:top w:val="single" w:color="auto" w:sz="4" w:space="0"/>
              <w:left w:val="single" w:color="auto" w:sz="4" w:space="0"/>
              <w:bottom w:val="single" w:color="auto" w:sz="4" w:space="0"/>
              <w:right w:val="single" w:color="auto" w:sz="4" w:space="0"/>
            </w:tcBorders>
          </w:tcPr>
          <w:p w14:paraId="7389E816">
            <w:pPr>
              <w:topLinePunct/>
              <w:spacing w:line="440" w:lineRule="exact"/>
              <w:ind w:firstLine="0" w:firstLineChars="0"/>
              <w:rPr>
                <w:rFonts w:ascii="宋体" w:hAnsi="宋体" w:cs="宋体"/>
                <w:color w:val="auto"/>
                <w:highlight w:val="none"/>
              </w:rPr>
            </w:pPr>
          </w:p>
        </w:tc>
      </w:tr>
      <w:tr w14:paraId="1252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1B8B72C">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发包人电话</w:t>
            </w:r>
          </w:p>
        </w:tc>
        <w:tc>
          <w:tcPr>
            <w:tcW w:w="6253" w:type="dxa"/>
            <w:tcBorders>
              <w:top w:val="single" w:color="auto" w:sz="4" w:space="0"/>
              <w:left w:val="single" w:color="auto" w:sz="4" w:space="0"/>
              <w:bottom w:val="single" w:color="auto" w:sz="4" w:space="0"/>
              <w:right w:val="single" w:color="auto" w:sz="4" w:space="0"/>
            </w:tcBorders>
          </w:tcPr>
          <w:p w14:paraId="19B827D0">
            <w:pPr>
              <w:topLinePunct/>
              <w:spacing w:line="440" w:lineRule="exact"/>
              <w:ind w:firstLine="0" w:firstLineChars="0"/>
              <w:rPr>
                <w:rFonts w:ascii="宋体" w:hAnsi="宋体" w:cs="宋体"/>
                <w:color w:val="auto"/>
                <w:highlight w:val="none"/>
              </w:rPr>
            </w:pPr>
          </w:p>
        </w:tc>
      </w:tr>
      <w:tr w14:paraId="2361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8DE4CFE">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14:paraId="63940307">
            <w:pPr>
              <w:topLinePunct/>
              <w:spacing w:line="440" w:lineRule="exact"/>
              <w:ind w:firstLine="0" w:firstLineChars="0"/>
              <w:rPr>
                <w:rFonts w:ascii="宋体" w:hAnsi="宋体" w:cs="宋体"/>
                <w:color w:val="auto"/>
                <w:highlight w:val="none"/>
              </w:rPr>
            </w:pPr>
          </w:p>
        </w:tc>
      </w:tr>
      <w:tr w14:paraId="6805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6D34C2E">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服务期限</w:t>
            </w:r>
          </w:p>
        </w:tc>
        <w:tc>
          <w:tcPr>
            <w:tcW w:w="6253" w:type="dxa"/>
            <w:tcBorders>
              <w:top w:val="single" w:color="auto" w:sz="4" w:space="0"/>
              <w:left w:val="single" w:color="auto" w:sz="4" w:space="0"/>
              <w:bottom w:val="single" w:color="auto" w:sz="4" w:space="0"/>
              <w:right w:val="single" w:color="auto" w:sz="4" w:space="0"/>
            </w:tcBorders>
          </w:tcPr>
          <w:p w14:paraId="513AA715">
            <w:pPr>
              <w:topLinePunct/>
              <w:spacing w:line="440" w:lineRule="exact"/>
              <w:ind w:firstLine="0" w:firstLineChars="0"/>
              <w:rPr>
                <w:rFonts w:ascii="宋体" w:hAnsi="宋体" w:cs="宋体"/>
                <w:color w:val="auto"/>
                <w:highlight w:val="none"/>
              </w:rPr>
            </w:pPr>
          </w:p>
        </w:tc>
      </w:tr>
      <w:tr w14:paraId="6C0F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210ADBF">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服务内容</w:t>
            </w:r>
          </w:p>
        </w:tc>
        <w:tc>
          <w:tcPr>
            <w:tcW w:w="6253" w:type="dxa"/>
            <w:tcBorders>
              <w:top w:val="single" w:color="auto" w:sz="4" w:space="0"/>
              <w:left w:val="single" w:color="auto" w:sz="4" w:space="0"/>
              <w:bottom w:val="single" w:color="auto" w:sz="4" w:space="0"/>
              <w:right w:val="single" w:color="auto" w:sz="4" w:space="0"/>
            </w:tcBorders>
          </w:tcPr>
          <w:p w14:paraId="2BA1C40C">
            <w:pPr>
              <w:topLinePunct/>
              <w:spacing w:line="440" w:lineRule="exact"/>
              <w:ind w:firstLine="0" w:firstLineChars="0"/>
              <w:rPr>
                <w:rFonts w:ascii="宋体" w:hAnsi="宋体" w:cs="宋体"/>
                <w:color w:val="auto"/>
                <w:highlight w:val="none"/>
              </w:rPr>
            </w:pPr>
          </w:p>
        </w:tc>
      </w:tr>
      <w:tr w14:paraId="3502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B05B1D0">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项目负责人</w:t>
            </w:r>
          </w:p>
        </w:tc>
        <w:tc>
          <w:tcPr>
            <w:tcW w:w="6253" w:type="dxa"/>
            <w:tcBorders>
              <w:top w:val="single" w:color="auto" w:sz="4" w:space="0"/>
              <w:left w:val="single" w:color="auto" w:sz="4" w:space="0"/>
              <w:bottom w:val="single" w:color="auto" w:sz="4" w:space="0"/>
              <w:right w:val="single" w:color="auto" w:sz="4" w:space="0"/>
            </w:tcBorders>
          </w:tcPr>
          <w:p w14:paraId="45AE4EDA">
            <w:pPr>
              <w:topLinePunct/>
              <w:spacing w:line="440" w:lineRule="exact"/>
              <w:ind w:firstLine="0" w:firstLineChars="0"/>
              <w:rPr>
                <w:rFonts w:ascii="宋体" w:hAnsi="宋体" w:cs="宋体"/>
                <w:color w:val="auto"/>
                <w:highlight w:val="none"/>
              </w:rPr>
            </w:pPr>
          </w:p>
        </w:tc>
      </w:tr>
      <w:tr w14:paraId="1F97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3B92EF8">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14:paraId="50E2DE8A">
            <w:pPr>
              <w:topLinePunct/>
              <w:spacing w:line="440" w:lineRule="exact"/>
              <w:ind w:firstLine="0" w:firstLineChars="0"/>
              <w:rPr>
                <w:rFonts w:ascii="宋体" w:hAnsi="宋体" w:cs="宋体"/>
                <w:color w:val="auto"/>
                <w:highlight w:val="none"/>
              </w:rPr>
            </w:pPr>
          </w:p>
          <w:p w14:paraId="444477EB">
            <w:pPr>
              <w:topLinePunct/>
              <w:spacing w:line="440" w:lineRule="exact"/>
              <w:ind w:firstLine="0" w:firstLineChars="0"/>
              <w:rPr>
                <w:rFonts w:ascii="宋体" w:hAnsi="宋体" w:cs="宋体"/>
                <w:color w:val="auto"/>
                <w:highlight w:val="none"/>
              </w:rPr>
            </w:pPr>
          </w:p>
          <w:p w14:paraId="0F130951">
            <w:pPr>
              <w:topLinePunct/>
              <w:spacing w:line="440" w:lineRule="exact"/>
              <w:ind w:firstLine="0" w:firstLineChars="0"/>
              <w:rPr>
                <w:rFonts w:ascii="宋体" w:hAnsi="宋体" w:cs="宋体"/>
                <w:color w:val="auto"/>
                <w:highlight w:val="none"/>
              </w:rPr>
            </w:pPr>
          </w:p>
          <w:p w14:paraId="00A92A99">
            <w:pPr>
              <w:topLinePunct/>
              <w:spacing w:line="440" w:lineRule="exact"/>
              <w:ind w:firstLine="0" w:firstLineChars="0"/>
              <w:rPr>
                <w:rFonts w:ascii="宋体" w:hAnsi="宋体" w:cs="宋体"/>
                <w:color w:val="auto"/>
                <w:highlight w:val="none"/>
              </w:rPr>
            </w:pPr>
          </w:p>
          <w:p w14:paraId="1F0610E8">
            <w:pPr>
              <w:topLinePunct/>
              <w:spacing w:line="440" w:lineRule="exact"/>
              <w:ind w:firstLine="0" w:firstLineChars="0"/>
              <w:rPr>
                <w:rFonts w:ascii="宋体" w:hAnsi="宋体" w:cs="宋体"/>
                <w:color w:val="auto"/>
                <w:highlight w:val="none"/>
              </w:rPr>
            </w:pPr>
          </w:p>
          <w:p w14:paraId="4DE00EFE">
            <w:pPr>
              <w:topLinePunct/>
              <w:spacing w:line="440" w:lineRule="exact"/>
              <w:ind w:firstLine="0" w:firstLineChars="0"/>
              <w:rPr>
                <w:rFonts w:ascii="宋体" w:hAnsi="宋体" w:cs="宋体"/>
                <w:color w:val="auto"/>
                <w:highlight w:val="none"/>
              </w:rPr>
            </w:pPr>
          </w:p>
        </w:tc>
      </w:tr>
      <w:tr w14:paraId="5897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93120D7">
            <w:pPr>
              <w:topLinePunct/>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tcPr>
          <w:p w14:paraId="3F385FC2">
            <w:pPr>
              <w:topLinePunct/>
              <w:spacing w:line="440" w:lineRule="exact"/>
              <w:ind w:firstLine="0" w:firstLineChars="0"/>
              <w:rPr>
                <w:rFonts w:ascii="宋体" w:hAnsi="宋体" w:cs="宋体"/>
                <w:color w:val="auto"/>
                <w:highlight w:val="none"/>
              </w:rPr>
            </w:pPr>
          </w:p>
        </w:tc>
      </w:tr>
    </w:tbl>
    <w:p w14:paraId="04CA83D5">
      <w:pPr>
        <w:ind w:firstLine="420"/>
        <w:rPr>
          <w:rFonts w:ascii="宋体" w:hAnsi="宋体" w:cs="宋体"/>
          <w:color w:val="auto"/>
          <w:highlight w:val="none"/>
        </w:rPr>
      </w:pPr>
    </w:p>
    <w:p w14:paraId="0B78AC51">
      <w:pPr>
        <w:ind w:firstLine="420"/>
        <w:rPr>
          <w:rFonts w:ascii="宋体" w:hAnsi="宋体" w:cs="宋体"/>
          <w:color w:val="auto"/>
          <w:highlight w:val="none"/>
        </w:rPr>
      </w:pPr>
      <w:r>
        <w:rPr>
          <w:rFonts w:hint="eastAsia" w:ascii="宋体" w:hAnsi="宋体" w:cs="宋体"/>
          <w:color w:val="auto"/>
          <w:highlight w:val="none"/>
        </w:rPr>
        <w:t>1. 每张表格只填写一个工程项目，并标明表序。</w:t>
      </w:r>
    </w:p>
    <w:p w14:paraId="62D76B97">
      <w:pPr>
        <w:ind w:firstLine="420"/>
        <w:rPr>
          <w:rFonts w:ascii="宋体" w:hAnsi="宋体" w:cs="宋体"/>
          <w:color w:val="auto"/>
          <w:highlight w:val="none"/>
        </w:rPr>
      </w:pPr>
      <w:bookmarkStart w:id="148" w:name="_Hlk520561738"/>
      <w:r>
        <w:rPr>
          <w:rFonts w:hint="eastAsia" w:ascii="宋体" w:hAnsi="宋体" w:cs="宋体"/>
          <w:color w:val="auto"/>
          <w:highlight w:val="none"/>
        </w:rPr>
        <w:t xml:space="preserve">2. </w:t>
      </w:r>
      <w:bookmarkStart w:id="155" w:name="_GoBack"/>
      <w:r>
        <w:rPr>
          <w:rFonts w:hint="eastAsia" w:ascii="宋体" w:hAnsi="宋体" w:cs="宋体"/>
          <w:color w:val="auto"/>
          <w:highlight w:val="none"/>
        </w:rPr>
        <w:t>附近三年（以中标通知书时间或合同签订时间为准）等证明文件的复印件</w:t>
      </w:r>
      <w:bookmarkEnd w:id="148"/>
      <w:r>
        <w:rPr>
          <w:rFonts w:hint="eastAsia" w:ascii="宋体" w:hAnsi="宋体" w:cs="宋体"/>
          <w:color w:val="auto"/>
          <w:highlight w:val="none"/>
        </w:rPr>
        <w:t>。</w:t>
      </w:r>
      <w:bookmarkEnd w:id="155"/>
      <w:r>
        <w:rPr>
          <w:rFonts w:hint="eastAsia" w:ascii="宋体" w:hAnsi="宋体" w:cs="宋体"/>
          <w:color w:val="auto"/>
          <w:highlight w:val="none"/>
        </w:rPr>
        <w:br w:type="page"/>
      </w:r>
      <w:bookmarkStart w:id="149" w:name="_Toc352703741"/>
      <w:bookmarkStart w:id="150" w:name="_Toc300835229"/>
    </w:p>
    <w:bookmarkEnd w:id="149"/>
    <w:bookmarkEnd w:id="150"/>
    <w:p w14:paraId="49614FA0">
      <w:pPr>
        <w:ind w:firstLine="0" w:firstLineChars="0"/>
        <w:jc w:val="center"/>
        <w:rPr>
          <w:rFonts w:hint="eastAsia" w:ascii="宋体" w:hAnsi="宋体" w:eastAsia="宋体" w:cs="宋体"/>
          <w:b/>
          <w:bCs/>
          <w:color w:val="auto"/>
          <w:sz w:val="32"/>
          <w:szCs w:val="32"/>
          <w:highlight w:val="none"/>
          <w:lang w:val="en-US" w:eastAsia="zh-CN"/>
        </w:rPr>
      </w:pPr>
      <w:bookmarkStart w:id="151" w:name="_Toc10661"/>
      <w:bookmarkStart w:id="152" w:name="_Toc7410"/>
      <w:bookmarkStart w:id="153" w:name="_Toc29549"/>
      <w:bookmarkStart w:id="154" w:name="_Toc492300542"/>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w:t>
      </w:r>
      <w:bookmarkEnd w:id="151"/>
      <w:bookmarkEnd w:id="152"/>
      <w:bookmarkEnd w:id="153"/>
      <w:bookmarkEnd w:id="154"/>
      <w:r>
        <w:rPr>
          <w:rFonts w:hint="eastAsia" w:ascii="宋体" w:hAnsi="宋体" w:eastAsia="宋体" w:cs="宋体"/>
          <w:b/>
          <w:bCs/>
          <w:color w:val="auto"/>
          <w:sz w:val="32"/>
          <w:szCs w:val="32"/>
          <w:highlight w:val="none"/>
          <w:lang w:val="en-US" w:eastAsia="zh-CN"/>
        </w:rPr>
        <w:t>技术部分</w:t>
      </w:r>
    </w:p>
    <w:p w14:paraId="7C7D03EF">
      <w:pPr>
        <w:widowControl/>
        <w:wordWrap w:val="0"/>
        <w:spacing w:line="400" w:lineRule="exact"/>
        <w:ind w:right="-197" w:rightChars="-94" w:firstLine="420"/>
        <w:jc w:val="left"/>
        <w:rPr>
          <w:rFonts w:ascii="宋体" w:hAnsi="宋体" w:cs="宋体"/>
          <w:color w:val="auto"/>
          <w:szCs w:val="20"/>
          <w:highlight w:val="none"/>
        </w:rPr>
      </w:pPr>
    </w:p>
    <w:p w14:paraId="391827F7">
      <w:pPr>
        <w:widowControl/>
        <w:wordWrap w:val="0"/>
        <w:spacing w:line="400" w:lineRule="exact"/>
        <w:ind w:right="-197" w:rightChars="-94" w:firstLine="420"/>
        <w:jc w:val="center"/>
        <w:rPr>
          <w:rFonts w:ascii="宋体" w:hAnsi="宋体" w:cs="宋体"/>
          <w:color w:val="auto"/>
          <w:szCs w:val="20"/>
          <w:highlight w:val="none"/>
        </w:rPr>
      </w:pPr>
      <w:r>
        <w:rPr>
          <w:rFonts w:hint="eastAsia" w:ascii="宋体" w:hAnsi="宋体" w:cs="宋体"/>
          <w:color w:val="auto"/>
          <w:szCs w:val="20"/>
          <w:highlight w:val="none"/>
          <w:lang w:eastAsia="zh-CN"/>
        </w:rPr>
        <w:t>各</w:t>
      </w:r>
      <w:r>
        <w:rPr>
          <w:rFonts w:hint="eastAsia" w:ascii="宋体" w:hAnsi="宋体" w:cs="宋体"/>
          <w:color w:val="auto"/>
          <w:szCs w:val="20"/>
          <w:highlight w:val="none"/>
        </w:rPr>
        <w:t>投标单位</w:t>
      </w:r>
      <w:r>
        <w:rPr>
          <w:rFonts w:hint="eastAsia" w:ascii="宋体" w:hAnsi="宋体" w:cs="宋体"/>
          <w:color w:val="auto"/>
          <w:szCs w:val="20"/>
          <w:highlight w:val="none"/>
          <w:lang w:eastAsia="zh-CN"/>
        </w:rPr>
        <w:t>根据评标办法及招标文件要求</w:t>
      </w:r>
      <w:r>
        <w:rPr>
          <w:rFonts w:hint="eastAsia" w:ascii="宋体" w:hAnsi="宋体" w:cs="宋体"/>
          <w:color w:val="auto"/>
          <w:szCs w:val="20"/>
          <w:highlight w:val="none"/>
        </w:rPr>
        <w:t>自行编写。</w:t>
      </w:r>
    </w:p>
    <w:p w14:paraId="71CAF699">
      <w:pPr>
        <w:widowControl/>
        <w:wordWrap w:val="0"/>
        <w:spacing w:line="400" w:lineRule="exact"/>
        <w:ind w:right="-197" w:rightChars="-94" w:firstLine="420"/>
        <w:jc w:val="left"/>
        <w:rPr>
          <w:rFonts w:ascii="宋体" w:hAnsi="宋体" w:cs="宋体"/>
          <w:color w:val="auto"/>
          <w:szCs w:val="20"/>
          <w:highlight w:val="none"/>
        </w:rPr>
      </w:pPr>
    </w:p>
    <w:p w14:paraId="588A07DE">
      <w:pPr>
        <w:widowControl/>
        <w:wordWrap w:val="0"/>
        <w:spacing w:line="400" w:lineRule="exact"/>
        <w:ind w:right="-197" w:rightChars="-94" w:firstLine="420"/>
        <w:jc w:val="left"/>
        <w:rPr>
          <w:rFonts w:ascii="宋体" w:hAnsi="宋体" w:cs="宋体"/>
          <w:color w:val="auto"/>
          <w:szCs w:val="20"/>
          <w:highlight w:val="none"/>
        </w:rPr>
      </w:pPr>
    </w:p>
    <w:p w14:paraId="55843689">
      <w:pPr>
        <w:widowControl/>
        <w:wordWrap w:val="0"/>
        <w:spacing w:line="400" w:lineRule="exact"/>
        <w:ind w:right="-197" w:rightChars="-94" w:firstLine="420"/>
        <w:jc w:val="left"/>
        <w:rPr>
          <w:rFonts w:ascii="宋体" w:hAnsi="宋体" w:cs="宋体"/>
          <w:color w:val="auto"/>
          <w:szCs w:val="20"/>
          <w:highlight w:val="none"/>
        </w:rPr>
      </w:pPr>
    </w:p>
    <w:p w14:paraId="06ACC3C4">
      <w:pPr>
        <w:ind w:firstLine="420"/>
        <w:rPr>
          <w:rFonts w:ascii="宋体" w:hAnsi="宋体" w:cs="宋体"/>
          <w:color w:val="auto"/>
          <w:highlight w:val="none"/>
        </w:rPr>
      </w:pPr>
    </w:p>
    <w:p w14:paraId="7D8DE945">
      <w:pPr>
        <w:pStyle w:val="4"/>
        <w:spacing w:line="400" w:lineRule="exact"/>
        <w:jc w:val="both"/>
        <w:outlineLvl w:val="9"/>
        <w:rPr>
          <w:rFonts w:hint="eastAsia" w:ascii="宋体" w:hAnsi="宋体" w:cs="宋体"/>
          <w:b/>
          <w:color w:val="auto"/>
          <w:sz w:val="28"/>
          <w:szCs w:val="28"/>
          <w:highlight w:val="none"/>
          <w:lang w:val="en-US" w:eastAsia="zh-CN"/>
        </w:rPr>
      </w:pPr>
    </w:p>
    <w:p w14:paraId="5C7B589F">
      <w:pPr>
        <w:pStyle w:val="4"/>
        <w:spacing w:line="400" w:lineRule="exact"/>
        <w:jc w:val="both"/>
        <w:outlineLvl w:val="9"/>
        <w:rPr>
          <w:rFonts w:hint="eastAsia" w:ascii="宋体" w:hAnsi="宋体" w:cs="宋体"/>
          <w:b/>
          <w:color w:val="auto"/>
          <w:sz w:val="28"/>
          <w:szCs w:val="28"/>
          <w:highlight w:val="none"/>
          <w:lang w:val="en-US" w:eastAsia="zh-CN"/>
        </w:rPr>
      </w:pPr>
    </w:p>
    <w:p w14:paraId="106B6E43">
      <w:pPr>
        <w:pStyle w:val="4"/>
        <w:spacing w:line="400" w:lineRule="exact"/>
        <w:jc w:val="both"/>
        <w:outlineLvl w:val="9"/>
        <w:rPr>
          <w:rFonts w:hint="eastAsia" w:ascii="宋体" w:hAnsi="宋体" w:cs="宋体"/>
          <w:b/>
          <w:color w:val="auto"/>
          <w:sz w:val="28"/>
          <w:szCs w:val="28"/>
          <w:highlight w:val="none"/>
          <w:lang w:val="en-US" w:eastAsia="zh-CN"/>
        </w:rPr>
      </w:pPr>
    </w:p>
    <w:p w14:paraId="5C82EF33">
      <w:pPr>
        <w:pStyle w:val="4"/>
        <w:spacing w:line="400" w:lineRule="exact"/>
        <w:jc w:val="both"/>
        <w:outlineLvl w:val="9"/>
        <w:rPr>
          <w:rFonts w:hint="eastAsia" w:ascii="宋体" w:hAnsi="宋体" w:cs="宋体"/>
          <w:b/>
          <w:color w:val="auto"/>
          <w:sz w:val="28"/>
          <w:szCs w:val="28"/>
          <w:highlight w:val="none"/>
          <w:lang w:val="en-US" w:eastAsia="zh-CN"/>
        </w:rPr>
      </w:pPr>
    </w:p>
    <w:p w14:paraId="16135B2C">
      <w:pPr>
        <w:pStyle w:val="4"/>
        <w:spacing w:line="400" w:lineRule="exact"/>
        <w:jc w:val="both"/>
        <w:outlineLvl w:val="9"/>
        <w:rPr>
          <w:rFonts w:hint="eastAsia" w:ascii="宋体" w:hAnsi="宋体" w:cs="宋体"/>
          <w:b/>
          <w:color w:val="auto"/>
          <w:sz w:val="28"/>
          <w:szCs w:val="28"/>
          <w:highlight w:val="none"/>
          <w:lang w:val="en-US" w:eastAsia="zh-CN"/>
        </w:rPr>
      </w:pPr>
    </w:p>
    <w:p w14:paraId="54774B75">
      <w:pPr>
        <w:pStyle w:val="4"/>
        <w:spacing w:line="400" w:lineRule="exact"/>
        <w:jc w:val="both"/>
        <w:outlineLvl w:val="9"/>
        <w:rPr>
          <w:rFonts w:hint="eastAsia" w:ascii="宋体" w:hAnsi="宋体" w:cs="宋体"/>
          <w:b/>
          <w:color w:val="auto"/>
          <w:sz w:val="28"/>
          <w:szCs w:val="28"/>
          <w:highlight w:val="none"/>
          <w:lang w:val="en-US" w:eastAsia="zh-CN"/>
        </w:rPr>
      </w:pPr>
    </w:p>
    <w:p w14:paraId="65875D32">
      <w:pPr>
        <w:pStyle w:val="4"/>
        <w:spacing w:line="400" w:lineRule="exact"/>
        <w:jc w:val="both"/>
        <w:outlineLvl w:val="9"/>
        <w:rPr>
          <w:rFonts w:hint="eastAsia" w:ascii="宋体" w:hAnsi="宋体" w:cs="宋体"/>
          <w:b/>
          <w:color w:val="auto"/>
          <w:sz w:val="28"/>
          <w:szCs w:val="28"/>
          <w:highlight w:val="none"/>
          <w:lang w:val="en-US" w:eastAsia="zh-CN"/>
        </w:rPr>
      </w:pPr>
    </w:p>
    <w:p w14:paraId="2E92603C">
      <w:pPr>
        <w:pStyle w:val="4"/>
        <w:spacing w:line="400" w:lineRule="exact"/>
        <w:jc w:val="both"/>
        <w:outlineLvl w:val="9"/>
        <w:rPr>
          <w:rFonts w:hint="eastAsia" w:ascii="宋体" w:hAnsi="宋体" w:cs="宋体"/>
          <w:b/>
          <w:color w:val="auto"/>
          <w:sz w:val="28"/>
          <w:szCs w:val="28"/>
          <w:highlight w:val="none"/>
          <w:lang w:val="en-US" w:eastAsia="zh-CN"/>
        </w:rPr>
      </w:pPr>
    </w:p>
    <w:p w14:paraId="1209F1B6">
      <w:pPr>
        <w:pStyle w:val="4"/>
        <w:spacing w:line="400" w:lineRule="exact"/>
        <w:jc w:val="both"/>
        <w:outlineLvl w:val="9"/>
        <w:rPr>
          <w:rFonts w:hint="eastAsia" w:ascii="宋体" w:hAnsi="宋体" w:cs="宋体"/>
          <w:b/>
          <w:color w:val="auto"/>
          <w:sz w:val="28"/>
          <w:szCs w:val="28"/>
          <w:highlight w:val="none"/>
          <w:lang w:val="en-US" w:eastAsia="zh-CN"/>
        </w:rPr>
      </w:pPr>
    </w:p>
    <w:p w14:paraId="329150B1">
      <w:pPr>
        <w:pStyle w:val="4"/>
        <w:spacing w:line="400" w:lineRule="exact"/>
        <w:jc w:val="both"/>
        <w:outlineLvl w:val="9"/>
        <w:rPr>
          <w:rFonts w:hint="eastAsia" w:ascii="宋体" w:hAnsi="宋体" w:cs="宋体"/>
          <w:b/>
          <w:color w:val="auto"/>
          <w:sz w:val="28"/>
          <w:szCs w:val="28"/>
          <w:highlight w:val="none"/>
          <w:lang w:val="en-US" w:eastAsia="zh-CN"/>
        </w:rPr>
      </w:pPr>
    </w:p>
    <w:p w14:paraId="50F9D45B">
      <w:pPr>
        <w:pStyle w:val="4"/>
        <w:spacing w:line="400" w:lineRule="exact"/>
        <w:jc w:val="both"/>
        <w:outlineLvl w:val="9"/>
        <w:rPr>
          <w:rFonts w:hint="eastAsia" w:ascii="宋体" w:hAnsi="宋体" w:cs="宋体"/>
          <w:b/>
          <w:color w:val="auto"/>
          <w:sz w:val="28"/>
          <w:szCs w:val="28"/>
          <w:highlight w:val="none"/>
          <w:lang w:val="en-US" w:eastAsia="zh-CN"/>
        </w:rPr>
      </w:pPr>
    </w:p>
    <w:p w14:paraId="259E4863">
      <w:pPr>
        <w:pStyle w:val="4"/>
        <w:spacing w:line="400" w:lineRule="exact"/>
        <w:jc w:val="both"/>
        <w:outlineLvl w:val="9"/>
        <w:rPr>
          <w:rFonts w:hint="eastAsia" w:ascii="宋体" w:hAnsi="宋体" w:cs="宋体"/>
          <w:b/>
          <w:color w:val="auto"/>
          <w:sz w:val="28"/>
          <w:szCs w:val="28"/>
          <w:highlight w:val="none"/>
          <w:lang w:val="en-US" w:eastAsia="zh-CN"/>
        </w:rPr>
      </w:pPr>
    </w:p>
    <w:p w14:paraId="069F77E3">
      <w:pPr>
        <w:pStyle w:val="4"/>
        <w:spacing w:line="400" w:lineRule="exact"/>
        <w:jc w:val="both"/>
        <w:outlineLvl w:val="9"/>
        <w:rPr>
          <w:rFonts w:hint="eastAsia" w:ascii="宋体" w:hAnsi="宋体" w:cs="宋体"/>
          <w:b/>
          <w:color w:val="auto"/>
          <w:sz w:val="28"/>
          <w:szCs w:val="28"/>
          <w:highlight w:val="none"/>
          <w:lang w:val="en-US" w:eastAsia="zh-CN"/>
        </w:rPr>
      </w:pPr>
    </w:p>
    <w:p w14:paraId="169D7093">
      <w:pPr>
        <w:pStyle w:val="4"/>
        <w:spacing w:line="400" w:lineRule="exact"/>
        <w:jc w:val="both"/>
        <w:outlineLvl w:val="9"/>
        <w:rPr>
          <w:rFonts w:hint="eastAsia" w:ascii="宋体" w:hAnsi="宋体" w:cs="宋体"/>
          <w:b/>
          <w:color w:val="auto"/>
          <w:sz w:val="28"/>
          <w:szCs w:val="28"/>
          <w:highlight w:val="none"/>
          <w:lang w:val="en-US" w:eastAsia="zh-CN"/>
        </w:rPr>
      </w:pPr>
    </w:p>
    <w:p w14:paraId="7DC25545">
      <w:pPr>
        <w:pStyle w:val="4"/>
        <w:spacing w:line="400" w:lineRule="exact"/>
        <w:jc w:val="both"/>
        <w:outlineLvl w:val="9"/>
        <w:rPr>
          <w:rFonts w:hint="eastAsia" w:ascii="宋体" w:hAnsi="宋体" w:cs="宋体"/>
          <w:b/>
          <w:color w:val="auto"/>
          <w:sz w:val="28"/>
          <w:szCs w:val="28"/>
          <w:highlight w:val="none"/>
          <w:lang w:val="en-US" w:eastAsia="zh-CN"/>
        </w:rPr>
      </w:pPr>
    </w:p>
    <w:p w14:paraId="100DD1AF">
      <w:pPr>
        <w:pStyle w:val="4"/>
        <w:spacing w:line="400" w:lineRule="exact"/>
        <w:jc w:val="center"/>
        <w:rPr>
          <w:rFonts w:hint="eastAsia" w:ascii="宋体" w:hAnsi="宋体" w:eastAsia="宋体" w:cs="宋体"/>
          <w:b/>
          <w:bCs/>
          <w:color w:val="auto"/>
          <w:kern w:val="0"/>
          <w:sz w:val="28"/>
          <w:szCs w:val="28"/>
          <w:highlight w:val="none"/>
        </w:rPr>
      </w:pPr>
      <w:r>
        <w:rPr>
          <w:rFonts w:hint="eastAsia" w:cs="宋体"/>
          <w:b/>
          <w:bCs/>
          <w:color w:val="auto"/>
          <w:kern w:val="2"/>
          <w:sz w:val="32"/>
          <w:szCs w:val="32"/>
          <w:highlight w:val="none"/>
          <w:lang w:val="en-US" w:eastAsia="zh-CN" w:bidi="ar-SA"/>
        </w:rPr>
        <w:t>九</w:t>
      </w:r>
      <w:r>
        <w:rPr>
          <w:rFonts w:hint="eastAsia" w:ascii="宋体" w:hAnsi="宋体" w:eastAsia="宋体" w:cs="宋体"/>
          <w:b/>
          <w:bCs/>
          <w:color w:val="auto"/>
          <w:kern w:val="2"/>
          <w:sz w:val="32"/>
          <w:szCs w:val="32"/>
          <w:highlight w:val="none"/>
          <w:lang w:val="en-US" w:eastAsia="zh-CN" w:bidi="ar-SA"/>
        </w:rPr>
        <w:t>、《拒绝政府采购领域商业贿赂承诺书》</w:t>
      </w:r>
    </w:p>
    <w:p w14:paraId="2F8D3122">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7383B9CB">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4C8CB98E">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479C6306">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1、在参与政府采购活动中遵纪守法、诚信经营、公平竞标。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6、不在提供商品和服务时“偷梁换柱、以次充好”损害采购人的合法权益。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9、不发生其他有悖于政府采购公开、公平、公正和诚信原则的行为。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p>
    <w:p w14:paraId="67E2FC6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3624ECD3">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5D804757">
      <w:pPr>
        <w:widowControl/>
        <w:spacing w:line="360" w:lineRule="auto"/>
        <w:ind w:firstLine="964" w:firstLineChars="400"/>
        <w:rPr>
          <w:rFonts w:hint="eastAsia" w:ascii="宋体" w:hAnsi="宋体" w:eastAsia="宋体" w:cs="宋体"/>
          <w:color w:val="auto"/>
          <w:szCs w:val="21"/>
          <w:highlight w:val="none"/>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rPr>
        <w:br w:type="textWrapping"/>
      </w:r>
      <w:r>
        <w:rPr>
          <w:rFonts w:hint="eastAsia" w:ascii="宋体" w:hAnsi="宋体" w:eastAsia="宋体" w:cs="宋体"/>
          <w:b/>
          <w:bCs/>
          <w:color w:val="auto"/>
          <w:kern w:val="0"/>
          <w:sz w:val="24"/>
          <w:szCs w:val="24"/>
          <w:highlight w:val="none"/>
        </w:rPr>
        <w:t>    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71F3C09">
      <w:pPr>
        <w:pStyle w:val="2"/>
        <w:rPr>
          <w:rFonts w:hint="eastAsia" w:ascii="宋体" w:hAnsi="宋体" w:eastAsia="宋体" w:cs="宋体"/>
          <w:color w:val="auto"/>
          <w:highlight w:val="none"/>
        </w:rPr>
      </w:pPr>
    </w:p>
    <w:p w14:paraId="0E649447">
      <w:pPr>
        <w:spacing w:line="520" w:lineRule="exact"/>
        <w:ind w:left="0" w:leftChars="0" w:firstLine="0" w:firstLineChars="0"/>
        <w:jc w:val="both"/>
        <w:rPr>
          <w:rFonts w:hint="eastAsia" w:ascii="宋体" w:hAnsi="宋体" w:cs="宋体"/>
          <w:b/>
          <w:color w:val="auto"/>
          <w:sz w:val="22"/>
          <w:szCs w:val="22"/>
          <w:highlight w:val="none"/>
          <w:lang w:val="en-US" w:eastAsia="zh-CN"/>
        </w:rPr>
      </w:pPr>
    </w:p>
    <w:p w14:paraId="1399AAA8">
      <w:pPr>
        <w:spacing w:line="520" w:lineRule="exact"/>
        <w:ind w:left="0" w:leftChars="0" w:firstLine="0" w:firstLineChars="0"/>
        <w:jc w:val="both"/>
        <w:rPr>
          <w:color w:val="auto"/>
          <w:highlight w:val="none"/>
        </w:rPr>
      </w:pPr>
      <w:r>
        <w:rPr>
          <w:rFonts w:hint="eastAsia" w:ascii="宋体" w:hAnsi="宋体" w:cs="宋体"/>
          <w:b/>
          <w:color w:val="auto"/>
          <w:sz w:val="22"/>
          <w:szCs w:val="22"/>
          <w:highlight w:val="none"/>
          <w:lang w:val="en-US" w:eastAsia="zh-CN"/>
        </w:rPr>
        <w:t>附件1</w:t>
      </w:r>
    </w:p>
    <w:p w14:paraId="6D6CF6DA">
      <w:pPr>
        <w:spacing w:before="172" w:line="225" w:lineRule="auto"/>
        <w:ind w:left="2975"/>
        <w:rPr>
          <w:rFonts w:ascii="宋体" w:hAnsi="宋体" w:eastAsia="宋体" w:cs="宋体"/>
          <w:color w:val="auto"/>
          <w:sz w:val="29"/>
          <w:szCs w:val="29"/>
          <w:highlight w:val="none"/>
        </w:rPr>
      </w:pP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(货物</w:t>
      </w:r>
      <w:r>
        <w:rPr>
          <w:rFonts w:ascii="宋体" w:hAnsi="宋体" w:eastAsia="宋体" w:cs="宋体"/>
          <w:color w:val="auto"/>
          <w:spacing w:val="3"/>
          <w:sz w:val="29"/>
          <w:szCs w:val="29"/>
          <w:highlight w:val="none"/>
          <w14:textOutline w14:w="5448" w14:cap="sq" w14:cmpd="sng">
            <w14:solidFill>
              <w14:srgbClr w14:val="000000"/>
            </w14:solidFill>
            <w14:prstDash w14:val="solid"/>
            <w14:bevel/>
          </w14:textOutline>
        </w:rPr>
        <w:t>)</w:t>
      </w:r>
    </w:p>
    <w:p w14:paraId="72CC3DF0">
      <w:pPr>
        <w:spacing w:line="261" w:lineRule="auto"/>
        <w:rPr>
          <w:rFonts w:ascii="Arial"/>
          <w:color w:val="auto"/>
          <w:sz w:val="21"/>
          <w:highlight w:val="none"/>
        </w:rPr>
      </w:pPr>
    </w:p>
    <w:p w14:paraId="02E1806A">
      <w:pPr>
        <w:spacing w:before="91" w:line="369" w:lineRule="auto"/>
        <w:ind w:firstLine="456" w:firstLineChars="20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本公司 (</w:t>
      </w:r>
      <w:r>
        <w:rPr>
          <w:rFonts w:ascii="宋体" w:hAnsi="宋体" w:eastAsia="宋体" w:cs="宋体"/>
          <w:color w:val="auto"/>
          <w:spacing w:val="-3"/>
          <w:sz w:val="24"/>
          <w:szCs w:val="24"/>
          <w:highlight w:val="none"/>
        </w:rPr>
        <w:t>联合体) 郑重声明，根据《政府采购促进中小企业发展</w:t>
      </w:r>
      <w:r>
        <w:rPr>
          <w:rFonts w:ascii="宋体" w:hAnsi="宋体" w:eastAsia="宋体" w:cs="宋体"/>
          <w:color w:val="auto"/>
          <w:sz w:val="24"/>
          <w:szCs w:val="24"/>
          <w:highlight w:val="none"/>
        </w:rPr>
        <w:t xml:space="preserve"> </w:t>
      </w:r>
      <w:r>
        <w:rPr>
          <w:rFonts w:ascii="宋体" w:hAnsi="宋体" w:eastAsia="宋体" w:cs="宋体"/>
          <w:color w:val="auto"/>
          <w:spacing w:val="-22"/>
          <w:sz w:val="24"/>
          <w:szCs w:val="24"/>
          <w:highlight w:val="none"/>
        </w:rPr>
        <w:t>管理办法》(财库 ﹝ 2020 ﹞46 号) 的规定，本公司 (联合体) 参加</w:t>
      </w:r>
      <w:r>
        <w:rPr>
          <w:rFonts w:ascii="宋体" w:hAnsi="宋体" w:eastAsia="宋体" w:cs="宋体"/>
          <w:color w:val="auto"/>
          <w:spacing w:val="-22"/>
          <w:sz w:val="24"/>
          <w:szCs w:val="24"/>
          <w:highlight w:val="none"/>
          <w:u w:val="single" w:color="auto"/>
        </w:rPr>
        <w:t xml:space="preserve"> (</w:t>
      </w:r>
      <w:r>
        <w:rPr>
          <w:rFonts w:ascii="宋体" w:hAnsi="宋体" w:eastAsia="宋体" w:cs="宋体"/>
          <w:color w:val="auto"/>
          <w:spacing w:val="-21"/>
          <w:sz w:val="24"/>
          <w:szCs w:val="24"/>
          <w:highlight w:val="none"/>
          <w:u w:val="single" w:color="auto"/>
        </w:rPr>
        <w:t>单</w:t>
      </w:r>
      <w:r>
        <w:rPr>
          <w:rFonts w:ascii="宋体" w:hAnsi="宋体" w:eastAsia="宋体" w:cs="宋体"/>
          <w:color w:val="auto"/>
          <w:spacing w:val="-6"/>
          <w:sz w:val="24"/>
          <w:szCs w:val="24"/>
          <w:highlight w:val="none"/>
          <w:u w:val="single" w:color="auto"/>
        </w:rPr>
        <w:t>位名</w:t>
      </w:r>
      <w:r>
        <w:rPr>
          <w:rFonts w:ascii="宋体" w:hAnsi="宋体" w:eastAsia="宋体" w:cs="宋体"/>
          <w:color w:val="auto"/>
          <w:spacing w:val="-3"/>
          <w:sz w:val="24"/>
          <w:szCs w:val="24"/>
          <w:highlight w:val="none"/>
          <w:u w:val="single" w:color="auto"/>
        </w:rPr>
        <w:t xml:space="preserve">称) </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 xml:space="preserve"> (项目名称)</w:t>
      </w:r>
      <w:r>
        <w:rPr>
          <w:rFonts w:hint="eastAsia" w:ascii="宋体" w:hAnsi="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采购活动，</w:t>
      </w:r>
      <w:r>
        <w:rPr>
          <w:rFonts w:hint="eastAsia" w:ascii="宋体" w:hAnsi="宋体" w:cs="宋体"/>
          <w:color w:val="auto"/>
          <w:spacing w:val="-3"/>
          <w:sz w:val="24"/>
          <w:szCs w:val="24"/>
          <w:highlight w:val="none"/>
          <w:lang w:val="en-US" w:eastAsia="zh-CN"/>
        </w:rPr>
        <w:t>提供的货物</w:t>
      </w:r>
      <w:r>
        <w:rPr>
          <w:rFonts w:ascii="宋体" w:hAnsi="宋体" w:eastAsia="宋体" w:cs="宋体"/>
          <w:color w:val="auto"/>
          <w:spacing w:val="-3"/>
          <w:sz w:val="24"/>
          <w:szCs w:val="24"/>
          <w:highlight w:val="none"/>
        </w:rPr>
        <w:t>全部为符合政策</w:t>
      </w:r>
      <w:r>
        <w:rPr>
          <w:rFonts w:ascii="宋体" w:hAnsi="宋体" w:eastAsia="宋体" w:cs="宋体"/>
          <w:color w:val="auto"/>
          <w:spacing w:val="-8"/>
          <w:sz w:val="24"/>
          <w:szCs w:val="24"/>
          <w:highlight w:val="none"/>
        </w:rPr>
        <w:t>要求的中</w:t>
      </w:r>
      <w:r>
        <w:rPr>
          <w:rFonts w:ascii="宋体" w:hAnsi="宋体" w:eastAsia="宋体" w:cs="宋体"/>
          <w:color w:val="auto"/>
          <w:spacing w:val="-7"/>
          <w:sz w:val="24"/>
          <w:szCs w:val="24"/>
          <w:highlight w:val="none"/>
        </w:rPr>
        <w:t>小</w:t>
      </w:r>
      <w:r>
        <w:rPr>
          <w:rFonts w:ascii="宋体" w:hAnsi="宋体" w:eastAsia="宋体" w:cs="宋体"/>
          <w:color w:val="auto"/>
          <w:spacing w:val="-4"/>
          <w:sz w:val="24"/>
          <w:szCs w:val="24"/>
          <w:highlight w:val="none"/>
        </w:rPr>
        <w:t>企业</w:t>
      </w:r>
      <w:r>
        <w:rPr>
          <w:rFonts w:hint="eastAsia" w:ascii="宋体" w:hAnsi="宋体" w:cs="宋体"/>
          <w:color w:val="auto"/>
          <w:spacing w:val="-4"/>
          <w:sz w:val="24"/>
          <w:szCs w:val="24"/>
          <w:highlight w:val="none"/>
          <w:lang w:val="en-US" w:eastAsia="zh-CN"/>
        </w:rPr>
        <w:t>制造</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相关企业 (含联合体中的中小企业、签订分包意向协议的中小企业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的具</w:t>
      </w:r>
      <w:r>
        <w:rPr>
          <w:rFonts w:ascii="宋体" w:hAnsi="宋体" w:eastAsia="宋体" w:cs="宋体"/>
          <w:color w:val="auto"/>
          <w:spacing w:val="-1"/>
          <w:sz w:val="24"/>
          <w:szCs w:val="24"/>
          <w:highlight w:val="none"/>
        </w:rPr>
        <w:t>体情况如下：</w:t>
      </w:r>
    </w:p>
    <w:p w14:paraId="536E7CD9">
      <w:pPr>
        <w:spacing w:line="480" w:lineRule="auto"/>
        <w:ind w:right="97" w:firstLine="684" w:firstLineChars="300"/>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1. </w:t>
      </w:r>
      <w:r>
        <w:rPr>
          <w:rFonts w:ascii="宋体" w:hAnsi="宋体" w:eastAsia="宋体" w:cs="宋体"/>
          <w:color w:val="auto"/>
          <w:spacing w:val="-6"/>
          <w:sz w:val="24"/>
          <w:szCs w:val="24"/>
          <w:highlight w:val="none"/>
          <w:u w:val="single" w:color="auto"/>
        </w:rPr>
        <w:t xml:space="preserve"> (标的</w:t>
      </w:r>
      <w:r>
        <w:rPr>
          <w:rFonts w:ascii="宋体" w:hAnsi="宋体" w:eastAsia="宋体" w:cs="宋体"/>
          <w:color w:val="auto"/>
          <w:spacing w:val="-5"/>
          <w:sz w:val="24"/>
          <w:szCs w:val="24"/>
          <w:highlight w:val="none"/>
          <w:u w:val="single" w:color="auto"/>
        </w:rPr>
        <w:t>名</w:t>
      </w:r>
      <w:r>
        <w:rPr>
          <w:rFonts w:ascii="宋体" w:hAnsi="宋体" w:eastAsia="宋体" w:cs="宋体"/>
          <w:color w:val="auto"/>
          <w:spacing w:val="-3"/>
          <w:sz w:val="24"/>
          <w:szCs w:val="24"/>
          <w:highlight w:val="none"/>
          <w:u w:val="single" w:color="auto"/>
        </w:rPr>
        <w:t xml:space="preserve">称) </w:t>
      </w:r>
      <w:r>
        <w:rPr>
          <w:rFonts w:ascii="宋体" w:hAnsi="宋体" w:eastAsia="宋体" w:cs="宋体"/>
          <w:color w:val="auto"/>
          <w:spacing w:val="-3"/>
          <w:sz w:val="24"/>
          <w:szCs w:val="24"/>
          <w:highlight w:val="none"/>
        </w:rPr>
        <w:t>，属于</w:t>
      </w:r>
      <w:r>
        <w:rPr>
          <w:rFonts w:ascii="宋体" w:hAnsi="宋体" w:eastAsia="宋体" w:cs="宋体"/>
          <w:color w:val="auto"/>
          <w:spacing w:val="-3"/>
          <w:sz w:val="24"/>
          <w:szCs w:val="24"/>
          <w:highlight w:val="none"/>
          <w:u w:val="single" w:color="auto"/>
        </w:rPr>
        <w:t xml:space="preserve"> (采购文件中明确的所属行业)</w:t>
      </w:r>
      <w:r>
        <w:rPr>
          <w:rFonts w:ascii="宋体" w:hAnsi="宋体" w:eastAsia="宋体" w:cs="宋体"/>
          <w:color w:val="auto"/>
          <w:spacing w:val="-3"/>
          <w:sz w:val="24"/>
          <w:szCs w:val="24"/>
          <w:highlight w:val="none"/>
        </w:rPr>
        <w:t xml:space="preserve">； </w:t>
      </w:r>
      <w:r>
        <w:rPr>
          <w:rFonts w:hint="eastAsia" w:ascii="宋体" w:hAnsi="宋体" w:cs="宋体"/>
          <w:color w:val="auto"/>
          <w:spacing w:val="-3"/>
          <w:sz w:val="24"/>
          <w:szCs w:val="24"/>
          <w:highlight w:val="none"/>
          <w:lang w:val="en-US" w:eastAsia="zh-CN"/>
        </w:rPr>
        <w:t>制造商为</w:t>
      </w:r>
      <w:r>
        <w:rPr>
          <w:rFonts w:ascii="宋体" w:hAnsi="宋体" w:eastAsia="宋体" w:cs="宋体"/>
          <w:color w:val="auto"/>
          <w:spacing w:val="-4"/>
          <w:sz w:val="24"/>
          <w:szCs w:val="24"/>
          <w:highlight w:val="none"/>
          <w:u w:val="single" w:color="auto"/>
        </w:rPr>
        <w:t xml:space="preserve"> (企业名称</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2"/>
          <w:sz w:val="24"/>
          <w:szCs w:val="24"/>
          <w:highlight w:val="none"/>
        </w:rPr>
        <w:t>，从业人员</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人，营业收入为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万元，</w:t>
      </w:r>
      <w:r>
        <w:rPr>
          <w:rFonts w:ascii="宋体" w:hAnsi="宋体" w:eastAsia="宋体" w:cs="宋体"/>
          <w:color w:val="auto"/>
          <w:spacing w:val="-10"/>
          <w:sz w:val="24"/>
          <w:szCs w:val="24"/>
          <w:highlight w:val="none"/>
        </w:rPr>
        <w:t>资产总</w:t>
      </w:r>
      <w:r>
        <w:rPr>
          <w:rFonts w:ascii="宋体" w:hAnsi="宋体" w:eastAsia="宋体" w:cs="宋体"/>
          <w:color w:val="auto"/>
          <w:spacing w:val="-7"/>
          <w:sz w:val="24"/>
          <w:szCs w:val="24"/>
          <w:highlight w:val="none"/>
        </w:rPr>
        <w:t>额</w:t>
      </w:r>
      <w:r>
        <w:rPr>
          <w:rFonts w:ascii="宋体" w:hAnsi="宋体" w:eastAsia="宋体" w:cs="宋体"/>
          <w:color w:val="auto"/>
          <w:spacing w:val="-5"/>
          <w:sz w:val="24"/>
          <w:szCs w:val="24"/>
          <w:highlight w:val="none"/>
        </w:rPr>
        <w:t>为</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5"/>
          <w:sz w:val="24"/>
          <w:szCs w:val="24"/>
          <w:highlight w:val="none"/>
        </w:rPr>
        <w:t>万元，属于</w:t>
      </w:r>
      <w:r>
        <w:rPr>
          <w:rFonts w:ascii="宋体" w:hAnsi="宋体" w:eastAsia="宋体" w:cs="宋体"/>
          <w:color w:val="auto"/>
          <w:spacing w:val="-5"/>
          <w:sz w:val="24"/>
          <w:szCs w:val="24"/>
          <w:highlight w:val="none"/>
          <w:u w:val="single" w:color="auto"/>
        </w:rPr>
        <w:t xml:space="preserve"> (中型企业、小型企业、微型企业)</w:t>
      </w:r>
      <w:r>
        <w:rPr>
          <w:rFonts w:ascii="宋体" w:hAnsi="宋体" w:eastAsia="宋体" w:cs="宋体"/>
          <w:color w:val="auto"/>
          <w:spacing w:val="-5"/>
          <w:sz w:val="24"/>
          <w:szCs w:val="24"/>
          <w:highlight w:val="none"/>
        </w:rPr>
        <w:t>；</w:t>
      </w:r>
    </w:p>
    <w:p w14:paraId="38F57DD3">
      <w:pPr>
        <w:spacing w:before="226" w:line="369" w:lineRule="auto"/>
        <w:ind w:right="70" w:firstLine="690" w:firstLineChars="3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u w:val="single" w:color="auto"/>
        </w:rPr>
        <w:t xml:space="preserve">  (标的名称) </w:t>
      </w:r>
      <w:r>
        <w:rPr>
          <w:rFonts w:ascii="宋体" w:hAnsi="宋体" w:eastAsia="宋体" w:cs="宋体"/>
          <w:color w:val="auto"/>
          <w:spacing w:val="-3"/>
          <w:sz w:val="24"/>
          <w:szCs w:val="24"/>
          <w:highlight w:val="none"/>
        </w:rPr>
        <w:t xml:space="preserve"> ，属于</w:t>
      </w:r>
      <w:r>
        <w:rPr>
          <w:rFonts w:ascii="宋体" w:hAnsi="宋体" w:eastAsia="宋体" w:cs="宋体"/>
          <w:color w:val="auto"/>
          <w:spacing w:val="-3"/>
          <w:sz w:val="24"/>
          <w:szCs w:val="24"/>
          <w:highlight w:val="none"/>
          <w:u w:val="single" w:color="auto"/>
        </w:rPr>
        <w:t xml:space="preserve"> (采购文件中明确的所属行业)</w:t>
      </w:r>
      <w:r>
        <w:rPr>
          <w:rFonts w:hint="eastAsia" w:ascii="宋体" w:hAnsi="宋体" w:eastAsia="宋体" w:cs="宋体"/>
          <w:color w:val="auto"/>
          <w:spacing w:val="-3"/>
          <w:sz w:val="24"/>
          <w:szCs w:val="24"/>
          <w:highlight w:val="none"/>
          <w:u w:val="single" w:color="auto"/>
          <w:lang w:eastAsia="zh-CN"/>
        </w:rPr>
        <w:t>：</w:t>
      </w:r>
      <w:r>
        <w:rPr>
          <w:rFonts w:hint="eastAsia" w:ascii="宋体" w:hAnsi="宋体" w:cs="宋体"/>
          <w:color w:val="auto"/>
          <w:spacing w:val="-3"/>
          <w:sz w:val="24"/>
          <w:szCs w:val="24"/>
          <w:highlight w:val="none"/>
          <w:lang w:val="en-US" w:eastAsia="zh-CN"/>
        </w:rPr>
        <w:t>制造商为</w:t>
      </w:r>
      <w:r>
        <w:rPr>
          <w:rFonts w:ascii="宋体" w:hAnsi="宋体" w:eastAsia="宋体" w:cs="宋体"/>
          <w:color w:val="auto"/>
          <w:spacing w:val="-10"/>
          <w:sz w:val="24"/>
          <w:szCs w:val="24"/>
          <w:highlight w:val="none"/>
          <w:u w:val="single" w:color="auto"/>
        </w:rPr>
        <w:t xml:space="preserve"> (企业名称) </w:t>
      </w:r>
      <w:r>
        <w:rPr>
          <w:rFonts w:ascii="宋体" w:hAnsi="宋体" w:eastAsia="宋体" w:cs="宋体"/>
          <w:color w:val="auto"/>
          <w:spacing w:val="-10"/>
          <w:sz w:val="24"/>
          <w:szCs w:val="24"/>
          <w:highlight w:val="none"/>
        </w:rPr>
        <w:t>，从业人员</w:t>
      </w:r>
      <w:r>
        <w:rPr>
          <w:rFonts w:ascii="宋体" w:hAnsi="宋体" w:eastAsia="宋体" w:cs="宋体"/>
          <w:color w:val="auto"/>
          <w:spacing w:val="-10"/>
          <w:sz w:val="24"/>
          <w:szCs w:val="24"/>
          <w:highlight w:val="none"/>
          <w:u w:val="single" w:color="auto"/>
        </w:rPr>
        <w:t xml:space="preserve">   </w:t>
      </w:r>
      <w:r>
        <w:rPr>
          <w:rFonts w:ascii="宋体" w:hAnsi="宋体" w:eastAsia="宋体" w:cs="宋体"/>
          <w:color w:val="auto"/>
          <w:spacing w:val="-10"/>
          <w:sz w:val="24"/>
          <w:szCs w:val="24"/>
          <w:highlight w:val="none"/>
        </w:rPr>
        <w:t>人，营业收入为</w:t>
      </w:r>
      <w:r>
        <w:rPr>
          <w:rFonts w:ascii="宋体" w:hAnsi="宋体" w:eastAsia="宋体" w:cs="宋体"/>
          <w:color w:val="auto"/>
          <w:spacing w:val="-10"/>
          <w:sz w:val="24"/>
          <w:szCs w:val="24"/>
          <w:highlight w:val="none"/>
          <w:u w:val="single" w:color="auto"/>
        </w:rPr>
        <w:t xml:space="preserve">   </w:t>
      </w:r>
      <w:r>
        <w:rPr>
          <w:rFonts w:ascii="宋体" w:hAnsi="宋体" w:eastAsia="宋体" w:cs="宋体"/>
          <w:color w:val="auto"/>
          <w:spacing w:val="-7"/>
          <w:sz w:val="24"/>
          <w:szCs w:val="24"/>
          <w:highlight w:val="none"/>
        </w:rPr>
        <w:t>万</w:t>
      </w:r>
      <w:r>
        <w:rPr>
          <w:rFonts w:ascii="宋体" w:hAnsi="宋体" w:eastAsia="宋体" w:cs="宋体"/>
          <w:color w:val="auto"/>
          <w:spacing w:val="-4"/>
          <w:sz w:val="24"/>
          <w:szCs w:val="24"/>
          <w:highlight w:val="none"/>
        </w:rPr>
        <w:t>元，资产总额为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万元，属于</w:t>
      </w:r>
      <w:r>
        <w:rPr>
          <w:rFonts w:ascii="宋体" w:hAnsi="宋体" w:eastAsia="宋体" w:cs="宋体"/>
          <w:color w:val="auto"/>
          <w:spacing w:val="-2"/>
          <w:sz w:val="24"/>
          <w:szCs w:val="24"/>
          <w:highlight w:val="none"/>
          <w:u w:val="single" w:color="auto"/>
        </w:rPr>
        <w:t xml:space="preserve"> (中型企业、小型企业、微型企业)</w:t>
      </w:r>
      <w:r>
        <w:rPr>
          <w:rFonts w:ascii="宋体" w:hAnsi="宋体" w:eastAsia="宋体" w:cs="宋体"/>
          <w:color w:val="auto"/>
          <w:spacing w:val="-2"/>
          <w:sz w:val="24"/>
          <w:szCs w:val="24"/>
          <w:highlight w:val="none"/>
        </w:rPr>
        <w:t>；</w:t>
      </w:r>
    </w:p>
    <w:p w14:paraId="55BF3C8E">
      <w:pPr>
        <w:spacing w:line="441" w:lineRule="exact"/>
        <w:ind w:left="1027"/>
        <w:rPr>
          <w:rFonts w:ascii="宋体" w:hAnsi="宋体" w:eastAsia="宋体" w:cs="宋体"/>
          <w:color w:val="auto"/>
          <w:sz w:val="24"/>
          <w:szCs w:val="24"/>
          <w:highlight w:val="none"/>
        </w:rPr>
      </w:pPr>
      <w:r>
        <w:rPr>
          <w:rFonts w:ascii="宋体" w:hAnsi="宋体" w:eastAsia="宋体" w:cs="宋体"/>
          <w:color w:val="auto"/>
          <w:position w:val="3"/>
          <w:sz w:val="24"/>
          <w:szCs w:val="24"/>
          <w:highlight w:val="none"/>
        </w:rPr>
        <w:t>……</w:t>
      </w:r>
    </w:p>
    <w:p w14:paraId="41AD4EED">
      <w:pPr>
        <w:spacing w:before="116" w:line="370" w:lineRule="auto"/>
        <w:ind w:right="98" w:firstLine="460" w:firstLineChars="2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以上企业，不属于大企业的分支机构，不存在控股股东为大企</w:t>
      </w:r>
      <w:r>
        <w:rPr>
          <w:rFonts w:ascii="宋体" w:hAnsi="宋体" w:eastAsia="宋体" w:cs="宋体"/>
          <w:color w:val="auto"/>
          <w:spacing w:val="-1"/>
          <w:sz w:val="24"/>
          <w:szCs w:val="24"/>
          <w:highlight w:val="none"/>
        </w:rPr>
        <w:t>业</w:t>
      </w:r>
      <w:r>
        <w:rPr>
          <w:rFonts w:ascii="宋体" w:hAnsi="宋体" w:eastAsia="宋体" w:cs="宋体"/>
          <w:color w:val="auto"/>
          <w:spacing w:val="-2"/>
          <w:sz w:val="24"/>
          <w:szCs w:val="24"/>
          <w:highlight w:val="none"/>
        </w:rPr>
        <w:t>的情形，也不存在与</w:t>
      </w:r>
      <w:r>
        <w:rPr>
          <w:rFonts w:ascii="宋体" w:hAnsi="宋体" w:eastAsia="宋体" w:cs="宋体"/>
          <w:color w:val="auto"/>
          <w:spacing w:val="-1"/>
          <w:sz w:val="24"/>
          <w:szCs w:val="24"/>
          <w:highlight w:val="none"/>
        </w:rPr>
        <w:t>大企业的负责人为同一人的情形。</w:t>
      </w:r>
    </w:p>
    <w:p w14:paraId="33DBAB78">
      <w:pPr>
        <w:ind w:firstLine="480" w:firstLineChars="200"/>
        <w:rPr>
          <w:color w:val="auto"/>
          <w:sz w:val="24"/>
          <w:szCs w:val="24"/>
          <w:highlight w:val="none"/>
        </w:rPr>
      </w:pPr>
      <w:r>
        <w:rPr>
          <w:color w:val="auto"/>
          <w:sz w:val="24"/>
          <w:szCs w:val="24"/>
          <w:highlight w:val="none"/>
        </w:rPr>
        <w:t>本企业对上述声明内容的真实性负责。如有虚假，将依法承担相应责任。</w:t>
      </w:r>
    </w:p>
    <w:p w14:paraId="48790663">
      <w:pPr>
        <w:spacing w:line="559" w:lineRule="exact"/>
        <w:ind w:right="97"/>
        <w:jc w:val="right"/>
        <w:rPr>
          <w:rFonts w:ascii="宋体" w:hAnsi="宋体" w:eastAsia="宋体" w:cs="宋体"/>
          <w:color w:val="auto"/>
          <w:spacing w:val="-6"/>
          <w:sz w:val="24"/>
          <w:szCs w:val="24"/>
          <w:highlight w:val="none"/>
        </w:rPr>
      </w:pPr>
    </w:p>
    <w:p w14:paraId="51B06258">
      <w:pPr>
        <w:spacing w:line="247"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 xml:space="preserve">                                 </w:t>
      </w:r>
    </w:p>
    <w:p w14:paraId="29FCB81E">
      <w:pPr>
        <w:pStyle w:val="136"/>
        <w:spacing w:line="360" w:lineRule="auto"/>
        <w:ind w:firstLine="570"/>
        <w:rPr>
          <w:rFonts w:hint="eastAsia" w:ascii="宋体" w:hAnsi="宋体" w:eastAsia="宋体" w:cs="宋体"/>
          <w:color w:val="auto"/>
          <w:sz w:val="24"/>
          <w:szCs w:val="24"/>
          <w:highlight w:val="none"/>
        </w:rPr>
      </w:pPr>
    </w:p>
    <w:p w14:paraId="5EC0ACF5">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0C04354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0E579271">
      <w:pPr>
        <w:pStyle w:val="136"/>
        <w:spacing w:line="360" w:lineRule="auto"/>
        <w:ind w:firstLine="3360" w:firstLineChars="1200"/>
        <w:rPr>
          <w:rFonts w:hint="eastAsia" w:ascii="宋体" w:hAnsi="宋体" w:eastAsia="宋体" w:cs="宋体"/>
          <w:b/>
          <w:bCs/>
          <w:color w:val="auto"/>
          <w:highlight w:val="none"/>
        </w:rPr>
      </w:pPr>
      <w:r>
        <w:rPr>
          <w:rFonts w:hint="eastAsia" w:ascii="宋体" w:hAnsi="宋体" w:eastAsia="宋体" w:cs="宋体"/>
          <w:color w:val="auto"/>
          <w:sz w:val="28"/>
          <w:szCs w:val="28"/>
          <w:highlight w:val="none"/>
        </w:rPr>
        <w:t xml:space="preserve"> </w:t>
      </w:r>
    </w:p>
    <w:p w14:paraId="5B27EAFD">
      <w:pPr>
        <w:pStyle w:val="136"/>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en-US" w:eastAsia="zh-CN"/>
        </w:rPr>
        <w:t>从业人员、营业收入、资产总额填报上一年度数据，无上一年数据的新成立企业可不填报。</w:t>
      </w:r>
    </w:p>
    <w:p w14:paraId="1FA7D1A1">
      <w:pPr>
        <w:pStyle w:val="136"/>
        <w:spacing w:line="360" w:lineRule="auto"/>
        <w:ind w:left="0" w:leftChars="0" w:firstLine="0" w:firstLineChars="0"/>
        <w:rPr>
          <w:rFonts w:hint="eastAsia" w:ascii="宋体" w:hAnsi="宋体" w:eastAsia="宋体" w:cs="宋体"/>
          <w:b/>
          <w:bCs/>
          <w:color w:val="auto"/>
          <w:sz w:val="21"/>
          <w:szCs w:val="21"/>
          <w:highlight w:val="none"/>
          <w:lang w:val="en-US" w:eastAsia="zh-CN"/>
        </w:rPr>
      </w:pPr>
    </w:p>
    <w:p w14:paraId="00DF9345">
      <w:pPr>
        <w:pStyle w:val="136"/>
        <w:spacing w:line="360" w:lineRule="auto"/>
        <w:ind w:left="0" w:leftChars="0" w:firstLine="0" w:firstLineChars="0"/>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0A15944E">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1060686">
      <w:pPr>
        <w:spacing w:line="520" w:lineRule="exact"/>
        <w:jc w:val="center"/>
        <w:rPr>
          <w:rFonts w:hint="eastAsia" w:ascii="宋体" w:hAnsi="宋体" w:eastAsia="宋体" w:cs="宋体"/>
          <w:b/>
          <w:color w:val="auto"/>
          <w:sz w:val="28"/>
          <w:szCs w:val="28"/>
          <w:highlight w:val="none"/>
        </w:rPr>
      </w:pPr>
    </w:p>
    <w:p w14:paraId="6C2E5BEA">
      <w:pPr>
        <w:pStyle w:val="136"/>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165C5CD6">
      <w:pPr>
        <w:pStyle w:val="136"/>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17813E8E">
      <w:pPr>
        <w:pStyle w:val="136"/>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3C644329">
      <w:pPr>
        <w:pStyle w:val="1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D2CC8E3">
      <w:pPr>
        <w:pStyle w:val="1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C8996E">
      <w:pPr>
        <w:pStyle w:val="1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A65199">
      <w:pPr>
        <w:pStyle w:val="136"/>
        <w:spacing w:line="360" w:lineRule="auto"/>
        <w:rPr>
          <w:rFonts w:hint="eastAsia" w:ascii="宋体" w:hAnsi="宋体" w:eastAsia="宋体" w:cs="宋体"/>
          <w:color w:val="auto"/>
          <w:sz w:val="24"/>
          <w:szCs w:val="24"/>
          <w:highlight w:val="none"/>
        </w:rPr>
      </w:pPr>
    </w:p>
    <w:p w14:paraId="61C75AE2">
      <w:pPr>
        <w:pStyle w:val="136"/>
        <w:spacing w:line="360" w:lineRule="auto"/>
        <w:rPr>
          <w:rFonts w:hint="eastAsia" w:ascii="宋体" w:hAnsi="宋体" w:eastAsia="宋体" w:cs="宋体"/>
          <w:color w:val="auto"/>
          <w:sz w:val="24"/>
          <w:szCs w:val="24"/>
          <w:highlight w:val="none"/>
        </w:rPr>
      </w:pPr>
    </w:p>
    <w:p w14:paraId="489B14A5">
      <w:pPr>
        <w:pStyle w:val="136"/>
        <w:spacing w:line="360" w:lineRule="auto"/>
        <w:rPr>
          <w:rFonts w:hint="eastAsia" w:ascii="宋体" w:hAnsi="宋体" w:eastAsia="宋体" w:cs="宋体"/>
          <w:color w:val="auto"/>
          <w:sz w:val="24"/>
          <w:szCs w:val="24"/>
          <w:highlight w:val="none"/>
        </w:rPr>
      </w:pPr>
    </w:p>
    <w:p w14:paraId="2E51F2BA">
      <w:pPr>
        <w:pStyle w:val="136"/>
        <w:spacing w:line="360" w:lineRule="auto"/>
        <w:rPr>
          <w:rFonts w:hint="eastAsia" w:ascii="宋体" w:hAnsi="宋体" w:eastAsia="宋体" w:cs="宋体"/>
          <w:color w:val="auto"/>
          <w:sz w:val="24"/>
          <w:szCs w:val="24"/>
          <w:highlight w:val="none"/>
        </w:rPr>
      </w:pPr>
    </w:p>
    <w:p w14:paraId="203CC507">
      <w:pPr>
        <w:pStyle w:val="1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0D2FE5">
      <w:pPr>
        <w:pStyle w:val="136"/>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3838F637">
      <w:pPr>
        <w:pStyle w:val="136"/>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D392A16">
      <w:pPr>
        <w:pStyle w:val="136"/>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8109F25">
      <w:pPr>
        <w:pStyle w:val="1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04FE65B">
      <w:pPr>
        <w:pStyle w:val="136"/>
        <w:spacing w:line="360" w:lineRule="auto"/>
        <w:rPr>
          <w:rFonts w:hint="eastAsia" w:ascii="宋体" w:hAnsi="宋体" w:eastAsia="宋体" w:cs="宋体"/>
          <w:color w:val="auto"/>
          <w:sz w:val="28"/>
          <w:szCs w:val="28"/>
          <w:highlight w:val="none"/>
        </w:rPr>
      </w:pPr>
    </w:p>
    <w:p w14:paraId="73895D37">
      <w:pPr>
        <w:ind w:left="0" w:lef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0143F38A">
      <w:pPr>
        <w:spacing w:line="240" w:lineRule="auto"/>
        <w:ind w:left="0" w:leftChars="0" w:firstLine="0" w:firstLineChars="0"/>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527D1996">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1FA1D492">
      <w:pPr>
        <w:rPr>
          <w:rFonts w:hint="eastAsia" w:ascii="宋体" w:eastAsia="宋体" w:cs="宋体"/>
          <w:color w:val="auto"/>
          <w:sz w:val="24"/>
          <w:highlight w:val="none"/>
        </w:rPr>
      </w:pPr>
    </w:p>
    <w:p w14:paraId="38BAD157">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04AF8B4A">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806F2BE">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75A2A59">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E162139">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567B937">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EF19530">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CB9C651">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99E0D0B">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46D2589">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BFDDB2C">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9EC4665">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36E7ACC">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A656FF2">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004738">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455B81C">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AA5B8F8">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70EF66">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8C81497">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4A2A704">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DE4E65C">
      <w:pPr>
        <w:pStyle w:val="129"/>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383D3B2">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2C51AC08">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3D98CF27">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10B11D20">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3D566368">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11355D9A">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279A6F8D">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1704314F">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129107B8">
      <w:pPr>
        <w:pStyle w:val="129"/>
        <w:ind w:left="0" w:leftChars="0" w:firstLine="0" w:firstLineChars="0"/>
        <w:jc w:val="center"/>
        <w:rPr>
          <w:rFonts w:hint="eastAsia" w:ascii="宋体" w:hAnsi="宋体" w:cs="宋体"/>
          <w:b/>
          <w:color w:val="auto"/>
          <w:kern w:val="2"/>
          <w:sz w:val="28"/>
          <w:szCs w:val="28"/>
          <w:highlight w:val="none"/>
          <w:lang w:val="en-US" w:eastAsia="zh-CN" w:bidi="ar-SA"/>
        </w:rPr>
      </w:pPr>
    </w:p>
    <w:p w14:paraId="21A005B5">
      <w:pPr>
        <w:ind w:firstLine="0" w:firstLineChars="0"/>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lang w:val="en-US" w:eastAsia="zh-CN"/>
        </w:rPr>
        <w:t>、其他投标人认为有必要补充说明的事宜</w:t>
      </w:r>
    </w:p>
    <w:p w14:paraId="6A26F2C4">
      <w:pPr>
        <w:pStyle w:val="3"/>
        <w:ind w:left="0" w:leftChars="0" w:firstLine="0" w:firstLineChars="0"/>
        <w:outlineLvl w:val="9"/>
        <w:rPr>
          <w:color w:val="auto"/>
          <w:highlight w:val="none"/>
        </w:rPr>
      </w:pPr>
    </w:p>
    <w:sectPr>
      <w:pgSz w:w="12240" w:h="15840"/>
      <w:pgMar w:top="1440" w:right="1800" w:bottom="1440" w:left="1800" w:header="720" w:footer="720" w:gutter="0"/>
      <w:pgNumType w:fmt="decimal"/>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FontAwesome">
    <w:altName w:val="Segoe Print"/>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A6D2">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3798">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A3F0">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EEC0">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8888">
    <w:pPr>
      <w:pStyle w:val="2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409F7">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1409F7">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F860">
    <w:pPr>
      <w:pStyle w:val="27"/>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FB651">
                          <w:pPr>
                            <w:pStyle w:val="2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4FB651">
                    <w:pPr>
                      <w:pStyle w:val="27"/>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cs="宋体"/>
        <w:lang w:val="en-US"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9E9F">
    <w:pPr>
      <w:pStyle w:val="28"/>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F0AC">
    <w:pPr>
      <w:pStyle w:val="28"/>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C866">
    <w:pPr>
      <w:pStyle w:val="28"/>
      <w:spacing w:line="240" w:lineRule="auto"/>
      <w:ind w:firstLine="0" w:firstLineChars="0"/>
      <w:rPr>
        <w:rFonts w:ascii="宋体" w:hAnsi="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1F53">
    <w:pPr>
      <w:pStyle w:val="2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5F9E">
    <w:pPr>
      <w:pStyle w:val="2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4762">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FC0DB"/>
    <w:multiLevelType w:val="singleLevel"/>
    <w:tmpl w:val="AB4FC0DB"/>
    <w:lvl w:ilvl="0" w:tentative="0">
      <w:start w:val="1"/>
      <w:numFmt w:val="chineseCounting"/>
      <w:suff w:val="nothing"/>
      <w:lvlText w:val="（%1）"/>
      <w:lvlJc w:val="left"/>
      <w:rPr>
        <w:rFonts w:hint="eastAsia"/>
      </w:rPr>
    </w:lvl>
  </w:abstractNum>
  <w:abstractNum w:abstractNumId="1">
    <w:nsid w:val="EF8E3BC0"/>
    <w:multiLevelType w:val="singleLevel"/>
    <w:tmpl w:val="EF8E3BC0"/>
    <w:lvl w:ilvl="0" w:tentative="0">
      <w:start w:val="1"/>
      <w:numFmt w:val="chineseCounting"/>
      <w:suff w:val="nothing"/>
      <w:lvlText w:val="%1、"/>
      <w:lvlJc w:val="left"/>
      <w:rPr>
        <w:rFonts w:hint="eastAsia"/>
      </w:rPr>
    </w:lvl>
  </w:abstractNum>
  <w:abstractNum w:abstractNumId="2">
    <w:nsid w:val="FA69935A"/>
    <w:multiLevelType w:val="singleLevel"/>
    <w:tmpl w:val="FA69935A"/>
    <w:lvl w:ilvl="0" w:tentative="0">
      <w:start w:val="2"/>
      <w:numFmt w:val="chineseCounting"/>
      <w:suff w:val="nothing"/>
      <w:lvlText w:val="%1、"/>
      <w:lvlJc w:val="left"/>
      <w:rPr>
        <w:rFonts w:hint="eastAsia"/>
      </w:rPr>
    </w:lvl>
  </w:abstractNum>
  <w:abstractNum w:abstractNumId="3">
    <w:nsid w:val="21188B13"/>
    <w:multiLevelType w:val="singleLevel"/>
    <w:tmpl w:val="21188B13"/>
    <w:lvl w:ilvl="0" w:tentative="0">
      <w:start w:val="2"/>
      <w:numFmt w:val="chineseCounting"/>
      <w:suff w:val="nothing"/>
      <w:lvlText w:val="（%1）"/>
      <w:lvlJc w:val="left"/>
      <w:rPr>
        <w:rFonts w:hint="eastAsia"/>
      </w:rPr>
    </w:lvl>
  </w:abstractNum>
  <w:abstractNum w:abstractNumId="4">
    <w:nsid w:val="5EF73DCB"/>
    <w:multiLevelType w:val="singleLevel"/>
    <w:tmpl w:val="5EF73DCB"/>
    <w:lvl w:ilvl="0" w:tentative="0">
      <w:start w:val="1"/>
      <w:numFmt w:val="decimal"/>
      <w:lvlText w:val="%1."/>
      <w:lvlJc w:val="left"/>
      <w:pPr>
        <w:tabs>
          <w:tab w:val="left" w:pos="312"/>
        </w:tabs>
        <w:ind w:left="210" w:leftChars="0" w:firstLine="0" w:firstLineChars="0"/>
      </w:p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172A27"/>
    <w:rsid w:val="00002A60"/>
    <w:rsid w:val="00004603"/>
    <w:rsid w:val="00007319"/>
    <w:rsid w:val="000106AE"/>
    <w:rsid w:val="00012703"/>
    <w:rsid w:val="0001485E"/>
    <w:rsid w:val="00020140"/>
    <w:rsid w:val="00021BFE"/>
    <w:rsid w:val="000250D6"/>
    <w:rsid w:val="00025980"/>
    <w:rsid w:val="00025ACC"/>
    <w:rsid w:val="00026171"/>
    <w:rsid w:val="000316F2"/>
    <w:rsid w:val="00032762"/>
    <w:rsid w:val="000351AE"/>
    <w:rsid w:val="00036642"/>
    <w:rsid w:val="00043778"/>
    <w:rsid w:val="0005229A"/>
    <w:rsid w:val="00055BAD"/>
    <w:rsid w:val="00062AC6"/>
    <w:rsid w:val="00065A9E"/>
    <w:rsid w:val="000668F1"/>
    <w:rsid w:val="00067035"/>
    <w:rsid w:val="000752F3"/>
    <w:rsid w:val="0008132B"/>
    <w:rsid w:val="00081360"/>
    <w:rsid w:val="0008253E"/>
    <w:rsid w:val="00084830"/>
    <w:rsid w:val="00086297"/>
    <w:rsid w:val="00087558"/>
    <w:rsid w:val="0009240C"/>
    <w:rsid w:val="000943B0"/>
    <w:rsid w:val="00094C66"/>
    <w:rsid w:val="000A1AB2"/>
    <w:rsid w:val="000A287B"/>
    <w:rsid w:val="000A5C81"/>
    <w:rsid w:val="000A76B3"/>
    <w:rsid w:val="000B65E2"/>
    <w:rsid w:val="000B676B"/>
    <w:rsid w:val="000C0018"/>
    <w:rsid w:val="000C1A9B"/>
    <w:rsid w:val="000C2AB5"/>
    <w:rsid w:val="000C4323"/>
    <w:rsid w:val="000C45BF"/>
    <w:rsid w:val="000C4710"/>
    <w:rsid w:val="000D4336"/>
    <w:rsid w:val="000D49B4"/>
    <w:rsid w:val="000D54E3"/>
    <w:rsid w:val="000E08CB"/>
    <w:rsid w:val="000E5673"/>
    <w:rsid w:val="000E7256"/>
    <w:rsid w:val="000F2186"/>
    <w:rsid w:val="000F2A12"/>
    <w:rsid w:val="000F2ECC"/>
    <w:rsid w:val="000F3757"/>
    <w:rsid w:val="000F7A0C"/>
    <w:rsid w:val="001011FC"/>
    <w:rsid w:val="00102618"/>
    <w:rsid w:val="00102F0B"/>
    <w:rsid w:val="00105423"/>
    <w:rsid w:val="001119B6"/>
    <w:rsid w:val="00111BC8"/>
    <w:rsid w:val="00115124"/>
    <w:rsid w:val="00117A4F"/>
    <w:rsid w:val="00117F0F"/>
    <w:rsid w:val="00120A52"/>
    <w:rsid w:val="00124337"/>
    <w:rsid w:val="0012552C"/>
    <w:rsid w:val="001373A8"/>
    <w:rsid w:val="0014098E"/>
    <w:rsid w:val="00141621"/>
    <w:rsid w:val="00143A77"/>
    <w:rsid w:val="001530C6"/>
    <w:rsid w:val="0016272D"/>
    <w:rsid w:val="00163567"/>
    <w:rsid w:val="00170389"/>
    <w:rsid w:val="00172A27"/>
    <w:rsid w:val="001735B4"/>
    <w:rsid w:val="001748A3"/>
    <w:rsid w:val="00182B11"/>
    <w:rsid w:val="00183AEA"/>
    <w:rsid w:val="00183B4A"/>
    <w:rsid w:val="00186361"/>
    <w:rsid w:val="00187140"/>
    <w:rsid w:val="00187146"/>
    <w:rsid w:val="00193C1D"/>
    <w:rsid w:val="001A093D"/>
    <w:rsid w:val="001A0C52"/>
    <w:rsid w:val="001A0CCF"/>
    <w:rsid w:val="001A2E05"/>
    <w:rsid w:val="001A4491"/>
    <w:rsid w:val="001A4684"/>
    <w:rsid w:val="001B1289"/>
    <w:rsid w:val="001B5478"/>
    <w:rsid w:val="001B7FEF"/>
    <w:rsid w:val="001C133B"/>
    <w:rsid w:val="001C30C7"/>
    <w:rsid w:val="001D033C"/>
    <w:rsid w:val="001D30B6"/>
    <w:rsid w:val="001D3BE0"/>
    <w:rsid w:val="001E1433"/>
    <w:rsid w:val="001F1B9C"/>
    <w:rsid w:val="001F2208"/>
    <w:rsid w:val="001F285E"/>
    <w:rsid w:val="001F2D26"/>
    <w:rsid w:val="001F4134"/>
    <w:rsid w:val="001F45EE"/>
    <w:rsid w:val="001F4850"/>
    <w:rsid w:val="00200E4A"/>
    <w:rsid w:val="00204444"/>
    <w:rsid w:val="00204A5C"/>
    <w:rsid w:val="002063D8"/>
    <w:rsid w:val="00207A0B"/>
    <w:rsid w:val="00212A53"/>
    <w:rsid w:val="0021322F"/>
    <w:rsid w:val="00213B90"/>
    <w:rsid w:val="00214661"/>
    <w:rsid w:val="00215412"/>
    <w:rsid w:val="00215AF0"/>
    <w:rsid w:val="002229E2"/>
    <w:rsid w:val="0022434B"/>
    <w:rsid w:val="00233ADF"/>
    <w:rsid w:val="0023423F"/>
    <w:rsid w:val="00237B0E"/>
    <w:rsid w:val="002430C2"/>
    <w:rsid w:val="00244E70"/>
    <w:rsid w:val="00250CB7"/>
    <w:rsid w:val="0025135E"/>
    <w:rsid w:val="00251A49"/>
    <w:rsid w:val="002521B3"/>
    <w:rsid w:val="00253B41"/>
    <w:rsid w:val="0025460A"/>
    <w:rsid w:val="00255D0D"/>
    <w:rsid w:val="00260C77"/>
    <w:rsid w:val="00261352"/>
    <w:rsid w:val="00263F0B"/>
    <w:rsid w:val="0026441A"/>
    <w:rsid w:val="00264EB1"/>
    <w:rsid w:val="00276C71"/>
    <w:rsid w:val="00281526"/>
    <w:rsid w:val="00285406"/>
    <w:rsid w:val="002875E7"/>
    <w:rsid w:val="002A0C76"/>
    <w:rsid w:val="002A552C"/>
    <w:rsid w:val="002A65ED"/>
    <w:rsid w:val="002A74F3"/>
    <w:rsid w:val="002B2B5B"/>
    <w:rsid w:val="002C005A"/>
    <w:rsid w:val="002C0C29"/>
    <w:rsid w:val="002C31DD"/>
    <w:rsid w:val="002C3CD8"/>
    <w:rsid w:val="002C5F0E"/>
    <w:rsid w:val="002C7B9B"/>
    <w:rsid w:val="002D2B90"/>
    <w:rsid w:val="002D6F32"/>
    <w:rsid w:val="002D7B78"/>
    <w:rsid w:val="002E1C97"/>
    <w:rsid w:val="002E1DAC"/>
    <w:rsid w:val="002E5D10"/>
    <w:rsid w:val="002E6D05"/>
    <w:rsid w:val="002F077E"/>
    <w:rsid w:val="002F72A0"/>
    <w:rsid w:val="00311324"/>
    <w:rsid w:val="00311933"/>
    <w:rsid w:val="003122C4"/>
    <w:rsid w:val="0032031D"/>
    <w:rsid w:val="003214BA"/>
    <w:rsid w:val="00321647"/>
    <w:rsid w:val="00321989"/>
    <w:rsid w:val="003243EC"/>
    <w:rsid w:val="003247CD"/>
    <w:rsid w:val="003279BD"/>
    <w:rsid w:val="003362AD"/>
    <w:rsid w:val="00342688"/>
    <w:rsid w:val="0034440E"/>
    <w:rsid w:val="00344FE2"/>
    <w:rsid w:val="00347899"/>
    <w:rsid w:val="003518D6"/>
    <w:rsid w:val="0035431A"/>
    <w:rsid w:val="00354B7A"/>
    <w:rsid w:val="00363966"/>
    <w:rsid w:val="00364943"/>
    <w:rsid w:val="003701CE"/>
    <w:rsid w:val="003741B0"/>
    <w:rsid w:val="00375481"/>
    <w:rsid w:val="003766FB"/>
    <w:rsid w:val="00377446"/>
    <w:rsid w:val="0038240C"/>
    <w:rsid w:val="0038359A"/>
    <w:rsid w:val="0038499D"/>
    <w:rsid w:val="00386AA0"/>
    <w:rsid w:val="00387996"/>
    <w:rsid w:val="00391F03"/>
    <w:rsid w:val="0039407B"/>
    <w:rsid w:val="003A2368"/>
    <w:rsid w:val="003A593E"/>
    <w:rsid w:val="003A6775"/>
    <w:rsid w:val="003B02F9"/>
    <w:rsid w:val="003B1B15"/>
    <w:rsid w:val="003B2287"/>
    <w:rsid w:val="003C083C"/>
    <w:rsid w:val="003C0D7D"/>
    <w:rsid w:val="003C3B81"/>
    <w:rsid w:val="003C4858"/>
    <w:rsid w:val="003C5BB3"/>
    <w:rsid w:val="003D1170"/>
    <w:rsid w:val="003D1B8E"/>
    <w:rsid w:val="003D2D72"/>
    <w:rsid w:val="003D36EE"/>
    <w:rsid w:val="003D402C"/>
    <w:rsid w:val="003D6E0A"/>
    <w:rsid w:val="003E2C4E"/>
    <w:rsid w:val="003E56F5"/>
    <w:rsid w:val="003F3518"/>
    <w:rsid w:val="003F504F"/>
    <w:rsid w:val="003F5B69"/>
    <w:rsid w:val="004105EF"/>
    <w:rsid w:val="00415A1A"/>
    <w:rsid w:val="0042326A"/>
    <w:rsid w:val="00423F96"/>
    <w:rsid w:val="00427C4D"/>
    <w:rsid w:val="00431F4F"/>
    <w:rsid w:val="00432518"/>
    <w:rsid w:val="0043351E"/>
    <w:rsid w:val="00433676"/>
    <w:rsid w:val="00436504"/>
    <w:rsid w:val="004405C7"/>
    <w:rsid w:val="00441D39"/>
    <w:rsid w:val="00442AF8"/>
    <w:rsid w:val="00442B41"/>
    <w:rsid w:val="0044514A"/>
    <w:rsid w:val="00447E59"/>
    <w:rsid w:val="00457DC2"/>
    <w:rsid w:val="00463001"/>
    <w:rsid w:val="00466339"/>
    <w:rsid w:val="004733D3"/>
    <w:rsid w:val="00476673"/>
    <w:rsid w:val="00476828"/>
    <w:rsid w:val="00487315"/>
    <w:rsid w:val="00490E43"/>
    <w:rsid w:val="00490F92"/>
    <w:rsid w:val="00494530"/>
    <w:rsid w:val="00494624"/>
    <w:rsid w:val="00495001"/>
    <w:rsid w:val="004A112E"/>
    <w:rsid w:val="004A76F2"/>
    <w:rsid w:val="004B51E3"/>
    <w:rsid w:val="004B6ED7"/>
    <w:rsid w:val="004D1209"/>
    <w:rsid w:val="004D1ADB"/>
    <w:rsid w:val="004D3DEA"/>
    <w:rsid w:val="004D422A"/>
    <w:rsid w:val="004D4247"/>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CCE"/>
    <w:rsid w:val="005229A0"/>
    <w:rsid w:val="00522D50"/>
    <w:rsid w:val="00524BF7"/>
    <w:rsid w:val="00527D92"/>
    <w:rsid w:val="00531BAF"/>
    <w:rsid w:val="00533F95"/>
    <w:rsid w:val="00537781"/>
    <w:rsid w:val="0054009B"/>
    <w:rsid w:val="005409DB"/>
    <w:rsid w:val="005410AB"/>
    <w:rsid w:val="00542C62"/>
    <w:rsid w:val="0054326D"/>
    <w:rsid w:val="00543F5F"/>
    <w:rsid w:val="00545698"/>
    <w:rsid w:val="00546149"/>
    <w:rsid w:val="005510C3"/>
    <w:rsid w:val="00555089"/>
    <w:rsid w:val="005565F1"/>
    <w:rsid w:val="00562259"/>
    <w:rsid w:val="005655BD"/>
    <w:rsid w:val="00570A77"/>
    <w:rsid w:val="00572ADB"/>
    <w:rsid w:val="00573B46"/>
    <w:rsid w:val="00573C8F"/>
    <w:rsid w:val="00576C5E"/>
    <w:rsid w:val="00577C17"/>
    <w:rsid w:val="00580957"/>
    <w:rsid w:val="005810CA"/>
    <w:rsid w:val="005824FB"/>
    <w:rsid w:val="005827A7"/>
    <w:rsid w:val="00585B39"/>
    <w:rsid w:val="00586041"/>
    <w:rsid w:val="00586955"/>
    <w:rsid w:val="0059030C"/>
    <w:rsid w:val="00592372"/>
    <w:rsid w:val="005955BA"/>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D22FC"/>
    <w:rsid w:val="005D3D41"/>
    <w:rsid w:val="005D736F"/>
    <w:rsid w:val="005E1BA0"/>
    <w:rsid w:val="005E4F70"/>
    <w:rsid w:val="005E7CE8"/>
    <w:rsid w:val="005F162E"/>
    <w:rsid w:val="005F16C3"/>
    <w:rsid w:val="005F328B"/>
    <w:rsid w:val="005F74F3"/>
    <w:rsid w:val="0060161F"/>
    <w:rsid w:val="006038CA"/>
    <w:rsid w:val="00603E55"/>
    <w:rsid w:val="00605A28"/>
    <w:rsid w:val="00614E98"/>
    <w:rsid w:val="00621D6C"/>
    <w:rsid w:val="0062261D"/>
    <w:rsid w:val="0062295C"/>
    <w:rsid w:val="00623AD2"/>
    <w:rsid w:val="0062437A"/>
    <w:rsid w:val="00632467"/>
    <w:rsid w:val="00632B51"/>
    <w:rsid w:val="00633021"/>
    <w:rsid w:val="00636962"/>
    <w:rsid w:val="00636B86"/>
    <w:rsid w:val="00644C71"/>
    <w:rsid w:val="006462FA"/>
    <w:rsid w:val="00653BCA"/>
    <w:rsid w:val="00660EBB"/>
    <w:rsid w:val="00663BF4"/>
    <w:rsid w:val="00663CC5"/>
    <w:rsid w:val="00670660"/>
    <w:rsid w:val="00680AC7"/>
    <w:rsid w:val="00681749"/>
    <w:rsid w:val="00684D69"/>
    <w:rsid w:val="006867B4"/>
    <w:rsid w:val="00686AF3"/>
    <w:rsid w:val="006928F3"/>
    <w:rsid w:val="006952F5"/>
    <w:rsid w:val="00696FBE"/>
    <w:rsid w:val="006A1B2F"/>
    <w:rsid w:val="006A350C"/>
    <w:rsid w:val="006A5596"/>
    <w:rsid w:val="006B2BD2"/>
    <w:rsid w:val="006B4620"/>
    <w:rsid w:val="006B6E3B"/>
    <w:rsid w:val="006C1B42"/>
    <w:rsid w:val="006C56C9"/>
    <w:rsid w:val="006D144F"/>
    <w:rsid w:val="006D2431"/>
    <w:rsid w:val="006D567B"/>
    <w:rsid w:val="006D72C7"/>
    <w:rsid w:val="006D72CF"/>
    <w:rsid w:val="006D7C98"/>
    <w:rsid w:val="006E01B4"/>
    <w:rsid w:val="006E04C8"/>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EC"/>
    <w:rsid w:val="00721056"/>
    <w:rsid w:val="00722501"/>
    <w:rsid w:val="00725C94"/>
    <w:rsid w:val="00726A6C"/>
    <w:rsid w:val="00726B23"/>
    <w:rsid w:val="00726DB7"/>
    <w:rsid w:val="00727E29"/>
    <w:rsid w:val="00733083"/>
    <w:rsid w:val="00741FC2"/>
    <w:rsid w:val="00742B21"/>
    <w:rsid w:val="00744517"/>
    <w:rsid w:val="00747254"/>
    <w:rsid w:val="00750137"/>
    <w:rsid w:val="0075115C"/>
    <w:rsid w:val="007525B7"/>
    <w:rsid w:val="00752BB4"/>
    <w:rsid w:val="00755157"/>
    <w:rsid w:val="00766147"/>
    <w:rsid w:val="00766DD4"/>
    <w:rsid w:val="0076720E"/>
    <w:rsid w:val="00770518"/>
    <w:rsid w:val="007724D2"/>
    <w:rsid w:val="00772E30"/>
    <w:rsid w:val="007769FC"/>
    <w:rsid w:val="00780470"/>
    <w:rsid w:val="00790A94"/>
    <w:rsid w:val="007911B2"/>
    <w:rsid w:val="00797ACE"/>
    <w:rsid w:val="007A08F7"/>
    <w:rsid w:val="007A1E5B"/>
    <w:rsid w:val="007A36C9"/>
    <w:rsid w:val="007A5188"/>
    <w:rsid w:val="007A6512"/>
    <w:rsid w:val="007A67FD"/>
    <w:rsid w:val="007B3D71"/>
    <w:rsid w:val="007B5213"/>
    <w:rsid w:val="007B5482"/>
    <w:rsid w:val="007B5AE0"/>
    <w:rsid w:val="007B7DDF"/>
    <w:rsid w:val="007C047C"/>
    <w:rsid w:val="007C292F"/>
    <w:rsid w:val="007C3698"/>
    <w:rsid w:val="007C749A"/>
    <w:rsid w:val="007D07A2"/>
    <w:rsid w:val="007D16DC"/>
    <w:rsid w:val="007D4C26"/>
    <w:rsid w:val="007D5CBB"/>
    <w:rsid w:val="007D6572"/>
    <w:rsid w:val="007E0563"/>
    <w:rsid w:val="007E6590"/>
    <w:rsid w:val="007E78FD"/>
    <w:rsid w:val="007F33A5"/>
    <w:rsid w:val="007F5833"/>
    <w:rsid w:val="007F6A96"/>
    <w:rsid w:val="008016DA"/>
    <w:rsid w:val="00803D1B"/>
    <w:rsid w:val="00804854"/>
    <w:rsid w:val="00805D01"/>
    <w:rsid w:val="00807662"/>
    <w:rsid w:val="008119E7"/>
    <w:rsid w:val="00814ACE"/>
    <w:rsid w:val="00817ED4"/>
    <w:rsid w:val="00822A48"/>
    <w:rsid w:val="00822B05"/>
    <w:rsid w:val="00823971"/>
    <w:rsid w:val="00826534"/>
    <w:rsid w:val="00826C28"/>
    <w:rsid w:val="008331F8"/>
    <w:rsid w:val="00833E5B"/>
    <w:rsid w:val="00842D0A"/>
    <w:rsid w:val="0084602F"/>
    <w:rsid w:val="00847755"/>
    <w:rsid w:val="00851FB3"/>
    <w:rsid w:val="0085267C"/>
    <w:rsid w:val="008567AE"/>
    <w:rsid w:val="008602E0"/>
    <w:rsid w:val="00860649"/>
    <w:rsid w:val="008625DD"/>
    <w:rsid w:val="008631FE"/>
    <w:rsid w:val="00865A18"/>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4337"/>
    <w:rsid w:val="008A4F8A"/>
    <w:rsid w:val="008A6265"/>
    <w:rsid w:val="008B4958"/>
    <w:rsid w:val="008B51D6"/>
    <w:rsid w:val="008C150D"/>
    <w:rsid w:val="008C3B4C"/>
    <w:rsid w:val="008C4D93"/>
    <w:rsid w:val="008C6157"/>
    <w:rsid w:val="008D0EA5"/>
    <w:rsid w:val="008D1879"/>
    <w:rsid w:val="008D2B4F"/>
    <w:rsid w:val="008D3603"/>
    <w:rsid w:val="008E0053"/>
    <w:rsid w:val="008E0C18"/>
    <w:rsid w:val="008E4CFA"/>
    <w:rsid w:val="008F2DB6"/>
    <w:rsid w:val="008F6AF6"/>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37163"/>
    <w:rsid w:val="00942FF5"/>
    <w:rsid w:val="00943B39"/>
    <w:rsid w:val="00943F58"/>
    <w:rsid w:val="0094443B"/>
    <w:rsid w:val="0094469F"/>
    <w:rsid w:val="0094784E"/>
    <w:rsid w:val="0094793B"/>
    <w:rsid w:val="00953D09"/>
    <w:rsid w:val="00956336"/>
    <w:rsid w:val="00957EF0"/>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7A5"/>
    <w:rsid w:val="00986B3E"/>
    <w:rsid w:val="00987946"/>
    <w:rsid w:val="009914DB"/>
    <w:rsid w:val="00993DD3"/>
    <w:rsid w:val="0099765D"/>
    <w:rsid w:val="009A21F7"/>
    <w:rsid w:val="009A6828"/>
    <w:rsid w:val="009B115E"/>
    <w:rsid w:val="009B54E6"/>
    <w:rsid w:val="009C42F0"/>
    <w:rsid w:val="009C5D2B"/>
    <w:rsid w:val="009D0A6C"/>
    <w:rsid w:val="009E280D"/>
    <w:rsid w:val="009E42EB"/>
    <w:rsid w:val="009E77CE"/>
    <w:rsid w:val="009F1AC6"/>
    <w:rsid w:val="009F2027"/>
    <w:rsid w:val="009F3D52"/>
    <w:rsid w:val="009F46DE"/>
    <w:rsid w:val="009F54BB"/>
    <w:rsid w:val="009F7053"/>
    <w:rsid w:val="00A00218"/>
    <w:rsid w:val="00A01041"/>
    <w:rsid w:val="00A013E6"/>
    <w:rsid w:val="00A059CF"/>
    <w:rsid w:val="00A1079F"/>
    <w:rsid w:val="00A11B75"/>
    <w:rsid w:val="00A14161"/>
    <w:rsid w:val="00A1421E"/>
    <w:rsid w:val="00A161A9"/>
    <w:rsid w:val="00A16817"/>
    <w:rsid w:val="00A20C87"/>
    <w:rsid w:val="00A214E6"/>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4B5E"/>
    <w:rsid w:val="00A75A0E"/>
    <w:rsid w:val="00A75AAB"/>
    <w:rsid w:val="00A77C2A"/>
    <w:rsid w:val="00A8150A"/>
    <w:rsid w:val="00A8366F"/>
    <w:rsid w:val="00A86BC1"/>
    <w:rsid w:val="00A909F4"/>
    <w:rsid w:val="00A90FFC"/>
    <w:rsid w:val="00A93CEE"/>
    <w:rsid w:val="00A94DA7"/>
    <w:rsid w:val="00A95DBF"/>
    <w:rsid w:val="00A97ECB"/>
    <w:rsid w:val="00AA5F6D"/>
    <w:rsid w:val="00AA77E6"/>
    <w:rsid w:val="00AA78EE"/>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A0"/>
    <w:rsid w:val="00AF5D13"/>
    <w:rsid w:val="00AF7CFA"/>
    <w:rsid w:val="00B0423C"/>
    <w:rsid w:val="00B0507A"/>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C9B"/>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792A"/>
    <w:rsid w:val="00B87E1C"/>
    <w:rsid w:val="00B87E24"/>
    <w:rsid w:val="00B923D8"/>
    <w:rsid w:val="00B924CB"/>
    <w:rsid w:val="00BA1742"/>
    <w:rsid w:val="00BA4A15"/>
    <w:rsid w:val="00BA6A1E"/>
    <w:rsid w:val="00BA779B"/>
    <w:rsid w:val="00BB14E3"/>
    <w:rsid w:val="00BB3C2E"/>
    <w:rsid w:val="00BB6955"/>
    <w:rsid w:val="00BB6D87"/>
    <w:rsid w:val="00BC31D7"/>
    <w:rsid w:val="00BC7BDB"/>
    <w:rsid w:val="00BD0888"/>
    <w:rsid w:val="00BD16CC"/>
    <w:rsid w:val="00BD2382"/>
    <w:rsid w:val="00BD38A7"/>
    <w:rsid w:val="00BD4CB1"/>
    <w:rsid w:val="00BD5685"/>
    <w:rsid w:val="00BD58EC"/>
    <w:rsid w:val="00BD6AE4"/>
    <w:rsid w:val="00BD6C5E"/>
    <w:rsid w:val="00BD7122"/>
    <w:rsid w:val="00BE1F7A"/>
    <w:rsid w:val="00BE3696"/>
    <w:rsid w:val="00BE52C6"/>
    <w:rsid w:val="00BF1EA6"/>
    <w:rsid w:val="00BF1F32"/>
    <w:rsid w:val="00BF4EBD"/>
    <w:rsid w:val="00BF7CA8"/>
    <w:rsid w:val="00C000E6"/>
    <w:rsid w:val="00C01E68"/>
    <w:rsid w:val="00C10A53"/>
    <w:rsid w:val="00C11B1A"/>
    <w:rsid w:val="00C136A3"/>
    <w:rsid w:val="00C137BE"/>
    <w:rsid w:val="00C13F58"/>
    <w:rsid w:val="00C1558A"/>
    <w:rsid w:val="00C16E65"/>
    <w:rsid w:val="00C2467E"/>
    <w:rsid w:val="00C33549"/>
    <w:rsid w:val="00C409F2"/>
    <w:rsid w:val="00C40EFF"/>
    <w:rsid w:val="00C41015"/>
    <w:rsid w:val="00C426BD"/>
    <w:rsid w:val="00C473A5"/>
    <w:rsid w:val="00C50B26"/>
    <w:rsid w:val="00C50F27"/>
    <w:rsid w:val="00C561A1"/>
    <w:rsid w:val="00C57185"/>
    <w:rsid w:val="00C60374"/>
    <w:rsid w:val="00C620A5"/>
    <w:rsid w:val="00C65F10"/>
    <w:rsid w:val="00C71195"/>
    <w:rsid w:val="00C74CE6"/>
    <w:rsid w:val="00C750F1"/>
    <w:rsid w:val="00C75D0D"/>
    <w:rsid w:val="00C77D07"/>
    <w:rsid w:val="00C8014F"/>
    <w:rsid w:val="00C81B27"/>
    <w:rsid w:val="00C8459E"/>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C6BEB"/>
    <w:rsid w:val="00CD09B4"/>
    <w:rsid w:val="00CD54AC"/>
    <w:rsid w:val="00CD6EE8"/>
    <w:rsid w:val="00CD737F"/>
    <w:rsid w:val="00CD7773"/>
    <w:rsid w:val="00CE691B"/>
    <w:rsid w:val="00CE78B9"/>
    <w:rsid w:val="00CF48A1"/>
    <w:rsid w:val="00CF5CD9"/>
    <w:rsid w:val="00CF67F1"/>
    <w:rsid w:val="00D01E73"/>
    <w:rsid w:val="00D0314D"/>
    <w:rsid w:val="00D05F0E"/>
    <w:rsid w:val="00D13DA8"/>
    <w:rsid w:val="00D17D84"/>
    <w:rsid w:val="00D20184"/>
    <w:rsid w:val="00D2193C"/>
    <w:rsid w:val="00D2665C"/>
    <w:rsid w:val="00D31A22"/>
    <w:rsid w:val="00D32CD6"/>
    <w:rsid w:val="00D355AF"/>
    <w:rsid w:val="00D4185E"/>
    <w:rsid w:val="00D424F4"/>
    <w:rsid w:val="00D5039B"/>
    <w:rsid w:val="00D57F85"/>
    <w:rsid w:val="00D61E00"/>
    <w:rsid w:val="00D63B31"/>
    <w:rsid w:val="00D70B9C"/>
    <w:rsid w:val="00D71AF2"/>
    <w:rsid w:val="00D73671"/>
    <w:rsid w:val="00D74914"/>
    <w:rsid w:val="00D7651E"/>
    <w:rsid w:val="00D765FC"/>
    <w:rsid w:val="00D769EB"/>
    <w:rsid w:val="00D80CDC"/>
    <w:rsid w:val="00D8264B"/>
    <w:rsid w:val="00D8422D"/>
    <w:rsid w:val="00D879E6"/>
    <w:rsid w:val="00D9028D"/>
    <w:rsid w:val="00D90E2B"/>
    <w:rsid w:val="00D91F21"/>
    <w:rsid w:val="00D930A2"/>
    <w:rsid w:val="00D935CD"/>
    <w:rsid w:val="00D94273"/>
    <w:rsid w:val="00D944A0"/>
    <w:rsid w:val="00D946E9"/>
    <w:rsid w:val="00DA47F3"/>
    <w:rsid w:val="00DA7EB6"/>
    <w:rsid w:val="00DB209F"/>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13AB"/>
    <w:rsid w:val="00E43274"/>
    <w:rsid w:val="00E4665E"/>
    <w:rsid w:val="00E53F38"/>
    <w:rsid w:val="00E57045"/>
    <w:rsid w:val="00E64E71"/>
    <w:rsid w:val="00E70312"/>
    <w:rsid w:val="00E73E35"/>
    <w:rsid w:val="00E740D3"/>
    <w:rsid w:val="00E807BA"/>
    <w:rsid w:val="00E80F7E"/>
    <w:rsid w:val="00E8164C"/>
    <w:rsid w:val="00E82B5F"/>
    <w:rsid w:val="00E879C9"/>
    <w:rsid w:val="00E90D94"/>
    <w:rsid w:val="00E95194"/>
    <w:rsid w:val="00E96F65"/>
    <w:rsid w:val="00EA019B"/>
    <w:rsid w:val="00EA26FB"/>
    <w:rsid w:val="00EA5BBB"/>
    <w:rsid w:val="00EB10A7"/>
    <w:rsid w:val="00EB2328"/>
    <w:rsid w:val="00EB48A2"/>
    <w:rsid w:val="00EB494C"/>
    <w:rsid w:val="00EB6DE7"/>
    <w:rsid w:val="00EB71F5"/>
    <w:rsid w:val="00EC6890"/>
    <w:rsid w:val="00EC72A4"/>
    <w:rsid w:val="00ED2CF2"/>
    <w:rsid w:val="00ED694A"/>
    <w:rsid w:val="00ED76D9"/>
    <w:rsid w:val="00EE4722"/>
    <w:rsid w:val="00F060A4"/>
    <w:rsid w:val="00F06124"/>
    <w:rsid w:val="00F07523"/>
    <w:rsid w:val="00F10055"/>
    <w:rsid w:val="00F1326E"/>
    <w:rsid w:val="00F155B4"/>
    <w:rsid w:val="00F15D39"/>
    <w:rsid w:val="00F16B10"/>
    <w:rsid w:val="00F16E76"/>
    <w:rsid w:val="00F22898"/>
    <w:rsid w:val="00F230FA"/>
    <w:rsid w:val="00F231AB"/>
    <w:rsid w:val="00F24BB1"/>
    <w:rsid w:val="00F26054"/>
    <w:rsid w:val="00F27C44"/>
    <w:rsid w:val="00F304EE"/>
    <w:rsid w:val="00F31887"/>
    <w:rsid w:val="00F35671"/>
    <w:rsid w:val="00F400C4"/>
    <w:rsid w:val="00F41E90"/>
    <w:rsid w:val="00F4710F"/>
    <w:rsid w:val="00F507C9"/>
    <w:rsid w:val="00F53A81"/>
    <w:rsid w:val="00F57D8D"/>
    <w:rsid w:val="00F60AAC"/>
    <w:rsid w:val="00F60E88"/>
    <w:rsid w:val="00F667DA"/>
    <w:rsid w:val="00F67288"/>
    <w:rsid w:val="00F7182B"/>
    <w:rsid w:val="00F73B29"/>
    <w:rsid w:val="00F757F6"/>
    <w:rsid w:val="00F7632F"/>
    <w:rsid w:val="00F8168D"/>
    <w:rsid w:val="00F823B7"/>
    <w:rsid w:val="00F82B69"/>
    <w:rsid w:val="00F83B09"/>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972"/>
    <w:rsid w:val="00FB632F"/>
    <w:rsid w:val="00FC3BAF"/>
    <w:rsid w:val="00FC5824"/>
    <w:rsid w:val="00FC5AFE"/>
    <w:rsid w:val="00FC5D22"/>
    <w:rsid w:val="00FD01BA"/>
    <w:rsid w:val="00FD0CA5"/>
    <w:rsid w:val="00FD1E2E"/>
    <w:rsid w:val="00FD3813"/>
    <w:rsid w:val="00FD4012"/>
    <w:rsid w:val="00FE20F3"/>
    <w:rsid w:val="00FE4D45"/>
    <w:rsid w:val="00FE5412"/>
    <w:rsid w:val="00FE6874"/>
    <w:rsid w:val="00FF0084"/>
    <w:rsid w:val="00FF0E8C"/>
    <w:rsid w:val="00FF4F25"/>
    <w:rsid w:val="00FF5A7C"/>
    <w:rsid w:val="00FF6B57"/>
    <w:rsid w:val="010969A9"/>
    <w:rsid w:val="01130CE3"/>
    <w:rsid w:val="012F5369"/>
    <w:rsid w:val="01521898"/>
    <w:rsid w:val="015F46CE"/>
    <w:rsid w:val="01B409DE"/>
    <w:rsid w:val="01D728CC"/>
    <w:rsid w:val="01EE43F7"/>
    <w:rsid w:val="01EE6255"/>
    <w:rsid w:val="023C0028"/>
    <w:rsid w:val="025A529E"/>
    <w:rsid w:val="025F2C22"/>
    <w:rsid w:val="0267674F"/>
    <w:rsid w:val="02816CCE"/>
    <w:rsid w:val="02902579"/>
    <w:rsid w:val="02A8039D"/>
    <w:rsid w:val="02BA21E0"/>
    <w:rsid w:val="02CA2B50"/>
    <w:rsid w:val="02CA5959"/>
    <w:rsid w:val="02E8646E"/>
    <w:rsid w:val="03190BA8"/>
    <w:rsid w:val="03217BE1"/>
    <w:rsid w:val="03260CAF"/>
    <w:rsid w:val="03262B93"/>
    <w:rsid w:val="03566B90"/>
    <w:rsid w:val="03655A3E"/>
    <w:rsid w:val="036C34DA"/>
    <w:rsid w:val="03A21140"/>
    <w:rsid w:val="03EA08A3"/>
    <w:rsid w:val="03F359AA"/>
    <w:rsid w:val="04104BEA"/>
    <w:rsid w:val="041A3A0D"/>
    <w:rsid w:val="04307F6A"/>
    <w:rsid w:val="04433A6C"/>
    <w:rsid w:val="04470B2C"/>
    <w:rsid w:val="045A1585"/>
    <w:rsid w:val="04706867"/>
    <w:rsid w:val="047F0FEB"/>
    <w:rsid w:val="04C667B7"/>
    <w:rsid w:val="04C864D7"/>
    <w:rsid w:val="04FC68E9"/>
    <w:rsid w:val="05096B07"/>
    <w:rsid w:val="05175A0B"/>
    <w:rsid w:val="058D27DA"/>
    <w:rsid w:val="0590557F"/>
    <w:rsid w:val="059A0302"/>
    <w:rsid w:val="05A05520"/>
    <w:rsid w:val="05A056BD"/>
    <w:rsid w:val="05AC6B79"/>
    <w:rsid w:val="05C649F8"/>
    <w:rsid w:val="05D13947"/>
    <w:rsid w:val="06220904"/>
    <w:rsid w:val="064354FA"/>
    <w:rsid w:val="066852FB"/>
    <w:rsid w:val="06751F72"/>
    <w:rsid w:val="06757D0F"/>
    <w:rsid w:val="069074E0"/>
    <w:rsid w:val="069A210C"/>
    <w:rsid w:val="06AF77CD"/>
    <w:rsid w:val="06B64A6C"/>
    <w:rsid w:val="06C23599"/>
    <w:rsid w:val="06F45B67"/>
    <w:rsid w:val="072D5F49"/>
    <w:rsid w:val="0773742B"/>
    <w:rsid w:val="077E558A"/>
    <w:rsid w:val="079276FB"/>
    <w:rsid w:val="07935443"/>
    <w:rsid w:val="07993AEC"/>
    <w:rsid w:val="07A05F6C"/>
    <w:rsid w:val="07C615C7"/>
    <w:rsid w:val="07DB0C2F"/>
    <w:rsid w:val="07F03C71"/>
    <w:rsid w:val="07F67816"/>
    <w:rsid w:val="080475C6"/>
    <w:rsid w:val="08057A5A"/>
    <w:rsid w:val="080E53D9"/>
    <w:rsid w:val="0824157E"/>
    <w:rsid w:val="082A74C0"/>
    <w:rsid w:val="0847785A"/>
    <w:rsid w:val="08600EAD"/>
    <w:rsid w:val="086162AE"/>
    <w:rsid w:val="086C1887"/>
    <w:rsid w:val="08934AB2"/>
    <w:rsid w:val="08971752"/>
    <w:rsid w:val="08986B20"/>
    <w:rsid w:val="08B24EB0"/>
    <w:rsid w:val="08B25907"/>
    <w:rsid w:val="08B435A5"/>
    <w:rsid w:val="08B8054B"/>
    <w:rsid w:val="08D95637"/>
    <w:rsid w:val="090B5543"/>
    <w:rsid w:val="09315642"/>
    <w:rsid w:val="093664F5"/>
    <w:rsid w:val="096554C9"/>
    <w:rsid w:val="0A232419"/>
    <w:rsid w:val="0A3A614B"/>
    <w:rsid w:val="0A3D172D"/>
    <w:rsid w:val="0A5A2B17"/>
    <w:rsid w:val="0A977F8F"/>
    <w:rsid w:val="0A99092D"/>
    <w:rsid w:val="0AAB0D8C"/>
    <w:rsid w:val="0AC10CEE"/>
    <w:rsid w:val="0AF156C0"/>
    <w:rsid w:val="0B1701D0"/>
    <w:rsid w:val="0B1E0A60"/>
    <w:rsid w:val="0B3110D8"/>
    <w:rsid w:val="0B69361B"/>
    <w:rsid w:val="0B8F40AD"/>
    <w:rsid w:val="0BD36A65"/>
    <w:rsid w:val="0BD82997"/>
    <w:rsid w:val="0BEC6A20"/>
    <w:rsid w:val="0BEF0999"/>
    <w:rsid w:val="0C0C5754"/>
    <w:rsid w:val="0C2B1A59"/>
    <w:rsid w:val="0C545C23"/>
    <w:rsid w:val="0C5B758B"/>
    <w:rsid w:val="0C66600A"/>
    <w:rsid w:val="0C72035B"/>
    <w:rsid w:val="0C924421"/>
    <w:rsid w:val="0CA04C37"/>
    <w:rsid w:val="0CAF4438"/>
    <w:rsid w:val="0CD800A4"/>
    <w:rsid w:val="0CEF4F16"/>
    <w:rsid w:val="0CF554A4"/>
    <w:rsid w:val="0D0D02ED"/>
    <w:rsid w:val="0D350F89"/>
    <w:rsid w:val="0D3A6FB0"/>
    <w:rsid w:val="0D766D04"/>
    <w:rsid w:val="0D8B27AB"/>
    <w:rsid w:val="0DA31392"/>
    <w:rsid w:val="0DB80857"/>
    <w:rsid w:val="0DBC505E"/>
    <w:rsid w:val="0DD11E30"/>
    <w:rsid w:val="0DEB3514"/>
    <w:rsid w:val="0DFD742F"/>
    <w:rsid w:val="0E603C3C"/>
    <w:rsid w:val="0E6D7BF0"/>
    <w:rsid w:val="0E8D5302"/>
    <w:rsid w:val="0EB34807"/>
    <w:rsid w:val="0EB446D4"/>
    <w:rsid w:val="0ED4756F"/>
    <w:rsid w:val="0EF41E44"/>
    <w:rsid w:val="0F1C7AB6"/>
    <w:rsid w:val="0F252801"/>
    <w:rsid w:val="0F252E71"/>
    <w:rsid w:val="0F2F3B1C"/>
    <w:rsid w:val="0F356DD3"/>
    <w:rsid w:val="0F4A0448"/>
    <w:rsid w:val="0F6245AF"/>
    <w:rsid w:val="0F756A2A"/>
    <w:rsid w:val="0FB62713"/>
    <w:rsid w:val="0FBF6DD7"/>
    <w:rsid w:val="0FCF6F9B"/>
    <w:rsid w:val="10030234"/>
    <w:rsid w:val="100506B3"/>
    <w:rsid w:val="10217611"/>
    <w:rsid w:val="10261E56"/>
    <w:rsid w:val="10347AFC"/>
    <w:rsid w:val="104B317E"/>
    <w:rsid w:val="107E03DF"/>
    <w:rsid w:val="10850658"/>
    <w:rsid w:val="109220A6"/>
    <w:rsid w:val="10C97316"/>
    <w:rsid w:val="10DE1F4D"/>
    <w:rsid w:val="111700D2"/>
    <w:rsid w:val="111C20BE"/>
    <w:rsid w:val="111F31BC"/>
    <w:rsid w:val="11481064"/>
    <w:rsid w:val="117619C8"/>
    <w:rsid w:val="11764043"/>
    <w:rsid w:val="11F35DA7"/>
    <w:rsid w:val="121A5862"/>
    <w:rsid w:val="121E0652"/>
    <w:rsid w:val="12294B43"/>
    <w:rsid w:val="123A21B1"/>
    <w:rsid w:val="12434E76"/>
    <w:rsid w:val="12466481"/>
    <w:rsid w:val="12701592"/>
    <w:rsid w:val="129566B5"/>
    <w:rsid w:val="12B91B6C"/>
    <w:rsid w:val="12C706BA"/>
    <w:rsid w:val="12C86CD3"/>
    <w:rsid w:val="12CF70FF"/>
    <w:rsid w:val="12D51967"/>
    <w:rsid w:val="1303728B"/>
    <w:rsid w:val="13155CD7"/>
    <w:rsid w:val="1336140F"/>
    <w:rsid w:val="13A218DB"/>
    <w:rsid w:val="13B50586"/>
    <w:rsid w:val="13BD1482"/>
    <w:rsid w:val="13C52692"/>
    <w:rsid w:val="13CB23C1"/>
    <w:rsid w:val="13DF2B51"/>
    <w:rsid w:val="13E87025"/>
    <w:rsid w:val="140137CB"/>
    <w:rsid w:val="14224008"/>
    <w:rsid w:val="14414AAD"/>
    <w:rsid w:val="14875945"/>
    <w:rsid w:val="1495130E"/>
    <w:rsid w:val="14BF71E2"/>
    <w:rsid w:val="14CB202B"/>
    <w:rsid w:val="14E2519C"/>
    <w:rsid w:val="14F17C3B"/>
    <w:rsid w:val="14F30A1B"/>
    <w:rsid w:val="14F450DE"/>
    <w:rsid w:val="14F84C5D"/>
    <w:rsid w:val="15284DB3"/>
    <w:rsid w:val="155234D0"/>
    <w:rsid w:val="1554476F"/>
    <w:rsid w:val="157B57FF"/>
    <w:rsid w:val="15B11063"/>
    <w:rsid w:val="15BD5C65"/>
    <w:rsid w:val="15C83871"/>
    <w:rsid w:val="15E52C78"/>
    <w:rsid w:val="16056FB8"/>
    <w:rsid w:val="160F7CF5"/>
    <w:rsid w:val="1638724C"/>
    <w:rsid w:val="164D64EE"/>
    <w:rsid w:val="16542979"/>
    <w:rsid w:val="165D6CB3"/>
    <w:rsid w:val="166938A9"/>
    <w:rsid w:val="16993320"/>
    <w:rsid w:val="16B7214D"/>
    <w:rsid w:val="16BC440A"/>
    <w:rsid w:val="16FE5CF6"/>
    <w:rsid w:val="17081057"/>
    <w:rsid w:val="17143DD9"/>
    <w:rsid w:val="173755AA"/>
    <w:rsid w:val="174E6829"/>
    <w:rsid w:val="17996410"/>
    <w:rsid w:val="17B6391B"/>
    <w:rsid w:val="17C24B78"/>
    <w:rsid w:val="17C774CC"/>
    <w:rsid w:val="17CB0E5A"/>
    <w:rsid w:val="17E80368"/>
    <w:rsid w:val="180536DF"/>
    <w:rsid w:val="18075128"/>
    <w:rsid w:val="1841647A"/>
    <w:rsid w:val="18452D21"/>
    <w:rsid w:val="184E7067"/>
    <w:rsid w:val="18561C0B"/>
    <w:rsid w:val="187C6182"/>
    <w:rsid w:val="18943AB8"/>
    <w:rsid w:val="18C836B9"/>
    <w:rsid w:val="18DB2FDF"/>
    <w:rsid w:val="1934393C"/>
    <w:rsid w:val="194F7E18"/>
    <w:rsid w:val="195425EF"/>
    <w:rsid w:val="195E4227"/>
    <w:rsid w:val="196E16EC"/>
    <w:rsid w:val="19706CFD"/>
    <w:rsid w:val="197E4A90"/>
    <w:rsid w:val="1989649C"/>
    <w:rsid w:val="19AF1D8D"/>
    <w:rsid w:val="19C02435"/>
    <w:rsid w:val="19C257AA"/>
    <w:rsid w:val="19D62354"/>
    <w:rsid w:val="19F83847"/>
    <w:rsid w:val="1A391011"/>
    <w:rsid w:val="1A7F23FF"/>
    <w:rsid w:val="1A951111"/>
    <w:rsid w:val="1AC5584C"/>
    <w:rsid w:val="1AC95C14"/>
    <w:rsid w:val="1AD6144A"/>
    <w:rsid w:val="1AE53529"/>
    <w:rsid w:val="1AFD379F"/>
    <w:rsid w:val="1B03651B"/>
    <w:rsid w:val="1B1C3242"/>
    <w:rsid w:val="1B400D66"/>
    <w:rsid w:val="1B4475C9"/>
    <w:rsid w:val="1B465ACD"/>
    <w:rsid w:val="1B466387"/>
    <w:rsid w:val="1B550121"/>
    <w:rsid w:val="1B563BE4"/>
    <w:rsid w:val="1B701073"/>
    <w:rsid w:val="1B724FAE"/>
    <w:rsid w:val="1BC67DB6"/>
    <w:rsid w:val="1BEA723A"/>
    <w:rsid w:val="1C0C5403"/>
    <w:rsid w:val="1C2331FF"/>
    <w:rsid w:val="1C5C255D"/>
    <w:rsid w:val="1C9052C3"/>
    <w:rsid w:val="1CD36388"/>
    <w:rsid w:val="1CDE151F"/>
    <w:rsid w:val="1CE20908"/>
    <w:rsid w:val="1D1F1166"/>
    <w:rsid w:val="1D492343"/>
    <w:rsid w:val="1D5064FD"/>
    <w:rsid w:val="1D70376F"/>
    <w:rsid w:val="1D9678AA"/>
    <w:rsid w:val="1DC70676"/>
    <w:rsid w:val="1DCE3A14"/>
    <w:rsid w:val="1DEE69EB"/>
    <w:rsid w:val="1DFF4360"/>
    <w:rsid w:val="1E0068A1"/>
    <w:rsid w:val="1E06721F"/>
    <w:rsid w:val="1E1F2BA5"/>
    <w:rsid w:val="1E2606C0"/>
    <w:rsid w:val="1E5135A1"/>
    <w:rsid w:val="1E6E5F01"/>
    <w:rsid w:val="1E8A6BD7"/>
    <w:rsid w:val="1E974CB4"/>
    <w:rsid w:val="1E9F430C"/>
    <w:rsid w:val="1EBB1865"/>
    <w:rsid w:val="1ECC0E79"/>
    <w:rsid w:val="1EE1351D"/>
    <w:rsid w:val="1F00111D"/>
    <w:rsid w:val="1F240CB5"/>
    <w:rsid w:val="1F273DD1"/>
    <w:rsid w:val="1F3B0F3A"/>
    <w:rsid w:val="1F3D3B25"/>
    <w:rsid w:val="1F403A40"/>
    <w:rsid w:val="1F5E1026"/>
    <w:rsid w:val="1F707DFC"/>
    <w:rsid w:val="1FA41B9F"/>
    <w:rsid w:val="1FA82B64"/>
    <w:rsid w:val="1FB42676"/>
    <w:rsid w:val="1FB72D50"/>
    <w:rsid w:val="1FC362D8"/>
    <w:rsid w:val="1FCD19D6"/>
    <w:rsid w:val="1FD14E3F"/>
    <w:rsid w:val="1FE94ECA"/>
    <w:rsid w:val="1FF468DA"/>
    <w:rsid w:val="200535FD"/>
    <w:rsid w:val="202D3B9A"/>
    <w:rsid w:val="203E232F"/>
    <w:rsid w:val="20765541"/>
    <w:rsid w:val="207C1F4A"/>
    <w:rsid w:val="208C266E"/>
    <w:rsid w:val="209C5733"/>
    <w:rsid w:val="209D0B54"/>
    <w:rsid w:val="20BB11A5"/>
    <w:rsid w:val="20D2623B"/>
    <w:rsid w:val="20DC1CF5"/>
    <w:rsid w:val="20E13B66"/>
    <w:rsid w:val="20E97AC1"/>
    <w:rsid w:val="20F36BB4"/>
    <w:rsid w:val="211508B6"/>
    <w:rsid w:val="213D771E"/>
    <w:rsid w:val="214E0B6A"/>
    <w:rsid w:val="215D3008"/>
    <w:rsid w:val="217A352F"/>
    <w:rsid w:val="2181138F"/>
    <w:rsid w:val="218A18DD"/>
    <w:rsid w:val="21AD268E"/>
    <w:rsid w:val="21BF2B06"/>
    <w:rsid w:val="21CF4420"/>
    <w:rsid w:val="220651BA"/>
    <w:rsid w:val="2219627B"/>
    <w:rsid w:val="221C5C74"/>
    <w:rsid w:val="221E291E"/>
    <w:rsid w:val="224D02AD"/>
    <w:rsid w:val="226028ED"/>
    <w:rsid w:val="226969CA"/>
    <w:rsid w:val="226B60C8"/>
    <w:rsid w:val="22A30143"/>
    <w:rsid w:val="22BD66E3"/>
    <w:rsid w:val="22E10F24"/>
    <w:rsid w:val="22E72895"/>
    <w:rsid w:val="23040BE2"/>
    <w:rsid w:val="231E59D9"/>
    <w:rsid w:val="23244334"/>
    <w:rsid w:val="232954E3"/>
    <w:rsid w:val="233F60BE"/>
    <w:rsid w:val="2376157D"/>
    <w:rsid w:val="239A32F4"/>
    <w:rsid w:val="239B0E1A"/>
    <w:rsid w:val="23FF7324"/>
    <w:rsid w:val="2402527B"/>
    <w:rsid w:val="243940E0"/>
    <w:rsid w:val="2456590B"/>
    <w:rsid w:val="245A1480"/>
    <w:rsid w:val="248235E9"/>
    <w:rsid w:val="24A810C5"/>
    <w:rsid w:val="24AE7939"/>
    <w:rsid w:val="24B605C8"/>
    <w:rsid w:val="24C83E91"/>
    <w:rsid w:val="24E00043"/>
    <w:rsid w:val="24F06E64"/>
    <w:rsid w:val="252A4A99"/>
    <w:rsid w:val="253518C2"/>
    <w:rsid w:val="25414248"/>
    <w:rsid w:val="25476082"/>
    <w:rsid w:val="254E25E8"/>
    <w:rsid w:val="25551BC9"/>
    <w:rsid w:val="259265A3"/>
    <w:rsid w:val="25B262CA"/>
    <w:rsid w:val="25CA6B24"/>
    <w:rsid w:val="262022A5"/>
    <w:rsid w:val="26265746"/>
    <w:rsid w:val="265A320F"/>
    <w:rsid w:val="267C4008"/>
    <w:rsid w:val="267F041C"/>
    <w:rsid w:val="26A0123D"/>
    <w:rsid w:val="26B172D2"/>
    <w:rsid w:val="26B60C09"/>
    <w:rsid w:val="26C26B22"/>
    <w:rsid w:val="26C30500"/>
    <w:rsid w:val="26EF0BF4"/>
    <w:rsid w:val="27195AF7"/>
    <w:rsid w:val="27576771"/>
    <w:rsid w:val="276C6EB1"/>
    <w:rsid w:val="27815C94"/>
    <w:rsid w:val="279D3FF8"/>
    <w:rsid w:val="27E332F4"/>
    <w:rsid w:val="2802590C"/>
    <w:rsid w:val="281C6C21"/>
    <w:rsid w:val="285443B9"/>
    <w:rsid w:val="28874578"/>
    <w:rsid w:val="28874B01"/>
    <w:rsid w:val="289613B8"/>
    <w:rsid w:val="28A6273B"/>
    <w:rsid w:val="28AD341A"/>
    <w:rsid w:val="28C61403"/>
    <w:rsid w:val="28D418BF"/>
    <w:rsid w:val="28E92A17"/>
    <w:rsid w:val="2906701D"/>
    <w:rsid w:val="29080D00"/>
    <w:rsid w:val="291217E0"/>
    <w:rsid w:val="29A40674"/>
    <w:rsid w:val="29D54178"/>
    <w:rsid w:val="29ED3C1C"/>
    <w:rsid w:val="29FE4682"/>
    <w:rsid w:val="2A153ABB"/>
    <w:rsid w:val="2A2F3B02"/>
    <w:rsid w:val="2A5340FD"/>
    <w:rsid w:val="2A5E32CD"/>
    <w:rsid w:val="2A663DC5"/>
    <w:rsid w:val="2A9C0DAE"/>
    <w:rsid w:val="2ACB6489"/>
    <w:rsid w:val="2B105BEF"/>
    <w:rsid w:val="2B4D15D4"/>
    <w:rsid w:val="2B4F01BB"/>
    <w:rsid w:val="2B7B0B8D"/>
    <w:rsid w:val="2B8E70DD"/>
    <w:rsid w:val="2B966A97"/>
    <w:rsid w:val="2B994A24"/>
    <w:rsid w:val="2BBF5FEE"/>
    <w:rsid w:val="2BBF7545"/>
    <w:rsid w:val="2BD80E5D"/>
    <w:rsid w:val="2BDC4BFB"/>
    <w:rsid w:val="2C177A54"/>
    <w:rsid w:val="2C624BCB"/>
    <w:rsid w:val="2C9705C6"/>
    <w:rsid w:val="2C9C6C7A"/>
    <w:rsid w:val="2CCD5B76"/>
    <w:rsid w:val="2CD857B2"/>
    <w:rsid w:val="2CF86A00"/>
    <w:rsid w:val="2D07106A"/>
    <w:rsid w:val="2D0F08AF"/>
    <w:rsid w:val="2D381C8E"/>
    <w:rsid w:val="2D517119"/>
    <w:rsid w:val="2D587DF3"/>
    <w:rsid w:val="2D6C2654"/>
    <w:rsid w:val="2D95767C"/>
    <w:rsid w:val="2DA71584"/>
    <w:rsid w:val="2DB62239"/>
    <w:rsid w:val="2DC25921"/>
    <w:rsid w:val="2DDA3E11"/>
    <w:rsid w:val="2DE04941"/>
    <w:rsid w:val="2DF14458"/>
    <w:rsid w:val="2E00644A"/>
    <w:rsid w:val="2E344693"/>
    <w:rsid w:val="2E5844D8"/>
    <w:rsid w:val="2E5E456B"/>
    <w:rsid w:val="2E8A0B31"/>
    <w:rsid w:val="2EA00B9B"/>
    <w:rsid w:val="2EB955C4"/>
    <w:rsid w:val="2EE8585B"/>
    <w:rsid w:val="2F020432"/>
    <w:rsid w:val="2F1F1C02"/>
    <w:rsid w:val="2F450777"/>
    <w:rsid w:val="2F5E7C0E"/>
    <w:rsid w:val="2F6B6D20"/>
    <w:rsid w:val="2F805A94"/>
    <w:rsid w:val="2FA52087"/>
    <w:rsid w:val="2FDE258E"/>
    <w:rsid w:val="2FE16195"/>
    <w:rsid w:val="30192D5E"/>
    <w:rsid w:val="301B6729"/>
    <w:rsid w:val="302B2641"/>
    <w:rsid w:val="30373159"/>
    <w:rsid w:val="305E747F"/>
    <w:rsid w:val="30A6777C"/>
    <w:rsid w:val="30AC78EF"/>
    <w:rsid w:val="30B67FFB"/>
    <w:rsid w:val="30EE15D9"/>
    <w:rsid w:val="30F7184C"/>
    <w:rsid w:val="30FF2254"/>
    <w:rsid w:val="31246B6E"/>
    <w:rsid w:val="312D1C4B"/>
    <w:rsid w:val="31472444"/>
    <w:rsid w:val="314A4C14"/>
    <w:rsid w:val="31653228"/>
    <w:rsid w:val="316814F6"/>
    <w:rsid w:val="31694932"/>
    <w:rsid w:val="31713BF6"/>
    <w:rsid w:val="317B0C89"/>
    <w:rsid w:val="31A12786"/>
    <w:rsid w:val="31A15C9F"/>
    <w:rsid w:val="31C46DEE"/>
    <w:rsid w:val="31DB76E5"/>
    <w:rsid w:val="32096215"/>
    <w:rsid w:val="320B412F"/>
    <w:rsid w:val="324E6184"/>
    <w:rsid w:val="32615E68"/>
    <w:rsid w:val="32765A1E"/>
    <w:rsid w:val="32E57F47"/>
    <w:rsid w:val="32EB0027"/>
    <w:rsid w:val="32EF03C3"/>
    <w:rsid w:val="330A41D6"/>
    <w:rsid w:val="334B63B9"/>
    <w:rsid w:val="337B427D"/>
    <w:rsid w:val="337B4BB9"/>
    <w:rsid w:val="338E62A6"/>
    <w:rsid w:val="339C44CA"/>
    <w:rsid w:val="33C025D3"/>
    <w:rsid w:val="33C817B8"/>
    <w:rsid w:val="33E55BE3"/>
    <w:rsid w:val="33F1138E"/>
    <w:rsid w:val="33F407FF"/>
    <w:rsid w:val="33FF0BD8"/>
    <w:rsid w:val="34012F1B"/>
    <w:rsid w:val="344A2B0D"/>
    <w:rsid w:val="344C2FAF"/>
    <w:rsid w:val="345319C9"/>
    <w:rsid w:val="34670741"/>
    <w:rsid w:val="34943763"/>
    <w:rsid w:val="34FB796B"/>
    <w:rsid w:val="352F20AF"/>
    <w:rsid w:val="354E7B21"/>
    <w:rsid w:val="357F7888"/>
    <w:rsid w:val="3582371E"/>
    <w:rsid w:val="35BA5867"/>
    <w:rsid w:val="35C05AAE"/>
    <w:rsid w:val="35DA340F"/>
    <w:rsid w:val="35EA410F"/>
    <w:rsid w:val="360D3DFA"/>
    <w:rsid w:val="36125372"/>
    <w:rsid w:val="36372C24"/>
    <w:rsid w:val="364070F7"/>
    <w:rsid w:val="36910F79"/>
    <w:rsid w:val="36F80E90"/>
    <w:rsid w:val="36FF4C08"/>
    <w:rsid w:val="370E7E29"/>
    <w:rsid w:val="371C5E45"/>
    <w:rsid w:val="376461C1"/>
    <w:rsid w:val="376E060B"/>
    <w:rsid w:val="37825108"/>
    <w:rsid w:val="379030B2"/>
    <w:rsid w:val="37EC41A9"/>
    <w:rsid w:val="37F84F85"/>
    <w:rsid w:val="37FC5ED4"/>
    <w:rsid w:val="38146279"/>
    <w:rsid w:val="381A4621"/>
    <w:rsid w:val="382A5B9E"/>
    <w:rsid w:val="38887767"/>
    <w:rsid w:val="389205E6"/>
    <w:rsid w:val="389D1565"/>
    <w:rsid w:val="38A26C7F"/>
    <w:rsid w:val="38BB6439"/>
    <w:rsid w:val="38D433F7"/>
    <w:rsid w:val="38EC0871"/>
    <w:rsid w:val="38F43470"/>
    <w:rsid w:val="39001217"/>
    <w:rsid w:val="39020C10"/>
    <w:rsid w:val="39184475"/>
    <w:rsid w:val="39213F46"/>
    <w:rsid w:val="392B2A2A"/>
    <w:rsid w:val="39335FF9"/>
    <w:rsid w:val="3939450F"/>
    <w:rsid w:val="3949339B"/>
    <w:rsid w:val="395F671A"/>
    <w:rsid w:val="39CB3DB0"/>
    <w:rsid w:val="3A6D4E67"/>
    <w:rsid w:val="3A6E42D2"/>
    <w:rsid w:val="3A817F71"/>
    <w:rsid w:val="3AAA05EF"/>
    <w:rsid w:val="3AB87E10"/>
    <w:rsid w:val="3ABA66F2"/>
    <w:rsid w:val="3AC63BDF"/>
    <w:rsid w:val="3AF6672F"/>
    <w:rsid w:val="3B1034DD"/>
    <w:rsid w:val="3B1D2764"/>
    <w:rsid w:val="3B2C5D30"/>
    <w:rsid w:val="3B356D38"/>
    <w:rsid w:val="3B535B08"/>
    <w:rsid w:val="3B60005A"/>
    <w:rsid w:val="3B6D5A22"/>
    <w:rsid w:val="3B834979"/>
    <w:rsid w:val="3BC842D6"/>
    <w:rsid w:val="3BDC2B9C"/>
    <w:rsid w:val="3BE21752"/>
    <w:rsid w:val="3BE8390E"/>
    <w:rsid w:val="3BF0231E"/>
    <w:rsid w:val="3BFC1284"/>
    <w:rsid w:val="3C093415"/>
    <w:rsid w:val="3C2443EF"/>
    <w:rsid w:val="3C4816E7"/>
    <w:rsid w:val="3C7921E9"/>
    <w:rsid w:val="3C925059"/>
    <w:rsid w:val="3CA21D48"/>
    <w:rsid w:val="3CA73526"/>
    <w:rsid w:val="3CB4465A"/>
    <w:rsid w:val="3CCD7E3F"/>
    <w:rsid w:val="3CDD2778"/>
    <w:rsid w:val="3CF46043"/>
    <w:rsid w:val="3CFC03E8"/>
    <w:rsid w:val="3D1748CF"/>
    <w:rsid w:val="3D287D0B"/>
    <w:rsid w:val="3D3D0FBB"/>
    <w:rsid w:val="3D4A76E1"/>
    <w:rsid w:val="3DB93000"/>
    <w:rsid w:val="3DDA41FE"/>
    <w:rsid w:val="3DDF607B"/>
    <w:rsid w:val="3DF124F6"/>
    <w:rsid w:val="3E0051FC"/>
    <w:rsid w:val="3E1025F1"/>
    <w:rsid w:val="3E151A9D"/>
    <w:rsid w:val="3E1B0912"/>
    <w:rsid w:val="3E1F3596"/>
    <w:rsid w:val="3E205ECB"/>
    <w:rsid w:val="3E280356"/>
    <w:rsid w:val="3E4D7730"/>
    <w:rsid w:val="3E686071"/>
    <w:rsid w:val="3E7013C9"/>
    <w:rsid w:val="3EC50B9B"/>
    <w:rsid w:val="3ED55FAE"/>
    <w:rsid w:val="3F013E91"/>
    <w:rsid w:val="3F050AC6"/>
    <w:rsid w:val="3F0D1FBD"/>
    <w:rsid w:val="3F102550"/>
    <w:rsid w:val="3F241860"/>
    <w:rsid w:val="3F2A6B83"/>
    <w:rsid w:val="3F2D0432"/>
    <w:rsid w:val="3F2F5AB1"/>
    <w:rsid w:val="3F315E64"/>
    <w:rsid w:val="3F3217DC"/>
    <w:rsid w:val="3F554BA8"/>
    <w:rsid w:val="3F691FC3"/>
    <w:rsid w:val="3F710BDF"/>
    <w:rsid w:val="3FDE24E2"/>
    <w:rsid w:val="3FE90818"/>
    <w:rsid w:val="3FED4454"/>
    <w:rsid w:val="401144E6"/>
    <w:rsid w:val="40352458"/>
    <w:rsid w:val="403A57EB"/>
    <w:rsid w:val="4049659D"/>
    <w:rsid w:val="40571BD6"/>
    <w:rsid w:val="40651923"/>
    <w:rsid w:val="407B2669"/>
    <w:rsid w:val="409E221E"/>
    <w:rsid w:val="40A75BD6"/>
    <w:rsid w:val="40AE37BB"/>
    <w:rsid w:val="40BE466E"/>
    <w:rsid w:val="40C671FC"/>
    <w:rsid w:val="40DD67DD"/>
    <w:rsid w:val="4110254E"/>
    <w:rsid w:val="41153B0B"/>
    <w:rsid w:val="414C79A0"/>
    <w:rsid w:val="414D282F"/>
    <w:rsid w:val="41695DF3"/>
    <w:rsid w:val="418047E6"/>
    <w:rsid w:val="418E4582"/>
    <w:rsid w:val="41BD77CE"/>
    <w:rsid w:val="41C1664A"/>
    <w:rsid w:val="41D6448E"/>
    <w:rsid w:val="41DD001D"/>
    <w:rsid w:val="42664FBD"/>
    <w:rsid w:val="4268316B"/>
    <w:rsid w:val="42D96EF0"/>
    <w:rsid w:val="42EF4FB3"/>
    <w:rsid w:val="43040332"/>
    <w:rsid w:val="43553627"/>
    <w:rsid w:val="43575463"/>
    <w:rsid w:val="435D5F2B"/>
    <w:rsid w:val="43655E83"/>
    <w:rsid w:val="437F4F7F"/>
    <w:rsid w:val="43C01B44"/>
    <w:rsid w:val="43F90498"/>
    <w:rsid w:val="440407D9"/>
    <w:rsid w:val="442F74C7"/>
    <w:rsid w:val="443F7C2A"/>
    <w:rsid w:val="444F1756"/>
    <w:rsid w:val="44627A06"/>
    <w:rsid w:val="44B502F7"/>
    <w:rsid w:val="44C25721"/>
    <w:rsid w:val="44F13BEE"/>
    <w:rsid w:val="45033E5D"/>
    <w:rsid w:val="45121FD2"/>
    <w:rsid w:val="45294BAB"/>
    <w:rsid w:val="453A003B"/>
    <w:rsid w:val="4569683F"/>
    <w:rsid w:val="457730C1"/>
    <w:rsid w:val="45813EBC"/>
    <w:rsid w:val="4585602C"/>
    <w:rsid w:val="458656DC"/>
    <w:rsid w:val="45D63694"/>
    <w:rsid w:val="45DE7190"/>
    <w:rsid w:val="45FB3C6E"/>
    <w:rsid w:val="46095A32"/>
    <w:rsid w:val="463D7F7E"/>
    <w:rsid w:val="464E32D7"/>
    <w:rsid w:val="465C6590"/>
    <w:rsid w:val="466E6DE2"/>
    <w:rsid w:val="469F0A9E"/>
    <w:rsid w:val="46BA325E"/>
    <w:rsid w:val="46BD4277"/>
    <w:rsid w:val="46BF4DC9"/>
    <w:rsid w:val="46E31BB6"/>
    <w:rsid w:val="47084BCA"/>
    <w:rsid w:val="470E4DF8"/>
    <w:rsid w:val="47545A4B"/>
    <w:rsid w:val="475A1348"/>
    <w:rsid w:val="47617B01"/>
    <w:rsid w:val="476C7953"/>
    <w:rsid w:val="4783216D"/>
    <w:rsid w:val="478803A1"/>
    <w:rsid w:val="478B6E74"/>
    <w:rsid w:val="479C322F"/>
    <w:rsid w:val="47B1489E"/>
    <w:rsid w:val="47BE31F4"/>
    <w:rsid w:val="47CC3A80"/>
    <w:rsid w:val="47D026F8"/>
    <w:rsid w:val="47E36768"/>
    <w:rsid w:val="47FD797C"/>
    <w:rsid w:val="48005342"/>
    <w:rsid w:val="4853692B"/>
    <w:rsid w:val="48537C63"/>
    <w:rsid w:val="48657CF5"/>
    <w:rsid w:val="48B16866"/>
    <w:rsid w:val="48C52E4B"/>
    <w:rsid w:val="49314A5A"/>
    <w:rsid w:val="49437F41"/>
    <w:rsid w:val="49A87A26"/>
    <w:rsid w:val="49D839A5"/>
    <w:rsid w:val="49DB2067"/>
    <w:rsid w:val="49ED7D72"/>
    <w:rsid w:val="49FD6207"/>
    <w:rsid w:val="4A0F102E"/>
    <w:rsid w:val="4A1277D9"/>
    <w:rsid w:val="4A1E4077"/>
    <w:rsid w:val="4A5B635E"/>
    <w:rsid w:val="4A7448A3"/>
    <w:rsid w:val="4A850422"/>
    <w:rsid w:val="4A960D4F"/>
    <w:rsid w:val="4AB60164"/>
    <w:rsid w:val="4AC9433B"/>
    <w:rsid w:val="4AF535F4"/>
    <w:rsid w:val="4B0B0DF8"/>
    <w:rsid w:val="4B17377D"/>
    <w:rsid w:val="4B320132"/>
    <w:rsid w:val="4B431ECC"/>
    <w:rsid w:val="4B46598C"/>
    <w:rsid w:val="4B54709E"/>
    <w:rsid w:val="4B6D2F19"/>
    <w:rsid w:val="4B8E4534"/>
    <w:rsid w:val="4B9C47A3"/>
    <w:rsid w:val="4BB423D6"/>
    <w:rsid w:val="4BBA1383"/>
    <w:rsid w:val="4BBF64D1"/>
    <w:rsid w:val="4BEC482B"/>
    <w:rsid w:val="4BF61160"/>
    <w:rsid w:val="4C16081B"/>
    <w:rsid w:val="4C1F5635"/>
    <w:rsid w:val="4C601373"/>
    <w:rsid w:val="4C6232BD"/>
    <w:rsid w:val="4C7B3413"/>
    <w:rsid w:val="4C7D53DD"/>
    <w:rsid w:val="4C913D46"/>
    <w:rsid w:val="4CA500CE"/>
    <w:rsid w:val="4CD73CDF"/>
    <w:rsid w:val="4CED0737"/>
    <w:rsid w:val="4CEE22E8"/>
    <w:rsid w:val="4D0669C0"/>
    <w:rsid w:val="4D231B20"/>
    <w:rsid w:val="4D331F40"/>
    <w:rsid w:val="4D7F32A5"/>
    <w:rsid w:val="4D876E12"/>
    <w:rsid w:val="4D88228C"/>
    <w:rsid w:val="4D960486"/>
    <w:rsid w:val="4DA614C2"/>
    <w:rsid w:val="4E0528DE"/>
    <w:rsid w:val="4E087D35"/>
    <w:rsid w:val="4E3138AD"/>
    <w:rsid w:val="4E564138"/>
    <w:rsid w:val="4E5B79A0"/>
    <w:rsid w:val="4E5C47C5"/>
    <w:rsid w:val="4E5E058B"/>
    <w:rsid w:val="4EA76F89"/>
    <w:rsid w:val="4EBA48AE"/>
    <w:rsid w:val="4EC45545"/>
    <w:rsid w:val="4ECF17EB"/>
    <w:rsid w:val="4EDF7BF7"/>
    <w:rsid w:val="4EE3700B"/>
    <w:rsid w:val="4F372FA2"/>
    <w:rsid w:val="4F4D5E73"/>
    <w:rsid w:val="4F56297F"/>
    <w:rsid w:val="4F852B5C"/>
    <w:rsid w:val="4F9A44F8"/>
    <w:rsid w:val="4FA7138B"/>
    <w:rsid w:val="4FB7554E"/>
    <w:rsid w:val="4FE43EF8"/>
    <w:rsid w:val="4FE94B38"/>
    <w:rsid w:val="4FF17650"/>
    <w:rsid w:val="50483F54"/>
    <w:rsid w:val="504B134F"/>
    <w:rsid w:val="5059599E"/>
    <w:rsid w:val="505C1B09"/>
    <w:rsid w:val="505C7A00"/>
    <w:rsid w:val="506C071A"/>
    <w:rsid w:val="5075461D"/>
    <w:rsid w:val="50864CEA"/>
    <w:rsid w:val="50991405"/>
    <w:rsid w:val="50C51101"/>
    <w:rsid w:val="50CA4346"/>
    <w:rsid w:val="50CB4CA4"/>
    <w:rsid w:val="50FD6AED"/>
    <w:rsid w:val="511D3475"/>
    <w:rsid w:val="512D4560"/>
    <w:rsid w:val="5134057D"/>
    <w:rsid w:val="513C3AD9"/>
    <w:rsid w:val="51752E02"/>
    <w:rsid w:val="518225D3"/>
    <w:rsid w:val="518F170F"/>
    <w:rsid w:val="51AB7828"/>
    <w:rsid w:val="51DF2696"/>
    <w:rsid w:val="51EE20C8"/>
    <w:rsid w:val="51F0047E"/>
    <w:rsid w:val="51F31C9E"/>
    <w:rsid w:val="51F37DBA"/>
    <w:rsid w:val="52045C59"/>
    <w:rsid w:val="521F7A59"/>
    <w:rsid w:val="52293718"/>
    <w:rsid w:val="522D6F1F"/>
    <w:rsid w:val="52347667"/>
    <w:rsid w:val="524A42F1"/>
    <w:rsid w:val="52661623"/>
    <w:rsid w:val="52881007"/>
    <w:rsid w:val="52A14255"/>
    <w:rsid w:val="52D14378"/>
    <w:rsid w:val="52F7756C"/>
    <w:rsid w:val="531225F7"/>
    <w:rsid w:val="531577F0"/>
    <w:rsid w:val="53265C59"/>
    <w:rsid w:val="535E08C5"/>
    <w:rsid w:val="53680495"/>
    <w:rsid w:val="536F2551"/>
    <w:rsid w:val="537635A4"/>
    <w:rsid w:val="537A7E35"/>
    <w:rsid w:val="53807561"/>
    <w:rsid w:val="538C1332"/>
    <w:rsid w:val="53BC7AB5"/>
    <w:rsid w:val="53DD49B3"/>
    <w:rsid w:val="53FA5565"/>
    <w:rsid w:val="541505F1"/>
    <w:rsid w:val="541D726B"/>
    <w:rsid w:val="54212AF2"/>
    <w:rsid w:val="54232D0E"/>
    <w:rsid w:val="54441F0E"/>
    <w:rsid w:val="54904F29"/>
    <w:rsid w:val="54C6223F"/>
    <w:rsid w:val="54D83840"/>
    <w:rsid w:val="5525504C"/>
    <w:rsid w:val="553F6B1A"/>
    <w:rsid w:val="55451CAA"/>
    <w:rsid w:val="555A7DF8"/>
    <w:rsid w:val="55886BA1"/>
    <w:rsid w:val="5596400A"/>
    <w:rsid w:val="55986DE4"/>
    <w:rsid w:val="559D7702"/>
    <w:rsid w:val="55DB7EE4"/>
    <w:rsid w:val="560E354A"/>
    <w:rsid w:val="56267FF8"/>
    <w:rsid w:val="562F3674"/>
    <w:rsid w:val="563253BD"/>
    <w:rsid w:val="56392916"/>
    <w:rsid w:val="563A38C4"/>
    <w:rsid w:val="563D14BD"/>
    <w:rsid w:val="563D798B"/>
    <w:rsid w:val="564175CD"/>
    <w:rsid w:val="56892811"/>
    <w:rsid w:val="568B3FC7"/>
    <w:rsid w:val="56A73CC6"/>
    <w:rsid w:val="56DF0A43"/>
    <w:rsid w:val="571B5054"/>
    <w:rsid w:val="574216FD"/>
    <w:rsid w:val="575E5E0B"/>
    <w:rsid w:val="576E5EE5"/>
    <w:rsid w:val="578E4C66"/>
    <w:rsid w:val="57AF6667"/>
    <w:rsid w:val="57D15936"/>
    <w:rsid w:val="57D843CC"/>
    <w:rsid w:val="57FA414E"/>
    <w:rsid w:val="580E2B60"/>
    <w:rsid w:val="58132528"/>
    <w:rsid w:val="581D7DFC"/>
    <w:rsid w:val="584630F8"/>
    <w:rsid w:val="584A06D1"/>
    <w:rsid w:val="584E7C05"/>
    <w:rsid w:val="586452D4"/>
    <w:rsid w:val="586C6AF4"/>
    <w:rsid w:val="58805F10"/>
    <w:rsid w:val="58932092"/>
    <w:rsid w:val="58D100A4"/>
    <w:rsid w:val="590E560F"/>
    <w:rsid w:val="590F42A8"/>
    <w:rsid w:val="592B1F34"/>
    <w:rsid w:val="59585D16"/>
    <w:rsid w:val="59652D9B"/>
    <w:rsid w:val="59864E18"/>
    <w:rsid w:val="599722A9"/>
    <w:rsid w:val="59CC3CCD"/>
    <w:rsid w:val="59DD6701"/>
    <w:rsid w:val="5A26633E"/>
    <w:rsid w:val="5A807128"/>
    <w:rsid w:val="5A830808"/>
    <w:rsid w:val="5AA2414C"/>
    <w:rsid w:val="5AD1776D"/>
    <w:rsid w:val="5AD36B10"/>
    <w:rsid w:val="5B093D51"/>
    <w:rsid w:val="5B324384"/>
    <w:rsid w:val="5B4337C2"/>
    <w:rsid w:val="5B535FA3"/>
    <w:rsid w:val="5B8848C4"/>
    <w:rsid w:val="5BAF346D"/>
    <w:rsid w:val="5BAF7F2F"/>
    <w:rsid w:val="5BD75DAC"/>
    <w:rsid w:val="5BE85585"/>
    <w:rsid w:val="5BED3C02"/>
    <w:rsid w:val="5BEF797A"/>
    <w:rsid w:val="5BFB5188"/>
    <w:rsid w:val="5BFD6934"/>
    <w:rsid w:val="5C5A2E4C"/>
    <w:rsid w:val="5C60385C"/>
    <w:rsid w:val="5C867607"/>
    <w:rsid w:val="5CB83B1C"/>
    <w:rsid w:val="5CDD5A24"/>
    <w:rsid w:val="5CE23775"/>
    <w:rsid w:val="5D0A1D9F"/>
    <w:rsid w:val="5D1145A6"/>
    <w:rsid w:val="5D221689"/>
    <w:rsid w:val="5D292501"/>
    <w:rsid w:val="5D40795F"/>
    <w:rsid w:val="5D5C2DED"/>
    <w:rsid w:val="5D7E0FB5"/>
    <w:rsid w:val="5D8D2FA6"/>
    <w:rsid w:val="5DB46785"/>
    <w:rsid w:val="5DBC5863"/>
    <w:rsid w:val="5DDB6CC9"/>
    <w:rsid w:val="5DDD134B"/>
    <w:rsid w:val="5DEE053D"/>
    <w:rsid w:val="5E135BA1"/>
    <w:rsid w:val="5E28392E"/>
    <w:rsid w:val="5E512226"/>
    <w:rsid w:val="5E81150E"/>
    <w:rsid w:val="5E86489C"/>
    <w:rsid w:val="5E8B64B1"/>
    <w:rsid w:val="5E9A21ED"/>
    <w:rsid w:val="5EAB26B6"/>
    <w:rsid w:val="5EC82956"/>
    <w:rsid w:val="5F037D5B"/>
    <w:rsid w:val="5F153082"/>
    <w:rsid w:val="5F1C2834"/>
    <w:rsid w:val="5F22717E"/>
    <w:rsid w:val="5F4D48EC"/>
    <w:rsid w:val="5F654313"/>
    <w:rsid w:val="5F7548AF"/>
    <w:rsid w:val="5F990A05"/>
    <w:rsid w:val="5F9E2F93"/>
    <w:rsid w:val="5FAF18FA"/>
    <w:rsid w:val="5FB67921"/>
    <w:rsid w:val="5FC44C79"/>
    <w:rsid w:val="60260899"/>
    <w:rsid w:val="603B4F3C"/>
    <w:rsid w:val="60522606"/>
    <w:rsid w:val="606D5292"/>
    <w:rsid w:val="607246D5"/>
    <w:rsid w:val="60775412"/>
    <w:rsid w:val="609551E2"/>
    <w:rsid w:val="60CF1B28"/>
    <w:rsid w:val="60D007F7"/>
    <w:rsid w:val="60D05CA0"/>
    <w:rsid w:val="60D52EDB"/>
    <w:rsid w:val="60E80DFF"/>
    <w:rsid w:val="60FA68AC"/>
    <w:rsid w:val="61133FC0"/>
    <w:rsid w:val="611B09F1"/>
    <w:rsid w:val="612733C5"/>
    <w:rsid w:val="612F3A0D"/>
    <w:rsid w:val="61352537"/>
    <w:rsid w:val="61885531"/>
    <w:rsid w:val="61B72CE8"/>
    <w:rsid w:val="61BF22B1"/>
    <w:rsid w:val="61D767AC"/>
    <w:rsid w:val="62082343"/>
    <w:rsid w:val="622B6D35"/>
    <w:rsid w:val="62382EE1"/>
    <w:rsid w:val="62535BB5"/>
    <w:rsid w:val="626E530A"/>
    <w:rsid w:val="6271004C"/>
    <w:rsid w:val="6271733B"/>
    <w:rsid w:val="629524BE"/>
    <w:rsid w:val="6298460E"/>
    <w:rsid w:val="62D022B3"/>
    <w:rsid w:val="62D82F16"/>
    <w:rsid w:val="62E67B1F"/>
    <w:rsid w:val="63113919"/>
    <w:rsid w:val="63352116"/>
    <w:rsid w:val="63403B59"/>
    <w:rsid w:val="637E7346"/>
    <w:rsid w:val="638179C1"/>
    <w:rsid w:val="63883F7A"/>
    <w:rsid w:val="6390759F"/>
    <w:rsid w:val="6396156B"/>
    <w:rsid w:val="63AB4C53"/>
    <w:rsid w:val="64155569"/>
    <w:rsid w:val="64197C0D"/>
    <w:rsid w:val="643A3F3E"/>
    <w:rsid w:val="64493A7C"/>
    <w:rsid w:val="64576BE3"/>
    <w:rsid w:val="646F140E"/>
    <w:rsid w:val="64865808"/>
    <w:rsid w:val="64C963FE"/>
    <w:rsid w:val="650D0E0B"/>
    <w:rsid w:val="65102CBC"/>
    <w:rsid w:val="651D2CEF"/>
    <w:rsid w:val="65387C9C"/>
    <w:rsid w:val="656517E6"/>
    <w:rsid w:val="65772DDB"/>
    <w:rsid w:val="657D5FF6"/>
    <w:rsid w:val="659739F3"/>
    <w:rsid w:val="65BC08CD"/>
    <w:rsid w:val="65C96285"/>
    <w:rsid w:val="65D110AF"/>
    <w:rsid w:val="65D85968"/>
    <w:rsid w:val="65E27AFA"/>
    <w:rsid w:val="65E6452D"/>
    <w:rsid w:val="660263A3"/>
    <w:rsid w:val="660A5ADC"/>
    <w:rsid w:val="660A60DD"/>
    <w:rsid w:val="666176C6"/>
    <w:rsid w:val="66651D3A"/>
    <w:rsid w:val="668F6B6E"/>
    <w:rsid w:val="66C832A1"/>
    <w:rsid w:val="66D128BE"/>
    <w:rsid w:val="66FF63D8"/>
    <w:rsid w:val="67337139"/>
    <w:rsid w:val="673863DF"/>
    <w:rsid w:val="674C1593"/>
    <w:rsid w:val="676140B1"/>
    <w:rsid w:val="677379CC"/>
    <w:rsid w:val="67943FAE"/>
    <w:rsid w:val="679A5B90"/>
    <w:rsid w:val="67A37661"/>
    <w:rsid w:val="67A40C4B"/>
    <w:rsid w:val="682664D1"/>
    <w:rsid w:val="68295FC1"/>
    <w:rsid w:val="68424050"/>
    <w:rsid w:val="684F3250"/>
    <w:rsid w:val="686615DE"/>
    <w:rsid w:val="686B7A9C"/>
    <w:rsid w:val="68820951"/>
    <w:rsid w:val="68BE5577"/>
    <w:rsid w:val="68D3473B"/>
    <w:rsid w:val="68D67EF7"/>
    <w:rsid w:val="68ED159C"/>
    <w:rsid w:val="68FE11FC"/>
    <w:rsid w:val="69087BFC"/>
    <w:rsid w:val="69194C62"/>
    <w:rsid w:val="691C1934"/>
    <w:rsid w:val="6939540D"/>
    <w:rsid w:val="69493B65"/>
    <w:rsid w:val="695E1C9B"/>
    <w:rsid w:val="69695799"/>
    <w:rsid w:val="698D1BC6"/>
    <w:rsid w:val="69BA2899"/>
    <w:rsid w:val="69C908EF"/>
    <w:rsid w:val="69DC63DA"/>
    <w:rsid w:val="69ED53E9"/>
    <w:rsid w:val="6A503CD9"/>
    <w:rsid w:val="6A5C08EE"/>
    <w:rsid w:val="6A81076C"/>
    <w:rsid w:val="6A822BA4"/>
    <w:rsid w:val="6AB42C96"/>
    <w:rsid w:val="6AB438BC"/>
    <w:rsid w:val="6ABD0B46"/>
    <w:rsid w:val="6AD246EE"/>
    <w:rsid w:val="6AFC67E7"/>
    <w:rsid w:val="6B0617DC"/>
    <w:rsid w:val="6B07083C"/>
    <w:rsid w:val="6B1A47A6"/>
    <w:rsid w:val="6B4B4201"/>
    <w:rsid w:val="6B7A413C"/>
    <w:rsid w:val="6BB52079"/>
    <w:rsid w:val="6BBD714D"/>
    <w:rsid w:val="6BBF19E7"/>
    <w:rsid w:val="6C03015F"/>
    <w:rsid w:val="6C21592D"/>
    <w:rsid w:val="6C2321A6"/>
    <w:rsid w:val="6C256AA0"/>
    <w:rsid w:val="6C692E30"/>
    <w:rsid w:val="6C72102C"/>
    <w:rsid w:val="6C89702F"/>
    <w:rsid w:val="6C935618"/>
    <w:rsid w:val="6CBE5A7A"/>
    <w:rsid w:val="6CC62162"/>
    <w:rsid w:val="6CD77F8E"/>
    <w:rsid w:val="6CE25775"/>
    <w:rsid w:val="6CFD6D0C"/>
    <w:rsid w:val="6D1A2985"/>
    <w:rsid w:val="6D2833BC"/>
    <w:rsid w:val="6D350F65"/>
    <w:rsid w:val="6D464DC2"/>
    <w:rsid w:val="6D685494"/>
    <w:rsid w:val="6D6A6E60"/>
    <w:rsid w:val="6D8D2DE1"/>
    <w:rsid w:val="6D8F2166"/>
    <w:rsid w:val="6DB12CE1"/>
    <w:rsid w:val="6DD34848"/>
    <w:rsid w:val="6DF51F17"/>
    <w:rsid w:val="6DFE421F"/>
    <w:rsid w:val="6E192634"/>
    <w:rsid w:val="6E444612"/>
    <w:rsid w:val="6E4C28A0"/>
    <w:rsid w:val="6E6C5027"/>
    <w:rsid w:val="6E7E76A6"/>
    <w:rsid w:val="6E9458A6"/>
    <w:rsid w:val="6E9F6FDD"/>
    <w:rsid w:val="6ECC76A7"/>
    <w:rsid w:val="6ED529FF"/>
    <w:rsid w:val="6F2A2D4B"/>
    <w:rsid w:val="6F5D7006"/>
    <w:rsid w:val="6F6D472E"/>
    <w:rsid w:val="6F793947"/>
    <w:rsid w:val="6F8B1310"/>
    <w:rsid w:val="6F907A9B"/>
    <w:rsid w:val="6F9C4EDC"/>
    <w:rsid w:val="6FA9171F"/>
    <w:rsid w:val="6FD80E89"/>
    <w:rsid w:val="70566DDF"/>
    <w:rsid w:val="70993B51"/>
    <w:rsid w:val="70AC2C25"/>
    <w:rsid w:val="70BA3C5B"/>
    <w:rsid w:val="70C05F2A"/>
    <w:rsid w:val="70C40F7D"/>
    <w:rsid w:val="70E4525F"/>
    <w:rsid w:val="71147636"/>
    <w:rsid w:val="711B7EB3"/>
    <w:rsid w:val="7148395C"/>
    <w:rsid w:val="715C2F64"/>
    <w:rsid w:val="71681909"/>
    <w:rsid w:val="71702D53"/>
    <w:rsid w:val="717604C9"/>
    <w:rsid w:val="717874A4"/>
    <w:rsid w:val="71816306"/>
    <w:rsid w:val="719B709D"/>
    <w:rsid w:val="71A86732"/>
    <w:rsid w:val="71C96BDD"/>
    <w:rsid w:val="71F90F77"/>
    <w:rsid w:val="721A3493"/>
    <w:rsid w:val="725F6BE3"/>
    <w:rsid w:val="727337C1"/>
    <w:rsid w:val="729E5E44"/>
    <w:rsid w:val="72BD00C8"/>
    <w:rsid w:val="72BD48FF"/>
    <w:rsid w:val="72CE1C3F"/>
    <w:rsid w:val="72E073F3"/>
    <w:rsid w:val="731A7B77"/>
    <w:rsid w:val="731C6E4F"/>
    <w:rsid w:val="731E4185"/>
    <w:rsid w:val="732629D6"/>
    <w:rsid w:val="73312C9E"/>
    <w:rsid w:val="73373C88"/>
    <w:rsid w:val="737C0D9D"/>
    <w:rsid w:val="738A2981"/>
    <w:rsid w:val="73956B7D"/>
    <w:rsid w:val="73B34310"/>
    <w:rsid w:val="73B36B1B"/>
    <w:rsid w:val="73D36E6A"/>
    <w:rsid w:val="73E20796"/>
    <w:rsid w:val="73E52041"/>
    <w:rsid w:val="73F2195D"/>
    <w:rsid w:val="73F52CF3"/>
    <w:rsid w:val="74061DC6"/>
    <w:rsid w:val="74081181"/>
    <w:rsid w:val="741C4A89"/>
    <w:rsid w:val="74273CFD"/>
    <w:rsid w:val="74363F40"/>
    <w:rsid w:val="74602D6B"/>
    <w:rsid w:val="7474285E"/>
    <w:rsid w:val="74817285"/>
    <w:rsid w:val="74BA691F"/>
    <w:rsid w:val="74D329F2"/>
    <w:rsid w:val="74D57E2E"/>
    <w:rsid w:val="74DD47A1"/>
    <w:rsid w:val="74F260CC"/>
    <w:rsid w:val="750D6FC6"/>
    <w:rsid w:val="751A116C"/>
    <w:rsid w:val="751F7622"/>
    <w:rsid w:val="757D16FB"/>
    <w:rsid w:val="757D2177"/>
    <w:rsid w:val="75AD486B"/>
    <w:rsid w:val="761F78AC"/>
    <w:rsid w:val="76586BFB"/>
    <w:rsid w:val="766A03CC"/>
    <w:rsid w:val="76872831"/>
    <w:rsid w:val="76BF1914"/>
    <w:rsid w:val="76ED62F7"/>
    <w:rsid w:val="76F37EC6"/>
    <w:rsid w:val="77394FFD"/>
    <w:rsid w:val="77530766"/>
    <w:rsid w:val="7762344B"/>
    <w:rsid w:val="77870EFA"/>
    <w:rsid w:val="778772AE"/>
    <w:rsid w:val="77892D52"/>
    <w:rsid w:val="77CD699B"/>
    <w:rsid w:val="77E211AD"/>
    <w:rsid w:val="77EB3293"/>
    <w:rsid w:val="7825300C"/>
    <w:rsid w:val="78306EF8"/>
    <w:rsid w:val="78340796"/>
    <w:rsid w:val="784E69D9"/>
    <w:rsid w:val="78520FB4"/>
    <w:rsid w:val="786061B2"/>
    <w:rsid w:val="786170B2"/>
    <w:rsid w:val="78727511"/>
    <w:rsid w:val="789C11F5"/>
    <w:rsid w:val="78D02537"/>
    <w:rsid w:val="78F4134B"/>
    <w:rsid w:val="790136F2"/>
    <w:rsid w:val="790243F1"/>
    <w:rsid w:val="79097290"/>
    <w:rsid w:val="791E1A39"/>
    <w:rsid w:val="792F2113"/>
    <w:rsid w:val="794A7385"/>
    <w:rsid w:val="796C2926"/>
    <w:rsid w:val="79831B38"/>
    <w:rsid w:val="799B715E"/>
    <w:rsid w:val="79B24069"/>
    <w:rsid w:val="79B576B5"/>
    <w:rsid w:val="79D51247"/>
    <w:rsid w:val="7A2111EE"/>
    <w:rsid w:val="7A3019B7"/>
    <w:rsid w:val="7A3C19A6"/>
    <w:rsid w:val="7A552B4D"/>
    <w:rsid w:val="7A5944E4"/>
    <w:rsid w:val="7A8F43AA"/>
    <w:rsid w:val="7ACC22F4"/>
    <w:rsid w:val="7B430B52"/>
    <w:rsid w:val="7B600230"/>
    <w:rsid w:val="7B9B7DDA"/>
    <w:rsid w:val="7BBC2F7D"/>
    <w:rsid w:val="7BCE2CB0"/>
    <w:rsid w:val="7BD87CBD"/>
    <w:rsid w:val="7BDA3403"/>
    <w:rsid w:val="7BFC41C9"/>
    <w:rsid w:val="7C166B51"/>
    <w:rsid w:val="7C1B7C15"/>
    <w:rsid w:val="7C1C0A1E"/>
    <w:rsid w:val="7C3A0D8A"/>
    <w:rsid w:val="7C615C7C"/>
    <w:rsid w:val="7CE23961"/>
    <w:rsid w:val="7CE31F5A"/>
    <w:rsid w:val="7CFE5817"/>
    <w:rsid w:val="7D086789"/>
    <w:rsid w:val="7D0A19BE"/>
    <w:rsid w:val="7D1312C2"/>
    <w:rsid w:val="7D1B0DA5"/>
    <w:rsid w:val="7D367E2C"/>
    <w:rsid w:val="7D3D5AB6"/>
    <w:rsid w:val="7D3E54B7"/>
    <w:rsid w:val="7D802FB3"/>
    <w:rsid w:val="7D8A6498"/>
    <w:rsid w:val="7D99109C"/>
    <w:rsid w:val="7DA60CFC"/>
    <w:rsid w:val="7DA912FF"/>
    <w:rsid w:val="7DC75C09"/>
    <w:rsid w:val="7DD21B8E"/>
    <w:rsid w:val="7DDD792A"/>
    <w:rsid w:val="7DEC38C1"/>
    <w:rsid w:val="7E152108"/>
    <w:rsid w:val="7E252FE9"/>
    <w:rsid w:val="7E2E3EDA"/>
    <w:rsid w:val="7E996420"/>
    <w:rsid w:val="7E9F042B"/>
    <w:rsid w:val="7EC65EC0"/>
    <w:rsid w:val="7F291561"/>
    <w:rsid w:val="7F311FC6"/>
    <w:rsid w:val="7F670BAB"/>
    <w:rsid w:val="7FAF7291"/>
    <w:rsid w:val="7FB171EB"/>
    <w:rsid w:val="7FDD5BB8"/>
    <w:rsid w:val="7FF627D5"/>
    <w:rsid w:val="7FF72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Calibri" w:hAnsi="Calibri" w:eastAsia="宋体" w:cs="Times New Roman"/>
      <w:kern w:val="2"/>
      <w:sz w:val="21"/>
      <w:szCs w:val="22"/>
      <w:lang w:val="en-US" w:eastAsia="zh-CN" w:bidi="ar-SA"/>
    </w:rPr>
  </w:style>
  <w:style w:type="paragraph" w:styleId="3">
    <w:name w:val="heading 1"/>
    <w:basedOn w:val="1"/>
    <w:next w:val="1"/>
    <w:link w:val="60"/>
    <w:qFormat/>
    <w:uiPriority w:val="0"/>
    <w:pPr>
      <w:spacing w:before="340" w:after="330" w:line="576" w:lineRule="auto"/>
      <w:outlineLvl w:val="0"/>
    </w:pPr>
    <w:rPr>
      <w:rFonts w:ascii="Times New Roman" w:hAnsi="Times New Roman"/>
      <w:b/>
      <w:kern w:val="44"/>
      <w:sz w:val="44"/>
      <w:szCs w:val="20"/>
    </w:rPr>
  </w:style>
  <w:style w:type="paragraph" w:styleId="4">
    <w:name w:val="heading 2"/>
    <w:basedOn w:val="1"/>
    <w:next w:val="1"/>
    <w:link w:val="61"/>
    <w:qFormat/>
    <w:uiPriority w:val="0"/>
    <w:pPr>
      <w:spacing w:before="260" w:after="260"/>
      <w:ind w:firstLine="0" w:firstLineChars="0"/>
      <w:outlineLvl w:val="1"/>
    </w:pPr>
    <w:rPr>
      <w:rFonts w:ascii="宋体" w:hAnsi="宋体" w:cs="宋体"/>
      <w:b/>
      <w:sz w:val="32"/>
      <w:szCs w:val="32"/>
    </w:rPr>
  </w:style>
  <w:style w:type="paragraph" w:styleId="5">
    <w:name w:val="heading 3"/>
    <w:basedOn w:val="1"/>
    <w:next w:val="1"/>
    <w:link w:val="62"/>
    <w:qFormat/>
    <w:uiPriority w:val="0"/>
    <w:pPr>
      <w:spacing w:before="50" w:beforeLines="50" w:after="10"/>
      <w:outlineLvl w:val="2"/>
    </w:pPr>
    <w:rPr>
      <w:rFonts w:ascii="宋体" w:hAnsi="宋体" w:cs="宋体"/>
      <w:b/>
      <w:sz w:val="28"/>
      <w:szCs w:val="28"/>
    </w:rPr>
  </w:style>
  <w:style w:type="paragraph" w:styleId="6">
    <w:name w:val="heading 4"/>
    <w:basedOn w:val="1"/>
    <w:next w:val="1"/>
    <w:link w:val="59"/>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3"/>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64"/>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66"/>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unhideWhenUsed/>
    <w:qFormat/>
    <w:uiPriority w:val="0"/>
    <w:pPr>
      <w:spacing w:after="120"/>
    </w:pPr>
    <w:rPr>
      <w:rFonts w:ascii="Times New Roman" w:hAnsi="Times New Roman"/>
      <w:szCs w:val="20"/>
    </w:rPr>
  </w:style>
  <w:style w:type="paragraph" w:styleId="12">
    <w:name w:val="toc 7"/>
    <w:basedOn w:val="1"/>
    <w:next w:val="1"/>
    <w:qFormat/>
    <w:uiPriority w:val="39"/>
    <w:pPr>
      <w:ind w:left="1200" w:leftChars="1200"/>
    </w:pPr>
  </w:style>
  <w:style w:type="paragraph" w:styleId="13">
    <w:name w:val="Normal Indent"/>
    <w:basedOn w:val="1"/>
    <w:next w:val="14"/>
    <w:qFormat/>
    <w:uiPriority w:val="0"/>
    <w:pPr>
      <w:ind w:firstLine="420"/>
    </w:pPr>
  </w:style>
  <w:style w:type="paragraph" w:styleId="14">
    <w:name w:val="toc 4"/>
    <w:basedOn w:val="1"/>
    <w:next w:val="1"/>
    <w:qFormat/>
    <w:uiPriority w:val="39"/>
    <w:pPr>
      <w:ind w:left="600" w:leftChars="600"/>
    </w:pPr>
  </w:style>
  <w:style w:type="paragraph" w:styleId="15">
    <w:name w:val="Document Map"/>
    <w:basedOn w:val="1"/>
    <w:link w:val="72"/>
    <w:qFormat/>
    <w:uiPriority w:val="0"/>
    <w:rPr>
      <w:rFonts w:ascii="宋体" w:cs="宋体"/>
      <w:sz w:val="18"/>
      <w:szCs w:val="18"/>
    </w:rPr>
  </w:style>
  <w:style w:type="paragraph" w:styleId="16">
    <w:name w:val="toa heading"/>
    <w:basedOn w:val="1"/>
    <w:next w:val="1"/>
    <w:qFormat/>
    <w:uiPriority w:val="0"/>
    <w:pPr>
      <w:spacing w:before="120"/>
    </w:pPr>
    <w:rPr>
      <w:rFonts w:ascii="Cambria" w:hAnsi="Cambria"/>
      <w:sz w:val="24"/>
    </w:rPr>
  </w:style>
  <w:style w:type="paragraph" w:styleId="17">
    <w:name w:val="annotation text"/>
    <w:basedOn w:val="1"/>
    <w:link w:val="70"/>
    <w:qFormat/>
    <w:uiPriority w:val="0"/>
    <w:pPr>
      <w:jc w:val="left"/>
    </w:pPr>
    <w:rPr>
      <w:rFonts w:ascii="Times New Roman" w:hAnsi="Times New Roman"/>
      <w:szCs w:val="20"/>
    </w:rPr>
  </w:style>
  <w:style w:type="paragraph" w:styleId="18">
    <w:name w:val="Body Text 3"/>
    <w:basedOn w:val="1"/>
    <w:link w:val="74"/>
    <w:qFormat/>
    <w:uiPriority w:val="0"/>
    <w:rPr>
      <w:rFonts w:ascii="宋体"/>
      <w:sz w:val="24"/>
      <w:szCs w:val="20"/>
    </w:rPr>
  </w:style>
  <w:style w:type="paragraph" w:styleId="19">
    <w:name w:val="Body Text Indent"/>
    <w:basedOn w:val="1"/>
    <w:link w:val="91"/>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next w:val="1"/>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78"/>
    <w:qFormat/>
    <w:uiPriority w:val="0"/>
    <w:pPr>
      <w:ind w:left="2500" w:leftChars="2500"/>
    </w:pPr>
    <w:rPr>
      <w:rFonts w:ascii="Times New Roman" w:hAnsi="Times New Roman"/>
      <w:szCs w:val="20"/>
    </w:rPr>
  </w:style>
  <w:style w:type="paragraph" w:styleId="25">
    <w:name w:val="Body Text Indent 2"/>
    <w:basedOn w:val="1"/>
    <w:qFormat/>
    <w:uiPriority w:val="0"/>
    <w:pPr>
      <w:spacing w:after="120" w:line="480" w:lineRule="auto"/>
      <w:ind w:left="420" w:leftChars="200"/>
    </w:pPr>
    <w:rPr>
      <w:rFonts w:ascii="Times New Roman" w:hAnsi="Times New Roman"/>
      <w:sz w:val="24"/>
      <w:szCs w:val="24"/>
    </w:rPr>
  </w:style>
  <w:style w:type="paragraph" w:styleId="26">
    <w:name w:val="Balloon Text"/>
    <w:basedOn w:val="1"/>
    <w:link w:val="77"/>
    <w:qFormat/>
    <w:uiPriority w:val="0"/>
    <w:rPr>
      <w:rFonts w:ascii="Times New Roman" w:hAnsi="Times New Roman"/>
      <w:sz w:val="18"/>
      <w:szCs w:val="20"/>
    </w:rPr>
  </w:style>
  <w:style w:type="paragraph" w:styleId="27">
    <w:name w:val="footer"/>
    <w:basedOn w:val="1"/>
    <w:link w:val="73"/>
    <w:qFormat/>
    <w:uiPriority w:val="0"/>
    <w:pPr>
      <w:tabs>
        <w:tab w:val="center" w:pos="4153"/>
        <w:tab w:val="right" w:pos="8306"/>
      </w:tabs>
      <w:snapToGrid w:val="0"/>
      <w:jc w:val="left"/>
    </w:pPr>
    <w:rPr>
      <w:sz w:val="18"/>
    </w:rPr>
  </w:style>
  <w:style w:type="paragraph" w:styleId="28">
    <w:name w:val="header"/>
    <w:basedOn w:val="1"/>
    <w:link w:val="76"/>
    <w:qFormat/>
    <w:uiPriority w:val="0"/>
    <w:pPr>
      <w:tabs>
        <w:tab w:val="center" w:pos="4153"/>
        <w:tab w:val="right" w:pos="8306"/>
      </w:tabs>
      <w:snapToGrid w:val="0"/>
    </w:pPr>
    <w:rPr>
      <w:rFonts w:ascii="Times New Roman" w:hAnsi="Times New Roman"/>
      <w:sz w:val="18"/>
      <w:szCs w:val="20"/>
    </w:rPr>
  </w:style>
  <w:style w:type="paragraph" w:styleId="29">
    <w:name w:val="toc 1"/>
    <w:basedOn w:val="1"/>
    <w:next w:val="1"/>
    <w:qFormat/>
    <w:uiPriority w:val="39"/>
  </w:style>
  <w:style w:type="paragraph" w:styleId="30">
    <w:name w:val="toc 6"/>
    <w:basedOn w:val="1"/>
    <w:next w:val="1"/>
    <w:qFormat/>
    <w:uiPriority w:val="39"/>
    <w:pPr>
      <w:ind w:left="1000" w:leftChars="1000"/>
    </w:pPr>
  </w:style>
  <w:style w:type="paragraph" w:styleId="31">
    <w:name w:val="Body Text Indent 3"/>
    <w:basedOn w:val="1"/>
    <w:link w:val="75"/>
    <w:qFormat/>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qFormat/>
    <w:uiPriority w:val="39"/>
    <w:pPr>
      <w:ind w:left="1600" w:leftChars="1600"/>
    </w:pPr>
  </w:style>
  <w:style w:type="paragraph" w:styleId="34">
    <w:name w:val="Body Text 2"/>
    <w:basedOn w:val="1"/>
    <w:qFormat/>
    <w:uiPriority w:val="0"/>
    <w:pPr>
      <w:spacing w:after="120" w:line="480" w:lineRule="auto"/>
    </w:pPr>
  </w:style>
  <w:style w:type="paragraph" w:styleId="35">
    <w:name w:val="Normal (Web)"/>
    <w:basedOn w:val="1"/>
    <w:next w:val="27"/>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link w:val="9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7"/>
    <w:next w:val="17"/>
    <w:link w:val="71"/>
    <w:qFormat/>
    <w:uiPriority w:val="0"/>
  </w:style>
  <w:style w:type="paragraph" w:styleId="39">
    <w:name w:val="Body Text First Indent"/>
    <w:basedOn w:val="2"/>
    <w:link w:val="90"/>
    <w:qFormat/>
    <w:uiPriority w:val="0"/>
    <w:pPr>
      <w:spacing w:line="312" w:lineRule="auto"/>
      <w:ind w:firstLine="420"/>
    </w:pPr>
    <w:rPr>
      <w:szCs w:val="24"/>
    </w:rPr>
  </w:style>
  <w:style w:type="paragraph" w:styleId="40">
    <w:name w:val="Body Text First Indent 2"/>
    <w:basedOn w:val="1"/>
    <w:next w:val="39"/>
    <w:semiHidden/>
    <w:qFormat/>
    <w:uiPriority w:val="0"/>
    <w:pPr>
      <w:spacing w:line="240" w:lineRule="auto"/>
      <w:ind w:firstLine="42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428BCA"/>
      <w:u w:val="none"/>
    </w:rPr>
  </w:style>
  <w:style w:type="character" w:styleId="47">
    <w:name w:val="Emphasis"/>
    <w:basedOn w:val="43"/>
    <w:qFormat/>
    <w:uiPriority w:val="0"/>
    <w:rPr>
      <w:b/>
    </w:rPr>
  </w:style>
  <w:style w:type="character" w:styleId="48">
    <w:name w:val="HTML Definition"/>
    <w:basedOn w:val="43"/>
    <w:semiHidden/>
    <w:unhideWhenUsed/>
    <w:qFormat/>
    <w:uiPriority w:val="0"/>
  </w:style>
  <w:style w:type="character" w:styleId="49">
    <w:name w:val="HTML Typewriter"/>
    <w:basedOn w:val="43"/>
    <w:semiHidden/>
    <w:unhideWhenUsed/>
    <w:qFormat/>
    <w:uiPriority w:val="0"/>
    <w:rPr>
      <w:rFonts w:hint="default" w:ascii="monospace" w:hAnsi="monospace" w:eastAsia="monospace" w:cs="monospace"/>
      <w:sz w:val="20"/>
    </w:rPr>
  </w:style>
  <w:style w:type="character" w:styleId="50">
    <w:name w:val="HTML Acronym"/>
    <w:basedOn w:val="43"/>
    <w:semiHidden/>
    <w:unhideWhenUsed/>
    <w:qFormat/>
    <w:uiPriority w:val="0"/>
  </w:style>
  <w:style w:type="character" w:styleId="51">
    <w:name w:val="HTML Variable"/>
    <w:basedOn w:val="43"/>
    <w:semiHidden/>
    <w:unhideWhenUsed/>
    <w:qFormat/>
    <w:uiPriority w:val="0"/>
  </w:style>
  <w:style w:type="character" w:styleId="52">
    <w:name w:val="Hyperlink"/>
    <w:basedOn w:val="43"/>
    <w:qFormat/>
    <w:uiPriority w:val="99"/>
    <w:rPr>
      <w:color w:val="0000FF"/>
      <w:u w:val="single"/>
    </w:rPr>
  </w:style>
  <w:style w:type="character" w:styleId="53">
    <w:name w:val="HTML Code"/>
    <w:basedOn w:val="43"/>
    <w:semiHidden/>
    <w:unhideWhenUsed/>
    <w:qFormat/>
    <w:uiPriority w:val="0"/>
    <w:rPr>
      <w:rFonts w:ascii="Consolas" w:hAnsi="Consolas" w:eastAsia="Consolas" w:cs="Consolas"/>
      <w:color w:val="2F332A"/>
      <w:sz w:val="21"/>
      <w:szCs w:val="21"/>
      <w:shd w:val="clear" w:color="auto" w:fill="F9F2F4"/>
    </w:rPr>
  </w:style>
  <w:style w:type="character" w:styleId="54">
    <w:name w:val="annotation reference"/>
    <w:qFormat/>
    <w:uiPriority w:val="0"/>
    <w:rPr>
      <w:sz w:val="21"/>
    </w:rPr>
  </w:style>
  <w:style w:type="character" w:styleId="55">
    <w:name w:val="HTML Cite"/>
    <w:basedOn w:val="43"/>
    <w:semiHidden/>
    <w:unhideWhenUsed/>
    <w:qFormat/>
    <w:uiPriority w:val="0"/>
  </w:style>
  <w:style w:type="character" w:styleId="56">
    <w:name w:val="footnote reference"/>
    <w:qFormat/>
    <w:uiPriority w:val="0"/>
    <w:rPr>
      <w:vertAlign w:val="superscript"/>
    </w:rPr>
  </w:style>
  <w:style w:type="character" w:styleId="57">
    <w:name w:val="HTML Keyboard"/>
    <w:basedOn w:val="43"/>
    <w:semiHidden/>
    <w:unhideWhenUsed/>
    <w:qFormat/>
    <w:uiPriority w:val="0"/>
    <w:rPr>
      <w:rFonts w:hint="default" w:ascii="Consolas" w:hAnsi="Consolas" w:eastAsia="Consolas" w:cs="Consolas"/>
      <w:color w:val="FFFFFF"/>
      <w:sz w:val="21"/>
      <w:szCs w:val="21"/>
      <w:shd w:val="clear" w:color="auto" w:fill="333333"/>
    </w:rPr>
  </w:style>
  <w:style w:type="character" w:styleId="58">
    <w:name w:val="HTML Sample"/>
    <w:basedOn w:val="43"/>
    <w:semiHidden/>
    <w:unhideWhenUsed/>
    <w:qFormat/>
    <w:uiPriority w:val="0"/>
    <w:rPr>
      <w:rFonts w:hint="default" w:ascii="Consolas" w:hAnsi="Consolas" w:eastAsia="Consolas" w:cs="Consolas"/>
      <w:sz w:val="21"/>
      <w:szCs w:val="21"/>
    </w:rPr>
  </w:style>
  <w:style w:type="character" w:customStyle="1" w:styleId="59">
    <w:name w:val="标题 4 字符"/>
    <w:basedOn w:val="43"/>
    <w:link w:val="6"/>
    <w:qFormat/>
    <w:uiPriority w:val="0"/>
    <w:rPr>
      <w:rFonts w:ascii="Arial" w:hAnsi="Arial" w:eastAsia="黑体"/>
      <w:b/>
      <w:bCs/>
      <w:kern w:val="2"/>
      <w:sz w:val="28"/>
      <w:szCs w:val="28"/>
    </w:rPr>
  </w:style>
  <w:style w:type="character" w:customStyle="1" w:styleId="60">
    <w:name w:val="标题 1 字符"/>
    <w:basedOn w:val="43"/>
    <w:link w:val="3"/>
    <w:qFormat/>
    <w:uiPriority w:val="0"/>
    <w:rPr>
      <w:rFonts w:ascii="Times New Roman" w:hAnsi="Times New Roman" w:eastAsia="宋体"/>
      <w:b/>
      <w:kern w:val="44"/>
      <w:sz w:val="44"/>
    </w:rPr>
  </w:style>
  <w:style w:type="character" w:customStyle="1" w:styleId="61">
    <w:name w:val="标题 2 字符"/>
    <w:basedOn w:val="43"/>
    <w:link w:val="4"/>
    <w:qFormat/>
    <w:uiPriority w:val="0"/>
    <w:rPr>
      <w:rFonts w:ascii="宋体" w:hAnsi="宋体" w:eastAsia="宋体" w:cs="宋体"/>
      <w:b/>
      <w:kern w:val="2"/>
      <w:sz w:val="32"/>
      <w:szCs w:val="32"/>
    </w:rPr>
  </w:style>
  <w:style w:type="character" w:customStyle="1" w:styleId="62">
    <w:name w:val="标题 3 字符"/>
    <w:basedOn w:val="43"/>
    <w:link w:val="5"/>
    <w:qFormat/>
    <w:uiPriority w:val="0"/>
    <w:rPr>
      <w:rFonts w:ascii="宋体" w:hAnsi="宋体" w:eastAsia="宋体" w:cs="宋体"/>
      <w:b/>
      <w:kern w:val="2"/>
      <w:sz w:val="28"/>
      <w:szCs w:val="28"/>
    </w:rPr>
  </w:style>
  <w:style w:type="character" w:customStyle="1" w:styleId="63">
    <w:name w:val="标题 6 字符"/>
    <w:basedOn w:val="43"/>
    <w:link w:val="8"/>
    <w:qFormat/>
    <w:uiPriority w:val="0"/>
    <w:rPr>
      <w:rFonts w:ascii="Arial" w:hAnsi="Arial" w:eastAsia="黑体"/>
      <w:b/>
      <w:bCs/>
      <w:sz w:val="24"/>
    </w:rPr>
  </w:style>
  <w:style w:type="character" w:customStyle="1" w:styleId="64">
    <w:name w:val="标题 7 字符"/>
    <w:basedOn w:val="43"/>
    <w:link w:val="9"/>
    <w:qFormat/>
    <w:uiPriority w:val="0"/>
    <w:rPr>
      <w:rFonts w:eastAsia="宋体"/>
      <w:b/>
      <w:bCs/>
      <w:sz w:val="24"/>
    </w:rPr>
  </w:style>
  <w:style w:type="character" w:customStyle="1" w:styleId="65">
    <w:name w:val="标题 8 字符"/>
    <w:basedOn w:val="43"/>
    <w:link w:val="10"/>
    <w:qFormat/>
    <w:uiPriority w:val="0"/>
    <w:rPr>
      <w:rFonts w:ascii="Arial" w:hAnsi="Arial" w:eastAsia="黑体"/>
      <w:sz w:val="24"/>
    </w:rPr>
  </w:style>
  <w:style w:type="character" w:customStyle="1" w:styleId="66">
    <w:name w:val="标题 9 字符"/>
    <w:basedOn w:val="43"/>
    <w:link w:val="11"/>
    <w:qFormat/>
    <w:uiPriority w:val="0"/>
    <w:rPr>
      <w:rFonts w:ascii="Arial" w:hAnsi="Arial" w:eastAsia="黑体"/>
      <w:sz w:val="21"/>
      <w:szCs w:val="21"/>
    </w:rPr>
  </w:style>
  <w:style w:type="character" w:customStyle="1" w:styleId="67">
    <w:name w:val="style_kwd"/>
    <w:basedOn w:val="43"/>
    <w:qFormat/>
    <w:uiPriority w:val="0"/>
  </w:style>
  <w:style w:type="character" w:customStyle="1" w:styleId="68">
    <w:name w:val="批注文字 Char1"/>
    <w:qFormat/>
    <w:uiPriority w:val="0"/>
    <w:rPr>
      <w:rFonts w:ascii="Times New Roman" w:hAnsi="Times New Roman" w:eastAsia="宋体" w:cs="Times New Roman"/>
      <w:sz w:val="20"/>
      <w:szCs w:val="20"/>
      <w:lang w:bidi="ar-SA"/>
    </w:rPr>
  </w:style>
  <w:style w:type="character" w:customStyle="1" w:styleId="69">
    <w:name w:val="Comment Text Char"/>
    <w:qFormat/>
    <w:uiPriority w:val="0"/>
  </w:style>
  <w:style w:type="character" w:customStyle="1" w:styleId="70">
    <w:name w:val="批注文字 字符"/>
    <w:basedOn w:val="43"/>
    <w:link w:val="17"/>
    <w:qFormat/>
    <w:uiPriority w:val="0"/>
    <w:rPr>
      <w:rFonts w:eastAsia="宋体"/>
      <w:kern w:val="2"/>
      <w:sz w:val="21"/>
    </w:rPr>
  </w:style>
  <w:style w:type="character" w:customStyle="1" w:styleId="71">
    <w:name w:val="批注主题 字符"/>
    <w:link w:val="38"/>
    <w:qFormat/>
    <w:uiPriority w:val="0"/>
    <w:rPr>
      <w:rFonts w:eastAsia="宋体"/>
      <w:kern w:val="2"/>
      <w:sz w:val="21"/>
    </w:rPr>
  </w:style>
  <w:style w:type="character" w:customStyle="1" w:styleId="72">
    <w:name w:val="文档结构图 字符"/>
    <w:link w:val="15"/>
    <w:qFormat/>
    <w:uiPriority w:val="0"/>
    <w:rPr>
      <w:rFonts w:ascii="宋体" w:hAnsi="Calibri" w:eastAsia="宋体" w:cs="宋体"/>
      <w:kern w:val="2"/>
      <w:sz w:val="18"/>
      <w:szCs w:val="18"/>
    </w:rPr>
  </w:style>
  <w:style w:type="character" w:customStyle="1" w:styleId="73">
    <w:name w:val="页脚 字符"/>
    <w:link w:val="27"/>
    <w:qFormat/>
    <w:uiPriority w:val="0"/>
    <w:rPr>
      <w:rFonts w:ascii="Calibri" w:hAnsi="Calibri" w:eastAsia="宋体"/>
      <w:kern w:val="2"/>
      <w:sz w:val="18"/>
      <w:szCs w:val="22"/>
    </w:rPr>
  </w:style>
  <w:style w:type="character" w:customStyle="1" w:styleId="74">
    <w:name w:val="正文文本 3 字符"/>
    <w:basedOn w:val="43"/>
    <w:link w:val="18"/>
    <w:qFormat/>
    <w:uiPriority w:val="0"/>
    <w:rPr>
      <w:rFonts w:ascii="宋体" w:hAnsi="Calibri" w:eastAsia="宋体"/>
      <w:kern w:val="2"/>
      <w:sz w:val="24"/>
    </w:rPr>
  </w:style>
  <w:style w:type="character" w:customStyle="1" w:styleId="75">
    <w:name w:val="正文文本缩进 3 字符"/>
    <w:basedOn w:val="43"/>
    <w:link w:val="31"/>
    <w:qFormat/>
    <w:uiPriority w:val="0"/>
    <w:rPr>
      <w:rFonts w:ascii="Calibri" w:hAnsi="Calibri" w:eastAsia="宋体"/>
      <w:kern w:val="2"/>
      <w:sz w:val="16"/>
      <w:szCs w:val="16"/>
    </w:rPr>
  </w:style>
  <w:style w:type="character" w:customStyle="1" w:styleId="76">
    <w:name w:val="页眉 字符"/>
    <w:link w:val="28"/>
    <w:qFormat/>
    <w:uiPriority w:val="0"/>
    <w:rPr>
      <w:rFonts w:eastAsia="宋体"/>
      <w:kern w:val="2"/>
      <w:sz w:val="18"/>
    </w:rPr>
  </w:style>
  <w:style w:type="character" w:customStyle="1" w:styleId="77">
    <w:name w:val="批注框文本 字符"/>
    <w:link w:val="26"/>
    <w:qFormat/>
    <w:uiPriority w:val="0"/>
    <w:rPr>
      <w:rFonts w:eastAsia="宋体"/>
      <w:kern w:val="2"/>
      <w:sz w:val="18"/>
    </w:rPr>
  </w:style>
  <w:style w:type="character" w:customStyle="1" w:styleId="78">
    <w:name w:val="日期 字符"/>
    <w:link w:val="24"/>
    <w:qFormat/>
    <w:uiPriority w:val="0"/>
    <w:rPr>
      <w:rFonts w:eastAsia="宋体"/>
      <w:kern w:val="2"/>
      <w:sz w:val="21"/>
    </w:rPr>
  </w:style>
  <w:style w:type="paragraph" w:customStyle="1" w:styleId="79">
    <w:name w:val="修订1"/>
    <w:qFormat/>
    <w:uiPriority w:val="0"/>
    <w:rPr>
      <w:rFonts w:ascii="Times New Roman" w:hAnsi="Times New Roman" w:eastAsia="宋体" w:cs="Times New Roman"/>
      <w:kern w:val="2"/>
      <w:sz w:val="21"/>
      <w:lang w:val="en-US" w:eastAsia="zh-CN" w:bidi="ar-SA"/>
    </w:rPr>
  </w:style>
  <w:style w:type="paragraph" w:customStyle="1" w:styleId="80">
    <w:name w:val="_Style 23"/>
    <w:basedOn w:val="1"/>
    <w:qFormat/>
    <w:uiPriority w:val="0"/>
    <w:pPr>
      <w:widowControl/>
      <w:spacing w:after="160" w:line="240" w:lineRule="exact"/>
      <w:jc w:val="left"/>
    </w:pPr>
  </w:style>
  <w:style w:type="paragraph" w:customStyle="1" w:styleId="81">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82">
    <w:name w:val="font161"/>
    <w:qFormat/>
    <w:uiPriority w:val="0"/>
    <w:rPr>
      <w:b/>
      <w:bCs/>
      <w:sz w:val="32"/>
      <w:szCs w:val="32"/>
    </w:rPr>
  </w:style>
  <w:style w:type="character" w:customStyle="1" w:styleId="83">
    <w:name w:val="标题 5 字符"/>
    <w:basedOn w:val="43"/>
    <w:link w:val="7"/>
    <w:semiHidden/>
    <w:qFormat/>
    <w:uiPriority w:val="9"/>
    <w:rPr>
      <w:rFonts w:eastAsia="宋体"/>
      <w:b/>
      <w:bCs/>
      <w:kern w:val="2"/>
      <w:sz w:val="28"/>
      <w:szCs w:val="28"/>
    </w:rPr>
  </w:style>
  <w:style w:type="character" w:customStyle="1" w:styleId="84">
    <w:name w:val="正文首行缩进 Char"/>
    <w:basedOn w:val="85"/>
    <w:qFormat/>
    <w:uiPriority w:val="0"/>
    <w:rPr>
      <w:rFonts w:eastAsia="宋体"/>
      <w:kern w:val="2"/>
      <w:sz w:val="21"/>
      <w:szCs w:val="24"/>
      <w:lang w:val="en-US" w:eastAsia="zh-CN" w:bidi="ar-SA"/>
    </w:rPr>
  </w:style>
  <w:style w:type="character" w:customStyle="1" w:styleId="85">
    <w:name w:val="正文文本 Char"/>
    <w:qFormat/>
    <w:uiPriority w:val="0"/>
    <w:rPr>
      <w:rFonts w:eastAsia="宋体"/>
      <w:kern w:val="2"/>
      <w:sz w:val="21"/>
      <w:szCs w:val="24"/>
      <w:lang w:val="en-US" w:eastAsia="zh-CN" w:bidi="ar-SA"/>
    </w:rPr>
  </w:style>
  <w:style w:type="paragraph" w:customStyle="1" w:styleId="86">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87">
    <w:name w:val="Char"/>
    <w:basedOn w:val="1"/>
    <w:qFormat/>
    <w:uiPriority w:val="0"/>
    <w:pPr>
      <w:widowControl/>
      <w:spacing w:after="160" w:line="240" w:lineRule="exact"/>
      <w:jc w:val="left"/>
    </w:pPr>
    <w:rPr>
      <w:rFonts w:ascii="Verdana" w:hAnsi="Verdana"/>
      <w:kern w:val="0"/>
      <w:sz w:val="20"/>
      <w:szCs w:val="20"/>
      <w:lang w:eastAsia="en-US"/>
    </w:rPr>
  </w:style>
  <w:style w:type="paragraph" w:styleId="88">
    <w:name w:val="List Paragraph"/>
    <w:basedOn w:val="1"/>
    <w:qFormat/>
    <w:uiPriority w:val="0"/>
    <w:pPr>
      <w:ind w:firstLine="420"/>
    </w:pPr>
  </w:style>
  <w:style w:type="character" w:customStyle="1" w:styleId="89">
    <w:name w:val="正文文本 字符"/>
    <w:basedOn w:val="43"/>
    <w:link w:val="2"/>
    <w:qFormat/>
    <w:uiPriority w:val="0"/>
    <w:rPr>
      <w:rFonts w:eastAsia="宋体"/>
      <w:kern w:val="2"/>
      <w:sz w:val="21"/>
    </w:rPr>
  </w:style>
  <w:style w:type="character" w:customStyle="1" w:styleId="90">
    <w:name w:val="正文文本首行缩进 字符"/>
    <w:basedOn w:val="89"/>
    <w:link w:val="39"/>
    <w:qFormat/>
    <w:uiPriority w:val="99"/>
    <w:rPr>
      <w:rFonts w:eastAsia="宋体"/>
      <w:kern w:val="2"/>
      <w:sz w:val="21"/>
    </w:rPr>
  </w:style>
  <w:style w:type="character" w:customStyle="1" w:styleId="91">
    <w:name w:val="正文文本缩进 字符"/>
    <w:basedOn w:val="43"/>
    <w:link w:val="19"/>
    <w:qFormat/>
    <w:uiPriority w:val="0"/>
    <w:rPr>
      <w:rFonts w:eastAsia="宋体"/>
      <w:kern w:val="2"/>
      <w:sz w:val="21"/>
    </w:rPr>
  </w:style>
  <w:style w:type="paragraph" w:customStyle="1" w:styleId="92">
    <w:name w:val="我的正文"/>
    <w:basedOn w:val="1"/>
    <w:qFormat/>
    <w:uiPriority w:val="0"/>
    <w:rPr>
      <w:rFonts w:ascii="宋体" w:hAnsi="宋体"/>
      <w:sz w:val="24"/>
      <w:szCs w:val="24"/>
    </w:rPr>
  </w:style>
  <w:style w:type="paragraph" w:customStyle="1" w:styleId="93">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paragraph" w:customStyle="1" w:styleId="94">
    <w:name w:val="样式2"/>
    <w:basedOn w:val="5"/>
    <w:qFormat/>
    <w:uiPriority w:val="0"/>
    <w:pPr>
      <w:spacing w:line="415" w:lineRule="auto"/>
      <w:ind w:firstLine="137"/>
    </w:pPr>
    <w:rPr>
      <w:rFonts w:hAnsi="Times New Roman"/>
      <w:bCs/>
      <w:i/>
    </w:rPr>
  </w:style>
  <w:style w:type="character" w:customStyle="1" w:styleId="95">
    <w:name w:val="标题 字符"/>
    <w:basedOn w:val="43"/>
    <w:link w:val="37"/>
    <w:qFormat/>
    <w:uiPriority w:val="0"/>
    <w:rPr>
      <w:rFonts w:ascii="Arial" w:hAnsi="Arial" w:eastAsia="宋体"/>
      <w:b/>
      <w:sz w:val="32"/>
    </w:rPr>
  </w:style>
  <w:style w:type="paragraph" w:customStyle="1" w:styleId="96">
    <w:name w:val="Char1"/>
    <w:basedOn w:val="1"/>
    <w:qFormat/>
    <w:uiPriority w:val="0"/>
    <w:pPr>
      <w:tabs>
        <w:tab w:val="left" w:pos="360"/>
      </w:tabs>
    </w:pPr>
    <w:rPr>
      <w:rFonts w:ascii="Times New Roman" w:hAnsi="Times New Roman"/>
      <w:sz w:val="24"/>
      <w:szCs w:val="20"/>
    </w:rPr>
  </w:style>
  <w:style w:type="paragraph" w:customStyle="1" w:styleId="97">
    <w:name w:val="修订11"/>
    <w:qFormat/>
    <w:uiPriority w:val="0"/>
    <w:rPr>
      <w:rFonts w:ascii="Times New Roman" w:hAnsi="Times New Roman" w:eastAsia="宋体" w:cs="Times New Roman"/>
      <w:kern w:val="2"/>
      <w:sz w:val="21"/>
      <w:szCs w:val="24"/>
      <w:lang w:val="en-US" w:eastAsia="zh-CN" w:bidi="ar-SA"/>
    </w:rPr>
  </w:style>
  <w:style w:type="paragraph" w:customStyle="1" w:styleId="98">
    <w:name w:val="样式1"/>
    <w:basedOn w:val="1"/>
    <w:next w:val="6"/>
    <w:qFormat/>
    <w:uiPriority w:val="0"/>
    <w:pPr>
      <w:ind w:firstLine="420"/>
    </w:pPr>
    <w:rPr>
      <w:rFonts w:ascii="宋体" w:hAnsi="宋体"/>
      <w:szCs w:val="21"/>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101">
    <w:name w:val="样式 标题 3 + (中文) 黑体 小四 非加粗 段前: 7.8 磅 段后: 0 磅 行距: 固定值 20 磅"/>
    <w:basedOn w:val="5"/>
    <w:qFormat/>
    <w:uiPriority w:val="0"/>
    <w:pPr>
      <w:spacing w:before="0" w:after="0" w:line="400" w:lineRule="exact"/>
      <w:ind w:firstLine="137"/>
    </w:pPr>
    <w:rPr>
      <w:rFonts w:hAnsi="Times New Roman"/>
      <w:sz w:val="24"/>
    </w:rPr>
  </w:style>
  <w:style w:type="paragraph" w:customStyle="1" w:styleId="102">
    <w:name w:val="1"/>
    <w:basedOn w:val="1"/>
    <w:qFormat/>
    <w:uiPriority w:val="0"/>
    <w:rPr>
      <w:rFonts w:ascii="Times New Roman" w:hAnsi="Times New Roman"/>
      <w:szCs w:val="20"/>
    </w:rPr>
  </w:style>
  <w:style w:type="paragraph" w:customStyle="1" w:styleId="103">
    <w:name w:val="表格"/>
    <w:basedOn w:val="1"/>
    <w:qFormat/>
    <w:uiPriority w:val="0"/>
    <w:pPr>
      <w:jc w:val="center"/>
      <w:textAlignment w:val="center"/>
    </w:pPr>
    <w:rPr>
      <w:rFonts w:ascii="华文细黑" w:hAnsi="华文细黑"/>
      <w:kern w:val="0"/>
      <w:szCs w:val="20"/>
    </w:rPr>
  </w:style>
  <w:style w:type="paragraph" w:customStyle="1" w:styleId="104">
    <w:name w:val="修订2"/>
    <w:qFormat/>
    <w:uiPriority w:val="0"/>
    <w:rPr>
      <w:rFonts w:ascii="Times New Roman" w:hAnsi="Times New Roman" w:eastAsia="宋体" w:cs="Times New Roman"/>
      <w:kern w:val="2"/>
      <w:sz w:val="21"/>
      <w:szCs w:val="24"/>
      <w:lang w:val="en-US" w:eastAsia="zh-CN" w:bidi="ar-SA"/>
    </w:rPr>
  </w:style>
  <w:style w:type="paragraph" w:customStyle="1" w:styleId="105">
    <w:name w:val="TOC 标题2"/>
    <w:basedOn w:val="3"/>
    <w:next w:val="1"/>
    <w:qFormat/>
    <w:uiPriority w:val="0"/>
    <w:pPr>
      <w:outlineLvl w:val="9"/>
    </w:pPr>
  </w:style>
  <w:style w:type="paragraph" w:customStyle="1" w:styleId="106">
    <w:name w:val="Table Paragraph"/>
    <w:basedOn w:val="1"/>
    <w:qFormat/>
    <w:uiPriority w:val="99"/>
  </w:style>
  <w:style w:type="character" w:customStyle="1" w:styleId="107">
    <w:name w:val="tmpztreemove_arrow"/>
    <w:basedOn w:val="43"/>
    <w:qFormat/>
    <w:uiPriority w:val="0"/>
  </w:style>
  <w:style w:type="character" w:customStyle="1" w:styleId="108">
    <w:name w:val="before"/>
    <w:basedOn w:val="43"/>
    <w:qFormat/>
    <w:uiPriority w:val="0"/>
    <w:rPr>
      <w:rFonts w:hint="default" w:ascii="FontAwesome" w:hAnsi="FontAwesome" w:eastAsia="FontAwesome" w:cs="FontAwesome"/>
      <w:color w:val="888888"/>
    </w:rPr>
  </w:style>
  <w:style w:type="character" w:customStyle="1" w:styleId="109">
    <w:name w:val="before1"/>
    <w:basedOn w:val="43"/>
    <w:qFormat/>
    <w:uiPriority w:val="0"/>
    <w:rPr>
      <w:rFonts w:hint="default" w:ascii="FontAwesome" w:hAnsi="FontAwesome" w:eastAsia="FontAwesome" w:cs="FontAwesome"/>
      <w:color w:val="888888"/>
    </w:rPr>
  </w:style>
  <w:style w:type="character" w:customStyle="1" w:styleId="110">
    <w:name w:val="active5"/>
    <w:basedOn w:val="43"/>
    <w:qFormat/>
    <w:uiPriority w:val="0"/>
    <w:rPr>
      <w:color w:val="FFFFFF"/>
      <w:shd w:val="clear" w:color="auto" w:fill="428BCA"/>
    </w:rPr>
  </w:style>
  <w:style w:type="character" w:customStyle="1" w:styleId="111">
    <w:name w:val="ui-icon38"/>
    <w:basedOn w:val="43"/>
    <w:qFormat/>
    <w:uiPriority w:val="0"/>
  </w:style>
  <w:style w:type="character" w:customStyle="1" w:styleId="112">
    <w:name w:val="ui-icon39"/>
    <w:basedOn w:val="43"/>
    <w:qFormat/>
    <w:uiPriority w:val="0"/>
  </w:style>
  <w:style w:type="character" w:customStyle="1" w:styleId="113">
    <w:name w:val="ui-icon40"/>
    <w:basedOn w:val="43"/>
    <w:qFormat/>
    <w:uiPriority w:val="0"/>
  </w:style>
  <w:style w:type="character" w:customStyle="1" w:styleId="114">
    <w:name w:val="input-icon2"/>
    <w:basedOn w:val="43"/>
    <w:qFormat/>
    <w:uiPriority w:val="0"/>
  </w:style>
  <w:style w:type="character" w:customStyle="1" w:styleId="115">
    <w:name w:val="ui-jqgrid-resize"/>
    <w:basedOn w:val="43"/>
    <w:qFormat/>
    <w:uiPriority w:val="0"/>
  </w:style>
  <w:style w:type="character" w:customStyle="1" w:styleId="116">
    <w:name w:val="old"/>
    <w:basedOn w:val="43"/>
    <w:qFormat/>
    <w:uiPriority w:val="0"/>
    <w:rPr>
      <w:color w:val="999999"/>
    </w:rPr>
  </w:style>
  <w:style w:type="character" w:customStyle="1" w:styleId="117">
    <w:name w:val="hover6"/>
    <w:basedOn w:val="43"/>
    <w:qFormat/>
    <w:uiPriority w:val="0"/>
    <w:rPr>
      <w:shd w:val="clear" w:color="auto" w:fill="EEEEEE"/>
    </w:rPr>
  </w:style>
  <w:style w:type="character" w:customStyle="1" w:styleId="118">
    <w:name w:val="button"/>
    <w:basedOn w:val="43"/>
    <w:qFormat/>
    <w:uiPriority w:val="0"/>
  </w:style>
  <w:style w:type="character" w:customStyle="1" w:styleId="119">
    <w:name w:val="input-icon"/>
    <w:basedOn w:val="43"/>
    <w:qFormat/>
    <w:uiPriority w:val="0"/>
  </w:style>
  <w:style w:type="character" w:customStyle="1" w:styleId="120">
    <w:name w:val="ui-jqgrid-resize2"/>
    <w:basedOn w:val="43"/>
    <w:qFormat/>
    <w:uiPriority w:val="0"/>
  </w:style>
  <w:style w:type="paragraph" w:customStyle="1" w:styleId="121">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122">
    <w:name w:val="RFI Heading 2nd Level Char"/>
    <w:basedOn w:val="1"/>
    <w:next w:val="123"/>
    <w:qFormat/>
    <w:uiPriority w:val="0"/>
    <w:pPr>
      <w:widowControl/>
      <w:autoSpaceDE/>
      <w:autoSpaceDN/>
      <w:spacing w:before="240" w:after="240" w:line="240" w:lineRule="auto"/>
      <w:ind w:left="1152" w:hanging="1152"/>
      <w:outlineLvl w:val="1"/>
    </w:pPr>
    <w:rPr>
      <w:rFonts w:ascii="Arial (W1)" w:eastAsia="Times New Roman"/>
      <w:b/>
      <w:color w:val="3366FF"/>
      <w:sz w:val="24"/>
    </w:rPr>
  </w:style>
  <w:style w:type="paragraph" w:customStyle="1" w:styleId="123">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124">
    <w:name w:val="列出段落1"/>
    <w:basedOn w:val="1"/>
    <w:qFormat/>
    <w:uiPriority w:val="34"/>
    <w:pPr>
      <w:ind w:firstLine="420" w:firstLineChars="200"/>
    </w:pPr>
    <w:rPr>
      <w:rFonts w:ascii="Calibri" w:hAnsi="Calibri"/>
      <w:kern w:val="2"/>
      <w:sz w:val="21"/>
      <w:szCs w:val="22"/>
    </w:rPr>
  </w:style>
  <w:style w:type="paragraph" w:customStyle="1" w:styleId="1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2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样式 首行缩进:  2 字符"/>
    <w:basedOn w:val="1"/>
    <w:qFormat/>
    <w:uiPriority w:val="0"/>
    <w:pPr>
      <w:spacing w:line="400" w:lineRule="exact"/>
      <w:ind w:firstLine="200" w:firstLineChars="200"/>
    </w:pPr>
    <w:rPr>
      <w:rFonts w:cs="宋体"/>
      <w:sz w:val="24"/>
    </w:rPr>
  </w:style>
  <w:style w:type="paragraph" w:customStyle="1" w:styleId="129">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130">
    <w:name w:val="WPSOffice手动目录 1"/>
    <w:qFormat/>
    <w:uiPriority w:val="0"/>
    <w:pPr>
      <w:ind w:leftChars="0"/>
    </w:pPr>
    <w:rPr>
      <w:rFonts w:ascii="Times New Roman" w:hAnsi="Times New Roman" w:eastAsia="宋体" w:cs="Times New Roman"/>
      <w:sz w:val="20"/>
      <w:szCs w:val="20"/>
    </w:rPr>
  </w:style>
  <w:style w:type="paragraph" w:customStyle="1" w:styleId="131">
    <w:name w:val="BodyText1I"/>
    <w:basedOn w:val="132"/>
    <w:qFormat/>
    <w:uiPriority w:val="0"/>
    <w:pPr>
      <w:spacing w:after="120"/>
      <w:jc w:val="both"/>
      <w:textAlignment w:val="baseline"/>
    </w:pPr>
    <w:rPr>
      <w:rFonts w:hAnsi="宋体"/>
      <w:sz w:val="18"/>
      <w:szCs w:val="18"/>
    </w:rPr>
  </w:style>
  <w:style w:type="paragraph" w:customStyle="1" w:styleId="132">
    <w:name w:val="BodyText"/>
    <w:basedOn w:val="1"/>
    <w:next w:val="1"/>
    <w:qFormat/>
    <w:uiPriority w:val="0"/>
    <w:pPr>
      <w:spacing w:after="120"/>
      <w:jc w:val="both"/>
      <w:textAlignment w:val="baseline"/>
    </w:pPr>
  </w:style>
  <w:style w:type="paragraph" w:customStyle="1" w:styleId="133">
    <w:name w:val="目录"/>
    <w:basedOn w:val="1"/>
    <w:qFormat/>
    <w:uiPriority w:val="0"/>
    <w:pPr>
      <w:widowControl/>
      <w:jc w:val="center"/>
    </w:pPr>
    <w:rPr>
      <w:rFonts w:ascii="宋体"/>
      <w:b/>
      <w:kern w:val="0"/>
      <w:sz w:val="36"/>
    </w:rPr>
  </w:style>
  <w:style w:type="paragraph" w:customStyle="1" w:styleId="13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正文1"/>
    <w:basedOn w:val="1"/>
    <w:qFormat/>
    <w:uiPriority w:val="0"/>
    <w:pPr>
      <w:widowControl/>
    </w:pPr>
    <w:rPr>
      <w:rFonts w:ascii="Times New Roman" w:hAnsi="Times New Roman"/>
      <w:szCs w:val="21"/>
    </w:rPr>
  </w:style>
  <w:style w:type="character" w:customStyle="1" w:styleId="137">
    <w:name w:val="font51"/>
    <w:basedOn w:val="43"/>
    <w:qFormat/>
    <w:uiPriority w:val="0"/>
    <w:rPr>
      <w:rFonts w:hint="eastAsia" w:ascii="宋体" w:hAnsi="宋体" w:eastAsia="宋体" w:cs="宋体"/>
      <w:color w:val="000000"/>
      <w:sz w:val="20"/>
      <w:szCs w:val="20"/>
      <w:u w:val="single"/>
    </w:rPr>
  </w:style>
  <w:style w:type="character" w:customStyle="1" w:styleId="138">
    <w:name w:val="font01"/>
    <w:basedOn w:val="43"/>
    <w:qFormat/>
    <w:uiPriority w:val="0"/>
    <w:rPr>
      <w:rFonts w:ascii="Arial" w:hAnsi="Arial" w:cs="Arial"/>
      <w:color w:val="000000"/>
      <w:sz w:val="20"/>
      <w:szCs w:val="20"/>
      <w:u w:val="none"/>
    </w:rPr>
  </w:style>
  <w:style w:type="character" w:customStyle="1" w:styleId="139">
    <w:name w:val="font41"/>
    <w:basedOn w:val="43"/>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0EB05-9305-4460-A744-FF941978E5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61</Pages>
  <Words>22814</Words>
  <Characters>24230</Characters>
  <Lines>234</Lines>
  <Paragraphs>66</Paragraphs>
  <TotalTime>0</TotalTime>
  <ScaleCrop>false</ScaleCrop>
  <LinksUpToDate>false</LinksUpToDate>
  <CharactersWithSpaces>27007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2021-07-08T11:13:00Z</dcterms:created>
  <dc:creator>马帅</dc:creator>
  <cp:lastModifiedBy>余人。</cp:lastModifiedBy>
  <cp:lastPrinted>2024-07-29T09:23:00Z</cp:lastPrinted>
  <dcterms:modified xsi:type="dcterms:W3CDTF">2024-08-30T01:36:15Z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B816FDF361AD4D1CAB533511A43F6347</vt:lpwstr>
  </property>
</Properties>
</file>