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804427">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eastAsia="zh-CN"/>
        </w:rPr>
        <w:t>子长市</w:t>
      </w:r>
      <w:r>
        <w:rPr>
          <w:rFonts w:hint="eastAsia" w:ascii="仿宋_GB2312" w:hAnsi="仿宋_GB2312" w:eastAsia="仿宋_GB2312" w:cs="仿宋_GB2312"/>
          <w:b/>
          <w:bCs w:val="0"/>
          <w:sz w:val="36"/>
          <w:szCs w:val="36"/>
          <w:lang w:val="en-US" w:eastAsia="zh-CN"/>
        </w:rPr>
        <w:t>卫生健康局</w:t>
      </w:r>
    </w:p>
    <w:p w14:paraId="22D828EC">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eastAsia="zh-CN"/>
        </w:rPr>
      </w:pPr>
      <w:r>
        <w:rPr>
          <w:rFonts w:hint="eastAsia" w:ascii="仿宋_GB2312" w:hAnsi="仿宋_GB2312" w:eastAsia="仿宋_GB2312" w:cs="仿宋_GB2312"/>
          <w:b/>
          <w:bCs w:val="0"/>
          <w:sz w:val="36"/>
          <w:szCs w:val="36"/>
          <w:lang w:val="en-US" w:eastAsia="zh-CN"/>
        </w:rPr>
        <w:t>关于三秦智医助理系统部署配套硬件</w:t>
      </w:r>
      <w:r>
        <w:rPr>
          <w:rFonts w:hint="eastAsia" w:ascii="仿宋_GB2312" w:hAnsi="仿宋_GB2312" w:eastAsia="仿宋_GB2312" w:cs="仿宋_GB2312"/>
          <w:b/>
          <w:bCs w:val="0"/>
          <w:sz w:val="36"/>
          <w:szCs w:val="36"/>
          <w:lang w:eastAsia="zh-CN"/>
        </w:rPr>
        <w:t>采购项目</w:t>
      </w:r>
    </w:p>
    <w:p w14:paraId="74B73E96">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竞争性</w:t>
      </w:r>
      <w:r>
        <w:rPr>
          <w:rFonts w:hint="eastAsia" w:ascii="仿宋_GB2312" w:hAnsi="仿宋_GB2312" w:eastAsia="仿宋_GB2312" w:cs="仿宋_GB2312"/>
          <w:b/>
          <w:bCs w:val="0"/>
          <w:sz w:val="36"/>
          <w:szCs w:val="36"/>
          <w:lang w:eastAsia="zh-CN"/>
        </w:rPr>
        <w:t>磋商</w:t>
      </w:r>
      <w:r>
        <w:rPr>
          <w:rFonts w:hint="eastAsia" w:ascii="仿宋_GB2312" w:hAnsi="仿宋_GB2312" w:eastAsia="仿宋_GB2312" w:cs="仿宋_GB2312"/>
          <w:b/>
          <w:bCs w:val="0"/>
          <w:sz w:val="36"/>
          <w:szCs w:val="36"/>
        </w:rPr>
        <w:t>公告</w:t>
      </w:r>
    </w:p>
    <w:p w14:paraId="77A0AA3F">
      <w:pPr>
        <w:widowControl w:val="0"/>
        <w:tabs>
          <w:tab w:val="left" w:pos="0"/>
        </w:tabs>
        <w:wordWrap/>
        <w:adjustRightInd/>
        <w:snapToGrid/>
        <w:spacing w:line="560" w:lineRule="exact"/>
        <w:ind w:left="0" w:leftChars="0" w:right="0" w:firstLine="560" w:firstLineChars="200"/>
        <w:jc w:val="both"/>
        <w:textAlignment w:val="auto"/>
        <w:outlineLvl w:val="9"/>
        <w:rPr>
          <w:rFonts w:hint="eastAsia" w:ascii="仿宋_GB2312" w:hAnsi="仿宋_GB2312" w:eastAsia="仿宋_GB2312" w:cs="仿宋_GB2312"/>
          <w:bCs/>
          <w:sz w:val="28"/>
          <w:szCs w:val="28"/>
        </w:rPr>
      </w:pPr>
    </w:p>
    <w:p w14:paraId="4EC33D14">
      <w:pPr>
        <w:overflowPunct w:val="0"/>
        <w:topLinePunct/>
        <w:snapToGrid w:val="0"/>
        <w:spacing w:line="500" w:lineRule="exact"/>
        <w:ind w:firstLine="640" w:firstLineChars="200"/>
        <w:rPr>
          <w:rFonts w:hint="eastAsia" w:ascii="仿宋" w:hAnsi="仿宋" w:eastAsia="仿宋" w:cs="仿宋"/>
          <w:color w:val="auto"/>
          <w:sz w:val="32"/>
          <w:szCs w:val="32"/>
          <w:lang w:eastAsia="zh-CN"/>
        </w:rPr>
      </w:pPr>
      <w:bookmarkStart w:id="0" w:name="OLE_LINK1"/>
      <w:r>
        <w:rPr>
          <w:rFonts w:hint="eastAsia" w:ascii="仿宋" w:hAnsi="仿宋" w:eastAsia="仿宋" w:cs="仿宋"/>
          <w:color w:val="auto"/>
          <w:sz w:val="32"/>
          <w:szCs w:val="32"/>
          <w:lang w:eastAsia="zh-CN"/>
        </w:rPr>
        <w:t>子长</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政府采购中心受子长市</w:t>
      </w:r>
      <w:r>
        <w:rPr>
          <w:rFonts w:hint="eastAsia" w:ascii="仿宋" w:hAnsi="仿宋" w:eastAsia="仿宋" w:cs="仿宋"/>
          <w:color w:val="auto"/>
          <w:sz w:val="32"/>
          <w:szCs w:val="32"/>
          <w:lang w:val="en-US" w:eastAsia="zh-CN"/>
        </w:rPr>
        <w:t>卫生健康局</w:t>
      </w:r>
      <w:r>
        <w:rPr>
          <w:rFonts w:hint="eastAsia" w:ascii="仿宋" w:hAnsi="仿宋" w:eastAsia="仿宋" w:cs="仿宋"/>
          <w:color w:val="auto"/>
          <w:sz w:val="32"/>
          <w:szCs w:val="32"/>
          <w:lang w:eastAsia="zh-CN"/>
        </w:rPr>
        <w:t>的委托，经政府采购管理部门批准，按照政府采购程序，拟就子长市</w:t>
      </w:r>
      <w:r>
        <w:rPr>
          <w:rFonts w:hint="eastAsia" w:ascii="仿宋" w:hAnsi="仿宋" w:eastAsia="仿宋" w:cs="仿宋"/>
          <w:color w:val="auto"/>
          <w:sz w:val="32"/>
          <w:szCs w:val="32"/>
          <w:lang w:val="en-US" w:eastAsia="zh-CN"/>
        </w:rPr>
        <w:t>卫生健康局关于三秦智医助理系统部署配套硬件</w:t>
      </w:r>
      <w:r>
        <w:rPr>
          <w:rFonts w:hint="eastAsia" w:ascii="仿宋" w:hAnsi="仿宋" w:eastAsia="仿宋" w:cs="仿宋"/>
          <w:color w:val="auto"/>
          <w:sz w:val="32"/>
          <w:szCs w:val="32"/>
          <w:lang w:eastAsia="zh-CN"/>
        </w:rPr>
        <w:t>采购项目进行竞争性</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采购，欢迎符合资格条件的有能力提供本项目所需</w:t>
      </w:r>
      <w:r>
        <w:rPr>
          <w:rFonts w:hint="eastAsia" w:ascii="仿宋" w:hAnsi="仿宋" w:eastAsia="仿宋" w:cs="仿宋"/>
          <w:color w:val="auto"/>
          <w:sz w:val="32"/>
          <w:szCs w:val="32"/>
          <w:lang w:val="en-US" w:eastAsia="zh-CN"/>
        </w:rPr>
        <w:t>货物或</w:t>
      </w:r>
      <w:r>
        <w:rPr>
          <w:rFonts w:hint="eastAsia" w:ascii="仿宋" w:hAnsi="仿宋" w:eastAsia="仿宋" w:cs="仿宋"/>
          <w:color w:val="auto"/>
          <w:sz w:val="32"/>
          <w:szCs w:val="32"/>
          <w:lang w:eastAsia="zh-CN"/>
        </w:rPr>
        <w:t>服务的供应商进行</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活动。</w:t>
      </w:r>
    </w:p>
    <w:p w14:paraId="341E586F">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一、采购项目名称</w:t>
      </w:r>
      <w:r>
        <w:rPr>
          <w:rFonts w:hint="eastAsia" w:ascii="仿宋" w:hAnsi="仿宋" w:eastAsia="仿宋" w:cs="仿宋"/>
          <w:color w:val="auto"/>
          <w:sz w:val="32"/>
          <w:szCs w:val="32"/>
          <w:lang w:eastAsia="zh-CN"/>
        </w:rPr>
        <w:t>:子长市</w:t>
      </w:r>
      <w:r>
        <w:rPr>
          <w:rFonts w:hint="eastAsia" w:ascii="仿宋" w:hAnsi="仿宋" w:eastAsia="仿宋" w:cs="仿宋"/>
          <w:color w:val="auto"/>
          <w:sz w:val="32"/>
          <w:szCs w:val="32"/>
          <w:lang w:val="en-US" w:eastAsia="zh-CN"/>
        </w:rPr>
        <w:t>卫生健康局关于三秦智医助理系统部署配套硬件</w:t>
      </w:r>
      <w:r>
        <w:rPr>
          <w:rFonts w:hint="eastAsia" w:ascii="仿宋" w:hAnsi="仿宋" w:eastAsia="仿宋" w:cs="仿宋"/>
          <w:color w:val="auto"/>
          <w:sz w:val="32"/>
          <w:szCs w:val="32"/>
          <w:lang w:eastAsia="zh-CN"/>
        </w:rPr>
        <w:t>采购项目</w:t>
      </w:r>
    </w:p>
    <w:p w14:paraId="58FA9521">
      <w:pPr>
        <w:overflowPunct w:val="0"/>
        <w:topLinePunct/>
        <w:snapToGrid w:val="0"/>
        <w:spacing w:line="500" w:lineRule="exact"/>
        <w:ind w:firstLine="643" w:firstLineChars="200"/>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二、采购项目编号</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ZCCG2026-D003</w:t>
      </w:r>
    </w:p>
    <w:p w14:paraId="75AA37A0">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三、采购人名称</w:t>
      </w:r>
      <w:r>
        <w:rPr>
          <w:rFonts w:hint="eastAsia" w:ascii="仿宋" w:hAnsi="仿宋" w:eastAsia="仿宋" w:cs="仿宋"/>
          <w:color w:val="auto"/>
          <w:sz w:val="32"/>
          <w:szCs w:val="32"/>
          <w:lang w:eastAsia="zh-CN"/>
        </w:rPr>
        <w:t>：子长市</w:t>
      </w:r>
      <w:r>
        <w:rPr>
          <w:rFonts w:hint="eastAsia" w:ascii="仿宋" w:hAnsi="仿宋" w:eastAsia="仿宋" w:cs="仿宋"/>
          <w:color w:val="auto"/>
          <w:sz w:val="32"/>
          <w:szCs w:val="32"/>
          <w:lang w:val="en-US" w:eastAsia="zh-CN"/>
        </w:rPr>
        <w:t>卫生健康局</w:t>
      </w:r>
    </w:p>
    <w:p w14:paraId="7B28B32A">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地址：子长市人民政府一楼</w:t>
      </w:r>
    </w:p>
    <w:p w14:paraId="0D6A8BB5">
      <w:pPr>
        <w:numPr>
          <w:ilvl w:val="0"/>
          <w:numId w:val="0"/>
        </w:num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联系人及联系方式：何先生  18992120470</w:t>
      </w:r>
    </w:p>
    <w:p w14:paraId="550280B3">
      <w:pPr>
        <w:numPr>
          <w:ilvl w:val="0"/>
          <w:numId w:val="1"/>
        </w:num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采购代理机构名称：</w:t>
      </w:r>
      <w:r>
        <w:rPr>
          <w:rFonts w:hint="eastAsia" w:ascii="仿宋" w:hAnsi="仿宋" w:eastAsia="仿宋" w:cs="仿宋"/>
          <w:color w:val="auto"/>
          <w:sz w:val="32"/>
          <w:szCs w:val="32"/>
          <w:lang w:eastAsia="zh-CN"/>
        </w:rPr>
        <w:t xml:space="preserve">子长市政府采购中心 </w:t>
      </w:r>
    </w:p>
    <w:p w14:paraId="18BC9326">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地址：子长市财政局一楼</w:t>
      </w:r>
    </w:p>
    <w:p w14:paraId="5423656C">
      <w:p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联系人及联系方式：侯工</w:t>
      </w:r>
      <w:r>
        <w:rPr>
          <w:rFonts w:hint="eastAsia" w:ascii="仿宋" w:hAnsi="仿宋" w:eastAsia="仿宋" w:cs="仿宋"/>
          <w:color w:val="auto"/>
          <w:sz w:val="32"/>
          <w:szCs w:val="32"/>
          <w:lang w:val="en-US" w:eastAsia="zh-CN"/>
        </w:rPr>
        <w:t xml:space="preserve">  0911-7124684</w:t>
      </w:r>
    </w:p>
    <w:bookmarkEnd w:id="0"/>
    <w:p w14:paraId="351336CE">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五、采购内容和要求</w:t>
      </w:r>
      <w:r>
        <w:rPr>
          <w:rFonts w:hint="eastAsia" w:ascii="仿宋" w:hAnsi="仿宋" w:eastAsia="仿宋" w:cs="仿宋"/>
          <w:color w:val="auto"/>
          <w:sz w:val="32"/>
          <w:szCs w:val="32"/>
          <w:lang w:eastAsia="zh-CN"/>
        </w:rPr>
        <w:t> </w:t>
      </w:r>
    </w:p>
    <w:p w14:paraId="2D2B1084">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关于三秦智医助理系统部署配套硬件</w:t>
      </w:r>
      <w:bookmarkStart w:id="1" w:name="_GoBack"/>
      <w:bookmarkEnd w:id="1"/>
      <w:r>
        <w:rPr>
          <w:rFonts w:hint="eastAsia" w:ascii="仿宋" w:hAnsi="仿宋" w:eastAsia="仿宋" w:cs="仿宋"/>
          <w:color w:val="auto"/>
          <w:sz w:val="32"/>
          <w:szCs w:val="32"/>
          <w:lang w:val="en-US" w:eastAsia="zh-CN"/>
        </w:rPr>
        <w:t xml:space="preserve">采购项目（详见磋商文件） </w:t>
      </w:r>
    </w:p>
    <w:p w14:paraId="1F70FC1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采购项目</w:t>
      </w:r>
      <w:r>
        <w:rPr>
          <w:rFonts w:hint="eastAsia" w:ascii="仿宋" w:hAnsi="仿宋" w:eastAsia="仿宋" w:cs="仿宋"/>
          <w:color w:val="auto"/>
          <w:sz w:val="32"/>
          <w:szCs w:val="32"/>
          <w:lang w:eastAsia="zh-CN"/>
        </w:rPr>
        <w:t>预算：</w:t>
      </w:r>
      <w:r>
        <w:rPr>
          <w:rFonts w:hint="eastAsia" w:ascii="仿宋" w:hAnsi="仿宋" w:eastAsia="仿宋" w:cs="仿宋"/>
          <w:color w:val="auto"/>
          <w:sz w:val="32"/>
          <w:szCs w:val="32"/>
          <w:lang w:val="en-US" w:eastAsia="zh-CN"/>
        </w:rPr>
        <w:t>107.85</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lang w:val="en-US" w:eastAsia="zh-CN"/>
        </w:rPr>
        <w:t>元</w:t>
      </w:r>
    </w:p>
    <w:p w14:paraId="0A652CB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资金来源：本级预算资金</w:t>
      </w:r>
    </w:p>
    <w:p w14:paraId="04545971">
      <w:pPr>
        <w:overflowPunct w:val="0"/>
        <w:topLinePunct/>
        <w:snapToGrid w:val="0"/>
        <w:spacing w:line="500" w:lineRule="exact"/>
        <w:ind w:firstLine="640" w:firstLineChars="200"/>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合同履行期限：</w:t>
      </w:r>
      <w:r>
        <w:rPr>
          <w:rFonts w:hint="eastAsia" w:ascii="仿宋" w:hAnsi="仿宋" w:eastAsia="仿宋" w:cs="仿宋"/>
          <w:color w:val="auto"/>
          <w:sz w:val="32"/>
          <w:szCs w:val="32"/>
          <w:lang w:val="en-US" w:eastAsia="zh-CN"/>
        </w:rPr>
        <w:t>20</w:t>
      </w:r>
      <w:r>
        <w:rPr>
          <w:rFonts w:hint="default" w:ascii="仿宋" w:hAnsi="仿宋" w:eastAsia="仿宋" w:cs="仿宋"/>
          <w:color w:val="auto"/>
          <w:sz w:val="32"/>
          <w:szCs w:val="32"/>
          <w:lang w:val="en-US" w:eastAsia="zh-CN"/>
        </w:rPr>
        <w:t>个日历日</w:t>
      </w:r>
    </w:p>
    <w:p w14:paraId="2D1104A2">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六、投标人资格要求: </w:t>
      </w:r>
    </w:p>
    <w:p w14:paraId="500B9F0E">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1、基本资格条件：符合《中华人民共和国政府采购法》第二十二条的规定；</w:t>
      </w:r>
    </w:p>
    <w:p w14:paraId="364AC2E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2、特定资格条件：</w:t>
      </w:r>
    </w:p>
    <w:p w14:paraId="3A03F880">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1、提供年检合格的三证合一营业执照、开户许可证；</w:t>
      </w:r>
    </w:p>
    <w:p w14:paraId="7AD1249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2、法定代表人授权书（附法定代表人及被授权人身份证复印件、法定代表人直接参加磋商只须提供法定代表人身份证）；</w:t>
      </w:r>
    </w:p>
    <w:p w14:paraId="4DB1F2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3、参加政府采购活动前3年内在经营活动中没有重大违法记录的书面声明；</w:t>
      </w:r>
    </w:p>
    <w:p w14:paraId="1BFDA63A">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4、税收缴纳证明：供应商提供2025年1月至今，至少三个月的纳税证明或完税证明，纳税证明或完税证明上应有代收机构或税务机关的公章，依法免税的供应商应提供相关文件证明；</w:t>
      </w:r>
    </w:p>
    <w:p w14:paraId="3DEAD6E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供应商不得为“信用中国”网站（www.creditchina.gov.cn）中列入失信被执行人、重大税收违法案件当事人名单及政府采购严重违法失信行为记录名单的供应商，不得为中国政府采购网（www.ccgp.gov.cn）政府采购严重违法失信行为记录名单中被财政部门禁止参加政府采购活动的供应商（提供查询结果网页截图并加盖供应商公章）；</w:t>
      </w:r>
    </w:p>
    <w:p w14:paraId="7D272C4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w:t>
      </w:r>
      <w:r>
        <w:rPr>
          <w:rFonts w:hint="eastAsia" w:ascii="华文仿宋" w:hAnsi="华文仿宋" w:eastAsia="华文仿宋"/>
          <w:sz w:val="32"/>
          <w:szCs w:val="32"/>
          <w:lang w:val="en-US" w:eastAsia="zh-CN"/>
        </w:rPr>
        <w:t>社会保障资金缴纳证明：</w:t>
      </w:r>
      <w:r>
        <w:rPr>
          <w:rFonts w:hint="eastAsia" w:ascii="仿宋" w:hAnsi="仿宋" w:eastAsia="仿宋" w:cs="仿宋"/>
          <w:color w:val="auto"/>
          <w:sz w:val="32"/>
          <w:szCs w:val="32"/>
          <w:lang w:val="en-US" w:eastAsia="zh-CN"/>
        </w:rPr>
        <w:t>供应商提供2025年1月至今，至少三个月</w:t>
      </w:r>
      <w:r>
        <w:rPr>
          <w:rFonts w:hint="eastAsia" w:ascii="华文仿宋" w:hAnsi="华文仿宋" w:eastAsia="华文仿宋"/>
          <w:sz w:val="32"/>
          <w:szCs w:val="32"/>
          <w:lang w:val="en-US" w:eastAsia="zh-CN"/>
        </w:rPr>
        <w:t>的社会保障资金缴存单据或社保机构开具的社会保险参保缴费情况证明，单据或证明上应有社保机构或代收机构的公章，依法不需要缴纳社会保障资金的投标人应提供相关文件证明；</w:t>
      </w:r>
    </w:p>
    <w:p w14:paraId="2934729F">
      <w:pPr>
        <w:overflowPunct w:val="0"/>
        <w:topLinePunct/>
        <w:snapToGrid w:val="0"/>
        <w:spacing w:line="500" w:lineRule="exact"/>
        <w:ind w:firstLine="640" w:firstLineChars="200"/>
        <w:rPr>
          <w:rFonts w:hint="eastAsia" w:ascii="华文仿宋" w:hAnsi="华文仿宋" w:eastAsia="华文仿宋"/>
          <w:sz w:val="32"/>
          <w:szCs w:val="32"/>
          <w:lang w:val="en-US" w:eastAsia="zh-CN"/>
        </w:rPr>
      </w:pPr>
      <w:r>
        <w:rPr>
          <w:rFonts w:hint="eastAsia" w:ascii="仿宋" w:hAnsi="仿宋" w:eastAsia="仿宋" w:cs="仿宋"/>
          <w:color w:val="auto"/>
          <w:sz w:val="32"/>
          <w:szCs w:val="32"/>
          <w:lang w:val="en-US" w:eastAsia="zh-CN"/>
        </w:rPr>
        <w:t>7、</w:t>
      </w:r>
      <w:r>
        <w:rPr>
          <w:rFonts w:hint="eastAsia" w:ascii="华文仿宋" w:hAnsi="华文仿宋" w:eastAsia="华文仿宋"/>
          <w:sz w:val="32"/>
          <w:szCs w:val="32"/>
          <w:lang w:val="en-US" w:eastAsia="zh-CN"/>
        </w:rPr>
        <w:t>财务状况报告：提供2024度经审计的财务报告（至少包括审计报告、资产负债表和利润表。成立时间至提交响应文件截止时间不足一年的可提供成立后任意时段的资产负债表或其开标前三个月内基本存款账户开户银行出具的资信证明）；</w:t>
      </w:r>
    </w:p>
    <w:p w14:paraId="44C6482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8、单位负责人为同一人或者存在直接控股、管理关系的不同供应商，不得参加同一合同项下的政府采购活动；</w:t>
      </w:r>
    </w:p>
    <w:p w14:paraId="39DA4002">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9、本项目不接受联合体磋商。</w:t>
      </w:r>
    </w:p>
    <w:p w14:paraId="32881F43">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（注：投标人报名时请携带单位介绍信及本人身份证原件,自带U盘拷贝电子文件（谢绝邮寄）</w:t>
      </w:r>
    </w:p>
    <w:p w14:paraId="53DF6D56">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七、</w:t>
      </w:r>
      <w:r>
        <w:rPr>
          <w:rFonts w:hint="eastAsia" w:ascii="仿宋" w:hAnsi="仿宋" w:eastAsia="仿宋" w:cs="仿宋"/>
          <w:color w:val="auto"/>
          <w:sz w:val="32"/>
          <w:szCs w:val="32"/>
          <w:lang w:val="en-US" w:eastAsia="zh-CN"/>
        </w:rPr>
        <w:t>采购项目需要落实的政府采购政策：</w:t>
      </w:r>
    </w:p>
    <w:p w14:paraId="042D341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依据《中华人民共和国政府采购法》和《中华人民共和国政府采购法实施条例》的有关规定，落实政府采购政策(详见磋商文件)。 </w:t>
      </w:r>
    </w:p>
    <w:p w14:paraId="57A8FF5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1.《政府采购促进中小企业发展暂行办法》的通知（财库〔2020〕46号）；</w:t>
      </w:r>
    </w:p>
    <w:p w14:paraId="64A067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2.《财政部司法部关于政府采购支持监狱企业发展有关问题的通知》（财库〔2014〕68号）； </w:t>
      </w:r>
    </w:p>
    <w:p w14:paraId="3EF22F1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3.《国务院办公厅关于建立政府强制采购节能产品制度的通知》（国办发〔2007〕51号）； </w:t>
      </w:r>
    </w:p>
    <w:p w14:paraId="2CDDAA26">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4.《节能产品政府采购实施意见》（财库〔2014〕185号）； </w:t>
      </w:r>
    </w:p>
    <w:p w14:paraId="439948F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5.《环境标志产品政府采购实施的意见》（财库〔2006〕90号）；</w:t>
      </w:r>
    </w:p>
    <w:p w14:paraId="2541A34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6.《关于促进残疾人就业政府采购政策的通知》（财库〔2017〕141号）。</w:t>
      </w:r>
    </w:p>
    <w:p w14:paraId="126D4543">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 xml:space="preserve">八、发售文件时间地点: </w:t>
      </w:r>
    </w:p>
    <w:p w14:paraId="10AC09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1、发售时间:2026年1月12日至2026年1月16日(8:30-12:00,14:30-17:00时止); </w:t>
      </w:r>
    </w:p>
    <w:p w14:paraId="7708724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2、发售地点:子长市财政局一楼116室 </w:t>
      </w:r>
    </w:p>
    <w:p w14:paraId="64F0F40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3、文件售价:每套售价0元,谢绝邮购 </w:t>
      </w:r>
    </w:p>
    <w:p w14:paraId="6F9E1A31">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九、响应文件递交截止时间及磋商时间和地点: </w:t>
      </w:r>
    </w:p>
    <w:p w14:paraId="00B41B0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1、响应文件递交截止时间:2026年1月23日10:00前 </w:t>
      </w:r>
    </w:p>
    <w:p w14:paraId="01EEC3B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2、磋商时间:2026年1月23日10:00前 </w:t>
      </w:r>
    </w:p>
    <w:p w14:paraId="337F6840">
      <w:pPr>
        <w:overflowPunct w:val="0"/>
        <w:topLinePunct/>
        <w:snapToGrid w:val="0"/>
        <w:spacing w:line="500" w:lineRule="exact"/>
        <w:ind w:firstLine="640" w:firstLineChars="200"/>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3、磋商地点:子长市天泽商务酒店四楼会议室（张家沟）</w:t>
      </w:r>
    </w:p>
    <w:p w14:paraId="4B8842AC">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十、其他应说明的事项</w:t>
      </w:r>
    </w:p>
    <w:p w14:paraId="36693EC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采购代理机构联系方式：</w:t>
      </w:r>
      <w:r>
        <w:rPr>
          <w:rFonts w:hint="eastAsia" w:ascii="仿宋" w:hAnsi="仿宋" w:eastAsia="仿宋" w:cs="仿宋"/>
          <w:color w:val="auto"/>
          <w:sz w:val="32"/>
          <w:szCs w:val="32"/>
          <w:lang w:eastAsia="zh-CN"/>
        </w:rPr>
        <w:t> 0911-</w:t>
      </w:r>
      <w:r>
        <w:rPr>
          <w:rFonts w:hint="eastAsia" w:ascii="仿宋" w:hAnsi="仿宋" w:eastAsia="仿宋" w:cs="仿宋"/>
          <w:color w:val="auto"/>
          <w:sz w:val="32"/>
          <w:szCs w:val="32"/>
          <w:lang w:val="en-US" w:eastAsia="zh-CN"/>
        </w:rPr>
        <w:t>7124684</w:t>
      </w:r>
    </w:p>
    <w:p w14:paraId="33AB56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十一、本竞争性磋商公告期限为自发布之日起5个工作日。</w:t>
      </w:r>
    </w:p>
    <w:p w14:paraId="62D69AD6">
      <w:pPr>
        <w:overflowPunct w:val="0"/>
        <w:topLinePunct/>
        <w:snapToGrid w:val="0"/>
        <w:spacing w:line="500" w:lineRule="exact"/>
        <w:ind w:firstLine="6080" w:firstLineChars="19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子长市政府采购中心</w:t>
      </w:r>
    </w:p>
    <w:p w14:paraId="2B47EB01">
      <w:pPr>
        <w:overflowPunct w:val="0"/>
        <w:topLinePunct/>
        <w:snapToGrid w:val="0"/>
        <w:spacing w:line="500" w:lineRule="exact"/>
        <w:ind w:firstLine="640" w:firstLineChars="200"/>
        <w:rPr>
          <w:rFonts w:ascii="华文仿宋" w:hAnsi="华文仿宋" w:eastAsia="华文仿宋" w:cs="Tahoma"/>
          <w:sz w:val="32"/>
          <w:szCs w:val="32"/>
        </w:rPr>
      </w:pPr>
      <w:r>
        <w:rPr>
          <w:rFonts w:hint="eastAsia" w:ascii="仿宋" w:hAnsi="仿宋" w:eastAsia="仿宋" w:cs="仿宋"/>
          <w:color w:val="auto"/>
          <w:sz w:val="32"/>
          <w:szCs w:val="32"/>
          <w:lang w:val="en-US" w:eastAsia="zh-CN"/>
        </w:rPr>
        <w:t xml:space="preserve">                                   2026年1月9日</w:t>
      </w:r>
    </w:p>
    <w:sectPr>
      <w:headerReference r:id="rId3" w:type="default"/>
      <w:pgSz w:w="11906" w:h="16838"/>
      <w:pgMar w:top="1361"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8F80F">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1AA0CF"/>
    <w:multiLevelType w:val="singleLevel"/>
    <w:tmpl w:val="FC1AA0C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RkYjdkZDRkMTU5NDU4N2ZjMTk3NjgxN2Y1YThjM2EifQ=="/>
  </w:docVars>
  <w:rsids>
    <w:rsidRoot w:val="000B74B0"/>
    <w:rsid w:val="000468DA"/>
    <w:rsid w:val="00047E09"/>
    <w:rsid w:val="00073DCB"/>
    <w:rsid w:val="00094193"/>
    <w:rsid w:val="000A0D3F"/>
    <w:rsid w:val="000B74B0"/>
    <w:rsid w:val="000C7B58"/>
    <w:rsid w:val="00102151"/>
    <w:rsid w:val="00104AAF"/>
    <w:rsid w:val="001101A2"/>
    <w:rsid w:val="001113BD"/>
    <w:rsid w:val="00171539"/>
    <w:rsid w:val="001A218A"/>
    <w:rsid w:val="001F298D"/>
    <w:rsid w:val="002003B0"/>
    <w:rsid w:val="00214B1A"/>
    <w:rsid w:val="00231E1C"/>
    <w:rsid w:val="002455AE"/>
    <w:rsid w:val="002557FE"/>
    <w:rsid w:val="00265831"/>
    <w:rsid w:val="00275229"/>
    <w:rsid w:val="002C6A67"/>
    <w:rsid w:val="002D395E"/>
    <w:rsid w:val="00322084"/>
    <w:rsid w:val="00326429"/>
    <w:rsid w:val="003A4CD2"/>
    <w:rsid w:val="00417659"/>
    <w:rsid w:val="00444C6E"/>
    <w:rsid w:val="00465D4C"/>
    <w:rsid w:val="00482EBA"/>
    <w:rsid w:val="00485D76"/>
    <w:rsid w:val="0049161F"/>
    <w:rsid w:val="004C2AD9"/>
    <w:rsid w:val="0059013F"/>
    <w:rsid w:val="0059057D"/>
    <w:rsid w:val="005F24BA"/>
    <w:rsid w:val="00653AAA"/>
    <w:rsid w:val="00656B70"/>
    <w:rsid w:val="006A3A6A"/>
    <w:rsid w:val="006A3B0B"/>
    <w:rsid w:val="006B6F11"/>
    <w:rsid w:val="006D5D29"/>
    <w:rsid w:val="006E07BB"/>
    <w:rsid w:val="00715E7C"/>
    <w:rsid w:val="007225AF"/>
    <w:rsid w:val="00746DAC"/>
    <w:rsid w:val="007625AD"/>
    <w:rsid w:val="00762B42"/>
    <w:rsid w:val="007975BF"/>
    <w:rsid w:val="007B3747"/>
    <w:rsid w:val="007C26A3"/>
    <w:rsid w:val="007F7777"/>
    <w:rsid w:val="00802EE9"/>
    <w:rsid w:val="0084474A"/>
    <w:rsid w:val="00850C11"/>
    <w:rsid w:val="00865139"/>
    <w:rsid w:val="008863B5"/>
    <w:rsid w:val="008948E7"/>
    <w:rsid w:val="008C5518"/>
    <w:rsid w:val="00922DD3"/>
    <w:rsid w:val="00945589"/>
    <w:rsid w:val="00946490"/>
    <w:rsid w:val="00963E94"/>
    <w:rsid w:val="00965CE5"/>
    <w:rsid w:val="0097032D"/>
    <w:rsid w:val="009A291F"/>
    <w:rsid w:val="009E1659"/>
    <w:rsid w:val="00A072AC"/>
    <w:rsid w:val="00A52C4E"/>
    <w:rsid w:val="00A87CFA"/>
    <w:rsid w:val="00AA6B45"/>
    <w:rsid w:val="00AC43BF"/>
    <w:rsid w:val="00AD6B76"/>
    <w:rsid w:val="00AF0457"/>
    <w:rsid w:val="00B15BBD"/>
    <w:rsid w:val="00B20CD4"/>
    <w:rsid w:val="00B62F16"/>
    <w:rsid w:val="00B71B99"/>
    <w:rsid w:val="00B91ED9"/>
    <w:rsid w:val="00BA68E9"/>
    <w:rsid w:val="00BF369A"/>
    <w:rsid w:val="00BF52BD"/>
    <w:rsid w:val="00C213A5"/>
    <w:rsid w:val="00C33644"/>
    <w:rsid w:val="00C34C1B"/>
    <w:rsid w:val="00C80140"/>
    <w:rsid w:val="00C96694"/>
    <w:rsid w:val="00C97267"/>
    <w:rsid w:val="00CB255E"/>
    <w:rsid w:val="00CB486F"/>
    <w:rsid w:val="00CD1116"/>
    <w:rsid w:val="00CD36B6"/>
    <w:rsid w:val="00CE133D"/>
    <w:rsid w:val="00D20164"/>
    <w:rsid w:val="00D81612"/>
    <w:rsid w:val="00DC30A4"/>
    <w:rsid w:val="00E130C3"/>
    <w:rsid w:val="00E239A1"/>
    <w:rsid w:val="00E23E8B"/>
    <w:rsid w:val="00E5298F"/>
    <w:rsid w:val="00E85A06"/>
    <w:rsid w:val="00EE7343"/>
    <w:rsid w:val="00F00C67"/>
    <w:rsid w:val="00F132DC"/>
    <w:rsid w:val="00F172F9"/>
    <w:rsid w:val="00F25794"/>
    <w:rsid w:val="00F328AB"/>
    <w:rsid w:val="00F4628A"/>
    <w:rsid w:val="00F713C0"/>
    <w:rsid w:val="00FD4681"/>
    <w:rsid w:val="010312E6"/>
    <w:rsid w:val="012F5474"/>
    <w:rsid w:val="01EA0006"/>
    <w:rsid w:val="021A6D3C"/>
    <w:rsid w:val="02781BC8"/>
    <w:rsid w:val="027F6158"/>
    <w:rsid w:val="045F477F"/>
    <w:rsid w:val="04A809B3"/>
    <w:rsid w:val="04CC795F"/>
    <w:rsid w:val="04CF4F81"/>
    <w:rsid w:val="05681A7F"/>
    <w:rsid w:val="0645104F"/>
    <w:rsid w:val="06C03265"/>
    <w:rsid w:val="07087418"/>
    <w:rsid w:val="072E06A5"/>
    <w:rsid w:val="091B0828"/>
    <w:rsid w:val="09815806"/>
    <w:rsid w:val="09CF5422"/>
    <w:rsid w:val="0AF8534A"/>
    <w:rsid w:val="0B07094F"/>
    <w:rsid w:val="0B5D3BB1"/>
    <w:rsid w:val="0B656AA7"/>
    <w:rsid w:val="0BA64D70"/>
    <w:rsid w:val="0BEA38D5"/>
    <w:rsid w:val="0C0308BC"/>
    <w:rsid w:val="0CF81655"/>
    <w:rsid w:val="0D800073"/>
    <w:rsid w:val="0DB00467"/>
    <w:rsid w:val="0EE30106"/>
    <w:rsid w:val="0F4C5D52"/>
    <w:rsid w:val="0FC56B33"/>
    <w:rsid w:val="0FDA7A1E"/>
    <w:rsid w:val="10617795"/>
    <w:rsid w:val="10E76639"/>
    <w:rsid w:val="11423C9C"/>
    <w:rsid w:val="11885FCA"/>
    <w:rsid w:val="12990CA0"/>
    <w:rsid w:val="12C5398F"/>
    <w:rsid w:val="134053A5"/>
    <w:rsid w:val="137E6CEC"/>
    <w:rsid w:val="14A6325E"/>
    <w:rsid w:val="16475260"/>
    <w:rsid w:val="16A32924"/>
    <w:rsid w:val="19E47C72"/>
    <w:rsid w:val="1A2C4BBE"/>
    <w:rsid w:val="1AA415A8"/>
    <w:rsid w:val="1AEF6535"/>
    <w:rsid w:val="1B5E7E5B"/>
    <w:rsid w:val="1C3F7C8E"/>
    <w:rsid w:val="1D3E4801"/>
    <w:rsid w:val="1D7F7CB6"/>
    <w:rsid w:val="1F4D45A4"/>
    <w:rsid w:val="20403B1B"/>
    <w:rsid w:val="20D40BCF"/>
    <w:rsid w:val="20E85E55"/>
    <w:rsid w:val="21A436DF"/>
    <w:rsid w:val="21DB76AA"/>
    <w:rsid w:val="21F20328"/>
    <w:rsid w:val="22D537D7"/>
    <w:rsid w:val="237D3A3D"/>
    <w:rsid w:val="24A157AB"/>
    <w:rsid w:val="24AA05BE"/>
    <w:rsid w:val="24E01F2C"/>
    <w:rsid w:val="251E04AF"/>
    <w:rsid w:val="2524202E"/>
    <w:rsid w:val="25BC063F"/>
    <w:rsid w:val="2847336D"/>
    <w:rsid w:val="29EF12B4"/>
    <w:rsid w:val="2A5E2F31"/>
    <w:rsid w:val="2B165956"/>
    <w:rsid w:val="2C3E1EF6"/>
    <w:rsid w:val="2CC658AE"/>
    <w:rsid w:val="2CDA50FE"/>
    <w:rsid w:val="2DBB42ED"/>
    <w:rsid w:val="2E2959A0"/>
    <w:rsid w:val="2F8512FC"/>
    <w:rsid w:val="30682ADF"/>
    <w:rsid w:val="317055CE"/>
    <w:rsid w:val="31C14142"/>
    <w:rsid w:val="31F94CE0"/>
    <w:rsid w:val="325F5E35"/>
    <w:rsid w:val="33274478"/>
    <w:rsid w:val="336B3368"/>
    <w:rsid w:val="33902C3D"/>
    <w:rsid w:val="33F93535"/>
    <w:rsid w:val="34455B45"/>
    <w:rsid w:val="35042CC3"/>
    <w:rsid w:val="356C28FD"/>
    <w:rsid w:val="357E3507"/>
    <w:rsid w:val="36725E64"/>
    <w:rsid w:val="37087641"/>
    <w:rsid w:val="37871745"/>
    <w:rsid w:val="387823E3"/>
    <w:rsid w:val="39226FF7"/>
    <w:rsid w:val="396C34BF"/>
    <w:rsid w:val="398C14D9"/>
    <w:rsid w:val="39937A4A"/>
    <w:rsid w:val="3A145387"/>
    <w:rsid w:val="3A500759"/>
    <w:rsid w:val="3AD214CB"/>
    <w:rsid w:val="3AED6FB2"/>
    <w:rsid w:val="3B5149AB"/>
    <w:rsid w:val="3C095063"/>
    <w:rsid w:val="3C4314A2"/>
    <w:rsid w:val="3C722C08"/>
    <w:rsid w:val="3CD66F72"/>
    <w:rsid w:val="3D7761C1"/>
    <w:rsid w:val="3D7E738B"/>
    <w:rsid w:val="3E347EC9"/>
    <w:rsid w:val="3EBE3EE3"/>
    <w:rsid w:val="3EC60FE9"/>
    <w:rsid w:val="3ED86BBC"/>
    <w:rsid w:val="3F3F6B41"/>
    <w:rsid w:val="3F7153F9"/>
    <w:rsid w:val="3FF54A4D"/>
    <w:rsid w:val="40673F22"/>
    <w:rsid w:val="40785CFF"/>
    <w:rsid w:val="40896772"/>
    <w:rsid w:val="40A435AC"/>
    <w:rsid w:val="40DF2F9A"/>
    <w:rsid w:val="41F92AC6"/>
    <w:rsid w:val="42397319"/>
    <w:rsid w:val="43647BB9"/>
    <w:rsid w:val="44A931A2"/>
    <w:rsid w:val="45D85851"/>
    <w:rsid w:val="46F661E4"/>
    <w:rsid w:val="476B436D"/>
    <w:rsid w:val="479834FE"/>
    <w:rsid w:val="48026557"/>
    <w:rsid w:val="48A54617"/>
    <w:rsid w:val="490648E6"/>
    <w:rsid w:val="490703CA"/>
    <w:rsid w:val="49A317DB"/>
    <w:rsid w:val="49AD0BCD"/>
    <w:rsid w:val="4A6E740B"/>
    <w:rsid w:val="4AD3513F"/>
    <w:rsid w:val="4B2F0FAD"/>
    <w:rsid w:val="4D0B582F"/>
    <w:rsid w:val="4EBF70E2"/>
    <w:rsid w:val="4F0D2F60"/>
    <w:rsid w:val="4F6A776F"/>
    <w:rsid w:val="4FD47E49"/>
    <w:rsid w:val="50DA3754"/>
    <w:rsid w:val="524D6BDF"/>
    <w:rsid w:val="53933738"/>
    <w:rsid w:val="53A13B29"/>
    <w:rsid w:val="552F503F"/>
    <w:rsid w:val="55DE081F"/>
    <w:rsid w:val="56602D41"/>
    <w:rsid w:val="56A13330"/>
    <w:rsid w:val="57482A84"/>
    <w:rsid w:val="57F36AD5"/>
    <w:rsid w:val="58405511"/>
    <w:rsid w:val="59134EFA"/>
    <w:rsid w:val="5AB67FE3"/>
    <w:rsid w:val="5B0F5D9A"/>
    <w:rsid w:val="5B832CD5"/>
    <w:rsid w:val="5B99550E"/>
    <w:rsid w:val="5BE43DBD"/>
    <w:rsid w:val="5C420BA1"/>
    <w:rsid w:val="5C923F59"/>
    <w:rsid w:val="5CCA38E9"/>
    <w:rsid w:val="5CDE1205"/>
    <w:rsid w:val="5D011C52"/>
    <w:rsid w:val="5D065208"/>
    <w:rsid w:val="5F0151E5"/>
    <w:rsid w:val="60583AEC"/>
    <w:rsid w:val="60EC25A3"/>
    <w:rsid w:val="619835C7"/>
    <w:rsid w:val="638D73F1"/>
    <w:rsid w:val="64346A6B"/>
    <w:rsid w:val="649751BD"/>
    <w:rsid w:val="66BD4008"/>
    <w:rsid w:val="677B5A9E"/>
    <w:rsid w:val="67DC5256"/>
    <w:rsid w:val="68150FFD"/>
    <w:rsid w:val="684D3487"/>
    <w:rsid w:val="6873723D"/>
    <w:rsid w:val="68866387"/>
    <w:rsid w:val="68C52348"/>
    <w:rsid w:val="68E1064A"/>
    <w:rsid w:val="6AA94CB8"/>
    <w:rsid w:val="6AC64A33"/>
    <w:rsid w:val="6B6904C7"/>
    <w:rsid w:val="6E2844D1"/>
    <w:rsid w:val="6E535B46"/>
    <w:rsid w:val="6EF40198"/>
    <w:rsid w:val="6F26325B"/>
    <w:rsid w:val="6F77060F"/>
    <w:rsid w:val="70EA028E"/>
    <w:rsid w:val="71130599"/>
    <w:rsid w:val="711F7F62"/>
    <w:rsid w:val="71AF76E9"/>
    <w:rsid w:val="72B118F3"/>
    <w:rsid w:val="73645D96"/>
    <w:rsid w:val="7385781A"/>
    <w:rsid w:val="73A368F4"/>
    <w:rsid w:val="73B21561"/>
    <w:rsid w:val="742E140B"/>
    <w:rsid w:val="742E3864"/>
    <w:rsid w:val="74394782"/>
    <w:rsid w:val="749E4C43"/>
    <w:rsid w:val="74B13132"/>
    <w:rsid w:val="75320DA3"/>
    <w:rsid w:val="75E73DD4"/>
    <w:rsid w:val="76816FC9"/>
    <w:rsid w:val="76841E62"/>
    <w:rsid w:val="769B452E"/>
    <w:rsid w:val="76CA013B"/>
    <w:rsid w:val="77FC2DAB"/>
    <w:rsid w:val="785B23BB"/>
    <w:rsid w:val="7904460D"/>
    <w:rsid w:val="797C75A6"/>
    <w:rsid w:val="79ED0E0C"/>
    <w:rsid w:val="7B7F56DD"/>
    <w:rsid w:val="7B9003DA"/>
    <w:rsid w:val="7BFA181A"/>
    <w:rsid w:val="7CC41B73"/>
    <w:rsid w:val="7CF530ED"/>
    <w:rsid w:val="7D1F62E1"/>
    <w:rsid w:val="7F144349"/>
    <w:rsid w:val="7F635B7F"/>
    <w:rsid w:val="7FB4448D"/>
    <w:rsid w:val="7FF26EC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autoRedefine/>
    <w:qFormat/>
    <w:locked/>
    <w:uiPriority w:val="9"/>
    <w:pPr>
      <w:keepNext/>
      <w:keepLines/>
      <w:spacing w:before="120" w:beforeLines="0" w:after="120" w:afterLines="0" w:line="360" w:lineRule="auto"/>
      <w:jc w:val="center"/>
      <w:outlineLvl w:val="0"/>
    </w:pPr>
    <w:rPr>
      <w:b/>
      <w:bCs/>
      <w:kern w:val="44"/>
      <w:sz w:val="30"/>
      <w:szCs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2"/>
    <w:basedOn w:val="1"/>
    <w:next w:val="1"/>
    <w:autoRedefine/>
    <w:qFormat/>
    <w:uiPriority w:val="0"/>
    <w:pPr>
      <w:autoSpaceDE w:val="0"/>
      <w:autoSpaceDN w:val="0"/>
      <w:adjustRightInd w:val="0"/>
      <w:spacing w:line="640" w:lineRule="exact"/>
      <w:ind w:firstLine="645"/>
    </w:pPr>
    <w:rPr>
      <w:rFonts w:ascii="楷体_GB2312" w:eastAsia="楷体_GB2312"/>
      <w:kern w:val="0"/>
      <w:sz w:val="32"/>
      <w:szCs w:val="32"/>
    </w:rPr>
  </w:style>
  <w:style w:type="paragraph" w:styleId="4">
    <w:name w:val="Balloon Text"/>
    <w:basedOn w:val="1"/>
    <w:link w:val="10"/>
    <w:autoRedefine/>
    <w:qFormat/>
    <w:uiPriority w:val="99"/>
    <w:rPr>
      <w:sz w:val="18"/>
      <w:szCs w:val="18"/>
    </w:rPr>
  </w:style>
  <w:style w:type="paragraph" w:styleId="5">
    <w:name w:val="footer"/>
    <w:basedOn w:val="1"/>
    <w:link w:val="11"/>
    <w:autoRedefine/>
    <w:qFormat/>
    <w:uiPriority w:val="99"/>
    <w:pPr>
      <w:tabs>
        <w:tab w:val="center" w:pos="4153"/>
        <w:tab w:val="right" w:pos="8306"/>
      </w:tabs>
      <w:snapToGrid w:val="0"/>
      <w:jc w:val="left"/>
    </w:pPr>
    <w:rPr>
      <w:sz w:val="18"/>
      <w:szCs w:val="18"/>
    </w:rPr>
  </w:style>
  <w:style w:type="paragraph" w:styleId="6">
    <w:name w:val="header"/>
    <w:basedOn w:val="1"/>
    <w:link w:val="12"/>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widowControl/>
      <w:spacing w:before="60" w:after="60"/>
      <w:jc w:val="left"/>
    </w:pPr>
    <w:rPr>
      <w:rFonts w:ascii="宋体" w:hAnsi="宋体" w:cs="宋体"/>
      <w:kern w:val="0"/>
      <w:sz w:val="24"/>
      <w:szCs w:val="24"/>
    </w:rPr>
  </w:style>
  <w:style w:type="character" w:customStyle="1" w:styleId="10">
    <w:name w:val="批注框文本 Char"/>
    <w:basedOn w:val="9"/>
    <w:link w:val="4"/>
    <w:autoRedefine/>
    <w:semiHidden/>
    <w:qFormat/>
    <w:locked/>
    <w:uiPriority w:val="99"/>
    <w:rPr>
      <w:rFonts w:cs="Times New Roman"/>
      <w:sz w:val="18"/>
      <w:szCs w:val="18"/>
    </w:rPr>
  </w:style>
  <w:style w:type="character" w:customStyle="1" w:styleId="11">
    <w:name w:val="页脚 Char"/>
    <w:basedOn w:val="9"/>
    <w:link w:val="5"/>
    <w:autoRedefine/>
    <w:semiHidden/>
    <w:qFormat/>
    <w:locked/>
    <w:uiPriority w:val="99"/>
    <w:rPr>
      <w:rFonts w:cs="Times New Roman"/>
      <w:sz w:val="18"/>
      <w:szCs w:val="18"/>
    </w:rPr>
  </w:style>
  <w:style w:type="character" w:customStyle="1" w:styleId="12">
    <w:name w:val="页眉 Char"/>
    <w:basedOn w:val="9"/>
    <w:link w:val="6"/>
    <w:autoRedefine/>
    <w:semiHidden/>
    <w:qFormat/>
    <w:locked/>
    <w:uiPriority w:val="99"/>
    <w:rPr>
      <w:rFonts w:cs="Times New Roman"/>
      <w:sz w:val="18"/>
      <w:szCs w:val="18"/>
    </w:rPr>
  </w:style>
  <w:style w:type="paragraph" w:styleId="13">
    <w:name w:val="List Paragraph"/>
    <w:basedOn w:val="1"/>
    <w:autoRedefine/>
    <w:qFormat/>
    <w:uiPriority w:val="99"/>
    <w:pPr>
      <w:ind w:firstLine="420" w:firstLineChars="200"/>
    </w:pPr>
  </w:style>
  <w:style w:type="paragraph" w:customStyle="1" w:styleId="14">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1542</Words>
  <Characters>1724</Characters>
  <Lines>8</Lines>
  <Paragraphs>2</Paragraphs>
  <TotalTime>173</TotalTime>
  <ScaleCrop>false</ScaleCrop>
  <LinksUpToDate>false</LinksUpToDate>
  <CharactersWithSpaces>1779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2017-03-15T01:41:00Z</dcterms:created>
  <dc:creator>lenovo</dc:creator>
  <cp:lastModifiedBy>刘康</cp:lastModifiedBy>
  <cp:lastPrinted>2021-12-20T08:26:00Z</cp:lastPrinted>
  <dcterms:modified xsi:type="dcterms:W3CDTF">2026-01-09T05:58:12Z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D728E6B88A5D46C3A0363186013CC608</vt:lpwstr>
  </property>
  <property fmtid="{D5CDD505-2E9C-101B-9397-08002B2CF9AE}" pid="4" name="KSOTemplateDocerSaveRecord">
    <vt:lpwstr>eyJoZGlkIjoiOTRkYjdkZDRkMTU5NDU4N2ZjMTk3NjgxN2Y1YThjM2EiLCJ1c2VySWQiOiI4MTY3MDQ2OTQifQ==</vt:lpwstr>
  </property>
</Properties>
</file>