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40AE26">
      <w:pPr>
        <w:bidi w:val="0"/>
        <w:jc w:val="center"/>
        <w:rPr>
          <w:rFonts w:hint="eastAsia" w:ascii="宋体" w:hAnsi="宋体" w:eastAsia="宋体" w:cs="宋体"/>
          <w:b/>
          <w:bCs/>
          <w:sz w:val="28"/>
          <w:szCs w:val="28"/>
        </w:rPr>
      </w:pPr>
      <w:r>
        <w:rPr>
          <w:rFonts w:hint="eastAsia" w:ascii="宋体" w:hAnsi="宋体" w:eastAsia="宋体" w:cs="宋体"/>
          <w:b/>
          <w:bCs/>
          <w:sz w:val="28"/>
          <w:szCs w:val="28"/>
        </w:rPr>
        <w:t>紫阳县安装在线计量设施采购项目竞争性谈判公告</w:t>
      </w:r>
    </w:p>
    <w:p w14:paraId="3C34EC65">
      <w:pPr>
        <w:bidi w:val="0"/>
        <w:spacing w:line="360" w:lineRule="auto"/>
        <w:jc w:val="left"/>
        <w:rPr>
          <w:rFonts w:hint="eastAsia" w:ascii="宋体" w:hAnsi="宋体" w:eastAsia="宋体" w:cs="宋体"/>
          <w:sz w:val="24"/>
          <w:szCs w:val="24"/>
        </w:rPr>
      </w:pPr>
      <w:r>
        <w:rPr>
          <w:rFonts w:hint="eastAsia" w:ascii="宋体" w:hAnsi="宋体" w:eastAsia="宋体" w:cs="宋体"/>
          <w:sz w:val="24"/>
          <w:szCs w:val="24"/>
        </w:rPr>
        <w:t>项目概况</w:t>
      </w:r>
    </w:p>
    <w:p w14:paraId="56E8BC12">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紫阳县安装在线计量设施采购项目采购项目的潜在供应商应在陕西经纬汇恒项目管理咨询有限责任公司（陕西省安康市汉滨区南环快速干道8号（诚鹏机电城D栋55006号））获取采购文件，并于2025年06月12日15时00分（北京时间）前提交响应文件。</w:t>
      </w:r>
    </w:p>
    <w:p w14:paraId="116341C3">
      <w:pPr>
        <w:bidi w:val="0"/>
        <w:spacing w:line="360" w:lineRule="auto"/>
        <w:jc w:val="left"/>
        <w:rPr>
          <w:rFonts w:hint="eastAsia" w:ascii="宋体" w:hAnsi="宋体" w:eastAsia="宋体" w:cs="宋体"/>
          <w:sz w:val="24"/>
          <w:szCs w:val="24"/>
        </w:rPr>
      </w:pPr>
      <w:r>
        <w:rPr>
          <w:rFonts w:hint="eastAsia" w:ascii="宋体" w:hAnsi="宋体" w:eastAsia="宋体" w:cs="宋体"/>
          <w:sz w:val="24"/>
          <w:szCs w:val="24"/>
        </w:rPr>
        <w:t>一、项目基本情况</w:t>
      </w:r>
    </w:p>
    <w:p w14:paraId="1F837637">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项目编号：JWHH-2025-020</w:t>
      </w:r>
    </w:p>
    <w:p w14:paraId="76B420DC">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项目名称：紫阳县安装在线计量设施采购项目</w:t>
      </w:r>
    </w:p>
    <w:p w14:paraId="70220738">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采购方式：竞争性谈判</w:t>
      </w:r>
    </w:p>
    <w:p w14:paraId="1A10599F">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预算金额：178,500.00元</w:t>
      </w:r>
    </w:p>
    <w:p w14:paraId="0DC5F7CD">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采购需求：</w:t>
      </w:r>
    </w:p>
    <w:p w14:paraId="2CF9A70E">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合同包1(紫阳县安装在线计量设施采购项目):</w:t>
      </w:r>
    </w:p>
    <w:p w14:paraId="0A7D6A95">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合同包预算金额：178,500.00元</w:t>
      </w:r>
    </w:p>
    <w:p w14:paraId="28CF2888">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合同包最高限价：178,500.00元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34"/>
        <w:gridCol w:w="1123"/>
        <w:gridCol w:w="1123"/>
        <w:gridCol w:w="1165"/>
        <w:gridCol w:w="1144"/>
        <w:gridCol w:w="1416"/>
        <w:gridCol w:w="1417"/>
      </w:tblGrid>
      <w:tr w14:paraId="283F5A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Align w:val="center"/>
          </w:tcPr>
          <w:p w14:paraId="5652ABBA">
            <w:pPr>
              <w:jc w:val="center"/>
              <w:rPr>
                <w:rFonts w:hint="eastAsia" w:ascii="宋体" w:hAnsi="宋体" w:eastAsia="宋体" w:cs="宋体"/>
                <w:sz w:val="24"/>
                <w:szCs w:val="24"/>
              </w:rPr>
            </w:pPr>
            <w:r>
              <w:rPr>
                <w:rFonts w:hint="eastAsia" w:ascii="宋体" w:hAnsi="宋体" w:eastAsia="宋体" w:cs="宋体"/>
                <w:sz w:val="24"/>
                <w:szCs w:val="24"/>
              </w:rPr>
              <w:t>品目号</w:t>
            </w:r>
          </w:p>
        </w:tc>
        <w:tc>
          <w:tcPr>
            <w:tcW w:w="1187" w:type="dxa"/>
            <w:vAlign w:val="center"/>
          </w:tcPr>
          <w:p w14:paraId="7CF52313">
            <w:pPr>
              <w:jc w:val="center"/>
              <w:rPr>
                <w:rFonts w:hint="eastAsia" w:ascii="宋体" w:hAnsi="宋体" w:eastAsia="宋体" w:cs="宋体"/>
                <w:sz w:val="24"/>
                <w:szCs w:val="24"/>
              </w:rPr>
            </w:pPr>
            <w:r>
              <w:rPr>
                <w:rFonts w:hint="eastAsia" w:ascii="宋体" w:hAnsi="宋体" w:eastAsia="宋体" w:cs="宋体"/>
                <w:sz w:val="24"/>
                <w:szCs w:val="24"/>
              </w:rPr>
              <w:t>品目名称</w:t>
            </w:r>
          </w:p>
        </w:tc>
        <w:tc>
          <w:tcPr>
            <w:tcW w:w="1187" w:type="dxa"/>
            <w:vAlign w:val="center"/>
          </w:tcPr>
          <w:p w14:paraId="24E37160">
            <w:pPr>
              <w:jc w:val="center"/>
              <w:rPr>
                <w:rFonts w:hint="eastAsia" w:ascii="宋体" w:hAnsi="宋体" w:eastAsia="宋体" w:cs="宋体"/>
                <w:sz w:val="24"/>
                <w:szCs w:val="24"/>
              </w:rPr>
            </w:pPr>
            <w:r>
              <w:rPr>
                <w:rFonts w:hint="eastAsia" w:ascii="宋体" w:hAnsi="宋体" w:eastAsia="宋体" w:cs="宋体"/>
                <w:sz w:val="24"/>
                <w:szCs w:val="24"/>
              </w:rPr>
              <w:t>采购标的</w:t>
            </w:r>
          </w:p>
        </w:tc>
        <w:tc>
          <w:tcPr>
            <w:tcW w:w="1187" w:type="dxa"/>
            <w:vAlign w:val="center"/>
          </w:tcPr>
          <w:p w14:paraId="7E8790F9">
            <w:pPr>
              <w:jc w:val="center"/>
              <w:rPr>
                <w:rFonts w:hint="eastAsia" w:ascii="宋体" w:hAnsi="宋体" w:eastAsia="宋体" w:cs="宋体"/>
                <w:sz w:val="24"/>
                <w:szCs w:val="24"/>
              </w:rPr>
            </w:pPr>
            <w:r>
              <w:rPr>
                <w:rFonts w:hint="eastAsia" w:ascii="宋体" w:hAnsi="宋体" w:eastAsia="宋体" w:cs="宋体"/>
                <w:sz w:val="24"/>
                <w:szCs w:val="24"/>
              </w:rPr>
              <w:t>数量（单位）</w:t>
            </w:r>
          </w:p>
        </w:tc>
        <w:tc>
          <w:tcPr>
            <w:tcW w:w="1187" w:type="dxa"/>
            <w:vAlign w:val="center"/>
          </w:tcPr>
          <w:p w14:paraId="65074B41">
            <w:pPr>
              <w:jc w:val="center"/>
              <w:rPr>
                <w:rFonts w:hint="eastAsia" w:ascii="宋体" w:hAnsi="宋体" w:eastAsia="宋体" w:cs="宋体"/>
                <w:sz w:val="24"/>
                <w:szCs w:val="24"/>
              </w:rPr>
            </w:pPr>
            <w:r>
              <w:rPr>
                <w:rFonts w:hint="eastAsia" w:ascii="宋体" w:hAnsi="宋体" w:eastAsia="宋体" w:cs="宋体"/>
                <w:sz w:val="24"/>
                <w:szCs w:val="24"/>
              </w:rPr>
              <w:t>技术规格、参数及要求</w:t>
            </w:r>
          </w:p>
        </w:tc>
        <w:tc>
          <w:tcPr>
            <w:tcW w:w="1187" w:type="dxa"/>
            <w:vAlign w:val="center"/>
          </w:tcPr>
          <w:p w14:paraId="1CC15992">
            <w:pPr>
              <w:jc w:val="center"/>
              <w:rPr>
                <w:rFonts w:hint="eastAsia" w:ascii="宋体" w:hAnsi="宋体" w:eastAsia="宋体" w:cs="宋体"/>
                <w:sz w:val="24"/>
                <w:szCs w:val="24"/>
              </w:rPr>
            </w:pPr>
            <w:r>
              <w:rPr>
                <w:rFonts w:hint="eastAsia" w:ascii="宋体" w:hAnsi="宋体" w:eastAsia="宋体" w:cs="宋体"/>
                <w:sz w:val="24"/>
                <w:szCs w:val="24"/>
              </w:rPr>
              <w:t>品目预算(元)</w:t>
            </w:r>
          </w:p>
        </w:tc>
        <w:tc>
          <w:tcPr>
            <w:tcW w:w="1187" w:type="dxa"/>
            <w:vAlign w:val="center"/>
          </w:tcPr>
          <w:p w14:paraId="54845602">
            <w:pPr>
              <w:jc w:val="center"/>
              <w:rPr>
                <w:rFonts w:hint="eastAsia" w:ascii="宋体" w:hAnsi="宋体" w:eastAsia="宋体" w:cs="宋体"/>
                <w:sz w:val="24"/>
                <w:szCs w:val="24"/>
              </w:rPr>
            </w:pPr>
            <w:r>
              <w:rPr>
                <w:rFonts w:hint="eastAsia" w:ascii="宋体" w:hAnsi="宋体" w:eastAsia="宋体" w:cs="宋体"/>
                <w:sz w:val="24"/>
                <w:szCs w:val="24"/>
              </w:rPr>
              <w:t>最高限价(元)</w:t>
            </w:r>
          </w:p>
        </w:tc>
      </w:tr>
      <w:tr w14:paraId="45C107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Align w:val="center"/>
          </w:tcPr>
          <w:p w14:paraId="79DE038E">
            <w:pPr>
              <w:jc w:val="center"/>
              <w:rPr>
                <w:rFonts w:hint="eastAsia" w:ascii="宋体" w:hAnsi="宋体" w:eastAsia="宋体" w:cs="宋体"/>
                <w:sz w:val="24"/>
                <w:szCs w:val="24"/>
              </w:rPr>
            </w:pPr>
            <w:r>
              <w:rPr>
                <w:rFonts w:hint="eastAsia" w:ascii="宋体" w:hAnsi="宋体" w:eastAsia="宋体" w:cs="宋体"/>
                <w:sz w:val="24"/>
                <w:szCs w:val="24"/>
              </w:rPr>
              <w:t>1-1</w:t>
            </w:r>
          </w:p>
        </w:tc>
        <w:tc>
          <w:tcPr>
            <w:tcW w:w="1187" w:type="dxa"/>
            <w:vAlign w:val="center"/>
          </w:tcPr>
          <w:p w14:paraId="491CDA69">
            <w:pPr>
              <w:jc w:val="center"/>
              <w:rPr>
                <w:rFonts w:hint="eastAsia" w:ascii="宋体" w:hAnsi="宋体" w:eastAsia="宋体" w:cs="宋体"/>
                <w:sz w:val="24"/>
                <w:szCs w:val="24"/>
              </w:rPr>
            </w:pPr>
            <w:r>
              <w:rPr>
                <w:rFonts w:hint="eastAsia" w:ascii="宋体" w:hAnsi="宋体" w:eastAsia="宋体" w:cs="宋体"/>
                <w:sz w:val="24"/>
                <w:szCs w:val="24"/>
              </w:rPr>
              <w:t>流量计量标准器具</w:t>
            </w:r>
          </w:p>
        </w:tc>
        <w:tc>
          <w:tcPr>
            <w:tcW w:w="1187" w:type="dxa"/>
            <w:vAlign w:val="center"/>
          </w:tcPr>
          <w:p w14:paraId="60BDEF85">
            <w:pPr>
              <w:jc w:val="center"/>
              <w:rPr>
                <w:rFonts w:hint="eastAsia" w:ascii="宋体" w:hAnsi="宋体" w:eastAsia="宋体" w:cs="宋体"/>
                <w:sz w:val="24"/>
                <w:szCs w:val="24"/>
              </w:rPr>
            </w:pPr>
            <w:r>
              <w:rPr>
                <w:rFonts w:hint="eastAsia" w:ascii="宋体" w:hAnsi="宋体" w:eastAsia="宋体" w:cs="宋体"/>
                <w:sz w:val="24"/>
                <w:szCs w:val="24"/>
              </w:rPr>
              <w:t>紫阳县安装在线计量设施采购项目</w:t>
            </w:r>
          </w:p>
        </w:tc>
        <w:tc>
          <w:tcPr>
            <w:tcW w:w="1187" w:type="dxa"/>
            <w:vAlign w:val="center"/>
          </w:tcPr>
          <w:p w14:paraId="32EA8D4C">
            <w:pPr>
              <w:jc w:val="center"/>
              <w:rPr>
                <w:rFonts w:hint="eastAsia" w:ascii="宋体" w:hAnsi="宋体" w:eastAsia="宋体" w:cs="宋体"/>
                <w:sz w:val="24"/>
                <w:szCs w:val="24"/>
              </w:rPr>
            </w:pPr>
            <w:r>
              <w:rPr>
                <w:rFonts w:hint="eastAsia" w:ascii="宋体" w:hAnsi="宋体" w:eastAsia="宋体" w:cs="宋体"/>
                <w:sz w:val="24"/>
                <w:szCs w:val="24"/>
              </w:rPr>
              <w:t>21(个)</w:t>
            </w:r>
          </w:p>
        </w:tc>
        <w:tc>
          <w:tcPr>
            <w:tcW w:w="1187" w:type="dxa"/>
            <w:vAlign w:val="center"/>
          </w:tcPr>
          <w:p w14:paraId="48D23BD8">
            <w:pPr>
              <w:jc w:val="center"/>
              <w:rPr>
                <w:rFonts w:hint="eastAsia" w:ascii="宋体" w:hAnsi="宋体" w:eastAsia="宋体" w:cs="宋体"/>
                <w:sz w:val="24"/>
                <w:szCs w:val="24"/>
              </w:rPr>
            </w:pPr>
            <w:r>
              <w:rPr>
                <w:rFonts w:hint="eastAsia" w:ascii="宋体" w:hAnsi="宋体" w:eastAsia="宋体" w:cs="宋体"/>
                <w:sz w:val="24"/>
                <w:szCs w:val="24"/>
              </w:rPr>
              <w:t>详见采购文件</w:t>
            </w:r>
          </w:p>
        </w:tc>
        <w:tc>
          <w:tcPr>
            <w:tcW w:w="1187" w:type="dxa"/>
            <w:vAlign w:val="center"/>
          </w:tcPr>
          <w:p w14:paraId="6081277F">
            <w:pPr>
              <w:jc w:val="center"/>
              <w:rPr>
                <w:rFonts w:hint="eastAsia" w:ascii="宋体" w:hAnsi="宋体" w:eastAsia="宋体" w:cs="宋体"/>
                <w:sz w:val="24"/>
                <w:szCs w:val="24"/>
              </w:rPr>
            </w:pPr>
            <w:r>
              <w:rPr>
                <w:rFonts w:hint="eastAsia" w:ascii="宋体" w:hAnsi="宋体" w:eastAsia="宋体" w:cs="宋体"/>
                <w:sz w:val="24"/>
                <w:szCs w:val="24"/>
              </w:rPr>
              <w:t>178,500.00</w:t>
            </w:r>
          </w:p>
        </w:tc>
        <w:tc>
          <w:tcPr>
            <w:tcW w:w="1187" w:type="dxa"/>
            <w:vAlign w:val="center"/>
          </w:tcPr>
          <w:p w14:paraId="32D29575">
            <w:pPr>
              <w:jc w:val="center"/>
              <w:rPr>
                <w:rFonts w:hint="eastAsia" w:ascii="宋体" w:hAnsi="宋体" w:eastAsia="宋体" w:cs="宋体"/>
                <w:sz w:val="24"/>
                <w:szCs w:val="24"/>
              </w:rPr>
            </w:pPr>
            <w:r>
              <w:rPr>
                <w:rFonts w:hint="eastAsia" w:ascii="宋体" w:hAnsi="宋体" w:eastAsia="宋体" w:cs="宋体"/>
                <w:sz w:val="24"/>
                <w:szCs w:val="24"/>
              </w:rPr>
              <w:t>178,500.00</w:t>
            </w:r>
          </w:p>
        </w:tc>
      </w:tr>
    </w:tbl>
    <w:p w14:paraId="5DB2FA6F">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 xml:space="preserve"> 本合同包不接受联合体投标</w:t>
      </w:r>
    </w:p>
    <w:p w14:paraId="10282775">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 xml:space="preserve"> 合同履行期限：合同签订后30日历天内供货并安装完成（具体服务起止日期可随合同签订时间相应顺延）</w:t>
      </w:r>
    </w:p>
    <w:p w14:paraId="726D2160">
      <w:pPr>
        <w:bidi w:val="0"/>
        <w:spacing w:line="360" w:lineRule="auto"/>
        <w:jc w:val="left"/>
        <w:rPr>
          <w:rFonts w:hint="eastAsia" w:ascii="宋体" w:hAnsi="宋体" w:eastAsia="宋体" w:cs="宋体"/>
          <w:sz w:val="24"/>
          <w:szCs w:val="24"/>
        </w:rPr>
      </w:pPr>
      <w:r>
        <w:rPr>
          <w:rFonts w:hint="eastAsia" w:ascii="宋体" w:hAnsi="宋体" w:eastAsia="宋体" w:cs="宋体"/>
          <w:sz w:val="24"/>
          <w:szCs w:val="24"/>
        </w:rPr>
        <w:t>二、申请人的资格要求：</w:t>
      </w:r>
    </w:p>
    <w:p w14:paraId="56AC8B92">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1.满足《中华人民共和国政府采购法》第二十二条规定;</w:t>
      </w:r>
    </w:p>
    <w:p w14:paraId="55315F5B">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2.落实政府采购政策需满足的资格要求：</w:t>
      </w:r>
    </w:p>
    <w:p w14:paraId="1CE5C7AF">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合同包1(紫阳县安装在线计量设施采购项目)落实政府采购政策需满足的资格要求如下:</w:t>
      </w:r>
    </w:p>
    <w:p w14:paraId="2C55DCBD">
      <w:pPr>
        <w:bidi w:val="0"/>
        <w:spacing w:line="360" w:lineRule="auto"/>
        <w:jc w:val="left"/>
        <w:rPr>
          <w:rFonts w:hint="eastAsia" w:ascii="宋体" w:hAnsi="宋体" w:eastAsia="宋体" w:cs="宋体"/>
          <w:sz w:val="24"/>
          <w:szCs w:val="24"/>
        </w:rPr>
      </w:pPr>
      <w:r>
        <w:rPr>
          <w:rFonts w:hint="eastAsia" w:ascii="宋体" w:hAnsi="宋体" w:eastAsia="宋体" w:cs="宋体"/>
          <w:sz w:val="24"/>
          <w:szCs w:val="24"/>
        </w:rPr>
        <w:t>(1)《关于在政府采购活动中查询及使用信用记录有关问题的通知》（财库〔2016〕125号）；(2)《政府采购促进中小企业发展办法》（财库〔2020〕46号）、《关于政府采购支持监狱企业发展有关问题的通知》（财库〔2014〕68号）以及《关于促进残疾人就业政府采购政策的通知》（财库〔2017〕141号）；(3)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(4)财政部、发展改革委、生态环境部、市场监管总局《关于调整优化节能产品、环境标志产品政府采购执行机制的通知》（财库〔2019〕9号）；(5)财政部、国务院扶贫办《关于运用政府采购政策支持脱贫攻坚的通知》（财库〔2019〕27号）；(6)《关于运用政府采购政策支持乡村产业振兴的通知》（财库〔2021〕19号）；(7)陕西省财政厅关于印发《陕西省中小企业政府采购信用融资办法》（陕财办采〔2018〕23号）;(8)陕西省财政厅《关于进一步加强政府绿色采购有关问题的通知》陕财办采〔2021〕29号；(9)《关于进一步加大政府采购支持中小企业力度的通知》（财库〔2022〕19号；(10)《陕西省财政厅关于进一步落实政府采购支持中小企业相关政策的通知》（陕财办采〔2023〕3号）；(11)《陕西省财政厅关于进一步优化政府采购营商环境有关事项的通知》（陕财办采（2023）4号）；(12)如有最新颁布的政府采购政策，按最新的文件执行。</w:t>
      </w:r>
    </w:p>
    <w:p w14:paraId="00385714">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3.本项目的特定资格要求：</w:t>
      </w:r>
    </w:p>
    <w:p w14:paraId="2D7D18DD">
      <w:pPr>
        <w:bidi w:val="0"/>
        <w:spacing w:line="360" w:lineRule="auto"/>
        <w:jc w:val="left"/>
        <w:rPr>
          <w:rFonts w:hint="eastAsia" w:ascii="宋体" w:hAnsi="宋体" w:eastAsia="宋体" w:cs="宋体"/>
          <w:sz w:val="24"/>
          <w:szCs w:val="24"/>
        </w:rPr>
      </w:pPr>
      <w:r>
        <w:rPr>
          <w:rFonts w:hint="eastAsia" w:ascii="宋体" w:hAnsi="宋体" w:eastAsia="宋体" w:cs="宋体"/>
          <w:sz w:val="24"/>
          <w:szCs w:val="24"/>
        </w:rPr>
        <w:t>合同包1(紫阳县安装在线计量设施采购项目)特定资格要求如下:</w:t>
      </w:r>
    </w:p>
    <w:p w14:paraId="3BF4AD7E">
      <w:pPr>
        <w:bidi w:val="0"/>
        <w:spacing w:line="360" w:lineRule="auto"/>
        <w:jc w:val="left"/>
        <w:rPr>
          <w:rFonts w:hint="eastAsia" w:ascii="宋体" w:hAnsi="宋体" w:eastAsia="宋体" w:cs="宋体"/>
          <w:sz w:val="24"/>
          <w:szCs w:val="24"/>
        </w:rPr>
      </w:pPr>
      <w:r>
        <w:rPr>
          <w:rFonts w:hint="eastAsia" w:ascii="宋体" w:hAnsi="宋体" w:eastAsia="宋体" w:cs="宋体"/>
          <w:sz w:val="24"/>
          <w:szCs w:val="24"/>
        </w:rPr>
        <w:t>（1）须具有独立承担民事责任能力的法人、其他组织或自然人，提供年检有效的统一社会信用代码的营业执照或其他合法组织登记证书，自然人参与的提供其身份证明；</w:t>
      </w:r>
      <w:r>
        <w:rPr>
          <w:rFonts w:hint="eastAsia" w:ascii="宋体" w:hAnsi="宋体" w:eastAsia="宋体" w:cs="宋体"/>
          <w:sz w:val="24"/>
          <w:szCs w:val="24"/>
        </w:rPr>
        <w:br w:type="textWrapping"/>
      </w:r>
      <w:r>
        <w:rPr>
          <w:rFonts w:hint="eastAsia" w:ascii="宋体" w:hAnsi="宋体" w:eastAsia="宋体" w:cs="宋体"/>
          <w:sz w:val="24"/>
          <w:szCs w:val="24"/>
        </w:rPr>
        <w:t>（2）法定代表人直接参加投标的，须出具法定代表人身份证复印件；法定代表人授权代表参加投标的，须出具法定代表人授权委托书及被授权代表身份证复印件；</w:t>
      </w:r>
      <w:r>
        <w:rPr>
          <w:rFonts w:hint="eastAsia" w:ascii="宋体" w:hAnsi="宋体" w:eastAsia="宋体" w:cs="宋体"/>
          <w:sz w:val="24"/>
          <w:szCs w:val="24"/>
        </w:rPr>
        <w:br w:type="textWrapping"/>
      </w:r>
      <w:r>
        <w:rPr>
          <w:rFonts w:hint="eastAsia" w:ascii="宋体" w:hAnsi="宋体" w:eastAsia="宋体" w:cs="宋体"/>
          <w:sz w:val="24"/>
          <w:szCs w:val="24"/>
        </w:rPr>
        <w:t>（3）具有良好的商业信誉和健全的财务会计管理制度，提供2023年或2024年财务审计报告（成立时间至提交投标文件截止时间不足一年的可提供成立后任意时段的资产负债表即可）；或提供其开标前一个月内基本存款账户开户银行出具的资信证明；</w:t>
      </w:r>
      <w:r>
        <w:rPr>
          <w:rFonts w:hint="eastAsia" w:ascii="宋体" w:hAnsi="宋体" w:eastAsia="宋体" w:cs="宋体"/>
          <w:sz w:val="24"/>
          <w:szCs w:val="24"/>
        </w:rPr>
        <w:br w:type="textWrapping"/>
      </w:r>
      <w:r>
        <w:rPr>
          <w:rFonts w:hint="eastAsia" w:ascii="宋体" w:hAnsi="宋体" w:eastAsia="宋体" w:cs="宋体"/>
          <w:sz w:val="24"/>
          <w:szCs w:val="24"/>
        </w:rPr>
        <w:t>（4）社会保障资金缴纳证明：提供2024年11月1日至今任意三个月的社会保障资金缴纳证明或社会保险缴纳清单或社会保险缴纳专用收据（依法不需要缴纳社会保障资金或新成立的投标单位应提供相关文件证明）；</w:t>
      </w:r>
      <w:r>
        <w:rPr>
          <w:rFonts w:hint="eastAsia" w:ascii="宋体" w:hAnsi="宋体" w:eastAsia="宋体" w:cs="宋体"/>
          <w:sz w:val="24"/>
          <w:szCs w:val="24"/>
        </w:rPr>
        <w:br w:type="textWrapping"/>
      </w:r>
      <w:r>
        <w:rPr>
          <w:rFonts w:hint="eastAsia" w:ascii="宋体" w:hAnsi="宋体" w:eastAsia="宋体" w:cs="宋体"/>
          <w:sz w:val="24"/>
          <w:szCs w:val="24"/>
        </w:rPr>
        <w:t>（5）税收缴纳证明：提供2024年11月1日至今任意三个月已缴纳的完税证明（依法免税或新成立的投标单位应提供相关文件证明）；</w:t>
      </w:r>
      <w:r>
        <w:rPr>
          <w:rFonts w:hint="eastAsia" w:ascii="宋体" w:hAnsi="宋体" w:eastAsia="宋体" w:cs="宋体"/>
          <w:sz w:val="24"/>
          <w:szCs w:val="24"/>
        </w:rPr>
        <w:br w:type="textWrapping"/>
      </w:r>
      <w:r>
        <w:rPr>
          <w:rFonts w:hint="eastAsia" w:ascii="宋体" w:hAnsi="宋体" w:eastAsia="宋体" w:cs="宋体"/>
          <w:sz w:val="24"/>
          <w:szCs w:val="24"/>
        </w:rPr>
        <w:t>（6）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查询结果网页截图并加盖供应商公章）；</w:t>
      </w:r>
      <w:r>
        <w:rPr>
          <w:rFonts w:hint="eastAsia" w:ascii="宋体" w:hAnsi="宋体" w:eastAsia="宋体" w:cs="宋体"/>
          <w:sz w:val="24"/>
          <w:szCs w:val="24"/>
        </w:rPr>
        <w:br w:type="textWrapping"/>
      </w:r>
      <w:r>
        <w:rPr>
          <w:rFonts w:hint="eastAsia" w:ascii="宋体" w:hAnsi="宋体" w:eastAsia="宋体" w:cs="宋体"/>
          <w:sz w:val="24"/>
          <w:szCs w:val="24"/>
        </w:rPr>
        <w:t>（7）参加政府采购活动前三年内，在经营活动中没有重大违法记录的书面声明；</w:t>
      </w:r>
      <w:r>
        <w:rPr>
          <w:rFonts w:hint="eastAsia" w:ascii="宋体" w:hAnsi="宋体" w:eastAsia="宋体" w:cs="宋体"/>
          <w:sz w:val="24"/>
          <w:szCs w:val="24"/>
        </w:rPr>
        <w:br w:type="textWrapping"/>
      </w:r>
      <w:r>
        <w:rPr>
          <w:rFonts w:hint="eastAsia" w:ascii="宋体" w:hAnsi="宋体" w:eastAsia="宋体" w:cs="宋体"/>
          <w:sz w:val="24"/>
          <w:szCs w:val="24"/>
        </w:rPr>
        <w:t>（8）具有履行合同所必需的设备和专业技术能力的书面声明；</w:t>
      </w:r>
      <w:r>
        <w:rPr>
          <w:rFonts w:hint="eastAsia" w:ascii="宋体" w:hAnsi="宋体" w:eastAsia="宋体" w:cs="宋体"/>
          <w:sz w:val="24"/>
          <w:szCs w:val="24"/>
        </w:rPr>
        <w:br w:type="textWrapping"/>
      </w:r>
      <w:r>
        <w:rPr>
          <w:rFonts w:hint="eastAsia" w:ascii="宋体" w:hAnsi="宋体" w:eastAsia="宋体" w:cs="宋体"/>
          <w:sz w:val="24"/>
          <w:szCs w:val="24"/>
        </w:rPr>
        <w:t>（9）本项目专门面向中小企业采购，供应商应为中型企业、小型企业、微型企业或监狱企业或残疾人福利性单位。供应商为中型企业、小型企业、微型企业的应根据《政府采购促进中小企业发展管理办法》（财库〔2020〕46号）自行填写《中小企业声明函》，且中小企业的划分标准所属行业为</w:t>
      </w:r>
      <w:r>
        <w:rPr>
          <w:rFonts w:hint="eastAsia" w:ascii="宋体" w:hAnsi="宋体" w:eastAsia="宋体" w:cs="宋体"/>
          <w:sz w:val="24"/>
          <w:szCs w:val="24"/>
          <w:lang w:eastAsia="zh-CN"/>
        </w:rPr>
        <w:t>：</w:t>
      </w:r>
      <w:r>
        <w:rPr>
          <w:rFonts w:hint="eastAsia" w:ascii="宋体" w:hAnsi="宋体" w:eastAsia="宋体" w:cs="宋体"/>
          <w:sz w:val="24"/>
          <w:szCs w:val="24"/>
        </w:rPr>
        <w:t>其他未列明行业；供应商为监狱企业的，应提供监狱企业的证明文件；供应商为残疾人福利性单位的，应提供《残疾人福利性单位声明函》。</w:t>
      </w:r>
      <w:r>
        <w:rPr>
          <w:rFonts w:hint="eastAsia" w:ascii="宋体" w:hAnsi="宋体" w:eastAsia="宋体" w:cs="宋体"/>
          <w:sz w:val="24"/>
          <w:szCs w:val="24"/>
        </w:rPr>
        <w:br w:type="textWrapping"/>
      </w:r>
      <w:r>
        <w:rPr>
          <w:rFonts w:hint="eastAsia" w:ascii="宋体" w:hAnsi="宋体" w:eastAsia="宋体" w:cs="宋体"/>
          <w:sz w:val="24"/>
          <w:szCs w:val="24"/>
        </w:rPr>
        <w:t>注：本项目不接受联合体投标</w:t>
      </w:r>
    </w:p>
    <w:p w14:paraId="229132F1">
      <w:pPr>
        <w:bidi w:val="0"/>
        <w:spacing w:line="360" w:lineRule="auto"/>
        <w:jc w:val="left"/>
        <w:rPr>
          <w:rFonts w:hint="eastAsia" w:ascii="宋体" w:hAnsi="宋体" w:eastAsia="宋体" w:cs="宋体"/>
          <w:sz w:val="24"/>
          <w:szCs w:val="24"/>
        </w:rPr>
      </w:pPr>
      <w:r>
        <w:rPr>
          <w:rFonts w:hint="eastAsia" w:ascii="宋体" w:hAnsi="宋体" w:eastAsia="宋体" w:cs="宋体"/>
          <w:sz w:val="24"/>
          <w:szCs w:val="24"/>
        </w:rPr>
        <w:t>三、获取采购文件</w:t>
      </w:r>
    </w:p>
    <w:p w14:paraId="78DFB3FA">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时间：2025年06月06日至2025年06月10日，每天上午08:00:00至 12:00:00，下午14:00:00至18:00:00（北京时间）</w:t>
      </w:r>
    </w:p>
    <w:p w14:paraId="18BBCB2F">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途径：陕西经纬汇恒项目管理咨询有限责任公司（陕西省安康市汉滨区南环快速干道8号（诚鹏机电城D栋55006号））</w:t>
      </w:r>
    </w:p>
    <w:p w14:paraId="7C954A02">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方式：现场获取</w:t>
      </w:r>
    </w:p>
    <w:p w14:paraId="5740945F">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售价：0元</w:t>
      </w:r>
    </w:p>
    <w:p w14:paraId="375E14A7">
      <w:pPr>
        <w:bidi w:val="0"/>
        <w:spacing w:line="360" w:lineRule="auto"/>
        <w:jc w:val="left"/>
        <w:rPr>
          <w:rFonts w:hint="eastAsia" w:ascii="宋体" w:hAnsi="宋体" w:eastAsia="宋体" w:cs="宋体"/>
          <w:sz w:val="24"/>
          <w:szCs w:val="24"/>
        </w:rPr>
      </w:pPr>
      <w:r>
        <w:rPr>
          <w:rFonts w:hint="eastAsia" w:ascii="宋体" w:hAnsi="宋体" w:eastAsia="宋体" w:cs="宋体"/>
          <w:sz w:val="24"/>
          <w:szCs w:val="24"/>
        </w:rPr>
        <w:t>四、响应文件提交</w:t>
      </w:r>
    </w:p>
    <w:p w14:paraId="73A8221D">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截止时间：2025年06月12日15时00分00秒 （北京时间）</w:t>
      </w:r>
    </w:p>
    <w:p w14:paraId="2717F90F">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地点：陕西经纬汇恒项目管理咨询有限责任公司会议室</w:t>
      </w:r>
    </w:p>
    <w:p w14:paraId="0581E80D">
      <w:pPr>
        <w:bidi w:val="0"/>
        <w:spacing w:line="360" w:lineRule="auto"/>
        <w:jc w:val="left"/>
        <w:rPr>
          <w:rFonts w:hint="eastAsia" w:ascii="宋体" w:hAnsi="宋体" w:eastAsia="宋体" w:cs="宋体"/>
          <w:sz w:val="24"/>
          <w:szCs w:val="24"/>
        </w:rPr>
      </w:pPr>
      <w:r>
        <w:rPr>
          <w:rFonts w:hint="eastAsia" w:ascii="宋体" w:hAnsi="宋体" w:eastAsia="宋体" w:cs="宋体"/>
          <w:sz w:val="24"/>
          <w:szCs w:val="24"/>
        </w:rPr>
        <w:t>五、开启</w:t>
      </w:r>
    </w:p>
    <w:p w14:paraId="413213C0">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时间：2025年06月12日</w:t>
      </w:r>
      <w:bookmarkStart w:id="0" w:name="_GoBack"/>
      <w:bookmarkEnd w:id="0"/>
      <w:r>
        <w:rPr>
          <w:rFonts w:hint="eastAsia" w:ascii="宋体" w:hAnsi="宋体" w:eastAsia="宋体" w:cs="宋体"/>
          <w:sz w:val="24"/>
          <w:szCs w:val="24"/>
        </w:rPr>
        <w:t>15时00分00秒 （北京时间）</w:t>
      </w:r>
    </w:p>
    <w:p w14:paraId="48EE8EB2">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地点：陕西经纬汇恒项目管理咨询有限责任公司会议室</w:t>
      </w:r>
    </w:p>
    <w:p w14:paraId="60F47C6C">
      <w:pPr>
        <w:bidi w:val="0"/>
        <w:spacing w:line="360" w:lineRule="auto"/>
        <w:jc w:val="left"/>
        <w:rPr>
          <w:rFonts w:hint="eastAsia" w:ascii="宋体" w:hAnsi="宋体" w:eastAsia="宋体" w:cs="宋体"/>
          <w:sz w:val="24"/>
          <w:szCs w:val="24"/>
        </w:rPr>
      </w:pPr>
      <w:r>
        <w:rPr>
          <w:rFonts w:hint="eastAsia" w:ascii="宋体" w:hAnsi="宋体" w:eastAsia="宋体" w:cs="宋体"/>
          <w:sz w:val="24"/>
          <w:szCs w:val="24"/>
        </w:rPr>
        <w:t>六、公告期限</w:t>
      </w:r>
    </w:p>
    <w:p w14:paraId="3D7C5C00">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自本公告发布之日起3个工作日。</w:t>
      </w:r>
    </w:p>
    <w:p w14:paraId="79065D02">
      <w:pPr>
        <w:bidi w:val="0"/>
        <w:spacing w:line="360" w:lineRule="auto"/>
        <w:jc w:val="left"/>
        <w:rPr>
          <w:rFonts w:hint="eastAsia" w:ascii="宋体" w:hAnsi="宋体" w:eastAsia="宋体" w:cs="宋体"/>
          <w:sz w:val="24"/>
          <w:szCs w:val="24"/>
        </w:rPr>
      </w:pPr>
      <w:r>
        <w:rPr>
          <w:rFonts w:hint="eastAsia" w:ascii="宋体" w:hAnsi="宋体" w:eastAsia="宋体" w:cs="宋体"/>
          <w:sz w:val="24"/>
          <w:szCs w:val="24"/>
        </w:rPr>
        <w:t>七、其他补充事宜</w:t>
      </w:r>
    </w:p>
    <w:p w14:paraId="3D2E179B">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注：（1）在规定发售时间内，谈判供应商携带单位介绍信、经办人身份证、法人授权委托书加盖鲜章的彩色复印件一套在规定时间内至采购代理机构处登记并获取谈判文件，可自带U盘拷贝电子文件（谢绝邮寄），未向采购代理机构获取谈判文件并登记的供应商均无资格参加谈判。</w:t>
      </w:r>
    </w:p>
    <w:p w14:paraId="72C5BFB1">
      <w:pPr>
        <w:bidi w:val="0"/>
        <w:spacing w:line="360" w:lineRule="auto"/>
        <w:jc w:val="left"/>
        <w:rPr>
          <w:rFonts w:hint="eastAsia" w:ascii="宋体" w:hAnsi="宋体" w:eastAsia="宋体" w:cs="宋体"/>
          <w:sz w:val="24"/>
          <w:szCs w:val="24"/>
        </w:rPr>
      </w:pPr>
      <w:r>
        <w:rPr>
          <w:rFonts w:hint="eastAsia" w:ascii="宋体" w:hAnsi="宋体" w:eastAsia="宋体" w:cs="宋体"/>
          <w:sz w:val="24"/>
          <w:szCs w:val="24"/>
        </w:rPr>
        <w:t>八、对本次招标提出询问，请按以下方式联系。</w:t>
      </w:r>
    </w:p>
    <w:p w14:paraId="1771336C">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1.采购人信息</w:t>
      </w:r>
    </w:p>
    <w:p w14:paraId="1D9EB770">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名称：紫阳县水利局</w:t>
      </w:r>
    </w:p>
    <w:p w14:paraId="27FAEC45">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地址：紫阳县城河堤路黄金商贸城六楼</w:t>
      </w:r>
    </w:p>
    <w:p w14:paraId="46B7A0BA">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联系方式：0915-4429782</w:t>
      </w:r>
    </w:p>
    <w:p w14:paraId="224BADCC">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2.采购代理机构信息</w:t>
      </w:r>
    </w:p>
    <w:p w14:paraId="5874F934">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名称：陕西经纬汇恒项目管理咨询有限责任公司</w:t>
      </w:r>
    </w:p>
    <w:p w14:paraId="231B5E1A">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地址：陕西省安康市汉滨区南环快速干道8号（诚鹏机电城D栋55006号）</w:t>
      </w:r>
    </w:p>
    <w:p w14:paraId="79E22607">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联系方式：13098028319</w:t>
      </w:r>
    </w:p>
    <w:p w14:paraId="42263DD4">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3.项目联系方式</w:t>
      </w:r>
    </w:p>
    <w:p w14:paraId="7731E1EE">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项目联系人：雷工</w:t>
      </w:r>
    </w:p>
    <w:p w14:paraId="443A8B36">
      <w:pPr>
        <w:bidi w:val="0"/>
        <w:spacing w:line="360" w:lineRule="auto"/>
        <w:ind w:left="0" w:leftChars="0" w:firstLine="420" w:firstLineChars="175"/>
        <w:jc w:val="left"/>
        <w:rPr>
          <w:rFonts w:hint="eastAsia" w:ascii="宋体" w:hAnsi="宋体" w:eastAsia="宋体" w:cs="宋体"/>
          <w:sz w:val="24"/>
          <w:szCs w:val="24"/>
        </w:rPr>
      </w:pPr>
      <w:r>
        <w:rPr>
          <w:rFonts w:hint="eastAsia" w:ascii="宋体" w:hAnsi="宋体" w:eastAsia="宋体" w:cs="宋体"/>
          <w:sz w:val="24"/>
          <w:szCs w:val="24"/>
        </w:rPr>
        <w:t>电话：13098028319</w:t>
      </w:r>
    </w:p>
    <w:p w14:paraId="7D839D07">
      <w:pPr>
        <w:bidi w:val="0"/>
        <w:spacing w:line="360" w:lineRule="auto"/>
        <w:ind w:left="0" w:leftChars="0" w:firstLine="420" w:firstLineChars="175"/>
        <w:jc w:val="right"/>
        <w:rPr>
          <w:rFonts w:hint="eastAsia" w:ascii="宋体" w:hAnsi="宋体" w:eastAsia="宋体" w:cs="宋体"/>
          <w:sz w:val="24"/>
          <w:szCs w:val="24"/>
        </w:rPr>
      </w:pPr>
      <w:r>
        <w:rPr>
          <w:rFonts w:hint="eastAsia" w:ascii="宋体" w:hAnsi="宋体" w:eastAsia="宋体" w:cs="宋体"/>
          <w:sz w:val="24"/>
          <w:szCs w:val="24"/>
        </w:rPr>
        <w:t>陕西经纬汇恒项目管理咨询有限责任公司</w:t>
      </w:r>
    </w:p>
    <w:p w14:paraId="554A09A5">
      <w:pPr>
        <w:bidi w:val="0"/>
        <w:spacing w:line="360" w:lineRule="auto"/>
        <w:ind w:left="0" w:leftChars="0" w:firstLine="420" w:firstLineChars="175"/>
        <w:jc w:val="right"/>
        <w:rPr>
          <w:rFonts w:hint="eastAsia" w:ascii="宋体" w:hAnsi="宋体" w:eastAsia="宋体" w:cs="宋体"/>
          <w:sz w:val="24"/>
          <w:szCs w:val="24"/>
        </w:rPr>
      </w:pPr>
      <w:r>
        <w:rPr>
          <w:rFonts w:hint="eastAsia" w:ascii="宋体" w:hAnsi="宋体" w:eastAsia="宋体" w:cs="宋体"/>
          <w:sz w:val="24"/>
          <w:szCs w:val="24"/>
          <w:lang w:val="en-US" w:eastAsia="zh-CN"/>
        </w:rPr>
        <w:t>2025年06月05日</w:t>
      </w:r>
      <w:r>
        <w:rPr>
          <w:rFonts w:hint="eastAsia" w:ascii="宋体" w:hAnsi="宋体" w:eastAsia="宋体" w:cs="宋体"/>
          <w:sz w:val="24"/>
          <w:szCs w:val="24"/>
        </w:rPr>
        <w:br w:type="textWrapping"/>
      </w:r>
    </w:p>
    <w:p w14:paraId="2D85AF56">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F5B3A8F"/>
    <w:rsid w:val="177F50ED"/>
    <w:rsid w:val="372E3231"/>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2448</Words>
  <Characters>2770</Characters>
  <Lines>0</Lines>
  <Paragraphs>0</Paragraphs>
  <TotalTime>5</TotalTime>
  <ScaleCrop>false</ScaleCrop>
  <LinksUpToDate>false</LinksUpToDate>
  <CharactersWithSpaces>2777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小倔强〔Fa1r〕°</cp:lastModifiedBy>
  <dcterms:modified xsi:type="dcterms:W3CDTF">2025-06-05T03:30:04Z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eyJoZGlkIjoiN2I0NmU5ZGFmYzQ3OWU0OGZiMDUwNzY0MTNkOThhYWIiLCJ1c2VySWQiOiI0MTk0MTMyMjIifQ==</vt:lpwstr>
  </property>
  <property fmtid="{D5CDD505-2E9C-101B-9397-08002B2CF9AE}" pid="4" name="ICV">
    <vt:lpwstr>3F1EDAA4E131446290B3120497E940E3_12</vt:lpwstr>
  </property>
</Properties>
</file>