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5"/>
          <w:szCs w:val="45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5"/>
          <w:szCs w:val="45"/>
          <w:shd w:val="clear" w:fill="FFFFFF"/>
        </w:rPr>
        <w:t>实施方案</w:t>
      </w:r>
    </w:p>
    <w:p>
      <w:pPr>
        <w:spacing w:line="600" w:lineRule="auto"/>
        <w:jc w:val="both"/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实施方案由供应商自行编写，无具体格式。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3D1E7604"/>
    <w:rsid w:val="3D1E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2023-11-30T05:54:00Z</dcterms:created>
  <dc:creator>hh</dc:creator>
  <cp:lastModifiedBy>hh</cp:lastModifiedBy>
  <dcterms:modified xsi:type="dcterms:W3CDTF">2023-11-30T05:55:54Z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44B8DC2C750646A8899E2FD5EC172BA1_11</vt:lpwstr>
  </property>
</Properties>
</file>