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 w:line="360" w:lineRule="auto"/>
        <w:jc w:val="center"/>
        <w:outlineLvl w:val="1"/>
        <w:rPr>
          <w:rFonts w:asciiTheme="minorEastAsia" w:hAnsiTheme="minorEastAsia" w:eastAsiaTheme="minorEastAsia" w:cstheme="minorEastAsia"/>
          <w:sz w:val="24"/>
          <w:szCs w:val="24"/>
          <w:lang w:eastAsia="zh-CN"/>
        </w:rPr>
      </w:pPr>
      <w:bookmarkStart w:id="0" w:name="_GoBack"/>
      <w:bookmarkEnd w:id="0"/>
      <w:r>
        <w:rPr>
          <w:rFonts w:hint="eastAsia" w:asciiTheme="minorEastAsia" w:hAnsiTheme="minorEastAsia" w:eastAsiaTheme="minorEastAsia" w:cstheme="minorEastAsia"/>
          <w:b/>
          <w:bCs/>
          <w:spacing w:val="7"/>
          <w:sz w:val="28"/>
          <w:szCs w:val="28"/>
          <w:lang w:eastAsia="zh-CN"/>
        </w:rPr>
        <w:t>拟签订采购合同文本</w:t>
      </w:r>
    </w:p>
    <w:p>
      <w:pPr>
        <w:spacing w:beforeLines="100" w:line="360" w:lineRule="auto"/>
        <w:jc w:val="center"/>
        <w:rPr>
          <w:rFonts w:ascii="仿宋" w:hAnsi="仿宋" w:eastAsia="仿宋"/>
          <w:lang w:eastAsia="zh-CN"/>
        </w:rPr>
      </w:pPr>
      <w:r>
        <w:rPr>
          <w:rFonts w:hint="eastAsia" w:ascii="仿宋" w:hAnsi="仿宋" w:eastAsia="仿宋"/>
          <w:b/>
          <w:sz w:val="24"/>
          <w:lang w:eastAsia="zh-CN"/>
        </w:rPr>
        <w:t>（本合同为参考文本，最终合同以甲乙双方协商签订的为准）</w:t>
      </w:r>
    </w:p>
    <w:p>
      <w:pPr>
        <w:kinsoku/>
        <w:snapToGrid/>
        <w:spacing w:line="360" w:lineRule="auto"/>
        <w:ind w:firstLine="480" w:firstLineChars="200"/>
        <w:textAlignment w:val="auto"/>
        <w:rPr>
          <w:rFonts w:ascii="宋体" w:hAnsi="宋体" w:eastAsia="宋体" w:cs="宋体"/>
          <w:color w:val="auto"/>
          <w:sz w:val="24"/>
          <w:szCs w:val="32"/>
          <w:lang w:eastAsia="zh-CN"/>
        </w:rPr>
      </w:pPr>
    </w:p>
    <w:p>
      <w:pPr>
        <w:kinsoku/>
        <w:snapToGrid/>
        <w:spacing w:line="360" w:lineRule="auto"/>
        <w:ind w:firstLine="480" w:firstLine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采购人（以下简称甲方）：</w:t>
      </w:r>
    </w:p>
    <w:p>
      <w:pPr>
        <w:kinsoku/>
        <w:snapToGrid/>
        <w:spacing w:line="360" w:lineRule="auto"/>
        <w:ind w:firstLine="480" w:firstLine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供应商（以下简称乙方）：</w:t>
      </w:r>
    </w:p>
    <w:p>
      <w:pPr>
        <w:kinsoku/>
        <w:snapToGrid/>
        <w:spacing w:line="360" w:lineRule="auto"/>
        <w:ind w:firstLine="480" w:firstLineChars="200"/>
        <w:textAlignment w:val="auto"/>
        <w:rPr>
          <w:rFonts w:ascii="宋体" w:hAnsi="宋体" w:eastAsia="宋体" w:cs="宋体"/>
          <w:bCs/>
          <w:color w:val="auto"/>
          <w:sz w:val="24"/>
          <w:lang w:eastAsia="zh-CN"/>
        </w:rPr>
      </w:pPr>
      <w:r>
        <w:rPr>
          <w:rFonts w:hint="eastAsia" w:ascii="宋体" w:hAnsi="宋体" w:eastAsia="宋体" w:cs="宋体"/>
          <w:bCs/>
          <w:color w:val="auto"/>
          <w:sz w:val="24"/>
          <w:lang w:eastAsia="zh-CN"/>
        </w:rPr>
        <w:t>根据《中华人民共和国民法典》、《中华人民共和国政府采购法》及其它有关法律、行政法规，为明确双方在</w:t>
      </w:r>
      <w:r>
        <w:rPr>
          <w:rFonts w:hint="eastAsia" w:ascii="宋体" w:hAnsi="宋体" w:cs="宋体"/>
          <w:bCs/>
          <w:color w:val="auto"/>
          <w:sz w:val="24"/>
          <w:lang w:eastAsia="zh-CN"/>
        </w:rPr>
        <w:t>实施</w:t>
      </w:r>
      <w:r>
        <w:rPr>
          <w:rFonts w:hint="eastAsia" w:ascii="宋体" w:hAnsi="宋体" w:eastAsia="宋体" w:cs="宋体"/>
          <w:bCs/>
          <w:color w:val="auto"/>
          <w:sz w:val="24"/>
          <w:lang w:eastAsia="zh-CN"/>
        </w:rPr>
        <w:t>过程中的权利、义务，经双方协商自愿签订本合同。</w:t>
      </w:r>
    </w:p>
    <w:p>
      <w:pPr>
        <w:kinsoku/>
        <w:snapToGrid/>
        <w:spacing w:line="360" w:lineRule="auto"/>
        <w:textAlignment w:val="auto"/>
        <w:rPr>
          <w:rFonts w:ascii="宋体" w:hAnsi="宋体" w:eastAsia="宋体" w:cs="宋体"/>
          <w:b/>
          <w:color w:val="auto"/>
          <w:sz w:val="24"/>
          <w:lang w:eastAsia="zh-CN"/>
        </w:rPr>
      </w:pPr>
      <w:r>
        <w:rPr>
          <w:rFonts w:hint="eastAsia" w:ascii="宋体" w:hAnsi="宋体" w:eastAsia="宋体" w:cs="宋体"/>
          <w:b/>
          <w:color w:val="auto"/>
          <w:sz w:val="24"/>
          <w:lang w:eastAsia="zh-CN"/>
        </w:rPr>
        <w:t>一、合同组成</w:t>
      </w:r>
    </w:p>
    <w:p>
      <w:pPr>
        <w:kinsoku/>
        <w:snapToGrid/>
        <w:spacing w:line="360" w:lineRule="auto"/>
        <w:ind w:left="48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1.</w:t>
      </w:r>
      <w:r>
        <w:rPr>
          <w:rFonts w:hint="eastAsia" w:ascii="宋体" w:hAnsi="宋体" w:eastAsia="宋体" w:cs="宋体"/>
          <w:color w:val="auto"/>
          <w:sz w:val="24"/>
          <w:lang w:val="zh-CN" w:eastAsia="zh-CN"/>
        </w:rPr>
        <w:t>下述文件是构成本合同不可分割的部分</w:t>
      </w:r>
      <w:r>
        <w:rPr>
          <w:rFonts w:hint="eastAsia" w:ascii="宋体" w:hAnsi="宋体" w:eastAsia="宋体" w:cs="宋体"/>
          <w:color w:val="auto"/>
          <w:sz w:val="24"/>
          <w:lang w:eastAsia="zh-CN"/>
        </w:rPr>
        <w:t>:</w:t>
      </w:r>
    </w:p>
    <w:p>
      <w:pPr>
        <w:kinsoku/>
        <w:snapToGrid/>
        <w:spacing w:line="360" w:lineRule="auto"/>
        <w:ind w:left="480"/>
        <w:textAlignment w:val="auto"/>
        <w:rPr>
          <w:rFonts w:ascii="宋体" w:hAnsi="宋体" w:eastAsia="宋体" w:cs="宋体"/>
          <w:color w:val="auto"/>
          <w:sz w:val="24"/>
          <w:lang w:val="zh-CN" w:eastAsia="zh-CN"/>
        </w:rPr>
      </w:pPr>
      <w:r>
        <w:rPr>
          <w:rFonts w:hint="eastAsia" w:ascii="宋体" w:hAnsi="宋体" w:eastAsia="宋体" w:cs="宋体"/>
          <w:color w:val="auto"/>
          <w:sz w:val="24"/>
          <w:lang w:eastAsia="zh-CN"/>
        </w:rPr>
        <w:t>（1）</w:t>
      </w:r>
      <w:r>
        <w:rPr>
          <w:rFonts w:hint="eastAsia" w:ascii="宋体" w:hAnsi="宋体" w:eastAsia="宋体" w:cs="宋体"/>
          <w:color w:val="auto"/>
          <w:sz w:val="24"/>
          <w:lang w:val="zh-CN" w:eastAsia="zh-CN"/>
        </w:rPr>
        <w:t>本合同条款及其所有附件。</w:t>
      </w:r>
    </w:p>
    <w:p>
      <w:pPr>
        <w:kinsoku/>
        <w:snapToGrid/>
        <w:spacing w:line="360" w:lineRule="auto"/>
        <w:ind w:firstLine="480"/>
        <w:textAlignment w:val="auto"/>
        <w:rPr>
          <w:rFonts w:ascii="宋体" w:hAnsi="宋体" w:eastAsia="宋体" w:cs="宋体"/>
          <w:color w:val="auto"/>
          <w:sz w:val="24"/>
          <w:lang w:val="zh-CN" w:eastAsia="zh-CN"/>
        </w:rPr>
      </w:pPr>
      <w:r>
        <w:rPr>
          <w:rFonts w:hint="eastAsia" w:ascii="宋体" w:hAnsi="宋体" w:eastAsia="宋体" w:cs="宋体"/>
          <w:color w:val="auto"/>
          <w:sz w:val="24"/>
          <w:lang w:val="zh-CN" w:eastAsia="zh-CN"/>
        </w:rPr>
        <w:t>（</w:t>
      </w:r>
      <w:r>
        <w:rPr>
          <w:rFonts w:hint="eastAsia" w:ascii="宋体" w:hAnsi="宋体" w:eastAsia="宋体" w:cs="宋体"/>
          <w:color w:val="auto"/>
          <w:sz w:val="24"/>
          <w:lang w:eastAsia="zh-CN"/>
        </w:rPr>
        <w:t>2）</w:t>
      </w:r>
      <w:r>
        <w:rPr>
          <w:rFonts w:hint="eastAsia" w:ascii="宋体" w:hAnsi="宋体" w:eastAsia="宋体" w:cs="宋体"/>
          <w:color w:val="auto"/>
          <w:sz w:val="24"/>
          <w:lang w:val="zh-CN" w:eastAsia="zh-CN"/>
        </w:rPr>
        <w:t>甲方的磋商文件及澄清文件。</w:t>
      </w:r>
    </w:p>
    <w:p>
      <w:pPr>
        <w:kinsoku/>
        <w:snapToGrid/>
        <w:spacing w:line="360" w:lineRule="auto"/>
        <w:ind w:firstLine="480"/>
        <w:textAlignment w:val="auto"/>
        <w:rPr>
          <w:rFonts w:ascii="宋体" w:hAnsi="宋体" w:eastAsia="宋体" w:cs="宋体"/>
          <w:color w:val="auto"/>
          <w:sz w:val="24"/>
          <w:lang w:val="zh-CN" w:eastAsia="zh-CN"/>
        </w:rPr>
      </w:pPr>
      <w:r>
        <w:rPr>
          <w:rFonts w:hint="eastAsia" w:ascii="宋体" w:hAnsi="宋体" w:eastAsia="宋体" w:cs="宋体"/>
          <w:color w:val="auto"/>
          <w:sz w:val="24"/>
          <w:lang w:val="zh-CN" w:eastAsia="zh-CN"/>
        </w:rPr>
        <w:t>（</w:t>
      </w:r>
      <w:r>
        <w:rPr>
          <w:rFonts w:hint="eastAsia" w:ascii="宋体" w:hAnsi="宋体" w:eastAsia="宋体" w:cs="宋体"/>
          <w:color w:val="auto"/>
          <w:sz w:val="24"/>
          <w:lang w:eastAsia="zh-CN"/>
        </w:rPr>
        <w:t>3）</w:t>
      </w:r>
      <w:r>
        <w:rPr>
          <w:rFonts w:hint="eastAsia" w:ascii="宋体" w:hAnsi="宋体" w:eastAsia="宋体" w:cs="宋体"/>
          <w:color w:val="auto"/>
          <w:sz w:val="24"/>
          <w:lang w:val="zh-CN" w:eastAsia="zh-CN"/>
        </w:rPr>
        <w:t>乙方的磋商响应文件及质疑解答文件。</w:t>
      </w:r>
    </w:p>
    <w:p>
      <w:pPr>
        <w:kinsoku/>
        <w:snapToGrid/>
        <w:spacing w:line="360" w:lineRule="auto"/>
        <w:ind w:firstLine="480"/>
        <w:textAlignment w:val="auto"/>
        <w:rPr>
          <w:rFonts w:ascii="宋体" w:hAnsi="宋体" w:eastAsia="宋体" w:cs="宋体"/>
          <w:color w:val="auto"/>
          <w:sz w:val="24"/>
          <w:lang w:val="zh-CN" w:eastAsia="zh-CN"/>
        </w:rPr>
      </w:pPr>
      <w:r>
        <w:rPr>
          <w:rFonts w:hint="eastAsia" w:ascii="宋体" w:hAnsi="宋体" w:eastAsia="宋体" w:cs="宋体"/>
          <w:color w:val="auto"/>
          <w:sz w:val="24"/>
          <w:lang w:val="zh-CN" w:eastAsia="zh-CN"/>
        </w:rPr>
        <w:t>（</w:t>
      </w:r>
      <w:r>
        <w:rPr>
          <w:rFonts w:hint="eastAsia" w:ascii="宋体" w:hAnsi="宋体" w:eastAsia="宋体" w:cs="宋体"/>
          <w:color w:val="auto"/>
          <w:sz w:val="24"/>
          <w:lang w:eastAsia="zh-CN"/>
        </w:rPr>
        <w:t>4）</w:t>
      </w:r>
      <w:r>
        <w:rPr>
          <w:rFonts w:hint="eastAsia" w:ascii="宋体" w:hAnsi="宋体" w:eastAsia="宋体" w:cs="宋体"/>
          <w:color w:val="auto"/>
          <w:sz w:val="24"/>
          <w:lang w:val="zh-CN" w:eastAsia="zh-CN"/>
        </w:rPr>
        <w:t>成交通知书。</w:t>
      </w:r>
    </w:p>
    <w:p>
      <w:pPr>
        <w:kinsoku/>
        <w:snapToGrid/>
        <w:spacing w:line="360" w:lineRule="auto"/>
        <w:ind w:firstLine="480"/>
        <w:textAlignment w:val="auto"/>
        <w:rPr>
          <w:rFonts w:ascii="宋体" w:hAnsi="宋体" w:eastAsia="宋体" w:cs="宋体"/>
          <w:color w:val="auto"/>
          <w:sz w:val="24"/>
          <w:lang w:val="zh-CN" w:eastAsia="zh-CN"/>
        </w:rPr>
      </w:pPr>
      <w:r>
        <w:rPr>
          <w:rFonts w:hint="eastAsia" w:ascii="宋体" w:hAnsi="宋体" w:eastAsia="宋体" w:cs="宋体"/>
          <w:color w:val="auto"/>
          <w:sz w:val="24"/>
          <w:lang w:eastAsia="zh-CN"/>
        </w:rPr>
        <w:t>（5）</w:t>
      </w:r>
      <w:r>
        <w:rPr>
          <w:rFonts w:hint="eastAsia" w:ascii="宋体" w:hAnsi="宋体" w:eastAsia="宋体" w:cs="宋体"/>
          <w:color w:val="auto"/>
          <w:sz w:val="24"/>
          <w:lang w:val="zh-CN" w:eastAsia="zh-CN"/>
        </w:rPr>
        <w:t>法定代表人授权书。</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（6）双方与合同有关的往来信函、传真经双方法定代表人或其授权代表签字并加盖单位公章确认后视为本合同的组成部分。</w:t>
      </w:r>
    </w:p>
    <w:p>
      <w:pPr>
        <w:kinsoku/>
        <w:snapToGrid/>
        <w:spacing w:line="360" w:lineRule="auto"/>
        <w:ind w:firstLine="480"/>
        <w:textAlignment w:val="auto"/>
        <w:rPr>
          <w:rFonts w:ascii="宋体" w:hAnsi="宋体" w:eastAsia="宋体" w:cs="宋体"/>
          <w:color w:val="auto"/>
          <w:sz w:val="24"/>
          <w:lang w:val="zh-CN" w:eastAsia="zh-CN"/>
        </w:rPr>
      </w:pPr>
      <w:r>
        <w:rPr>
          <w:rFonts w:hint="eastAsia" w:ascii="宋体" w:hAnsi="宋体" w:eastAsia="宋体" w:cs="宋体"/>
          <w:color w:val="auto"/>
          <w:sz w:val="24"/>
          <w:lang w:eastAsia="zh-CN"/>
        </w:rPr>
        <w:t>（7）经双方法定代表人或其授权代表签字并加盖单位公章确认的补充协议。</w:t>
      </w:r>
    </w:p>
    <w:p>
      <w:pPr>
        <w:widowControl w:val="0"/>
        <w:kinsoku/>
        <w:autoSpaceDE/>
        <w:autoSpaceDN/>
        <w:adjustRightInd/>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2.</w:t>
      </w:r>
      <w:r>
        <w:rPr>
          <w:rFonts w:hint="eastAsia" w:ascii="宋体" w:hAnsi="宋体" w:eastAsia="宋体" w:cs="宋体"/>
          <w:color w:val="auto"/>
          <w:sz w:val="24"/>
          <w:lang w:val="zh-CN" w:eastAsia="zh-CN"/>
        </w:rPr>
        <w:t>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w:t>
      </w:r>
      <w:r>
        <w:rPr>
          <w:rFonts w:hint="eastAsia" w:ascii="宋体" w:hAnsi="宋体" w:eastAsia="宋体" w:cs="宋体"/>
          <w:color w:val="auto"/>
          <w:sz w:val="24"/>
          <w:lang w:eastAsia="zh-CN"/>
        </w:rPr>
        <w:t>如果合同附件之间有矛盾之处，以有利于甲方的附件内容为准。</w:t>
      </w:r>
    </w:p>
    <w:p>
      <w:pPr>
        <w:kinsoku/>
        <w:overflowPunct w:val="0"/>
        <w:snapToGrid/>
        <w:spacing w:line="360" w:lineRule="auto"/>
        <w:ind w:firstLine="480"/>
        <w:textAlignment w:val="auto"/>
        <w:rPr>
          <w:rFonts w:ascii="宋体" w:hAnsi="宋体" w:eastAsia="宋体" w:cs="宋体"/>
          <w:b/>
          <w:bCs/>
          <w:color w:val="auto"/>
          <w:sz w:val="24"/>
          <w:lang w:eastAsia="zh-CN"/>
        </w:rPr>
      </w:pPr>
      <w:r>
        <w:rPr>
          <w:rFonts w:hint="eastAsia" w:ascii="宋体" w:hAnsi="宋体" w:eastAsia="宋体" w:cs="宋体"/>
          <w:color w:val="auto"/>
          <w:sz w:val="24"/>
          <w:lang w:eastAsia="zh-CN"/>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pPr>
        <w:kinsoku/>
        <w:snapToGrid/>
        <w:spacing w:line="360" w:lineRule="auto"/>
        <w:textAlignment w:val="auto"/>
        <w:rPr>
          <w:rFonts w:ascii="宋体" w:hAnsi="宋体" w:eastAsia="宋体" w:cs="宋体"/>
          <w:b/>
          <w:color w:val="auto"/>
          <w:sz w:val="24"/>
          <w:lang w:eastAsia="zh-CN"/>
        </w:rPr>
      </w:pPr>
      <w:r>
        <w:rPr>
          <w:rFonts w:hint="eastAsia" w:ascii="宋体" w:hAnsi="宋体" w:eastAsia="宋体" w:cs="宋体"/>
          <w:b/>
          <w:color w:val="auto"/>
          <w:sz w:val="24"/>
          <w:lang w:eastAsia="zh-CN"/>
        </w:rPr>
        <w:t>二、项目概况</w:t>
      </w:r>
    </w:p>
    <w:p>
      <w:pPr>
        <w:kinsoku/>
        <w:snapToGrid/>
        <w:spacing w:line="360" w:lineRule="auto"/>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bCs/>
          <w:color w:val="auto"/>
          <w:sz w:val="24"/>
          <w:lang w:eastAsia="zh-CN"/>
        </w:rPr>
        <w:t>1.服务内容：</w:t>
      </w:r>
    </w:p>
    <w:p>
      <w:pPr>
        <w:spacing w:line="360" w:lineRule="auto"/>
        <w:ind w:firstLine="480" w:firstLineChars="200"/>
        <w:rPr>
          <w:rFonts w:hAnsi="宋体"/>
          <w:szCs w:val="24"/>
          <w:lang w:eastAsia="zh-CN"/>
        </w:rPr>
      </w:pPr>
      <w:r>
        <w:rPr>
          <w:rFonts w:hint="eastAsia" w:ascii="宋体" w:hAnsi="宋体" w:eastAsia="宋体" w:cs="宋体"/>
          <w:color w:val="auto"/>
          <w:sz w:val="24"/>
          <w:lang w:eastAsia="zh-CN"/>
        </w:rPr>
        <w:t>2.服务期：</w:t>
      </w:r>
      <w:r>
        <w:rPr>
          <w:rStyle w:val="5"/>
          <w:rFonts w:hint="default"/>
          <w:lang w:eastAsia="zh-CN"/>
        </w:rPr>
        <w:t>合同自双方代表签字加盖公章之日起生效，服务期1年（2024年1月1日至2024年12月31日）。第 1 个年度租用服务期满后，双方若无异议，可以在第 2 个年度续签合同；第 2 个年度租用服务期满后，双方若无异议，可以在第 3 个年度续签合同。截止第 3 个年度合同期满为止。</w:t>
      </w:r>
    </w:p>
    <w:p>
      <w:pPr>
        <w:kinsoku/>
        <w:snapToGrid/>
        <w:spacing w:line="360" w:lineRule="auto"/>
        <w:ind w:firstLine="480" w:firstLineChars="200"/>
        <w:textAlignment w:val="auto"/>
        <w:rPr>
          <w:rFonts w:ascii="宋体" w:hAnsi="宋体" w:cs="宋体"/>
          <w:sz w:val="24"/>
          <w:lang w:eastAsia="zh-CN"/>
        </w:rPr>
      </w:pPr>
      <w:r>
        <w:rPr>
          <w:rFonts w:hint="eastAsia" w:ascii="宋体" w:hAnsi="宋体" w:eastAsia="宋体" w:cs="宋体"/>
          <w:color w:val="auto"/>
          <w:sz w:val="24"/>
          <w:lang w:eastAsia="zh-CN"/>
        </w:rPr>
        <w:t>3.服务地点：</w:t>
      </w:r>
      <w:r>
        <w:rPr>
          <w:rFonts w:hint="eastAsia" w:ascii="宋体" w:hAnsi="宋体" w:cs="宋体"/>
          <w:sz w:val="24"/>
          <w:lang w:eastAsia="zh-CN"/>
        </w:rPr>
        <w:t>采购人指定地点</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4.质量要求：符合国家及行业有关现行规范、标准的要求</w:t>
      </w:r>
    </w:p>
    <w:p>
      <w:pPr>
        <w:kinsoku/>
        <w:snapToGrid/>
        <w:spacing w:line="360" w:lineRule="auto"/>
        <w:textAlignment w:val="auto"/>
        <w:rPr>
          <w:rFonts w:ascii="宋体" w:hAnsi="宋体" w:eastAsia="宋体" w:cs="宋体"/>
          <w:b/>
          <w:color w:val="auto"/>
          <w:sz w:val="24"/>
          <w:lang w:eastAsia="zh-CN"/>
        </w:rPr>
      </w:pPr>
      <w:r>
        <w:rPr>
          <w:rFonts w:hint="eastAsia" w:ascii="宋体" w:hAnsi="宋体" w:eastAsia="宋体" w:cs="宋体"/>
          <w:b/>
          <w:color w:val="auto"/>
          <w:sz w:val="24"/>
          <w:lang w:eastAsia="zh-CN"/>
        </w:rPr>
        <w:t>三、</w:t>
      </w:r>
      <w:r>
        <w:rPr>
          <w:rFonts w:hint="eastAsia" w:ascii="宋体" w:hAnsi="宋体" w:eastAsia="宋体" w:cs="宋体"/>
          <w:b/>
          <w:bCs/>
          <w:color w:val="auto"/>
          <w:sz w:val="24"/>
          <w:lang w:eastAsia="zh-CN"/>
        </w:rPr>
        <w:t>合同价款及付款比例</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bCs/>
          <w:color w:val="auto"/>
          <w:sz w:val="24"/>
          <w:lang w:eastAsia="zh-CN"/>
        </w:rPr>
        <w:t>1.合同价款：</w:t>
      </w:r>
      <w:r>
        <w:rPr>
          <w:rFonts w:hint="eastAsia" w:ascii="宋体" w:hAnsi="宋体" w:eastAsia="宋体" w:cs="宋体"/>
          <w:color w:val="auto"/>
          <w:sz w:val="24"/>
          <w:lang w:eastAsia="zh-CN"/>
        </w:rPr>
        <w:t>合同为固定总价合同。</w:t>
      </w:r>
    </w:p>
    <w:p>
      <w:pPr>
        <w:kinsoku/>
        <w:snapToGrid/>
        <w:spacing w:line="360" w:lineRule="auto"/>
        <w:ind w:firstLine="480" w:firstLineChars="200"/>
        <w:textAlignment w:val="auto"/>
        <w:rPr>
          <w:rFonts w:ascii="宋体" w:hAnsi="宋体" w:eastAsia="宋体" w:cs="宋体"/>
          <w:bCs/>
          <w:color w:val="auto"/>
          <w:sz w:val="24"/>
          <w:lang w:eastAsia="zh-CN"/>
        </w:rPr>
      </w:pPr>
      <w:r>
        <w:rPr>
          <w:rFonts w:hint="eastAsia" w:ascii="宋体" w:hAnsi="宋体" w:eastAsia="宋体" w:cs="宋体"/>
          <w:bCs/>
          <w:color w:val="auto"/>
          <w:sz w:val="24"/>
          <w:lang w:eastAsia="zh-CN"/>
        </w:rPr>
        <w:t>合同总价款人民币（大写）         元，（小写）￥      元。</w:t>
      </w:r>
    </w:p>
    <w:p>
      <w:pPr>
        <w:kinsoku/>
        <w:snapToGrid/>
        <w:spacing w:line="360" w:lineRule="auto"/>
        <w:ind w:firstLine="480" w:firstLineChars="200"/>
        <w:textAlignment w:val="auto"/>
        <w:rPr>
          <w:rFonts w:ascii="宋体" w:hAnsi="宋体" w:eastAsia="宋体" w:cs="宋体"/>
          <w:bCs/>
          <w:color w:val="auto"/>
          <w:sz w:val="24"/>
          <w:lang w:eastAsia="zh-CN"/>
        </w:rPr>
      </w:pPr>
      <w:r>
        <w:rPr>
          <w:rFonts w:hint="eastAsia" w:ascii="宋体" w:hAnsi="宋体" w:eastAsia="宋体" w:cs="宋体"/>
          <w:bCs/>
          <w:color w:val="auto"/>
          <w:sz w:val="24"/>
          <w:lang w:eastAsia="zh-CN"/>
        </w:rPr>
        <w:t>2.付款方式：分期支付。合同自双方代表签字加盖公章之日起生效后支付款项50%，运行正常并验收合格后，一个月内支付剩余款项。</w:t>
      </w:r>
    </w:p>
    <w:p>
      <w:pPr>
        <w:kinsoku/>
        <w:snapToGrid/>
        <w:spacing w:line="360" w:lineRule="auto"/>
        <w:ind w:firstLine="480" w:firstLineChars="200"/>
        <w:textAlignment w:val="auto"/>
        <w:rPr>
          <w:rFonts w:ascii="宋体" w:hAnsi="宋体" w:eastAsia="宋体" w:cs="宋体"/>
          <w:bCs/>
          <w:color w:val="auto"/>
          <w:sz w:val="24"/>
          <w:lang w:eastAsia="zh-CN"/>
        </w:rPr>
      </w:pPr>
      <w:r>
        <w:rPr>
          <w:rFonts w:hint="eastAsia" w:ascii="宋体" w:hAnsi="宋体" w:eastAsia="宋体" w:cs="宋体"/>
          <w:bCs/>
          <w:color w:val="auto"/>
          <w:sz w:val="24"/>
          <w:lang w:eastAsia="zh-CN"/>
        </w:rPr>
        <w:t>3.乙方开户银行指定账户为：</w:t>
      </w:r>
    </w:p>
    <w:p>
      <w:pPr>
        <w:kinsoku/>
        <w:snapToGrid/>
        <w:spacing w:line="360" w:lineRule="auto"/>
        <w:ind w:firstLine="480" w:firstLineChars="200"/>
        <w:textAlignment w:val="auto"/>
        <w:rPr>
          <w:rFonts w:ascii="宋体" w:hAnsi="宋体" w:eastAsia="宋体" w:cs="宋体"/>
          <w:bCs/>
          <w:color w:val="auto"/>
          <w:sz w:val="24"/>
          <w:lang w:eastAsia="zh-CN"/>
        </w:rPr>
      </w:pPr>
      <w:r>
        <w:rPr>
          <w:rFonts w:hint="eastAsia" w:ascii="宋体" w:hAnsi="宋体" w:eastAsia="宋体" w:cs="宋体"/>
          <w:bCs/>
          <w:color w:val="auto"/>
          <w:sz w:val="24"/>
          <w:lang w:eastAsia="zh-CN"/>
        </w:rPr>
        <w:t>收款人：</w:t>
      </w:r>
    </w:p>
    <w:p>
      <w:pPr>
        <w:kinsoku/>
        <w:snapToGrid/>
        <w:spacing w:line="360" w:lineRule="auto"/>
        <w:ind w:firstLine="480" w:firstLineChars="200"/>
        <w:textAlignment w:val="auto"/>
        <w:rPr>
          <w:rFonts w:ascii="宋体" w:hAnsi="宋体" w:eastAsia="宋体" w:cs="宋体"/>
          <w:bCs/>
          <w:color w:val="auto"/>
          <w:sz w:val="24"/>
          <w:lang w:eastAsia="zh-CN"/>
        </w:rPr>
      </w:pPr>
      <w:r>
        <w:rPr>
          <w:rFonts w:hint="eastAsia" w:ascii="宋体" w:hAnsi="宋体" w:eastAsia="宋体" w:cs="宋体"/>
          <w:bCs/>
          <w:color w:val="auto"/>
          <w:sz w:val="24"/>
          <w:lang w:eastAsia="zh-CN"/>
        </w:rPr>
        <w:t>开户行：</w:t>
      </w:r>
    </w:p>
    <w:p>
      <w:pPr>
        <w:kinsoku/>
        <w:snapToGrid/>
        <w:spacing w:line="360" w:lineRule="auto"/>
        <w:ind w:firstLine="480" w:firstLineChars="200"/>
        <w:textAlignment w:val="auto"/>
        <w:rPr>
          <w:rFonts w:ascii="宋体" w:hAnsi="宋体" w:eastAsia="宋体" w:cs="宋体"/>
          <w:bCs/>
          <w:color w:val="auto"/>
          <w:sz w:val="24"/>
          <w:lang w:eastAsia="zh-CN"/>
        </w:rPr>
      </w:pPr>
      <w:r>
        <w:rPr>
          <w:rFonts w:hint="eastAsia" w:ascii="宋体" w:hAnsi="宋体" w:eastAsia="宋体" w:cs="宋体"/>
          <w:bCs/>
          <w:color w:val="auto"/>
          <w:sz w:val="24"/>
          <w:lang w:eastAsia="zh-CN"/>
        </w:rPr>
        <w:t>账号：</w:t>
      </w:r>
    </w:p>
    <w:p>
      <w:pPr>
        <w:kinsoku/>
        <w:snapToGrid/>
        <w:spacing w:line="360" w:lineRule="auto"/>
        <w:textAlignment w:val="auto"/>
        <w:rPr>
          <w:rFonts w:ascii="宋体" w:hAnsi="宋体" w:eastAsia="宋体" w:cs="宋体"/>
          <w:b/>
          <w:color w:val="auto"/>
          <w:sz w:val="24"/>
          <w:lang w:eastAsia="zh-CN"/>
        </w:rPr>
      </w:pPr>
      <w:r>
        <w:rPr>
          <w:rFonts w:hint="eastAsia" w:ascii="宋体" w:hAnsi="宋体" w:eastAsia="宋体" w:cs="宋体"/>
          <w:b/>
          <w:color w:val="auto"/>
          <w:sz w:val="24"/>
          <w:lang w:eastAsia="zh-CN"/>
        </w:rPr>
        <w:t>四、乙方：</w:t>
      </w:r>
      <w:r>
        <w:rPr>
          <w:rFonts w:hint="eastAsia" w:ascii="宋体" w:hAnsi="宋体" w:eastAsia="宋体" w:cs="宋体"/>
          <w:bCs/>
          <w:color w:val="auto"/>
          <w:sz w:val="24"/>
          <w:lang w:eastAsia="zh-CN"/>
        </w:rPr>
        <w:t>本项目拟派为负责人，联系电话：，身份证号：。</w:t>
      </w:r>
    </w:p>
    <w:p>
      <w:pPr>
        <w:pStyle w:val="2"/>
        <w:kinsoku/>
        <w:snapToGrid/>
        <w:spacing w:line="360" w:lineRule="auto"/>
        <w:textAlignment w:val="auto"/>
        <w:rPr>
          <w:rFonts w:hAnsi="宋体" w:eastAsia="宋体" w:cs="宋体"/>
          <w:b/>
          <w:color w:val="auto"/>
          <w:sz w:val="24"/>
          <w:szCs w:val="24"/>
          <w:lang w:val="zh-CN" w:eastAsia="zh-CN"/>
        </w:rPr>
      </w:pPr>
      <w:r>
        <w:rPr>
          <w:rFonts w:hint="eastAsia" w:hAnsi="宋体" w:eastAsia="宋体" w:cs="宋体"/>
          <w:b/>
          <w:color w:val="auto"/>
          <w:sz w:val="24"/>
          <w:szCs w:val="24"/>
          <w:lang w:val="zh-CN" w:eastAsia="zh-CN"/>
        </w:rPr>
        <w:t>五、甲方的主要责任和权利</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1.乙方在为甲方提供服务时所形成的成果及成果的知识产权归甲方所有。</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2.甲方有权随时了解乙方的工作进展情况，并对服务过程进行监督检查。</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3.甲方将向乙方提供为完成服务工作所需要的信息、资料和其他相关协助。</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4.甲方若认为乙方履行合同不力严重影响项目服务质量，甲方有权要求更换乙方主要人员，直至终止合同。</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5.甲方支持乙方的工作，按合同保证乙方责任和权力的统一。</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6.甲方有权阐述对具体问题的意见和建议。</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7.甲方有权根据项目的具体情况，要求乙方按期到项目现场解决争议。</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8.甲方有权对服务质量进行评估，若服务评估结果不合格，甲方有权扣除不超过10%的合同金额或终止合同。</w:t>
      </w:r>
    </w:p>
    <w:p>
      <w:pPr>
        <w:kinsoku/>
        <w:snapToGrid/>
        <w:spacing w:line="360" w:lineRule="auto"/>
        <w:ind w:firstLine="482" w:firstLineChars="200"/>
        <w:textAlignment w:val="auto"/>
        <w:rPr>
          <w:rFonts w:ascii="宋体" w:hAnsi="宋体" w:eastAsia="宋体" w:cs="宋体"/>
          <w:b/>
          <w:bCs/>
          <w:color w:val="auto"/>
          <w:sz w:val="24"/>
          <w:lang w:eastAsia="zh-CN"/>
        </w:rPr>
      </w:pPr>
      <w:r>
        <w:rPr>
          <w:rFonts w:hint="eastAsia" w:ascii="宋体" w:hAnsi="宋体" w:eastAsia="宋体" w:cs="宋体"/>
          <w:b/>
          <w:bCs/>
          <w:color w:val="auto"/>
          <w:sz w:val="24"/>
          <w:lang w:eastAsia="zh-CN"/>
        </w:rPr>
        <w:t>六、乙方的主要责任和权利</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1.乙方必须具有履行本合同书所需的技能，必须按照相关的职业准则完成其全部职责。</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2.乙方应根据本合同的约定提交相关文件、资料。</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3.对甲方提供的基础资料、数据、信息等严格保密。</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4.解答甲方提出的与项目有关的询问，接受甲方监督和检查，无条件按照甲方要求对成果报告进行整改和完善。</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5.乙方应根据本合同的约定提供服务并提交工作成果，确保所提交成果的实用质量，具有可借鉴、可操作性。</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6.乙方人员服务期中发生任何安全问题均与甲方无关，乙方应确保项目人员均购买人身保险。</w:t>
      </w:r>
    </w:p>
    <w:p>
      <w:pPr>
        <w:pStyle w:val="6"/>
        <w:tabs>
          <w:tab w:val="left" w:pos="1134"/>
          <w:tab w:val="left" w:pos="1418"/>
        </w:tabs>
        <w:kinsoku/>
        <w:snapToGrid/>
        <w:spacing w:line="360" w:lineRule="auto"/>
        <w:ind w:left="0"/>
        <w:textAlignment w:val="auto"/>
        <w:rPr>
          <w:rFonts w:ascii="宋体" w:hAnsi="宋体" w:eastAsia="宋体" w:cs="宋体"/>
          <w:b/>
          <w:color w:val="auto"/>
          <w:lang w:eastAsia="zh-CN"/>
        </w:rPr>
      </w:pPr>
      <w:r>
        <w:rPr>
          <w:rFonts w:hint="eastAsia" w:ascii="宋体" w:hAnsi="宋体" w:eastAsia="宋体" w:cs="宋体"/>
          <w:b/>
          <w:color w:val="auto"/>
          <w:lang w:eastAsia="zh-CN"/>
        </w:rPr>
        <w:t>七、</w:t>
      </w:r>
      <w:r>
        <w:rPr>
          <w:rFonts w:hint="eastAsia" w:ascii="宋体" w:hAnsi="宋体" w:eastAsia="宋体" w:cs="宋体"/>
          <w:b/>
          <w:color w:val="auto"/>
          <w:lang w:val="zh-CN" w:eastAsia="zh-CN"/>
        </w:rPr>
        <w:t>知识产权</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2.若乙方在为甲方提供服务时侵犯了第三人的权利，致使甲方受到索赔或起诉，由此给甲方造成的一切损失由乙方承担，同时甲方有权解除合同，同时乙方及时消除不良影响。</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3.若未经甲方许可，乙方擅自使用或向第三方披露或许可第三方使用在为甲方提供服务时所获得的成果，甲方有权要求乙方或第三方停止侵权，并承担以此带来的所有损失，同时消除不良影响。</w:t>
      </w:r>
    </w:p>
    <w:p>
      <w:pPr>
        <w:pStyle w:val="7"/>
        <w:widowControl w:val="0"/>
        <w:kinsoku/>
        <w:autoSpaceDE/>
        <w:autoSpaceDN/>
        <w:adjustRightInd/>
        <w:snapToGrid/>
        <w:spacing w:line="360" w:lineRule="auto"/>
        <w:ind w:firstLine="480"/>
        <w:textAlignment w:val="auto"/>
        <w:rPr>
          <w:lang w:eastAsia="zh-CN"/>
        </w:rPr>
      </w:pPr>
      <w:r>
        <w:rPr>
          <w:rFonts w:hint="eastAsia" w:ascii="宋体" w:hAnsi="宋体" w:cs="宋体"/>
          <w:sz w:val="24"/>
          <w:lang w:eastAsia="zh-CN"/>
        </w:rPr>
        <w:t>4.本合同条款的规定不因本合同的到期而失效。</w:t>
      </w:r>
    </w:p>
    <w:p>
      <w:pPr>
        <w:pStyle w:val="6"/>
        <w:tabs>
          <w:tab w:val="left" w:pos="1134"/>
          <w:tab w:val="left" w:pos="1418"/>
        </w:tabs>
        <w:kinsoku/>
        <w:snapToGrid/>
        <w:spacing w:line="360" w:lineRule="auto"/>
        <w:ind w:left="0"/>
        <w:textAlignment w:val="auto"/>
        <w:rPr>
          <w:rFonts w:ascii="宋体" w:hAnsi="宋体" w:eastAsia="宋体" w:cs="宋体"/>
          <w:b/>
          <w:bCs/>
          <w:color w:val="auto"/>
          <w:kern w:val="2"/>
          <w:szCs w:val="24"/>
          <w:lang w:eastAsia="zh-CN" w:bidi="ar-SA"/>
        </w:rPr>
      </w:pPr>
      <w:r>
        <w:rPr>
          <w:rFonts w:hint="eastAsia" w:ascii="宋体" w:hAnsi="宋体" w:eastAsia="宋体" w:cs="宋体"/>
          <w:b/>
          <w:color w:val="auto"/>
          <w:lang w:eastAsia="zh-CN"/>
        </w:rPr>
        <w:t>八、</w:t>
      </w:r>
      <w:r>
        <w:rPr>
          <w:rFonts w:hint="eastAsia" w:ascii="宋体" w:hAnsi="宋体" w:eastAsia="宋体" w:cs="宋体"/>
          <w:b/>
          <w:bCs/>
          <w:color w:val="auto"/>
          <w:kern w:val="2"/>
          <w:szCs w:val="24"/>
          <w:lang w:eastAsia="zh-CN" w:bidi="ar-SA"/>
        </w:rPr>
        <w:t>验收</w:t>
      </w:r>
    </w:p>
    <w:p>
      <w:pPr>
        <w:widowControl w:val="0"/>
        <w:kinsoku/>
        <w:autoSpaceDE/>
        <w:autoSpaceDN/>
        <w:adjustRightInd/>
        <w:snapToGrid/>
        <w:spacing w:line="360" w:lineRule="auto"/>
        <w:ind w:firstLine="480" w:firstLineChars="200"/>
        <w:textAlignment w:val="auto"/>
        <w:rPr>
          <w:rFonts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验收时间：项目完成后</w:t>
      </w:r>
    </w:p>
    <w:p>
      <w:pPr>
        <w:widowControl w:val="0"/>
        <w:kinsoku/>
        <w:autoSpaceDE/>
        <w:autoSpaceDN/>
        <w:adjustRightInd/>
        <w:snapToGrid/>
        <w:spacing w:line="360" w:lineRule="auto"/>
        <w:ind w:firstLine="480" w:firstLineChars="200"/>
        <w:textAlignment w:val="auto"/>
        <w:rPr>
          <w:rFonts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质量标准：</w:t>
      </w:r>
      <w:r>
        <w:rPr>
          <w:rFonts w:hint="eastAsia" w:ascii="宋体" w:hAnsi="宋体" w:eastAsia="宋体" w:cs="宋体"/>
          <w:color w:val="auto"/>
          <w:sz w:val="24"/>
          <w:lang w:eastAsia="zh-CN"/>
        </w:rPr>
        <w:t>符合国家及行业有关现行规范、标准的要求</w:t>
      </w:r>
    </w:p>
    <w:p>
      <w:pPr>
        <w:widowControl w:val="0"/>
        <w:kinsoku/>
        <w:autoSpaceDE/>
        <w:autoSpaceDN/>
        <w:adjustRightInd/>
        <w:snapToGrid/>
        <w:spacing w:line="360" w:lineRule="auto"/>
        <w:ind w:firstLine="480" w:firstLineChars="200"/>
        <w:textAlignment w:val="auto"/>
        <w:rPr>
          <w:rFonts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验收合格条件：符合国家标准和技术规格书及合同要求，符合竞争性磋商文件、成交供应商的磋商文件、澄清文件和成交通知书的要求等,乙方应严格按照上述及采购人要求实施项目服务，甲方有权对乙方服务质量进行评估，当乙方出现较为严重的服务质量问题时，从乙方服务费中扣除合同总价的10%。</w:t>
      </w:r>
    </w:p>
    <w:p>
      <w:pPr>
        <w:pStyle w:val="2"/>
        <w:kinsoku/>
        <w:snapToGrid/>
        <w:spacing w:line="360" w:lineRule="auto"/>
        <w:ind w:firstLine="480" w:firstLineChars="200"/>
        <w:textAlignment w:val="auto"/>
        <w:rPr>
          <w:rFonts w:hAnsi="宋体" w:eastAsia="宋体" w:cs="宋体"/>
          <w:color w:val="auto"/>
          <w:kern w:val="2"/>
          <w:sz w:val="24"/>
          <w:szCs w:val="24"/>
          <w:lang w:eastAsia="zh-CN"/>
        </w:rPr>
      </w:pPr>
      <w:r>
        <w:rPr>
          <w:rFonts w:hint="eastAsia" w:hAnsi="宋体" w:eastAsia="宋体" w:cs="宋体"/>
          <w:color w:val="auto"/>
          <w:sz w:val="24"/>
          <w:szCs w:val="24"/>
          <w:lang w:eastAsia="zh-CN"/>
        </w:rPr>
        <w:t>注：乙方应保证交付的成果文件已参照已有的相关规划，并遵循中华人民共和国及地方的有关法律规范，并符合本项目服务要求。</w:t>
      </w:r>
    </w:p>
    <w:p>
      <w:pPr>
        <w:pStyle w:val="6"/>
        <w:tabs>
          <w:tab w:val="left" w:pos="1134"/>
          <w:tab w:val="left" w:pos="1418"/>
        </w:tabs>
        <w:kinsoku/>
        <w:snapToGrid/>
        <w:spacing w:line="360" w:lineRule="auto"/>
        <w:ind w:left="0"/>
        <w:textAlignment w:val="auto"/>
        <w:rPr>
          <w:rFonts w:ascii="宋体" w:hAnsi="宋体" w:eastAsia="宋体" w:cs="宋体"/>
          <w:b/>
          <w:color w:val="auto"/>
          <w:lang w:val="zh-CN" w:eastAsia="zh-CN"/>
        </w:rPr>
      </w:pPr>
      <w:r>
        <w:rPr>
          <w:rFonts w:hint="eastAsia" w:ascii="宋体" w:hAnsi="宋体" w:eastAsia="宋体" w:cs="宋体"/>
          <w:b/>
          <w:color w:val="auto"/>
          <w:lang w:eastAsia="zh-CN"/>
        </w:rPr>
        <w:t>九</w:t>
      </w:r>
      <w:r>
        <w:rPr>
          <w:rFonts w:hint="eastAsia" w:ascii="宋体" w:hAnsi="宋体" w:eastAsia="宋体" w:cs="宋体"/>
          <w:b/>
          <w:color w:val="auto"/>
          <w:lang w:val="zh-CN" w:eastAsia="zh-CN"/>
        </w:rPr>
        <w:t>、保密</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1.在本合同的履行期内，乙方获得与本项目相关的信息（包括获得的资料及成果等），应当采取适当有效的方式保护，不得未经授权使用、传播或公开。</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2.乙方在项目实施过程中接触或产生涉密数据的，应严格按《中华人民共和国保守国家秘密法》以及其他相关法律法规和制度执行。如由于乙方的原因而导致泄密的，乙方应承担相应法律责任。</w:t>
      </w:r>
    </w:p>
    <w:p>
      <w:pPr>
        <w:pStyle w:val="7"/>
        <w:kinsoku/>
        <w:snapToGrid/>
        <w:spacing w:line="360" w:lineRule="auto"/>
        <w:ind w:firstLine="0" w:firstLineChars="0"/>
        <w:textAlignment w:val="auto"/>
        <w:rPr>
          <w:rFonts w:ascii="宋体" w:hAnsi="宋体" w:eastAsia="宋体" w:cs="宋体"/>
          <w:b/>
          <w:bCs/>
          <w:color w:val="auto"/>
          <w:sz w:val="24"/>
          <w:lang w:eastAsia="zh-CN"/>
        </w:rPr>
      </w:pPr>
      <w:r>
        <w:rPr>
          <w:rFonts w:hint="eastAsia" w:ascii="宋体" w:hAnsi="宋体" w:eastAsia="宋体" w:cs="宋体"/>
          <w:b/>
          <w:bCs/>
          <w:color w:val="auto"/>
          <w:sz w:val="24"/>
          <w:lang w:eastAsia="zh-CN"/>
        </w:rPr>
        <w:t>十、不可抗力</w:t>
      </w:r>
    </w:p>
    <w:p>
      <w:pPr>
        <w:pStyle w:val="7"/>
        <w:kinsoku/>
        <w:snapToGrid/>
        <w:spacing w:line="360" w:lineRule="auto"/>
        <w:ind w:firstLine="480"/>
        <w:textAlignment w:val="auto"/>
        <w:rPr>
          <w:rFonts w:ascii="宋体" w:hAnsi="宋体" w:eastAsia="宋体" w:cs="宋体"/>
          <w:bCs/>
          <w:color w:val="auto"/>
          <w:sz w:val="24"/>
          <w:lang w:eastAsia="zh-CN"/>
        </w:rPr>
      </w:pPr>
      <w:r>
        <w:rPr>
          <w:rFonts w:hint="eastAsia" w:ascii="宋体" w:hAnsi="宋体" w:eastAsia="宋体" w:cs="宋体"/>
          <w:color w:val="auto"/>
          <w:sz w:val="24"/>
          <w:lang w:eastAsia="zh-CN"/>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2.遭受不可抗力一方应在不可抗力事故发生后尽快以书面形式通知另一方；并在事故发生后</w:t>
      </w:r>
      <w:r>
        <w:rPr>
          <w:rFonts w:hint="eastAsia" w:ascii="宋体" w:hAnsi="宋体" w:eastAsia="宋体" w:cs="宋体"/>
          <w:color w:val="auto"/>
          <w:sz w:val="24"/>
          <w:u w:val="single"/>
          <w:lang w:eastAsia="zh-CN"/>
        </w:rPr>
        <w:t>十（10）</w:t>
      </w:r>
      <w:r>
        <w:rPr>
          <w:rFonts w:hint="eastAsia" w:ascii="宋体" w:hAnsi="宋体" w:eastAsia="宋体" w:cs="宋体"/>
          <w:color w:val="auto"/>
          <w:sz w:val="24"/>
          <w:lang w:eastAsia="zh-CN"/>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u w:val="single"/>
          <w:lang w:eastAsia="zh-CN"/>
        </w:rPr>
        <w:t>二十（20）</w:t>
      </w:r>
      <w:r>
        <w:rPr>
          <w:rFonts w:hint="eastAsia" w:ascii="宋体" w:hAnsi="宋体" w:eastAsia="宋体" w:cs="宋体"/>
          <w:color w:val="auto"/>
          <w:sz w:val="24"/>
          <w:lang w:eastAsia="zh-CN"/>
        </w:rPr>
        <w:t>个日历日以上，双方应通过友好协商在合理的时间内达成进一步履行合同或终止合同的协议。</w:t>
      </w:r>
    </w:p>
    <w:p>
      <w:pPr>
        <w:kinsoku/>
        <w:snapToGrid/>
        <w:spacing w:line="360" w:lineRule="auto"/>
        <w:textAlignment w:val="auto"/>
        <w:rPr>
          <w:rFonts w:ascii="宋体" w:hAnsi="宋体" w:eastAsia="宋体" w:cs="宋体"/>
          <w:b/>
          <w:bCs/>
          <w:color w:val="auto"/>
          <w:sz w:val="24"/>
          <w:lang w:eastAsia="zh-CN"/>
        </w:rPr>
      </w:pPr>
      <w:r>
        <w:rPr>
          <w:rFonts w:hint="eastAsia" w:ascii="宋体" w:hAnsi="宋体" w:eastAsia="宋体" w:cs="宋体"/>
          <w:b/>
          <w:bCs/>
          <w:color w:val="auto"/>
          <w:sz w:val="24"/>
          <w:lang w:eastAsia="zh-CN"/>
        </w:rPr>
        <w:t>十一、破产终止合同</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当乙方破产或无供货（或提供服务）能力时，甲方可在任何时候以书面形式通知乙方单方解除合同；并且该终止合同不损害或不影响甲方已采取或将采取补救措施的权利。</w:t>
      </w:r>
    </w:p>
    <w:p>
      <w:pPr>
        <w:kinsoku/>
        <w:snapToGrid/>
        <w:spacing w:line="360" w:lineRule="auto"/>
        <w:textAlignment w:val="auto"/>
        <w:rPr>
          <w:rFonts w:ascii="宋体" w:hAnsi="宋体" w:eastAsia="宋体" w:cs="宋体"/>
          <w:b/>
          <w:bCs/>
          <w:color w:val="auto"/>
          <w:sz w:val="24"/>
          <w:lang w:eastAsia="zh-CN"/>
        </w:rPr>
      </w:pPr>
      <w:r>
        <w:rPr>
          <w:rFonts w:hint="eastAsia" w:ascii="宋体" w:hAnsi="宋体" w:eastAsia="宋体" w:cs="宋体"/>
          <w:b/>
          <w:bCs/>
          <w:color w:val="auto"/>
          <w:sz w:val="24"/>
          <w:lang w:eastAsia="zh-CN"/>
        </w:rPr>
        <w:t>十二、转让</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未经甲方事先书面同意，乙方不得部分转让或全部转让其应履行的合同义务。乙方擅自转让自身合同义务，甲方有权单方解除合同，并要求乙方赔偿因此产生的一切损失。</w:t>
      </w:r>
    </w:p>
    <w:p>
      <w:pPr>
        <w:kinsoku/>
        <w:snapToGrid/>
        <w:spacing w:line="360" w:lineRule="auto"/>
        <w:textAlignment w:val="auto"/>
        <w:rPr>
          <w:rFonts w:ascii="宋体" w:hAnsi="宋体" w:eastAsia="宋体" w:cs="宋体"/>
          <w:b/>
          <w:bCs/>
          <w:color w:val="auto"/>
          <w:sz w:val="24"/>
          <w:lang w:val="zh-CN" w:eastAsia="zh-CN"/>
        </w:rPr>
      </w:pPr>
      <w:r>
        <w:rPr>
          <w:rFonts w:hint="eastAsia" w:ascii="宋体" w:hAnsi="宋体" w:eastAsia="宋体" w:cs="宋体"/>
          <w:b/>
          <w:bCs/>
          <w:color w:val="auto"/>
          <w:sz w:val="24"/>
          <w:lang w:val="zh-CN" w:eastAsia="zh-CN"/>
        </w:rPr>
        <w:t>十</w:t>
      </w:r>
      <w:r>
        <w:rPr>
          <w:rFonts w:hint="eastAsia" w:ascii="宋体" w:hAnsi="宋体" w:eastAsia="宋体" w:cs="宋体"/>
          <w:b/>
          <w:bCs/>
          <w:color w:val="auto"/>
          <w:sz w:val="24"/>
          <w:lang w:eastAsia="zh-CN"/>
        </w:rPr>
        <w:t>三</w:t>
      </w:r>
      <w:r>
        <w:rPr>
          <w:rFonts w:hint="eastAsia" w:ascii="宋体" w:hAnsi="宋体" w:eastAsia="宋体" w:cs="宋体"/>
          <w:b/>
          <w:bCs/>
          <w:color w:val="auto"/>
          <w:sz w:val="24"/>
          <w:lang w:val="zh-CN" w:eastAsia="zh-CN"/>
        </w:rPr>
        <w:t>、违约责任</w:t>
      </w:r>
    </w:p>
    <w:p>
      <w:pPr>
        <w:pStyle w:val="6"/>
        <w:widowControl w:val="0"/>
        <w:tabs>
          <w:tab w:val="left" w:pos="1134"/>
          <w:tab w:val="left" w:pos="1418"/>
        </w:tabs>
        <w:kinsoku/>
        <w:snapToGrid/>
        <w:spacing w:line="360" w:lineRule="auto"/>
        <w:ind w:left="0" w:firstLine="48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1.按《中华人民共和国民法典》中的相关条款执行。</w:t>
      </w:r>
    </w:p>
    <w:p>
      <w:pPr>
        <w:pStyle w:val="6"/>
        <w:widowControl w:val="0"/>
        <w:tabs>
          <w:tab w:val="left" w:pos="1134"/>
          <w:tab w:val="left" w:pos="1418"/>
        </w:tabs>
        <w:kinsoku/>
        <w:snapToGrid/>
        <w:spacing w:line="360" w:lineRule="auto"/>
        <w:ind w:left="0" w:firstLine="48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2.未按合同或</w:t>
      </w:r>
      <w:r>
        <w:rPr>
          <w:rFonts w:hint="eastAsia" w:ascii="宋体" w:hAnsi="宋体" w:cs="宋体"/>
          <w:color w:val="auto"/>
          <w:lang w:eastAsia="zh-CN"/>
        </w:rPr>
        <w:t>磋商文件</w:t>
      </w:r>
      <w:r>
        <w:rPr>
          <w:rFonts w:hint="eastAsia" w:ascii="宋体" w:hAnsi="宋体" w:eastAsia="宋体" w:cs="宋体"/>
          <w:color w:val="auto"/>
          <w:lang w:eastAsia="zh-CN"/>
        </w:rPr>
        <w:t>要求提供服务，质量不能满足采购方技术要求，采购单位有权终止合同，甚至对供方违约行为进行追究。</w:t>
      </w:r>
    </w:p>
    <w:p>
      <w:pPr>
        <w:pStyle w:val="6"/>
        <w:widowControl w:val="0"/>
        <w:tabs>
          <w:tab w:val="left" w:pos="1134"/>
          <w:tab w:val="left" w:pos="1418"/>
        </w:tabs>
        <w:kinsoku/>
        <w:snapToGrid/>
        <w:spacing w:line="360" w:lineRule="auto"/>
        <w:ind w:left="0" w:firstLine="48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3.乙方由于自身过错，延误按本合同规定的服务成果交付时间，每延误一天，应减收本合同总额的2‰作为延误违约金。</w:t>
      </w:r>
    </w:p>
    <w:p>
      <w:pPr>
        <w:kinsoku/>
        <w:snapToGrid/>
        <w:spacing w:line="360" w:lineRule="auto"/>
        <w:textAlignment w:val="auto"/>
        <w:rPr>
          <w:rFonts w:ascii="宋体" w:hAnsi="宋体" w:eastAsia="宋体" w:cs="宋体"/>
          <w:b/>
          <w:bCs/>
          <w:color w:val="auto"/>
          <w:sz w:val="24"/>
          <w:lang w:eastAsia="zh-CN"/>
        </w:rPr>
      </w:pPr>
      <w:r>
        <w:rPr>
          <w:rFonts w:hint="eastAsia" w:ascii="宋体" w:hAnsi="宋体" w:eastAsia="宋体" w:cs="宋体"/>
          <w:b/>
          <w:bCs/>
          <w:color w:val="auto"/>
          <w:sz w:val="24"/>
          <w:lang w:eastAsia="zh-CN"/>
        </w:rPr>
        <w:t>十四、合同争议和解决办法</w:t>
      </w:r>
    </w:p>
    <w:p>
      <w:pPr>
        <w:kinsoku/>
        <w:snapToGrid/>
        <w:spacing w:line="360" w:lineRule="auto"/>
        <w:ind w:firstLine="480" w:firstLineChars="200"/>
        <w:textAlignment w:val="auto"/>
        <w:rPr>
          <w:rFonts w:ascii="宋体" w:hAnsi="宋体" w:eastAsia="宋体" w:cs="宋体"/>
          <w:color w:val="auto"/>
          <w:sz w:val="24"/>
          <w:lang w:eastAsia="zh-CN"/>
        </w:rPr>
      </w:pPr>
      <w:r>
        <w:rPr>
          <w:rFonts w:hint="eastAsia" w:ascii="宋体" w:hAnsi="宋体" w:cs="宋体"/>
          <w:bCs/>
          <w:color w:val="auto"/>
          <w:sz w:val="24"/>
          <w:lang w:eastAsia="zh-CN"/>
        </w:rPr>
        <w:t>因本合同产生纠纷，如协商无法解决，双方均有权向有管辖权的人民法院提起诉讼。</w:t>
      </w:r>
    </w:p>
    <w:p>
      <w:pPr>
        <w:spacing w:line="360" w:lineRule="auto"/>
        <w:rPr>
          <w:rFonts w:ascii="宋体"/>
          <w:b/>
          <w:bCs/>
          <w:sz w:val="24"/>
          <w:lang w:eastAsia="zh-CN"/>
        </w:rPr>
      </w:pPr>
      <w:r>
        <w:rPr>
          <w:rFonts w:hint="eastAsia" w:ascii="宋体" w:hAnsi="宋体" w:cs="宋体"/>
          <w:b/>
          <w:bCs/>
          <w:sz w:val="24"/>
          <w:lang w:eastAsia="zh-CN"/>
        </w:rPr>
        <w:t>十五、合同生效</w:t>
      </w:r>
    </w:p>
    <w:p>
      <w:pPr>
        <w:widowControl w:val="0"/>
        <w:kinsoku/>
        <w:adjustRightInd/>
        <w:ind w:firstLine="480" w:firstLineChars="200"/>
        <w:textAlignment w:val="auto"/>
        <w:rPr>
          <w:rFonts w:ascii="宋体" w:hAnsi="宋体" w:cs="宋体"/>
          <w:sz w:val="24"/>
          <w:lang w:eastAsia="zh-CN"/>
        </w:rPr>
      </w:pPr>
      <w:r>
        <w:rPr>
          <w:rFonts w:hint="eastAsia" w:ascii="宋体" w:hAnsi="宋体" w:cs="宋体"/>
          <w:sz w:val="24"/>
          <w:lang w:eastAsia="zh-CN"/>
        </w:rPr>
        <w:t>1.本合同须经甲、乙双方的法定代表人（委托代理人）在合同书上签字并加盖本单位公章后正式生效。</w:t>
      </w:r>
    </w:p>
    <w:p>
      <w:pPr>
        <w:widowControl w:val="0"/>
        <w:kinsoku/>
        <w:adjustRightInd/>
        <w:spacing w:line="360" w:lineRule="auto"/>
        <w:ind w:firstLine="480" w:firstLineChars="200"/>
        <w:textAlignment w:val="auto"/>
        <w:rPr>
          <w:rFonts w:ascii="宋体"/>
          <w:sz w:val="24"/>
          <w:lang w:eastAsia="zh-CN"/>
        </w:rPr>
      </w:pPr>
      <w:r>
        <w:rPr>
          <w:rFonts w:hint="eastAsia" w:ascii="宋体" w:hAnsi="宋体" w:cs="宋体"/>
          <w:sz w:val="24"/>
          <w:lang w:eastAsia="zh-CN"/>
        </w:rPr>
        <w:t>2.合同生效后，甲、乙双方须严格执行本合同条款的规定，全面履行合同，违者按《中华人民共和国民法典》的有关规定承担相应责任。</w:t>
      </w:r>
    </w:p>
    <w:p>
      <w:pPr>
        <w:widowControl w:val="0"/>
        <w:kinsoku/>
        <w:adjustRightInd/>
        <w:spacing w:line="360" w:lineRule="auto"/>
        <w:ind w:firstLine="480" w:firstLineChars="200"/>
        <w:textAlignment w:val="auto"/>
        <w:rPr>
          <w:rFonts w:ascii="宋体"/>
          <w:sz w:val="24"/>
          <w:lang w:eastAsia="zh-CN"/>
        </w:rPr>
      </w:pPr>
      <w:r>
        <w:rPr>
          <w:rFonts w:hint="eastAsia" w:ascii="宋体" w:hAnsi="宋体" w:cs="宋体"/>
          <w:sz w:val="24"/>
          <w:lang w:eastAsia="zh-CN"/>
        </w:rPr>
        <w:t>3.本合同一式份，甲乙双方各执份。</w:t>
      </w:r>
    </w:p>
    <w:p>
      <w:pPr>
        <w:spacing w:before="73" w:line="360" w:lineRule="auto"/>
        <w:rPr>
          <w:rFonts w:asciiTheme="minorEastAsia" w:hAnsiTheme="minorEastAsia" w:eastAsiaTheme="minorEastAsia" w:cstheme="minorEastAsia"/>
          <w:sz w:val="24"/>
          <w:szCs w:val="24"/>
          <w:lang w:eastAsia="zh-CN"/>
        </w:rPr>
      </w:pPr>
      <w:r>
        <w:rPr>
          <w:rFonts w:hint="eastAsia" w:ascii="宋体" w:hAnsi="宋体" w:cs="宋体"/>
          <w:sz w:val="24"/>
          <w:lang w:eastAsia="zh-CN"/>
        </w:rPr>
        <w:t>4.本合同如有未尽事宜，甲、乙双方协商解决。</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wM2U2ZmQ5NmU3MDE0Njc0MWJmOWQwMWQ4Mjc0YTgifQ=="/>
  </w:docVars>
  <w:rsids>
    <w:rsidRoot w:val="07A16A2B"/>
    <w:rsid w:val="07A16A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rPr>
  </w:style>
  <w:style w:type="character" w:customStyle="1" w:styleId="5">
    <w:name w:val="fontstyle01"/>
    <w:basedOn w:val="4"/>
    <w:autoRedefine/>
    <w:qFormat/>
    <w:uiPriority w:val="0"/>
    <w:rPr>
      <w:rFonts w:hint="eastAsia" w:ascii="宋体" w:hAnsi="宋体" w:eastAsia="宋体"/>
      <w:color w:val="000000"/>
      <w:sz w:val="24"/>
      <w:szCs w:val="24"/>
    </w:rPr>
  </w:style>
  <w:style w:type="paragraph" w:styleId="6">
    <w:name w:val="List Paragraph"/>
    <w:basedOn w:val="1"/>
    <w:autoRedefine/>
    <w:qFormat/>
    <w:uiPriority w:val="0"/>
    <w:pPr>
      <w:ind w:left="720"/>
      <w:contextualSpacing/>
    </w:pPr>
    <w:rPr>
      <w:rFonts w:ascii="Calibri" w:hAnsi="Calibri"/>
      <w:sz w:val="24"/>
      <w:lang w:bidi="en-US"/>
    </w:rPr>
  </w:style>
  <w:style w:type="paragraph" w:customStyle="1" w:styleId="7">
    <w:name w:val="列出段落1"/>
    <w:basedOn w:val="1"/>
    <w:autoRedefine/>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2024-01-18T09:15:00Z</dcterms:created>
  <dc:creator>笑笑</dc:creator>
  <cp:lastModifiedBy>笑笑</cp:lastModifiedBy>
  <dcterms:modified xsi:type="dcterms:W3CDTF">2024-01-18T09:16:03Z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66053DB4EAAC458784032C4C122C0FF0_11</vt:lpwstr>
  </property>
</Properties>
</file>