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left" w:pos="588"/>
        </w:tabs>
        <w:spacing w:line="360" w:lineRule="auto"/>
        <w:jc w:val="center"/>
        <w:outlineLvl w:val="2"/>
        <w:rPr>
          <w:rFonts w:hint="eastAsia" w:ascii="宋体" w:hAnsi="宋体" w:eastAsia="宋体" w:cs="宋体"/>
          <w:b/>
          <w:bCs/>
          <w:color w:val="auto"/>
          <w:kern w:val="2"/>
          <w:sz w:val="28"/>
          <w:szCs w:val="36"/>
          <w:highlight w:val="none"/>
          <w:lang w:val="en-US" w:eastAsia="zh-CN" w:bidi="ar-SA"/>
        </w:rPr>
      </w:pPr>
      <w:r>
        <w:rPr>
          <w:rFonts w:hint="eastAsia" w:ascii="宋体" w:hAnsi="宋体" w:eastAsia="宋体" w:cs="宋体"/>
          <w:b/>
          <w:bCs/>
          <w:color w:val="auto"/>
          <w:kern w:val="2"/>
          <w:sz w:val="28"/>
          <w:szCs w:val="36"/>
          <w:highlight w:val="none"/>
          <w:lang w:val="en-US" w:eastAsia="zh-CN" w:bidi="ar-SA"/>
        </w:rPr>
        <w:t>四、响应承诺书</w:t>
      </w:r>
    </w:p>
    <w:p>
      <w:pPr>
        <w:widowControl w:val="0"/>
        <w:kinsoku/>
        <w:autoSpaceDE/>
        <w:autoSpaceDN/>
        <w:adjustRightInd/>
        <w:snapToGrid/>
        <w:spacing w:line="360" w:lineRule="auto"/>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360"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中盛精诚工程项目管理有限公司：</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我方在此声明，我方以下事项进行承诺：</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（1） 在本次磋商中我公司无与其他供应商相互串通，或与采购人串通的行为；</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（2） 在本次磋商中我公司无向采购人或磋商小组成员行贿的手段谋取成交的行为；</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（3） 在本次磋商中我公司无出借或借用资质行为、在响应文件中所附资料（业绩、项目负责人资料等）无弄虚作假；</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（4） 我公司没有处于被责令停产、停业、投标资格被取消状态；</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（5） 我公司不采用非法手段获取证据进行质疑、投诉，在质疑、投诉过程中不提供虚假情况或进行恶意质疑、投诉。</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上述承诺内容如有不实，我公司愿意承担由此造成的一切法律责任，并承诺以磋商保证金赔偿给采购人造成的损失。</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特此承诺。</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供应商名称（公章）：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法定代表人或其授权代表（签字或加盖人名章）：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29182BCE"/>
    <w:rsid w:val="2FE2799E"/>
    <w:rsid w:val="5F6A2B1F"/>
    <w:rsid w:val="74374B64"/>
    <w:rsid w:val="78B63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4"/>
      <w:szCs w:val="24"/>
    </w:rPr>
  </w:style>
  <w:style w:type="paragraph" w:styleId="3">
    <w:name w:val="heading 1"/>
    <w:next w:val="1"/>
    <w:qFormat/>
    <w:uiPriority w:val="0"/>
    <w:pPr>
      <w:keepNext/>
      <w:widowControl/>
      <w:tabs>
        <w:tab w:val="left" w:pos="432"/>
      </w:tabs>
      <w:kinsoku w:val="0"/>
      <w:autoSpaceDE w:val="0"/>
      <w:autoSpaceDN w:val="0"/>
      <w:adjustRightInd w:val="0"/>
      <w:snapToGrid w:val="0"/>
      <w:spacing w:line="360" w:lineRule="auto"/>
      <w:ind w:left="0" w:firstLine="0"/>
      <w:jc w:val="center"/>
      <w:textAlignment w:val="baseline"/>
      <w:outlineLvl w:val="0"/>
    </w:pPr>
    <w:rPr>
      <w:rFonts w:ascii="黑体" w:hAnsi="黑体" w:eastAsia="宋体" w:cs="宋体"/>
      <w:b/>
      <w:snapToGrid w:val="0"/>
      <w:color w:val="000000"/>
      <w:kern w:val="0"/>
      <w:sz w:val="28"/>
      <w:szCs w:val="20"/>
    </w:rPr>
  </w:style>
  <w:style w:type="paragraph" w:styleId="4">
    <w:name w:val="heading 3"/>
    <w:basedOn w:val="1"/>
    <w:next w:val="1"/>
    <w:autoRedefine/>
    <w:semiHidden/>
    <w:unhideWhenUsed/>
    <w:qFormat/>
    <w:uiPriority w:val="0"/>
    <w:pPr>
      <w:spacing w:line="480" w:lineRule="exact"/>
      <w:jc w:val="left"/>
      <w:outlineLvl w:val="2"/>
    </w:pPr>
    <w:rPr>
      <w:rFonts w:ascii="Times New Roman" w:hAnsi="Times New Roman" w:eastAsia="宋体" w:cs="Times New Roman"/>
      <w:b/>
      <w:spacing w:val="23"/>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customStyle="1" w:styleId="7">
    <w:name w:val="标题 1 Char1"/>
    <w:basedOn w:val="6"/>
    <w:autoRedefine/>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2024-01-29T10:28:35Z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680210C41EC14D5CA762BE6C800C4C07</vt:lpwstr>
  </property>
</Properties>
</file>