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numPr>
          <w:ilvl w:val="0"/>
          <w:numId w:val="0"/>
        </w:numPr>
        <w:kinsoku/>
        <w:wordWrap/>
        <w:overflowPunct/>
        <w:topLinePunct w:val="0"/>
        <w:autoSpaceDE/>
        <w:autoSpaceDN/>
        <w:bidi w:val="0"/>
        <w:adjustRightInd/>
        <w:snapToGrid/>
        <w:spacing w:before="168" w:beforeLines="50" w:after="0" w:line="360" w:lineRule="auto"/>
        <w:jc w:val="center"/>
        <w:textAlignment w:val="auto"/>
        <w:outlineLvl w:val="1"/>
        <w:rPr>
          <w:rFonts w:hint="eastAsia" w:ascii="仿宋" w:hAnsi="仿宋" w:eastAsia="仿宋" w:cs="仿宋"/>
          <w:sz w:val="32"/>
          <w:szCs w:val="32"/>
        </w:rPr>
      </w:pPr>
      <w:r>
        <w:rPr>
          <w:rFonts w:hint="eastAsia" w:ascii="仿宋" w:hAnsi="仿宋" w:eastAsia="仿宋" w:cs="仿宋"/>
          <w:sz w:val="32"/>
          <w:szCs w:val="32"/>
        </w:rPr>
        <w:t>资格证明文件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szCs w:val="24"/>
          <w:highlight w:val="none"/>
          <w:lang w:val="en-US" w:eastAsia="zh-CN"/>
        </w:rPr>
      </w:pPr>
      <w:r>
        <w:rPr>
          <w:rFonts w:hint="eastAsia" w:ascii="仿宋" w:hAnsi="仿宋" w:eastAsia="仿宋" w:cs="仿宋"/>
          <w:b/>
          <w:bCs/>
          <w:szCs w:val="24"/>
          <w:highlight w:val="none"/>
          <w:lang w:val="en-US" w:eastAsia="zh-CN"/>
        </w:rPr>
        <w:t>（一）基本资格条件：符合《中华人民共和国政府采购法》第二十二条的规定，并提供以下资料；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w:t>
      </w:r>
      <w:r>
        <w:rPr>
          <w:rFonts w:hint="eastAsia" w:ascii="仿宋" w:hAnsi="仿宋" w:eastAsia="仿宋" w:cs="仿宋"/>
          <w:b w:val="0"/>
          <w:bCs w:val="0"/>
          <w:sz w:val="24"/>
          <w:szCs w:val="24"/>
          <w:highlight w:val="none"/>
          <w:lang w:eastAsia="zh-CN"/>
        </w:rPr>
        <w:t>提供合格有效的法人或者其他组织的营业执照等证明文件，自然人的身份证明</w:t>
      </w:r>
      <w:r>
        <w:rPr>
          <w:rFonts w:hint="eastAsia" w:ascii="仿宋" w:hAnsi="仿宋" w:eastAsia="仿宋" w:cs="仿宋"/>
          <w:b w:val="0"/>
          <w:bCs w:val="0"/>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sz w:val="24"/>
          <w:szCs w:val="24"/>
          <w:highlight w:val="none"/>
          <w:lang w:eastAsia="zh-CN"/>
        </w:rPr>
        <w:t>供应商</w:t>
      </w:r>
      <w:r>
        <w:rPr>
          <w:rFonts w:hint="eastAsia" w:ascii="仿宋" w:hAnsi="仿宋" w:eastAsia="仿宋" w:cs="仿宋"/>
          <w:b w:val="0"/>
          <w:bCs w:val="0"/>
          <w:sz w:val="24"/>
          <w:szCs w:val="24"/>
          <w:highlight w:val="none"/>
        </w:rPr>
        <w:t>是法人或其他组织的应提供营业执照等证明文件，</w:t>
      </w:r>
      <w:r>
        <w:rPr>
          <w:rFonts w:hint="eastAsia" w:ascii="仿宋" w:hAnsi="仿宋" w:eastAsia="仿宋" w:cs="仿宋"/>
          <w:b w:val="0"/>
          <w:bCs w:val="0"/>
          <w:sz w:val="24"/>
          <w:szCs w:val="24"/>
          <w:highlight w:val="none"/>
          <w:lang w:eastAsia="zh-CN"/>
        </w:rPr>
        <w:t>供应商</w:t>
      </w:r>
      <w:r>
        <w:rPr>
          <w:rFonts w:hint="eastAsia" w:ascii="仿宋" w:hAnsi="仿宋" w:eastAsia="仿宋" w:cs="仿宋"/>
          <w:b w:val="0"/>
          <w:bCs w:val="0"/>
          <w:sz w:val="24"/>
          <w:szCs w:val="24"/>
          <w:highlight w:val="none"/>
        </w:rPr>
        <w:t>是自然人的应提供有效的自</w:t>
      </w:r>
      <w:r>
        <w:rPr>
          <w:rFonts w:hint="eastAsia" w:ascii="仿宋" w:hAnsi="仿宋" w:eastAsia="仿宋" w:cs="仿宋"/>
          <w:b w:val="0"/>
          <w:bCs w:val="0"/>
          <w:color w:val="auto"/>
          <w:sz w:val="24"/>
          <w:szCs w:val="24"/>
          <w:highlight w:val="none"/>
        </w:rPr>
        <w:t>然人身份证明</w:t>
      </w:r>
      <w:r>
        <w:rPr>
          <w:rFonts w:hint="eastAsia" w:ascii="仿宋" w:hAnsi="仿宋" w:eastAsia="仿宋" w:cs="仿宋"/>
          <w:b w:val="0"/>
          <w:bCs w:val="0"/>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2、提供</w:t>
      </w:r>
      <w:r>
        <w:rPr>
          <w:rFonts w:hint="eastAsia" w:ascii="仿宋" w:hAnsi="仿宋" w:eastAsia="仿宋" w:cs="仿宋"/>
          <w:b w:val="0"/>
          <w:bCs w:val="0"/>
          <w:color w:val="auto"/>
          <w:kern w:val="0"/>
          <w:sz w:val="24"/>
          <w:szCs w:val="24"/>
          <w:highlight w:val="none"/>
          <w:lang w:val="en-US" w:eastAsia="zh-CN" w:bidi="ar-SA"/>
        </w:rPr>
        <w:t>2022年度</w:t>
      </w:r>
      <w:r>
        <w:rPr>
          <w:rFonts w:hint="eastAsia" w:ascii="仿宋" w:hAnsi="仿宋" w:eastAsia="仿宋" w:cs="仿宋"/>
          <w:b w:val="0"/>
          <w:bCs w:val="0"/>
          <w:color w:val="auto"/>
          <w:sz w:val="24"/>
          <w:szCs w:val="24"/>
          <w:highlight w:val="none"/>
          <w:lang w:val="en-US" w:eastAsia="zh-CN"/>
        </w:rPr>
        <w:t>经审计的财务报告（包括“四表一注”即《资产负债表》《利润表》《现金流量表》《所有者权益变动表》及其附注；成立时间至提交投标文件截止时间不足一年的可提供成立后</w:t>
      </w:r>
      <w:r>
        <w:rPr>
          <w:rFonts w:hint="eastAsia" w:ascii="仿宋" w:hAnsi="仿宋" w:eastAsia="仿宋" w:cs="仿宋"/>
          <w:b w:val="0"/>
          <w:bCs w:val="0"/>
          <w:sz w:val="24"/>
          <w:szCs w:val="24"/>
          <w:highlight w:val="none"/>
          <w:lang w:val="en-US" w:eastAsia="zh-CN"/>
        </w:rPr>
        <w:t>任意时段的资产负债表）</w:t>
      </w:r>
      <w:r>
        <w:rPr>
          <w:rFonts w:hint="eastAsia" w:ascii="仿宋" w:hAnsi="仿宋" w:eastAsia="仿宋" w:cs="仿宋"/>
          <w:b w:val="0"/>
          <w:bCs w:val="0"/>
          <w:kern w:val="0"/>
          <w:sz w:val="24"/>
          <w:szCs w:val="24"/>
          <w:highlight w:val="none"/>
          <w:lang w:val="en-US" w:eastAsia="zh-CN" w:bidi="ar-SA"/>
        </w:rPr>
        <w:t>或基本存款账户开户银行出具的资信证明及基本存款账户开户许可证（基本账户信息</w:t>
      </w:r>
      <w:r>
        <w:rPr>
          <w:rFonts w:hint="eastAsia" w:ascii="仿宋" w:hAnsi="仿宋" w:eastAsia="仿宋" w:cs="仿宋"/>
          <w:b w:val="0"/>
          <w:bCs w:val="0"/>
          <w:sz w:val="24"/>
          <w:szCs w:val="24"/>
          <w:highlight w:val="none"/>
          <w:lang w:val="en-US" w:eastAsia="zh-CN"/>
        </w:rPr>
        <w:t>）或财政部门认可的政府采购专业担保机构出具的投标担保函；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highlight w:val="none"/>
          <w:lang w:val="en-US" w:eastAsia="zh-CN"/>
        </w:rPr>
      </w:pPr>
      <w:r>
        <w:rPr>
          <w:rFonts w:hint="eastAsia" w:ascii="仿宋" w:hAnsi="仿宋" w:eastAsia="仿宋" w:cs="仿宋"/>
          <w:b w:val="0"/>
          <w:bCs w:val="0"/>
          <w:sz w:val="24"/>
          <w:szCs w:val="24"/>
          <w:highlight w:val="none"/>
          <w:lang w:val="en-US" w:eastAsia="zh-CN"/>
        </w:rPr>
        <w:t>3、提供具有履行合同所必需的设备和专业技术能力的承诺；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4、提供投标截止日前一年内已缴纳的至少一个月的纳税证明或完税证明，依法免税的单位应提供相关证明材料；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val="0"/>
          <w:bCs w:val="0"/>
          <w:sz w:val="24"/>
          <w:szCs w:val="24"/>
          <w:highlight w:val="none"/>
          <w:lang w:val="en-US" w:eastAsia="zh-CN"/>
        </w:rPr>
        <w:t>5、提供投标截止日前一年内已缴存的至少一个月的社会保障资金缴存单据或社保机构开具的社会保险参保缴费情况证明，依法不需要缴纳社会保障资金的单位应提供相关证明材料；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6、参加政府采购活动前3年内，在经营活动中没有重大违法记录的书面声明；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szCs w:val="24"/>
          <w:highlight w:val="none"/>
          <w:lang w:val="en-US" w:eastAsia="zh-CN"/>
        </w:rPr>
      </w:pPr>
      <w:r>
        <w:rPr>
          <w:rFonts w:hint="eastAsia" w:ascii="仿宋" w:hAnsi="仿宋" w:eastAsia="仿宋" w:cs="仿宋"/>
          <w:b/>
          <w:bCs/>
          <w:szCs w:val="24"/>
          <w:highlight w:val="none"/>
          <w:lang w:val="en-US" w:eastAsia="zh-CN"/>
        </w:rPr>
        <w:t>（二）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仿宋" w:hAnsi="仿宋" w:eastAsia="仿宋" w:cs="仿宋"/>
          <w:b/>
          <w:bCs/>
          <w:szCs w:val="24"/>
          <w:highlight w:val="none"/>
          <w:lang w:val="en-US" w:eastAsia="zh-CN"/>
        </w:rPr>
      </w:pPr>
      <w:r>
        <w:rPr>
          <w:rFonts w:hint="eastAsia" w:ascii="仿宋" w:hAnsi="仿宋" w:eastAsia="仿宋" w:cs="仿宋"/>
          <w:b/>
          <w:bCs/>
          <w:szCs w:val="24"/>
          <w:highlight w:val="none"/>
          <w:lang w:val="en-US" w:eastAsia="zh-CN"/>
        </w:rPr>
        <w:t>（三）特定资格条件：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1、法定代表人授权书（附法定代表人、被授权人身份证复印件，法定代表人直接参加投标，须提供法定代表人身份证明）；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Cs w:val="24"/>
          <w:highlight w:val="none"/>
          <w:lang w:val="en-US" w:eastAsia="zh-CN"/>
        </w:rPr>
      </w:pPr>
      <w:r>
        <w:rPr>
          <w:rFonts w:hint="eastAsia" w:ascii="仿宋" w:hAnsi="仿宋" w:eastAsia="仿宋" w:cs="仿宋"/>
          <w:szCs w:val="24"/>
          <w:highlight w:val="none"/>
          <w:lang w:val="en-US" w:eastAsia="zh-CN"/>
        </w:rPr>
        <w:t>2、投标保证金缴纳凭证或担保机构出具的保函。</w:t>
      </w:r>
    </w:p>
    <w:p>
      <w:pPr>
        <w:pStyle w:val="9"/>
        <w:rPr>
          <w:rFonts w:hint="default"/>
          <w:lang w:val="en-US" w:eastAsia="zh-CN"/>
        </w:rPr>
      </w:pPr>
    </w:p>
    <w:p>
      <w:pPr>
        <w:rPr>
          <w:rFonts w:hint="default"/>
          <w:lang w:val="en-US" w:eastAsia="zh-CN"/>
        </w:rPr>
      </w:pPr>
    </w:p>
    <w:p>
      <w:pPr>
        <w:rPr>
          <w:rFonts w:hint="default"/>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kern w:val="2"/>
          <w:sz w:val="30"/>
          <w:szCs w:val="30"/>
          <w:highlight w:val="none"/>
          <w:lang w:val="en-US" w:eastAsia="zh-CN" w:bidi="ar-SA"/>
        </w:rPr>
      </w:pPr>
      <w:r>
        <w:rPr>
          <w:rFonts w:hint="eastAsia" w:ascii="仿宋" w:hAnsi="仿宋" w:eastAsia="仿宋" w:cs="仿宋"/>
          <w:b/>
          <w:bCs/>
          <w:kern w:val="2"/>
          <w:sz w:val="30"/>
          <w:szCs w:val="30"/>
          <w:highlight w:val="none"/>
          <w:lang w:val="en-US" w:eastAsia="zh-CN" w:bidi="ar-SA"/>
        </w:rPr>
        <w:t>法定代表人身份证明/法定代表人授权书</w:t>
      </w:r>
    </w:p>
    <w:p>
      <w:pPr>
        <w:pStyle w:val="5"/>
        <w:keepNext w:val="0"/>
        <w:keepLines w:val="0"/>
        <w:pageBreakBefore w:val="0"/>
        <w:widowControl w:val="0"/>
        <w:kinsoku/>
        <w:wordWrap/>
        <w:overflowPunct/>
        <w:topLinePunct w:val="0"/>
        <w:autoSpaceDE/>
        <w:autoSpaceDN/>
        <w:bidi w:val="0"/>
        <w:adjustRightInd/>
        <w:snapToGrid/>
        <w:spacing w:before="165" w:beforeLines="50"/>
        <w:jc w:val="center"/>
        <w:textAlignment w:val="auto"/>
        <w:outlineLvl w:val="9"/>
        <w:rPr>
          <w:rFonts w:hint="eastAsia" w:ascii="仿宋" w:hAnsi="仿宋" w:eastAsia="仿宋" w:cs="仿宋"/>
          <w:b/>
          <w:bCs/>
          <w:kern w:val="2"/>
          <w:sz w:val="30"/>
          <w:szCs w:val="30"/>
          <w:highlight w:val="none"/>
          <w:lang w:val="en-US" w:eastAsia="zh-CN" w:bidi="ar-SA"/>
        </w:rPr>
      </w:pPr>
      <w:r>
        <w:rPr>
          <w:rFonts w:hint="eastAsia" w:ascii="仿宋" w:hAnsi="仿宋" w:eastAsia="仿宋" w:cs="仿宋"/>
          <w:b/>
          <w:bCs/>
          <w:kern w:val="2"/>
          <w:sz w:val="30"/>
          <w:szCs w:val="30"/>
          <w:highlight w:val="none"/>
          <w:lang w:val="en-US" w:eastAsia="zh-CN" w:bidi="ar-SA"/>
        </w:rPr>
        <w:t>法定代表人身份证明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名称）的法定代表人。</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ind w:firstLine="480" w:firstLineChars="200"/>
        <w:jc w:val="left"/>
        <w:textAlignment w:val="auto"/>
        <w:rPr>
          <w:rFonts w:hint="eastAsia" w:ascii="仿宋" w:hAnsi="仿宋" w:eastAsia="仿宋" w:cs="仿宋"/>
          <w:kern w:val="0"/>
          <w:szCs w:val="21"/>
          <w:highlight w:val="none"/>
          <w:lang w:eastAsia="zh-CN"/>
        </w:rPr>
      </w:pPr>
      <w:r>
        <w:rPr>
          <w:rFonts w:hint="eastAsia" w:ascii="仿宋" w:hAnsi="仿宋" w:eastAsia="仿宋" w:cs="仿宋"/>
          <w:szCs w:val="21"/>
          <w:highlight w:val="none"/>
        </w:rPr>
        <w:t>附：法定代表人身份证复印件</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正反面</w:t>
      </w:r>
      <w:r>
        <w:rPr>
          <w:rFonts w:hint="eastAsia" w:ascii="仿宋" w:hAnsi="仿宋" w:eastAsia="仿宋" w:cs="仿宋"/>
          <w:szCs w:val="21"/>
          <w:highlight w:val="none"/>
          <w:lang w:eastAsia="zh-CN"/>
        </w:rPr>
        <w:t>）</w:t>
      </w:r>
    </w:p>
    <w:p>
      <w:pPr>
        <w:snapToGrid w:val="0"/>
        <w:spacing w:line="480" w:lineRule="auto"/>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snapToGrid w:val="0"/>
        <w:rPr>
          <w:rFonts w:hint="eastAsia" w:ascii="仿宋" w:hAnsi="仿宋" w:eastAsia="仿宋" w:cs="仿宋"/>
          <w:szCs w:val="21"/>
          <w:highlight w:val="none"/>
        </w:rPr>
      </w:pPr>
    </w:p>
    <w:p>
      <w:pPr>
        <w:adjustRightInd w:val="0"/>
        <w:snapToGrid w:val="0"/>
        <w:spacing w:line="360" w:lineRule="auto"/>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adjustRightInd w:val="0"/>
        <w:snapToGrid w:val="0"/>
        <w:spacing w:line="360" w:lineRule="auto"/>
        <w:ind w:right="420"/>
        <w:rPr>
          <w:rFonts w:hint="eastAsia" w:ascii="仿宋" w:hAnsi="仿宋" w:eastAsia="仿宋" w:cs="仿宋"/>
          <w:sz w:val="24"/>
          <w:highlight w:val="none"/>
        </w:rPr>
      </w:pPr>
    </w:p>
    <w:p>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盖单位公章</w:t>
      </w:r>
      <w:r>
        <w:rPr>
          <w:rFonts w:hint="eastAsia" w:ascii="仿宋" w:hAnsi="仿宋" w:eastAsia="仿宋" w:cs="仿宋"/>
          <w:sz w:val="24"/>
          <w:highlight w:val="none"/>
        </w:rPr>
        <w:t>）</w:t>
      </w:r>
    </w:p>
    <w:p>
      <w:pPr>
        <w:keepNext w:val="0"/>
        <w:keepLines w:val="0"/>
        <w:pageBreakBefore w:val="0"/>
        <w:widowControl w:val="0"/>
        <w:kinsoku/>
        <w:wordWrap/>
        <w:overflowPunct/>
        <w:topLinePunct w:val="0"/>
        <w:autoSpaceDE/>
        <w:autoSpaceDN/>
        <w:bidi w:val="0"/>
        <w:adjustRightInd w:val="0"/>
        <w:snapToGrid w:val="0"/>
        <w:spacing w:line="48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日</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pPr>
        <w:pStyle w:val="5"/>
        <w:numPr>
          <w:ilvl w:val="0"/>
          <w:numId w:val="0"/>
        </w:numPr>
        <w:ind w:leftChars="200"/>
        <w:rPr>
          <w:rFonts w:hint="eastAsia" w:ascii="仿宋" w:hAnsi="仿宋" w:eastAsia="仿宋" w:cs="仿宋"/>
        </w:rPr>
      </w:pPr>
    </w:p>
    <w:p>
      <w:pPr>
        <w:pStyle w:val="5"/>
        <w:numPr>
          <w:ilvl w:val="0"/>
          <w:numId w:val="0"/>
        </w:numPr>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pPr>
        <w:pStyle w:val="5"/>
        <w:numPr>
          <w:ilvl w:val="0"/>
          <w:numId w:val="0"/>
        </w:numPr>
        <w:ind w:leftChars="200"/>
        <w:rPr>
          <w:rFonts w:hint="eastAsia" w:ascii="仿宋" w:hAnsi="仿宋" w:eastAsia="仿宋" w:cs="仿宋"/>
          <w:color w:val="auto"/>
        </w:rPr>
      </w:pP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rPr>
      </w:pPr>
    </w:p>
    <w:p>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法定代表人授权书</w:t>
      </w:r>
    </w:p>
    <w:p>
      <w:pPr>
        <w:spacing w:line="560" w:lineRule="exact"/>
        <w:jc w:val="left"/>
        <w:rPr>
          <w:rFonts w:hint="eastAsia" w:ascii="仿宋" w:hAnsi="仿宋" w:eastAsia="仿宋" w:cs="仿宋"/>
          <w:color w:val="auto"/>
          <w:spacing w:val="4"/>
          <w:szCs w:val="24"/>
          <w:highlight w:val="none"/>
          <w:lang w:eastAsia="zh-CN"/>
        </w:rPr>
      </w:pPr>
      <w:r>
        <w:rPr>
          <w:rFonts w:hint="eastAsia" w:ascii="仿宋" w:hAnsi="仿宋" w:eastAsia="仿宋" w:cs="仿宋"/>
          <w:b/>
          <w:color w:val="auto"/>
          <w:spacing w:val="4"/>
          <w:szCs w:val="24"/>
          <w:highlight w:val="none"/>
        </w:rPr>
        <w:t>致：</w:t>
      </w:r>
      <w:r>
        <w:rPr>
          <w:rFonts w:hint="eastAsia" w:ascii="仿宋" w:hAnsi="仿宋" w:eastAsia="仿宋" w:cs="仿宋"/>
          <w:b/>
          <w:color w:val="auto"/>
          <w:spacing w:val="4"/>
          <w:szCs w:val="24"/>
          <w:highlight w:val="none"/>
          <w:u w:val="single"/>
          <w:lang w:eastAsia="zh-CN"/>
        </w:rPr>
        <w:t>华夏国际项目管理有限公司</w:t>
      </w:r>
    </w:p>
    <w:p>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color w:val="auto"/>
          <w:spacing w:val="4"/>
          <w:szCs w:val="24"/>
          <w:highlight w:val="none"/>
          <w:u w:val="single"/>
        </w:rPr>
        <w:t>(</w:t>
      </w:r>
      <w:r>
        <w:rPr>
          <w:rFonts w:hint="eastAsia" w:ascii="仿宋" w:hAnsi="仿宋" w:eastAsia="仿宋" w:cs="仿宋"/>
          <w:color w:val="auto"/>
          <w:spacing w:val="4"/>
          <w:szCs w:val="24"/>
          <w:highlight w:val="none"/>
          <w:u w:val="single"/>
          <w:lang w:eastAsia="zh-CN"/>
        </w:rPr>
        <w:t>供应商</w:t>
      </w:r>
      <w:r>
        <w:rPr>
          <w:rFonts w:hint="eastAsia" w:ascii="仿宋" w:hAnsi="仿宋" w:eastAsia="仿宋" w:cs="仿宋"/>
          <w:color w:val="auto"/>
          <w:spacing w:val="4"/>
          <w:szCs w:val="24"/>
          <w:highlight w:val="none"/>
          <w:u w:val="single"/>
        </w:rPr>
        <w:t>名称)</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rPr>
        <w:t>按中华人民共和国法律于</w:t>
      </w:r>
      <w:r>
        <w:rPr>
          <w:rFonts w:hint="eastAsia" w:ascii="仿宋" w:hAnsi="仿宋" w:eastAsia="仿宋" w:cs="仿宋"/>
          <w:color w:val="auto"/>
          <w:spacing w:val="4"/>
          <w:szCs w:val="24"/>
          <w:highlight w:val="none"/>
          <w:u w:val="none"/>
        </w:rPr>
        <w:t>（</w:t>
      </w:r>
      <w:r>
        <w:rPr>
          <w:rFonts w:hint="eastAsia" w:ascii="仿宋" w:hAnsi="仿宋" w:eastAsia="仿宋" w:cs="仿宋"/>
          <w:color w:val="auto"/>
          <w:spacing w:val="4"/>
          <w:szCs w:val="24"/>
          <w:highlight w:val="none"/>
          <w:u w:val="single"/>
        </w:rPr>
        <w:t xml:space="preserve"> </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u w:val="none"/>
        </w:rPr>
        <w:t>日 ）</w:t>
      </w:r>
      <w:r>
        <w:rPr>
          <w:rFonts w:hint="eastAsia" w:ascii="仿宋" w:hAnsi="仿宋" w:eastAsia="仿宋" w:cs="仿宋"/>
          <w:spacing w:val="4"/>
          <w:szCs w:val="24"/>
          <w:highlight w:val="none"/>
          <w:u w:val="none"/>
          <w:lang w:val="en-US" w:eastAsia="zh-CN"/>
        </w:rPr>
        <w:t xml:space="preserve">  </w:t>
      </w:r>
      <w:r>
        <w:rPr>
          <w:rFonts w:hint="eastAsia" w:ascii="仿宋" w:hAnsi="仿宋" w:eastAsia="仿宋" w:cs="仿宋"/>
          <w:spacing w:val="4"/>
          <w:szCs w:val="24"/>
          <w:highlight w:val="none"/>
        </w:rPr>
        <w:t>成立。</w:t>
      </w:r>
      <w:r>
        <w:rPr>
          <w:rFonts w:hint="eastAsia" w:ascii="仿宋" w:hAnsi="仿宋" w:eastAsia="仿宋" w:cs="仿宋"/>
          <w:szCs w:val="24"/>
          <w:highlight w:val="none"/>
          <w:u w:val="none"/>
        </w:rPr>
        <w:t>法定代表人</w:t>
      </w:r>
      <w:r>
        <w:rPr>
          <w:rFonts w:hint="eastAsia" w:ascii="仿宋" w:hAnsi="仿宋" w:eastAsia="仿宋" w:cs="仿宋"/>
          <w:szCs w:val="24"/>
          <w:highlight w:val="none"/>
          <w:u w:val="single"/>
          <w:lang w:val="en-US" w:eastAsia="zh-CN"/>
        </w:rPr>
        <w:t xml:space="preserve">  </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zCs w:val="24"/>
          <w:highlight w:val="none"/>
          <w:u w:val="single"/>
          <w:lang w:eastAsia="zh-CN"/>
        </w:rPr>
        <w:t>被授权人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u w:val="single"/>
          <w:lang w:eastAsia="zh-CN"/>
        </w:rPr>
        <w:t>项目名称、</w:t>
      </w:r>
      <w:r>
        <w:rPr>
          <w:rFonts w:hint="eastAsia" w:ascii="仿宋" w:hAnsi="仿宋" w:eastAsia="仿宋" w:cs="仿宋"/>
          <w:spacing w:val="4"/>
          <w:szCs w:val="24"/>
          <w:highlight w:val="none"/>
          <w:u w:val="single"/>
        </w:rPr>
        <w:t xml:space="preserve">项目编号   </w:t>
      </w:r>
      <w:r>
        <w:rPr>
          <w:rFonts w:hint="eastAsia" w:ascii="仿宋" w:hAnsi="仿宋" w:eastAsia="仿宋" w:cs="仿宋"/>
          <w:spacing w:val="4"/>
          <w:szCs w:val="24"/>
          <w:highlight w:val="none"/>
        </w:rPr>
        <w:t>投标、谈判、签约等具体工作，并签署全部有关的文件、协议及合同。</w:t>
      </w:r>
    </w:p>
    <w:p>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highlight w:val="none"/>
        </w:rPr>
        <w:t>我公司对</w:t>
      </w:r>
      <w:r>
        <w:rPr>
          <w:rFonts w:hint="eastAsia" w:ascii="仿宋" w:hAnsi="仿宋" w:eastAsia="仿宋" w:cs="仿宋"/>
          <w:szCs w:val="24"/>
          <w:highlight w:val="none"/>
          <w:lang w:eastAsia="zh-CN"/>
        </w:rPr>
        <w:t>被授权人</w:t>
      </w:r>
      <w:r>
        <w:rPr>
          <w:rFonts w:hint="eastAsia" w:ascii="仿宋" w:hAnsi="仿宋" w:eastAsia="仿宋" w:cs="仿宋"/>
          <w:spacing w:val="4"/>
          <w:szCs w:val="24"/>
          <w:highlight w:val="none"/>
        </w:rPr>
        <w:t>的签名</w:t>
      </w:r>
      <w:r>
        <w:rPr>
          <w:rFonts w:hint="eastAsia" w:ascii="仿宋" w:hAnsi="仿宋" w:eastAsia="仿宋" w:cs="仿宋"/>
          <w:spacing w:val="4"/>
          <w:szCs w:val="24"/>
        </w:rPr>
        <w:t>负全部责任。</w:t>
      </w:r>
    </w:p>
    <w:p>
      <w:pPr>
        <w:spacing w:line="560" w:lineRule="exact"/>
        <w:ind w:right="233" w:rightChars="97" w:firstLine="480" w:firstLineChars="200"/>
        <w:jc w:val="left"/>
        <w:rPr>
          <w:rFonts w:hint="eastAsia" w:ascii="仿宋" w:hAnsi="仿宋" w:eastAsia="仿宋" w:cs="仿宋"/>
          <w:b w:val="0"/>
          <w:bCs w:val="0"/>
          <w:highlight w:val="none"/>
          <w:u w:val="none"/>
          <w:lang w:val="en-US" w:eastAsia="zh-CN"/>
        </w:rPr>
      </w:pPr>
      <w:r>
        <w:rPr>
          <w:rFonts w:hint="eastAsia" w:ascii="仿宋" w:hAnsi="仿宋" w:eastAsia="仿宋" w:cs="仿宋"/>
          <w:b w:val="0"/>
          <w:bCs w:val="0"/>
          <w:szCs w:val="24"/>
          <w:lang w:eastAsia="zh-CN"/>
        </w:rPr>
        <w:t>本授权有效期与投标有效期一致</w:t>
      </w:r>
      <w:r>
        <w:rPr>
          <w:rFonts w:hint="eastAsia" w:ascii="仿宋" w:hAnsi="仿宋" w:eastAsia="仿宋" w:cs="仿宋"/>
          <w:b w:val="0"/>
          <w:bCs w:val="0"/>
          <w:highlight w:val="none"/>
          <w:u w:val="none"/>
          <w:lang w:val="en-US" w:eastAsia="zh-CN"/>
        </w:rPr>
        <w:t>。</w:t>
      </w:r>
    </w:p>
    <w:tbl>
      <w:tblPr>
        <w:tblStyle w:val="10"/>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w:t>
            </w:r>
            <w:r>
              <w:rPr>
                <w:rFonts w:hint="eastAsia" w:ascii="仿宋" w:hAnsi="仿宋" w:eastAsia="仿宋" w:cs="仿宋"/>
                <w:spacing w:val="4"/>
                <w:szCs w:val="24"/>
                <w:highlight w:val="none"/>
                <w:lang w:eastAsia="zh-CN"/>
              </w:rPr>
              <w:t>签字或盖章</w:t>
            </w:r>
            <w:r>
              <w:rPr>
                <w:rFonts w:hint="eastAsia" w:ascii="仿宋" w:hAnsi="仿宋" w:eastAsia="仿宋" w:cs="仿宋"/>
                <w:spacing w:val="4"/>
                <w:szCs w:val="24"/>
                <w:highlight w:val="none"/>
              </w:rPr>
              <w:t>：</w:t>
            </w:r>
          </w:p>
        </w:tc>
        <w:tc>
          <w:tcPr>
            <w:tcW w:w="3990" w:type="dxa"/>
            <w:noWrap w:val="0"/>
            <w:vAlign w:val="top"/>
          </w:tcPr>
          <w:p>
            <w:pPr>
              <w:spacing w:line="520" w:lineRule="exact"/>
              <w:jc w:val="left"/>
              <w:rPr>
                <w:rFonts w:hint="eastAsia" w:ascii="仿宋" w:hAnsi="仿宋" w:eastAsia="仿宋" w:cs="仿宋"/>
                <w:spacing w:val="4"/>
                <w:szCs w:val="24"/>
                <w:highlight w:val="none"/>
              </w:rPr>
            </w:pPr>
            <w:r>
              <w:rPr>
                <w:rFonts w:hint="eastAsia" w:ascii="仿宋" w:hAnsi="仿宋" w:eastAsia="仿宋" w:cs="仿宋"/>
                <w:szCs w:val="24"/>
                <w:highlight w:val="none"/>
              </w:rPr>
              <w:t>法定代表</w:t>
            </w:r>
            <w:r>
              <w:rPr>
                <w:rFonts w:hint="eastAsia" w:ascii="仿宋" w:hAnsi="仿宋" w:eastAsia="仿宋" w:cs="仿宋"/>
                <w:szCs w:val="24"/>
                <w:highlight w:val="none"/>
                <w:lang w:eastAsia="zh-CN"/>
              </w:rPr>
              <w:t>人</w:t>
            </w:r>
            <w:r>
              <w:rPr>
                <w:rFonts w:hint="eastAsia" w:ascii="仿宋" w:hAnsi="仿宋" w:eastAsia="仿宋" w:cs="仿宋"/>
                <w:spacing w:val="4"/>
                <w:szCs w:val="24"/>
                <w:highlight w:val="none"/>
                <w:lang w:eastAsia="zh-CN"/>
              </w:rPr>
              <w:t>签字或盖章</w:t>
            </w:r>
            <w:r>
              <w:rPr>
                <w:rFonts w:hint="eastAsia" w:ascii="仿宋" w:hAnsi="仿宋" w:eastAsia="仿宋" w:cs="仿宋"/>
                <w:spacing w:val="4"/>
                <w:szCs w:val="24"/>
                <w:highlight w:val="none"/>
              </w:rPr>
              <w:t>：</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3990" w:type="dxa"/>
            <w:noWrap w:val="0"/>
            <w:vAlign w:val="top"/>
          </w:tcPr>
          <w:p>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bl>
    <w:p>
      <w:pPr>
        <w:spacing w:before="240" w:line="360" w:lineRule="auto"/>
        <w:ind w:firstLine="960" w:firstLineChars="400"/>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lang w:val="zh-CN"/>
        </w:rPr>
        <w:t>附法定代表人身份证复印件及被授权人身份证复印件</w:t>
      </w:r>
      <w:r>
        <w:rPr>
          <w:rFonts w:hint="eastAsia" w:ascii="仿宋" w:hAnsi="仿宋" w:eastAsia="仿宋" w:cs="仿宋"/>
          <w:color w:val="000000"/>
          <w:szCs w:val="21"/>
          <w:highlight w:val="none"/>
          <w:lang w:val="zh-CN"/>
        </w:rPr>
        <w:t>（正反面）</w:t>
      </w:r>
    </w:p>
    <w:p>
      <w:pPr>
        <w:spacing w:line="480" w:lineRule="auto"/>
        <w:ind w:left="485" w:leftChars="202" w:right="617" w:rightChars="257"/>
        <w:jc w:val="left"/>
        <w:rPr>
          <w:rFonts w:hint="eastAsia" w:ascii="仿宋" w:hAnsi="仿宋" w:eastAsia="仿宋" w:cs="仿宋"/>
          <w:highlight w:val="none"/>
          <w:lang w:eastAsia="zh-CN"/>
        </w:rPr>
      </w:pPr>
    </w:p>
    <w:p>
      <w:pPr>
        <w:spacing w:line="480" w:lineRule="auto"/>
        <w:ind w:left="485" w:leftChars="202" w:right="617" w:rightChars="257"/>
        <w:jc w:val="left"/>
        <w:rPr>
          <w:rFonts w:hint="eastAsia" w:ascii="仿宋" w:hAnsi="仿宋" w:eastAsia="仿宋" w:cs="仿宋"/>
          <w:highlight w:val="none"/>
          <w:lang w:eastAsia="zh-CN"/>
        </w:rPr>
      </w:pPr>
    </w:p>
    <w:p>
      <w:pPr>
        <w:spacing w:line="480" w:lineRule="auto"/>
        <w:ind w:left="485" w:leftChars="202" w:right="617" w:rightChars="257"/>
        <w:jc w:val="left"/>
        <w:rPr>
          <w:rFonts w:hint="eastAsia" w:ascii="仿宋" w:hAnsi="仿宋" w:eastAsia="仿宋" w:cs="仿宋"/>
          <w:highlight w:val="none"/>
          <w:lang w:eastAsia="zh-CN"/>
        </w:rPr>
      </w:pPr>
    </w:p>
    <w:p>
      <w:pPr>
        <w:adjustRightInd w:val="0"/>
        <w:snapToGrid w:val="0"/>
        <w:spacing w:line="360" w:lineRule="auto"/>
        <w:ind w:right="420"/>
        <w:rPr>
          <w:rFonts w:hint="eastAsia" w:ascii="仿宋" w:hAnsi="仿宋" w:eastAsia="仿宋" w:cs="仿宋"/>
          <w:sz w:val="24"/>
          <w:highlight w:val="none"/>
        </w:rPr>
      </w:pPr>
    </w:p>
    <w:p>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盖单位公章</w:t>
      </w:r>
      <w:r>
        <w:rPr>
          <w:rFonts w:hint="eastAsia" w:ascii="仿宋" w:hAnsi="仿宋" w:eastAsia="仿宋" w:cs="仿宋"/>
          <w:sz w:val="24"/>
          <w:highlight w:val="none"/>
        </w:rPr>
        <w:t>）</w:t>
      </w:r>
    </w:p>
    <w:p>
      <w:pPr>
        <w:keepNext w:val="0"/>
        <w:keepLines w:val="0"/>
        <w:pageBreakBefore w:val="0"/>
        <w:widowControl w:val="0"/>
        <w:kinsoku/>
        <w:wordWrap/>
        <w:overflowPunct/>
        <w:topLinePunct w:val="0"/>
        <w:autoSpaceDE/>
        <w:autoSpaceDN/>
        <w:bidi w:val="0"/>
        <w:adjustRightInd w:val="0"/>
        <w:snapToGrid w:val="0"/>
        <w:spacing w:line="720" w:lineRule="auto"/>
        <w:ind w:right="0"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日</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期：</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pPr>
        <w:ind w:firstLine="482" w:firstLineChars="200"/>
        <w:rPr>
          <w:rFonts w:hint="eastAsia" w:ascii="仿宋" w:hAnsi="仿宋" w:eastAsia="仿宋" w:cs="仿宋"/>
          <w:b/>
          <w:bCs/>
          <w:color w:val="auto"/>
          <w:highlight w:val="none"/>
          <w:lang w:val="zh-CN"/>
        </w:rPr>
      </w:pPr>
    </w:p>
    <w:p>
      <w:pPr>
        <w:pStyle w:val="5"/>
        <w:numPr>
          <w:ilvl w:val="0"/>
          <w:numId w:val="0"/>
        </w:numPr>
        <w:ind w:leftChars="200"/>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en-US" w:eastAsia="zh-CN"/>
        </w:rPr>
        <w:t>法定代表人直接投标时无需提供。</w:t>
      </w: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left"/>
        <w:textAlignment w:val="auto"/>
        <w:outlineLvl w:val="9"/>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pPr>
        <w:pStyle w:val="5"/>
        <w:rPr>
          <w:rFonts w:hint="eastAsia" w:ascii="仿宋" w:hAnsi="仿宋" w:eastAsia="仿宋" w:cs="仿宋"/>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保证金缴纳凭证或担保机构出具的保函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outlineLvl w:val="9"/>
        <w:rPr>
          <w:rFonts w:hint="eastAsia" w:ascii="仿宋" w:hAnsi="仿宋" w:eastAsia="仿宋" w:cs="仿宋"/>
          <w:b/>
          <w:bCs/>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outlineLvl w:val="9"/>
        <w:rPr>
          <w:rFonts w:hint="eastAsia" w:ascii="仿宋" w:hAnsi="仿宋" w:eastAsia="仿宋" w:cs="仿宋"/>
          <w:b/>
          <w:bCs/>
          <w:sz w:val="28"/>
          <w:szCs w:val="28"/>
          <w:lang w:eastAsia="zh-CN"/>
        </w:rPr>
      </w:pPr>
    </w:p>
    <w:p>
      <w:pPr>
        <w:ind w:firstLine="141" w:firstLineChars="50"/>
        <w:jc w:val="center"/>
        <w:rPr>
          <w:rFonts w:hint="eastAsia" w:ascii="仿宋" w:hAnsi="仿宋" w:eastAsia="仿宋" w:cs="仿宋"/>
          <w:b/>
          <w:bCs/>
          <w:szCs w:val="24"/>
        </w:rPr>
        <w:sectPr>
          <w:footerReference r:id="rId3" w:type="default"/>
          <w:pgSz w:w="11906" w:h="16838"/>
          <w:pgMar w:top="1417" w:right="1418" w:bottom="1417" w:left="1417" w:header="1134" w:footer="850" w:gutter="0"/>
          <w:pgNumType w:fmt="decimal" w:start="1"/>
          <w:cols w:space="720" w:num="1"/>
          <w:docGrid w:type="lines" w:linePitch="312" w:charSpace="0"/>
        </w:sectPr>
      </w:pPr>
      <w:r>
        <w:rPr>
          <w:rFonts w:hint="eastAsia" w:ascii="仿宋" w:hAnsi="仿宋" w:eastAsia="仿宋" w:cs="仿宋"/>
          <w:b/>
          <w:sz w:val="28"/>
          <w:szCs w:val="28"/>
          <w:u w:val="single"/>
        </w:rPr>
        <w:t>本页附投标保证金缴纳凭证复印件或投标保函正本复印件</w:t>
      </w:r>
    </w:p>
    <w:p>
      <w:pPr>
        <w:keepNext w:val="0"/>
        <w:keepLines w:val="0"/>
        <w:widowControl/>
        <w:suppressLineNumbers w:val="0"/>
        <w:jc w:val="both"/>
        <w:rPr>
          <w:rFonts w:hint="eastAsia" w:ascii="仿宋" w:hAnsi="仿宋" w:eastAsia="仿宋" w:cs="仿宋"/>
          <w:b/>
          <w:bCs/>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pPr>
        <w:spacing w:line="360" w:lineRule="auto"/>
        <w:rPr>
          <w:rFonts w:hint="eastAsia" w:ascii="仿宋" w:hAnsi="仿宋" w:eastAsia="仿宋" w:cs="仿宋"/>
          <w:spacing w:val="4"/>
          <w:szCs w:val="21"/>
          <w:highlight w:val="none"/>
        </w:rPr>
      </w:pPr>
    </w:p>
    <w:p>
      <w:pPr>
        <w:spacing w:line="360" w:lineRule="auto"/>
        <w:rPr>
          <w:rFonts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eastAsia="zh-CN"/>
        </w:rPr>
        <w:t>（</w:t>
      </w:r>
      <w:r>
        <w:rPr>
          <w:rFonts w:hint="eastAsia" w:ascii="仿宋" w:hAnsi="仿宋" w:eastAsia="仿宋" w:cs="仿宋"/>
          <w:spacing w:val="4"/>
          <w:szCs w:val="21"/>
          <w:highlight w:val="none"/>
          <w:u w:val="single"/>
          <w:lang w:val="en-US" w:eastAsia="zh-CN"/>
        </w:rPr>
        <w:t>采购人名称）</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w:t>
      </w:r>
    </w:p>
    <w:p>
      <w:pPr>
        <w:spacing w:before="312" w:beforeLines="100" w:after="156" w:afterLines="50" w:line="360" w:lineRule="auto"/>
        <w:ind w:firstLine="496" w:firstLineChars="200"/>
        <w:rPr>
          <w:rFonts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pPr>
        <w:pStyle w:val="5"/>
        <w:rPr>
          <w:rFonts w:hint="eastAsia"/>
          <w:highlight w:val="none"/>
        </w:rPr>
      </w:pPr>
    </w:p>
    <w:p>
      <w:pPr>
        <w:rPr>
          <w:rFonts w:hint="eastAsia"/>
          <w:highlight w:val="none"/>
        </w:rPr>
      </w:pPr>
    </w:p>
    <w:p>
      <w:pPr>
        <w:spacing w:line="280" w:lineRule="exact"/>
        <w:ind w:right="617" w:rightChars="257" w:firstLine="24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pPr>
        <w:spacing w:line="280" w:lineRule="exact"/>
        <w:ind w:right="617" w:rightChars="257"/>
        <w:jc w:val="left"/>
        <w:rPr>
          <w:rFonts w:hint="eastAsia" w:ascii="仿宋" w:hAnsi="仿宋" w:eastAsia="仿宋" w:cs="仿宋"/>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24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pPr>
        <w:spacing w:line="280" w:lineRule="exact"/>
        <w:ind w:right="617" w:rightChars="257"/>
        <w:jc w:val="left"/>
        <w:rPr>
          <w:rFonts w:hint="eastAsia" w:ascii="仿宋" w:hAnsi="仿宋" w:eastAsia="仿宋" w:cs="仿宋"/>
          <w:szCs w:val="24"/>
          <w:highlight w:val="none"/>
        </w:rPr>
      </w:pPr>
    </w:p>
    <w:p>
      <w:pPr>
        <w:spacing w:line="280" w:lineRule="exact"/>
        <w:ind w:right="617" w:rightChars="257" w:firstLine="24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rPr>
          <w:rFonts w:hint="eastAsia" w:ascii="仿宋" w:hAnsi="仿宋" w:eastAsia="仿宋" w:cs="仿宋"/>
          <w:b/>
          <w:bCs/>
          <w:sz w:val="32"/>
          <w:szCs w:val="32"/>
          <w:lang w:eastAsia="zh-CN"/>
        </w:rPr>
      </w:pPr>
    </w:p>
    <w:p>
      <w:pPr>
        <w:keepNext w:val="0"/>
        <w:keepLines w:val="0"/>
        <w:widowControl/>
        <w:suppressLineNumbers w:val="0"/>
        <w:jc w:val="center"/>
        <w:rPr>
          <w:rFonts w:hint="eastAsia" w:ascii="仿宋" w:hAnsi="仿宋" w:eastAsia="仿宋" w:cs="仿宋"/>
          <w:b/>
          <w:bCs/>
          <w:sz w:val="28"/>
          <w:szCs w:val="28"/>
          <w:highlight w:val="none"/>
          <w:lang w:val="en-US" w:eastAsia="zh-CN"/>
        </w:rPr>
      </w:pPr>
    </w:p>
    <w:p>
      <w:pPr>
        <w:keepNext w:val="0"/>
        <w:keepLines w:val="0"/>
        <w:widowControl/>
        <w:suppressLineNumbers w:val="0"/>
        <w:jc w:val="center"/>
        <w:rPr>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highlight w:val="none"/>
          <w:u w:val="single"/>
        </w:rPr>
      </w:pPr>
      <w:r>
        <w:rPr>
          <w:rFonts w:hint="eastAsia" w:ascii="仿宋" w:hAnsi="仿宋" w:eastAsia="仿宋" w:cs="仿宋"/>
          <w:color w:val="000000"/>
          <w:kern w:val="0"/>
          <w:sz w:val="24"/>
          <w:szCs w:val="24"/>
          <w:highlight w:val="none"/>
          <w:lang w:val="en-US" w:eastAsia="zh-CN" w:bidi="ar"/>
        </w:rPr>
        <w:t>（采购人名称）：</w:t>
      </w:r>
      <w:r>
        <w:rPr>
          <w:rFonts w:hint="eastAsia" w:ascii="仿宋" w:hAnsi="仿宋" w:eastAsia="仿宋" w:cs="仿宋"/>
          <w:color w:val="000000"/>
          <w:kern w:val="0"/>
          <w:sz w:val="24"/>
          <w:szCs w:val="24"/>
          <w:highlight w:val="none"/>
          <w:u w:val="singl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highlight w:val="none"/>
        </w:rPr>
      </w:pPr>
      <w:r>
        <w:rPr>
          <w:rFonts w:hint="eastAsia" w:ascii="仿宋" w:hAnsi="仿宋" w:eastAsia="仿宋" w:cs="仿宋"/>
          <w:color w:val="000000"/>
          <w:kern w:val="0"/>
          <w:sz w:val="24"/>
          <w:szCs w:val="24"/>
          <w:highlight w:val="none"/>
          <w:lang w:val="en-US" w:eastAsia="zh-CN" w:bidi="ar"/>
        </w:rPr>
        <w:t xml:space="preserve">特此声明。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pStyle w:val="8"/>
        <w:rPr>
          <w:rFonts w:hint="eastAsia"/>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rPr>
      </w:pPr>
    </w:p>
    <w:p>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rPr>
      </w:pPr>
      <w:r>
        <w:rPr>
          <w:rFonts w:hint="eastAsia" w:ascii="仿宋" w:hAnsi="仿宋" w:eastAsia="仿宋" w:cs="仿宋"/>
          <w:spacing w:val="-8"/>
          <w:sz w:val="24"/>
          <w:szCs w:val="24"/>
        </w:rPr>
        <w:t>注：供应商在参</w:t>
      </w:r>
      <w:r>
        <w:rPr>
          <w:rFonts w:hint="eastAsia" w:ascii="仿宋" w:hAnsi="仿宋" w:eastAsia="仿宋" w:cs="仿宋"/>
          <w:spacing w:val="-4"/>
          <w:sz w:val="24"/>
          <w:szCs w:val="24"/>
        </w:rPr>
        <w:t>加政府采购活动前 3 年内因违法经营被禁止在一定期限内参加</w:t>
      </w:r>
      <w:r>
        <w:rPr>
          <w:rFonts w:hint="eastAsia" w:ascii="仿宋" w:hAnsi="仿宋" w:eastAsia="仿宋" w:cs="仿宋"/>
          <w:spacing w:val="-6"/>
          <w:sz w:val="24"/>
          <w:szCs w:val="24"/>
        </w:rPr>
        <w:t>政府采购活动，期限届满的，可以参加政府采购活动，但应提供相关证明材料</w:t>
      </w:r>
      <w:r>
        <w:rPr>
          <w:rFonts w:hint="eastAsia" w:ascii="仿宋" w:hAnsi="仿宋" w:eastAsia="仿宋" w:cs="仿宋"/>
          <w:spacing w:val="-5"/>
          <w:sz w:val="24"/>
          <w:szCs w:val="24"/>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5646"/>
      </w:tabs>
      <w:rPr>
        <w:rFonts w:hint="eastAsia" w:ascii="仿宋" w:hAnsi="仿宋" w:eastAsia="仿宋" w:cs="仿宋"/>
      </w:rPr>
    </w:pPr>
    <w:r>
      <w:rPr>
        <w:rFonts w:hint="eastAsia" w:ascii="仿宋" w:hAnsi="仿宋" w:eastAsia="仿宋" w:cs="仿宋"/>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72</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72</w:t>
                    </w:r>
                    <w:r>
                      <w:rPr>
                        <w:rFonts w:hint="eastAsia"/>
                      </w:rPr>
                      <w:fldChar w:fldCharType="end"/>
                    </w:r>
                  </w:p>
                </w:txbxContent>
              </v:textbox>
            </v:shape>
          </w:pict>
        </mc:Fallback>
      </mc:AlternateContent>
    </w:r>
    <w:r>
      <w:rPr>
        <w:rFonts w:hint="eastAsia" w:ascii="仿宋" w:hAnsi="仿宋" w:eastAsia="仿宋" w:cs="仿宋"/>
        <w:sz w:val="18"/>
        <w:szCs w:val="18"/>
      </w:rPr>
      <w:t>华夏国际项目管理有限公司</w:t>
    </w:r>
    <w:r>
      <w:rPr>
        <w:rFonts w:hint="eastAsia" w:ascii="仿宋" w:hAnsi="仿宋" w:eastAsia="仿宋" w:cs="仿宋"/>
        <w:sz w:val="18"/>
        <w:szCs w:val="18"/>
      </w:rPr>
      <w:tab/>
    </w:r>
    <w:r>
      <w:rPr>
        <w:rFonts w:hint="eastAsia" w:ascii="仿宋" w:hAnsi="仿宋" w:eastAsia="仿宋" w:cs="仿宋"/>
        <w:sz w:val="18"/>
        <w:szCs w:val="18"/>
      </w:rPr>
      <w:t>西安市高新区科技五路8号数字大厦</w:t>
    </w:r>
    <w:r>
      <w:rPr>
        <w:rFonts w:hint="eastAsia" w:ascii="仿宋" w:hAnsi="仿宋" w:eastAsia="仿宋" w:cs="仿宋"/>
        <w:sz w:val="18"/>
        <w:szCs w:val="18"/>
        <w:lang w:val="en-US" w:eastAsia="zh-CN"/>
      </w:rPr>
      <w:t>4</w:t>
    </w:r>
    <w:r>
      <w:rPr>
        <w:rFonts w:hint="eastAsia" w:ascii="仿宋" w:hAnsi="仿宋" w:eastAsia="仿宋" w:cs="仿宋"/>
        <w:sz w:val="18"/>
        <w:szCs w:val="18"/>
      </w:rPr>
      <w:t>楼</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TlmMDI2NjcwOTI4M2FiNzhkOWU5YWVkYzliZWIifQ=="/>
  </w:docVars>
  <w:rsids>
    <w:rsidRoot w:val="56901611"/>
    <w:rsid w:val="15525AA8"/>
    <w:rsid w:val="2E2F590D"/>
    <w:rsid w:val="569016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1">
    <w:name w:val="Default Paragraph Font"/>
    <w:semiHidden/>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spacing w:line="300" w:lineRule="auto"/>
      <w:ind w:firstLine="420" w:firstLineChars="200"/>
    </w:pPr>
    <w:rPr>
      <w:rFonts w:ascii="Times New Roman"/>
      <w:kern w:val="2"/>
      <w:sz w:val="21"/>
      <w:szCs w:val="24"/>
    </w:rPr>
  </w:style>
  <w:style w:type="paragraph" w:styleId="4">
    <w:name w:val="annotation text"/>
    <w:basedOn w:val="1"/>
    <w:autoRedefine/>
    <w:qFormat/>
    <w:uiPriority w:val="0"/>
    <w:pPr>
      <w:jc w:val="left"/>
    </w:pPr>
    <w:rPr>
      <w:rFonts w:ascii="Times New Roman"/>
      <w:kern w:val="2"/>
      <w:sz w:val="21"/>
      <w:szCs w:val="24"/>
    </w:rPr>
  </w:style>
  <w:style w:type="paragraph" w:styleId="5">
    <w:name w:val="Body Text"/>
    <w:basedOn w:val="1"/>
    <w:autoRedefine/>
    <w:qFormat/>
    <w:uiPriority w:val="0"/>
    <w:pPr>
      <w:spacing w:after="120" w:afterLines="0"/>
    </w:pPr>
    <w:rPr>
      <w:rFonts w:ascii="Times New Roman"/>
      <w:kern w:val="2"/>
      <w:sz w:val="21"/>
    </w:rPr>
  </w:style>
  <w:style w:type="paragraph" w:styleId="6">
    <w:name w:val="Body Text Indent"/>
    <w:basedOn w:val="1"/>
    <w:autoRedefine/>
    <w:qFormat/>
    <w:uiPriority w:val="0"/>
    <w:pPr>
      <w:widowControl/>
      <w:ind w:firstLine="652" w:firstLineChars="233"/>
    </w:pPr>
    <w:rPr>
      <w:rFonts w:ascii="Times New Roman"/>
      <w:sz w:val="28"/>
    </w:rPr>
  </w:style>
  <w:style w:type="paragraph" w:styleId="7">
    <w:name w:val="footer"/>
    <w:basedOn w:val="1"/>
    <w:autoRedefine/>
    <w:qFormat/>
    <w:uiPriority w:val="99"/>
    <w:pPr>
      <w:tabs>
        <w:tab w:val="center" w:pos="4153"/>
        <w:tab w:val="right" w:pos="8306"/>
      </w:tabs>
      <w:snapToGrid w:val="0"/>
      <w:jc w:val="left"/>
    </w:pPr>
    <w:rPr>
      <w:rFonts w:ascii="Times New Roman"/>
      <w:kern w:val="2"/>
      <w:sz w:val="18"/>
      <w:szCs w:val="18"/>
    </w:rPr>
  </w:style>
  <w:style w:type="paragraph" w:styleId="8">
    <w:name w:val="Body Text First Indent"/>
    <w:basedOn w:val="5"/>
    <w:next w:val="9"/>
    <w:autoRedefine/>
    <w:qFormat/>
    <w:uiPriority w:val="99"/>
    <w:pPr>
      <w:ind w:firstLine="420" w:firstLineChars="100"/>
    </w:pPr>
    <w:rPr>
      <w:rFonts w:ascii="宋体"/>
    </w:rPr>
  </w:style>
  <w:style w:type="paragraph" w:styleId="9">
    <w:name w:val="Body Text First Indent 2"/>
    <w:basedOn w:val="6"/>
    <w:next w:val="1"/>
    <w:autoRedefine/>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2024-01-12T08:45:00Z</dcterms:created>
  <dc:creator>1</dc:creator>
  <cp:lastModifiedBy>1</cp:lastModifiedBy>
  <dcterms:modified xsi:type="dcterms:W3CDTF">2024-01-12T09:23:16Z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6C20D6C37B9549EDA88BF1D5E5183C94_11</vt:lpwstr>
  </property>
</Properties>
</file>