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6FCA8">
      <w:pPr>
        <w:rPr>
          <w:rFonts w:hint="eastAsia"/>
        </w:rPr>
      </w:pPr>
      <w:r>
        <w:rPr>
          <w:rFonts w:hint="eastAsia"/>
        </w:rPr>
        <w:t>2024年度餐饮中心食材配送服务项目</w:t>
      </w:r>
    </w:p>
    <w:p w14:paraId="69768E6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详见招标文件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wYjdlOWMzODY1NzVmZmU0MDBhY2IzZDk2ZGI1NjAifQ=="/>
  </w:docVars>
  <w:rsids>
    <w:rsidRoot w:val="00000000"/>
    <w:rsid w:val="185010EE"/>
    <w:rsid w:val="560275CA"/>
    <w:rsid w:val="6156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0</Lines>
  <Paragraphs>0</Paragraphs>
  <TotalTime>0</TotalTime>
  <ScaleCrop>false</ScaleCrop>
  <LinksUpToDate>false</LinksUpToDate>
  <CharactersWithSpaces>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2024-10-14T02:45:00Z</dcterms:created>
  <dc:creator>张</dc:creator>
  <cp:lastModifiedBy>饣耳</cp:lastModifiedBy>
  <dcterms:modified xsi:type="dcterms:W3CDTF">2024-10-14T10:03:36Z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1E80D7649EF64A499D6B5724E2598550_13</vt:lpwstr>
  </property>
</Properties>
</file>