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B14D7">
      <w:pPr>
        <w:pStyle w:val="2"/>
        <w:numPr>
          <w:ilvl w:val="0"/>
          <w:numId w:val="0"/>
        </w:numPr>
        <w:jc w:val="center"/>
        <w:rPr>
          <w:highlight w:val="none"/>
        </w:rPr>
      </w:pPr>
      <w:bookmarkStart w:id="0" w:name="_Toc12684"/>
      <w:bookmarkStart w:id="15" w:name="_GoBack"/>
      <w:r>
        <w:rPr>
          <w:highlight w:val="none"/>
        </w:rPr>
        <w:t>拟签订的合同参考文本</w:t>
      </w:r>
      <w:bookmarkEnd w:id="15"/>
    </w:p>
    <w:bookmarkEnd w:id="0"/>
    <w:p w14:paraId="654459CA">
      <w:pPr>
        <w:pStyle w:val="2"/>
        <w:jc w:val="both"/>
        <w:rPr>
          <w:rFonts w:cs="宋体"/>
          <w:color w:val="333333"/>
          <w:kern w:val="0"/>
          <w:szCs w:val="39"/>
          <w:highlight w:val="none"/>
          <w:shd w:val="clear" w:color="auto" w:fill="FFFFFF"/>
        </w:rPr>
      </w:pPr>
    </w:p>
    <w:p w14:paraId="6137AC6E">
      <w:pPr>
        <w:rPr>
          <w:rFonts w:hint="eastAsia"/>
          <w:highlight w:val="none"/>
        </w:rPr>
      </w:pPr>
    </w:p>
    <w:p w14:paraId="6614CA17">
      <w:pPr>
        <w:adjustRightInd w:val="0"/>
        <w:snapToGrid w:val="0"/>
        <w:spacing w:line="360" w:lineRule="auto"/>
        <w:jc w:val="center"/>
        <w:rPr>
          <w:rStyle w:val="7"/>
          <w:rFonts w:hint="default"/>
          <w:sz w:val="40"/>
          <w:szCs w:val="40"/>
          <w:highlight w:val="none"/>
        </w:rPr>
      </w:pPr>
      <w:bookmarkStart w:id="1" w:name="_Toc28907"/>
      <w:r>
        <w:rPr>
          <w:rStyle w:val="7"/>
          <w:rFonts w:hint="default"/>
          <w:sz w:val="40"/>
          <w:szCs w:val="40"/>
          <w:highlight w:val="none"/>
        </w:rPr>
        <w:t>西安建筑科技大学</w:t>
      </w:r>
      <w:bookmarkEnd w:id="1"/>
      <w:r>
        <w:rPr>
          <w:rStyle w:val="7"/>
          <w:rFonts w:hint="default"/>
          <w:sz w:val="40"/>
          <w:szCs w:val="40"/>
          <w:highlight w:val="none"/>
        </w:rPr>
        <w:t>沉浸式运动体验设备及</w:t>
      </w:r>
    </w:p>
    <w:p w14:paraId="49205106">
      <w:pPr>
        <w:adjustRightInd w:val="0"/>
        <w:snapToGrid w:val="0"/>
        <w:spacing w:line="360" w:lineRule="auto"/>
        <w:jc w:val="center"/>
        <w:rPr>
          <w:rFonts w:hint="eastAsia" w:ascii="宋体" w:hAnsi="宋体"/>
          <w:b/>
          <w:bCs/>
          <w:sz w:val="60"/>
          <w:szCs w:val="60"/>
          <w:highlight w:val="none"/>
        </w:rPr>
      </w:pPr>
      <w:r>
        <w:rPr>
          <w:rStyle w:val="7"/>
          <w:rFonts w:hint="default"/>
          <w:sz w:val="40"/>
          <w:szCs w:val="40"/>
          <w:highlight w:val="none"/>
        </w:rPr>
        <w:t>传统健身器械设备采购项目</w:t>
      </w:r>
      <w:r>
        <w:rPr>
          <w:rStyle w:val="7"/>
          <w:rFonts w:hint="default"/>
          <w:sz w:val="40"/>
          <w:szCs w:val="40"/>
          <w:highlight w:val="none"/>
        </w:rPr>
        <w:br w:type="textWrapping"/>
      </w:r>
      <w:r>
        <w:rPr>
          <w:rStyle w:val="7"/>
          <w:rFonts w:hint="default"/>
          <w:sz w:val="40"/>
          <w:szCs w:val="40"/>
          <w:highlight w:val="none"/>
        </w:rPr>
        <w:t>【第</w:t>
      </w:r>
      <w:r>
        <w:rPr>
          <w:rStyle w:val="7"/>
          <w:rFonts w:hint="default"/>
          <w:sz w:val="40"/>
          <w:szCs w:val="40"/>
          <w:highlight w:val="none"/>
          <w:u w:val="single"/>
        </w:rPr>
        <w:t xml:space="preserve">    </w:t>
      </w:r>
      <w:r>
        <w:rPr>
          <w:rStyle w:val="7"/>
          <w:rFonts w:hint="default"/>
          <w:sz w:val="40"/>
          <w:szCs w:val="40"/>
          <w:highlight w:val="none"/>
        </w:rPr>
        <w:t>包：</w:t>
      </w:r>
      <w:r>
        <w:rPr>
          <w:rStyle w:val="7"/>
          <w:rFonts w:hint="default"/>
          <w:sz w:val="40"/>
          <w:szCs w:val="40"/>
          <w:highlight w:val="none"/>
          <w:u w:val="single"/>
        </w:rPr>
        <w:t xml:space="preserve">              </w:t>
      </w:r>
      <w:r>
        <w:rPr>
          <w:rStyle w:val="7"/>
          <w:rFonts w:hint="default"/>
          <w:sz w:val="40"/>
          <w:szCs w:val="40"/>
          <w:highlight w:val="none"/>
        </w:rPr>
        <w:t>】</w:t>
      </w:r>
    </w:p>
    <w:p w14:paraId="765C6A16">
      <w:pPr>
        <w:adjustRightInd w:val="0"/>
        <w:snapToGrid w:val="0"/>
        <w:spacing w:line="360" w:lineRule="auto"/>
        <w:jc w:val="center"/>
        <w:rPr>
          <w:rFonts w:hint="eastAsia" w:ascii="宋体" w:hAnsi="宋体" w:cs="宋体"/>
          <w:b/>
          <w:bCs/>
          <w:sz w:val="32"/>
          <w:szCs w:val="32"/>
          <w:highlight w:val="none"/>
        </w:rPr>
      </w:pPr>
    </w:p>
    <w:p w14:paraId="026C2AE9">
      <w:pPr>
        <w:adjustRightInd w:val="0"/>
        <w:snapToGrid w:val="0"/>
        <w:spacing w:line="360" w:lineRule="auto"/>
        <w:jc w:val="center"/>
        <w:rPr>
          <w:rFonts w:hint="eastAsia" w:ascii="宋体" w:hAnsi="宋体" w:cs="宋体"/>
          <w:b/>
          <w:bCs/>
          <w:sz w:val="72"/>
          <w:szCs w:val="72"/>
          <w:highlight w:val="none"/>
        </w:rPr>
      </w:pPr>
      <w:r>
        <w:rPr>
          <w:rFonts w:hint="eastAsia" w:ascii="宋体" w:hAnsi="宋体" w:cs="宋体"/>
          <w:b/>
          <w:bCs/>
          <w:sz w:val="72"/>
          <w:szCs w:val="72"/>
          <w:highlight w:val="none"/>
        </w:rPr>
        <w:t>仪器设备购置合同</w:t>
      </w:r>
    </w:p>
    <w:p w14:paraId="1CD92E96">
      <w:pPr>
        <w:adjustRightInd w:val="0"/>
        <w:snapToGrid w:val="0"/>
        <w:spacing w:line="360" w:lineRule="auto"/>
        <w:ind w:firstLine="2570" w:firstLineChars="800"/>
        <w:rPr>
          <w:rFonts w:hint="eastAsia" w:ascii="宋体" w:hAnsi="宋体" w:cs="宋体"/>
          <w:b/>
          <w:bCs/>
          <w:sz w:val="32"/>
          <w:szCs w:val="32"/>
          <w:highlight w:val="none"/>
        </w:rPr>
      </w:pPr>
      <w:r>
        <w:rPr>
          <w:rFonts w:hint="eastAsia" w:ascii="宋体" w:hAnsi="宋体" w:cs="宋体"/>
          <w:b/>
          <w:bCs/>
          <w:sz w:val="32"/>
          <w:szCs w:val="32"/>
          <w:highlight w:val="none"/>
        </w:rPr>
        <w:t>项目编号：</w:t>
      </w:r>
      <w:r>
        <w:rPr>
          <w:rFonts w:hint="eastAsia" w:ascii="宋体" w:hAnsi="宋体" w:cs="宋体"/>
          <w:b/>
          <w:bCs/>
          <w:sz w:val="32"/>
          <w:szCs w:val="32"/>
          <w:highlight w:val="none"/>
          <w:u w:val="single"/>
        </w:rPr>
        <w:t xml:space="preserve">         </w:t>
      </w:r>
      <w:r>
        <w:rPr>
          <w:rFonts w:hint="eastAsia" w:ascii="宋体" w:hAnsi="宋体" w:cs="宋体"/>
          <w:b/>
          <w:bCs/>
          <w:sz w:val="32"/>
          <w:szCs w:val="32"/>
          <w:highlight w:val="none"/>
        </w:rPr>
        <w:t xml:space="preserve"> </w:t>
      </w:r>
    </w:p>
    <w:p w14:paraId="169B981B">
      <w:pPr>
        <w:adjustRightInd w:val="0"/>
        <w:snapToGrid w:val="0"/>
        <w:spacing w:line="360" w:lineRule="auto"/>
        <w:jc w:val="center"/>
        <w:rPr>
          <w:rFonts w:hint="eastAsia" w:ascii="宋体" w:hAnsi="宋体" w:cs="宋体"/>
          <w:b/>
          <w:bCs/>
          <w:spacing w:val="26"/>
          <w:sz w:val="36"/>
          <w:szCs w:val="36"/>
          <w:highlight w:val="none"/>
        </w:rPr>
      </w:pPr>
    </w:p>
    <w:p w14:paraId="08713E7E">
      <w:pPr>
        <w:adjustRightInd w:val="0"/>
        <w:snapToGrid w:val="0"/>
        <w:spacing w:line="360" w:lineRule="auto"/>
        <w:rPr>
          <w:rFonts w:hint="eastAsia" w:ascii="宋体" w:hAnsi="宋体" w:cs="宋体"/>
          <w:b/>
          <w:sz w:val="32"/>
          <w:szCs w:val="32"/>
          <w:highlight w:val="none"/>
        </w:rPr>
      </w:pPr>
    </w:p>
    <w:p w14:paraId="6E248080">
      <w:pPr>
        <w:adjustRightInd w:val="0"/>
        <w:snapToGrid w:val="0"/>
        <w:spacing w:line="360" w:lineRule="auto"/>
        <w:rPr>
          <w:rFonts w:hint="eastAsia" w:ascii="宋体" w:hAnsi="宋体" w:cs="宋体"/>
          <w:b/>
          <w:sz w:val="32"/>
          <w:szCs w:val="32"/>
          <w:highlight w:val="none"/>
        </w:rPr>
      </w:pPr>
    </w:p>
    <w:p w14:paraId="25F8EBB8">
      <w:pPr>
        <w:adjustRightInd w:val="0"/>
        <w:snapToGrid w:val="0"/>
        <w:spacing w:line="360" w:lineRule="auto"/>
        <w:rPr>
          <w:rFonts w:hint="eastAsia" w:ascii="宋体" w:hAnsi="宋体" w:cs="宋体"/>
          <w:b/>
          <w:sz w:val="32"/>
          <w:szCs w:val="32"/>
          <w:highlight w:val="none"/>
        </w:rPr>
      </w:pPr>
    </w:p>
    <w:p w14:paraId="56AEC1A2">
      <w:pPr>
        <w:adjustRightInd w:val="0"/>
        <w:snapToGrid w:val="0"/>
        <w:spacing w:line="360" w:lineRule="auto"/>
        <w:ind w:firstLine="1205" w:firstLineChars="400"/>
        <w:rPr>
          <w:rFonts w:ascii="宋体" w:hAnsi="宋体" w:cs="宋体"/>
          <w:b/>
          <w:bCs/>
          <w:sz w:val="30"/>
          <w:szCs w:val="30"/>
          <w:highlight w:val="none"/>
          <w:u w:val="single"/>
        </w:rPr>
      </w:pPr>
      <w:r>
        <w:rPr>
          <w:rFonts w:hint="eastAsia" w:ascii="宋体" w:hAnsi="宋体" w:cs="宋体"/>
          <w:b/>
          <w:bCs/>
          <w:sz w:val="30"/>
          <w:szCs w:val="30"/>
          <w:highlight w:val="none"/>
        </w:rPr>
        <w:t>甲方：</w:t>
      </w:r>
      <w:r>
        <w:rPr>
          <w:rFonts w:hint="eastAsia" w:ascii="宋体" w:hAnsi="宋体" w:cs="宋体"/>
          <w:b/>
          <w:bCs/>
          <w:sz w:val="30"/>
          <w:szCs w:val="30"/>
          <w:highlight w:val="none"/>
          <w:u w:val="single"/>
        </w:rPr>
        <w:t xml:space="preserve">      西安建筑科技大学       </w:t>
      </w:r>
    </w:p>
    <w:p w14:paraId="1D9AF034">
      <w:pPr>
        <w:adjustRightInd w:val="0"/>
        <w:snapToGrid w:val="0"/>
        <w:spacing w:line="360" w:lineRule="auto"/>
        <w:ind w:firstLine="1205" w:firstLineChars="400"/>
        <w:rPr>
          <w:rFonts w:hint="eastAsia" w:ascii="宋体" w:hAnsi="宋体" w:cs="宋体"/>
          <w:b/>
          <w:bCs/>
          <w:sz w:val="30"/>
          <w:szCs w:val="30"/>
          <w:highlight w:val="none"/>
        </w:rPr>
      </w:pPr>
      <w:r>
        <w:rPr>
          <w:rFonts w:hint="eastAsia" w:ascii="宋体" w:hAnsi="宋体" w:cs="宋体"/>
          <w:b/>
          <w:bCs/>
          <w:sz w:val="30"/>
          <w:szCs w:val="30"/>
          <w:highlight w:val="none"/>
        </w:rPr>
        <w:t>乙方：</w:t>
      </w:r>
      <w:r>
        <w:rPr>
          <w:rFonts w:hint="eastAsia" w:ascii="宋体" w:hAnsi="宋体" w:cs="宋体"/>
          <w:b/>
          <w:bCs/>
          <w:sz w:val="30"/>
          <w:szCs w:val="30"/>
          <w:highlight w:val="none"/>
          <w:u w:val="single"/>
        </w:rPr>
        <w:t xml:space="preserve">                             </w:t>
      </w:r>
    </w:p>
    <w:p w14:paraId="4ABE4804">
      <w:pPr>
        <w:adjustRightInd w:val="0"/>
        <w:snapToGrid w:val="0"/>
        <w:spacing w:line="360" w:lineRule="auto"/>
        <w:jc w:val="center"/>
        <w:rPr>
          <w:rFonts w:hint="eastAsia" w:ascii="宋体" w:hAnsi="宋体" w:cs="宋体"/>
          <w:b/>
          <w:bCs/>
          <w:sz w:val="30"/>
          <w:szCs w:val="30"/>
          <w:highlight w:val="none"/>
        </w:rPr>
      </w:pPr>
      <w:r>
        <w:rPr>
          <w:rFonts w:hint="eastAsia" w:ascii="宋体" w:hAnsi="宋体" w:cs="宋体"/>
          <w:b/>
          <w:bCs/>
          <w:sz w:val="30"/>
          <w:szCs w:val="30"/>
          <w:highlight w:val="none"/>
        </w:rPr>
        <w:t xml:space="preserve">  </w:t>
      </w:r>
    </w:p>
    <w:p w14:paraId="77F8A329">
      <w:pPr>
        <w:adjustRightInd w:val="0"/>
        <w:snapToGrid w:val="0"/>
        <w:spacing w:line="360" w:lineRule="auto"/>
        <w:jc w:val="center"/>
        <w:rPr>
          <w:rFonts w:hint="eastAsia" w:ascii="宋体" w:hAnsi="宋体" w:cs="宋体"/>
          <w:b/>
          <w:sz w:val="30"/>
          <w:szCs w:val="30"/>
          <w:highlight w:val="none"/>
        </w:rPr>
      </w:pPr>
      <w:r>
        <w:rPr>
          <w:rFonts w:hint="eastAsia" w:ascii="宋体" w:hAnsi="宋体" w:cs="宋体"/>
          <w:b/>
          <w:bCs/>
          <w:spacing w:val="26"/>
          <w:sz w:val="30"/>
          <w:szCs w:val="30"/>
          <w:highlight w:val="none"/>
        </w:rPr>
        <w:t xml:space="preserve"> 二〇二四年</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月</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日</w:t>
      </w:r>
    </w:p>
    <w:p w14:paraId="4D5523E0">
      <w:pPr>
        <w:adjustRightInd w:val="0"/>
        <w:snapToGrid w:val="0"/>
        <w:spacing w:line="360" w:lineRule="auto"/>
        <w:rPr>
          <w:highlight w:val="none"/>
        </w:rPr>
      </w:pPr>
      <w:r>
        <w:rPr>
          <w:highlight w:val="none"/>
        </w:rPr>
        <w:br w:type="page"/>
      </w:r>
    </w:p>
    <w:p w14:paraId="58DFEB3B">
      <w:pPr>
        <w:pStyle w:val="4"/>
        <w:tabs>
          <w:tab w:val="center" w:pos="4140"/>
          <w:tab w:val="right" w:pos="8300"/>
          <w:tab w:val="clear" w:pos="4153"/>
          <w:tab w:val="clear" w:pos="8306"/>
        </w:tabs>
        <w:snapToGrid w:val="0"/>
        <w:spacing w:line="360" w:lineRule="auto"/>
        <w:ind w:firstLine="482" w:firstLineChars="200"/>
        <w:jc w:val="center"/>
        <w:rPr>
          <w:rFonts w:ascii="宋体" w:hAnsi="宋体" w:cs="宋体"/>
          <w:b/>
          <w:bCs/>
          <w:sz w:val="24"/>
          <w:highlight w:val="none"/>
        </w:rPr>
      </w:pPr>
      <w:r>
        <w:rPr>
          <w:rFonts w:hint="eastAsia" w:ascii="宋体" w:hAnsi="宋体" w:cs="宋体"/>
          <w:b/>
          <w:bCs/>
          <w:sz w:val="24"/>
          <w:highlight w:val="none"/>
        </w:rPr>
        <w:t>仪器设备购置合同</w:t>
      </w:r>
    </w:p>
    <w:p w14:paraId="1B7F9EAE">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 合同内容</w:t>
      </w:r>
    </w:p>
    <w:p w14:paraId="78CA23B2">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在甲方组织的关于</w:t>
      </w:r>
      <w:r>
        <w:rPr>
          <w:rFonts w:hint="eastAsia" w:ascii="宋体" w:hAnsi="宋体" w:cs="宋体"/>
          <w:sz w:val="24"/>
          <w:highlight w:val="none"/>
          <w:u w:val="single"/>
        </w:rPr>
        <w:t xml:space="preserve">             </w:t>
      </w:r>
      <w:r>
        <w:rPr>
          <w:rFonts w:hint="eastAsia" w:ascii="宋体" w:hAnsi="宋体" w:cs="宋体"/>
          <w:sz w:val="24"/>
          <w:highlight w:val="none"/>
        </w:rPr>
        <w:t>采购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34E9960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 仪器设备购置清单（币种：人民币）</w:t>
      </w:r>
    </w:p>
    <w:tbl>
      <w:tblPr>
        <w:tblStyle w:val="5"/>
        <w:tblW w:w="8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8"/>
        <w:gridCol w:w="1805"/>
        <w:gridCol w:w="1318"/>
        <w:gridCol w:w="1548"/>
        <w:gridCol w:w="985"/>
        <w:gridCol w:w="984"/>
        <w:gridCol w:w="978"/>
        <w:gridCol w:w="580"/>
      </w:tblGrid>
      <w:tr w14:paraId="35206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758" w:type="dxa"/>
            <w:noWrap w:val="0"/>
            <w:tcMar>
              <w:top w:w="20" w:type="dxa"/>
              <w:left w:w="20" w:type="dxa"/>
              <w:bottom w:w="0" w:type="dxa"/>
              <w:right w:w="20" w:type="dxa"/>
            </w:tcMar>
            <w:vAlign w:val="center"/>
          </w:tcPr>
          <w:p w14:paraId="35B3C651">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序号</w:t>
            </w:r>
          </w:p>
        </w:tc>
        <w:tc>
          <w:tcPr>
            <w:tcW w:w="1805" w:type="dxa"/>
            <w:noWrap w:val="0"/>
            <w:tcMar>
              <w:top w:w="20" w:type="dxa"/>
              <w:left w:w="20" w:type="dxa"/>
              <w:bottom w:w="0" w:type="dxa"/>
              <w:right w:w="20" w:type="dxa"/>
            </w:tcMar>
            <w:vAlign w:val="center"/>
          </w:tcPr>
          <w:p w14:paraId="3BCC66E6">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设备名称</w:t>
            </w:r>
          </w:p>
        </w:tc>
        <w:tc>
          <w:tcPr>
            <w:tcW w:w="1318" w:type="dxa"/>
            <w:noWrap w:val="0"/>
            <w:tcMar>
              <w:top w:w="20" w:type="dxa"/>
              <w:left w:w="20" w:type="dxa"/>
              <w:bottom w:w="0" w:type="dxa"/>
              <w:right w:w="20" w:type="dxa"/>
            </w:tcMar>
            <w:vAlign w:val="center"/>
          </w:tcPr>
          <w:p w14:paraId="7F8C656C">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品牌、规格、型号</w:t>
            </w:r>
          </w:p>
        </w:tc>
        <w:tc>
          <w:tcPr>
            <w:tcW w:w="1548" w:type="dxa"/>
            <w:noWrap w:val="0"/>
            <w:tcMar>
              <w:top w:w="20" w:type="dxa"/>
              <w:left w:w="20" w:type="dxa"/>
              <w:bottom w:w="0" w:type="dxa"/>
              <w:right w:w="20" w:type="dxa"/>
            </w:tcMar>
            <w:vAlign w:val="center"/>
          </w:tcPr>
          <w:p w14:paraId="708B30E8">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数量</w:t>
            </w:r>
          </w:p>
          <w:p w14:paraId="70195DC7">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（台、套）</w:t>
            </w:r>
          </w:p>
        </w:tc>
        <w:tc>
          <w:tcPr>
            <w:tcW w:w="985" w:type="dxa"/>
            <w:noWrap w:val="0"/>
            <w:tcMar>
              <w:top w:w="20" w:type="dxa"/>
              <w:left w:w="20" w:type="dxa"/>
              <w:bottom w:w="0" w:type="dxa"/>
              <w:right w:w="20" w:type="dxa"/>
            </w:tcMar>
            <w:vAlign w:val="center"/>
          </w:tcPr>
          <w:p w14:paraId="094BDB63">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单价</w:t>
            </w:r>
          </w:p>
          <w:p w14:paraId="0800590C">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(万元)</w:t>
            </w:r>
          </w:p>
        </w:tc>
        <w:tc>
          <w:tcPr>
            <w:tcW w:w="984" w:type="dxa"/>
            <w:noWrap w:val="0"/>
            <w:tcMar>
              <w:top w:w="20" w:type="dxa"/>
              <w:left w:w="20" w:type="dxa"/>
              <w:bottom w:w="0" w:type="dxa"/>
              <w:right w:w="20" w:type="dxa"/>
            </w:tcMar>
            <w:vAlign w:val="center"/>
          </w:tcPr>
          <w:p w14:paraId="7DE5BE4C">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合计</w:t>
            </w:r>
          </w:p>
          <w:p w14:paraId="1C02C576">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（万元）</w:t>
            </w:r>
          </w:p>
        </w:tc>
        <w:tc>
          <w:tcPr>
            <w:tcW w:w="978" w:type="dxa"/>
            <w:noWrap w:val="0"/>
            <w:vAlign w:val="center"/>
          </w:tcPr>
          <w:p w14:paraId="2C016CD3">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生产商</w:t>
            </w:r>
          </w:p>
        </w:tc>
        <w:tc>
          <w:tcPr>
            <w:tcW w:w="580" w:type="dxa"/>
            <w:noWrap w:val="0"/>
            <w:tcMar>
              <w:top w:w="20" w:type="dxa"/>
              <w:left w:w="20" w:type="dxa"/>
              <w:bottom w:w="0" w:type="dxa"/>
              <w:right w:w="20" w:type="dxa"/>
            </w:tcMar>
            <w:vAlign w:val="center"/>
          </w:tcPr>
          <w:p w14:paraId="77355067">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备注</w:t>
            </w:r>
          </w:p>
        </w:tc>
      </w:tr>
      <w:tr w14:paraId="396D6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758" w:type="dxa"/>
            <w:noWrap w:val="0"/>
            <w:tcMar>
              <w:top w:w="20" w:type="dxa"/>
              <w:left w:w="20" w:type="dxa"/>
              <w:bottom w:w="0" w:type="dxa"/>
              <w:right w:w="20" w:type="dxa"/>
            </w:tcMar>
            <w:vAlign w:val="center"/>
          </w:tcPr>
          <w:p w14:paraId="18570D82">
            <w:pPr>
              <w:adjustRightInd w:val="0"/>
              <w:snapToGrid w:val="0"/>
              <w:spacing w:line="360" w:lineRule="auto"/>
              <w:jc w:val="center"/>
              <w:rPr>
                <w:rFonts w:hint="eastAsia" w:ascii="宋体" w:hAnsi="宋体" w:cs="宋体"/>
                <w:sz w:val="24"/>
                <w:highlight w:val="none"/>
              </w:rPr>
            </w:pPr>
          </w:p>
        </w:tc>
        <w:tc>
          <w:tcPr>
            <w:tcW w:w="1805" w:type="dxa"/>
            <w:noWrap w:val="0"/>
            <w:tcMar>
              <w:top w:w="20" w:type="dxa"/>
              <w:left w:w="20" w:type="dxa"/>
              <w:bottom w:w="0" w:type="dxa"/>
              <w:right w:w="20" w:type="dxa"/>
            </w:tcMar>
            <w:vAlign w:val="center"/>
          </w:tcPr>
          <w:p w14:paraId="259B1646">
            <w:pPr>
              <w:widowControl/>
              <w:adjustRightInd w:val="0"/>
              <w:snapToGrid w:val="0"/>
              <w:spacing w:line="360" w:lineRule="auto"/>
              <w:jc w:val="center"/>
              <w:rPr>
                <w:rFonts w:hint="eastAsia" w:ascii="宋体" w:hAnsi="宋体" w:cs="宋体"/>
                <w:sz w:val="24"/>
                <w:highlight w:val="none"/>
              </w:rPr>
            </w:pPr>
          </w:p>
        </w:tc>
        <w:tc>
          <w:tcPr>
            <w:tcW w:w="1318" w:type="dxa"/>
            <w:noWrap w:val="0"/>
            <w:tcMar>
              <w:top w:w="20" w:type="dxa"/>
              <w:left w:w="20" w:type="dxa"/>
              <w:bottom w:w="0" w:type="dxa"/>
              <w:right w:w="20" w:type="dxa"/>
            </w:tcMar>
            <w:vAlign w:val="center"/>
          </w:tcPr>
          <w:p w14:paraId="72986C93">
            <w:pPr>
              <w:adjustRightInd w:val="0"/>
              <w:snapToGrid w:val="0"/>
              <w:spacing w:line="360" w:lineRule="auto"/>
              <w:rPr>
                <w:rFonts w:hint="eastAsia" w:ascii="宋体" w:hAnsi="宋体" w:cs="宋体"/>
                <w:sz w:val="24"/>
                <w:highlight w:val="none"/>
              </w:rPr>
            </w:pPr>
          </w:p>
        </w:tc>
        <w:tc>
          <w:tcPr>
            <w:tcW w:w="1548" w:type="dxa"/>
            <w:noWrap w:val="0"/>
            <w:tcMar>
              <w:top w:w="20" w:type="dxa"/>
              <w:left w:w="20" w:type="dxa"/>
              <w:bottom w:w="0" w:type="dxa"/>
              <w:right w:w="20" w:type="dxa"/>
            </w:tcMar>
            <w:vAlign w:val="center"/>
          </w:tcPr>
          <w:p w14:paraId="24440DCB">
            <w:pPr>
              <w:adjustRightInd w:val="0"/>
              <w:snapToGrid w:val="0"/>
              <w:spacing w:line="360" w:lineRule="auto"/>
              <w:rPr>
                <w:rFonts w:hint="eastAsia" w:ascii="宋体" w:hAnsi="宋体" w:cs="宋体"/>
                <w:sz w:val="24"/>
                <w:highlight w:val="none"/>
              </w:rPr>
            </w:pPr>
          </w:p>
        </w:tc>
        <w:tc>
          <w:tcPr>
            <w:tcW w:w="985" w:type="dxa"/>
            <w:noWrap w:val="0"/>
            <w:tcMar>
              <w:top w:w="20" w:type="dxa"/>
              <w:left w:w="20" w:type="dxa"/>
              <w:bottom w:w="0" w:type="dxa"/>
              <w:right w:w="20" w:type="dxa"/>
            </w:tcMar>
            <w:vAlign w:val="center"/>
          </w:tcPr>
          <w:p w14:paraId="24C8EB70">
            <w:pPr>
              <w:adjustRightInd w:val="0"/>
              <w:snapToGrid w:val="0"/>
              <w:spacing w:line="360" w:lineRule="auto"/>
              <w:rPr>
                <w:rFonts w:hint="eastAsia" w:ascii="宋体" w:hAnsi="宋体" w:cs="宋体"/>
                <w:sz w:val="24"/>
                <w:highlight w:val="none"/>
              </w:rPr>
            </w:pPr>
          </w:p>
        </w:tc>
        <w:tc>
          <w:tcPr>
            <w:tcW w:w="984" w:type="dxa"/>
            <w:noWrap w:val="0"/>
            <w:tcMar>
              <w:top w:w="20" w:type="dxa"/>
              <w:left w:w="20" w:type="dxa"/>
              <w:bottom w:w="0" w:type="dxa"/>
              <w:right w:w="20" w:type="dxa"/>
            </w:tcMar>
            <w:vAlign w:val="center"/>
          </w:tcPr>
          <w:p w14:paraId="1408A087">
            <w:pPr>
              <w:adjustRightInd w:val="0"/>
              <w:snapToGrid w:val="0"/>
              <w:spacing w:line="360" w:lineRule="auto"/>
              <w:rPr>
                <w:rFonts w:hint="eastAsia" w:ascii="宋体" w:hAnsi="宋体" w:cs="宋体"/>
                <w:sz w:val="24"/>
                <w:highlight w:val="none"/>
              </w:rPr>
            </w:pPr>
          </w:p>
        </w:tc>
        <w:tc>
          <w:tcPr>
            <w:tcW w:w="978" w:type="dxa"/>
            <w:noWrap w:val="0"/>
            <w:vAlign w:val="center"/>
          </w:tcPr>
          <w:p w14:paraId="528E9B80">
            <w:pPr>
              <w:adjustRightInd w:val="0"/>
              <w:snapToGrid w:val="0"/>
              <w:spacing w:line="360" w:lineRule="auto"/>
              <w:rPr>
                <w:rFonts w:hint="eastAsia" w:ascii="宋体" w:hAnsi="宋体" w:cs="宋体"/>
                <w:sz w:val="24"/>
                <w:highlight w:val="none"/>
              </w:rPr>
            </w:pPr>
          </w:p>
        </w:tc>
        <w:tc>
          <w:tcPr>
            <w:tcW w:w="580" w:type="dxa"/>
            <w:noWrap w:val="0"/>
            <w:tcMar>
              <w:top w:w="20" w:type="dxa"/>
              <w:left w:w="20" w:type="dxa"/>
              <w:bottom w:w="0" w:type="dxa"/>
              <w:right w:w="20" w:type="dxa"/>
            </w:tcMar>
            <w:vAlign w:val="center"/>
          </w:tcPr>
          <w:p w14:paraId="2F611F76">
            <w:pPr>
              <w:adjustRightInd w:val="0"/>
              <w:snapToGrid w:val="0"/>
              <w:spacing w:line="360" w:lineRule="auto"/>
              <w:rPr>
                <w:rFonts w:hint="eastAsia" w:ascii="宋体" w:hAnsi="宋体" w:cs="宋体"/>
                <w:sz w:val="24"/>
                <w:highlight w:val="none"/>
              </w:rPr>
            </w:pPr>
          </w:p>
        </w:tc>
      </w:tr>
      <w:tr w14:paraId="26A5B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758" w:type="dxa"/>
            <w:noWrap w:val="0"/>
            <w:tcMar>
              <w:top w:w="20" w:type="dxa"/>
              <w:left w:w="20" w:type="dxa"/>
              <w:bottom w:w="0" w:type="dxa"/>
              <w:right w:w="20" w:type="dxa"/>
            </w:tcMar>
            <w:vAlign w:val="center"/>
          </w:tcPr>
          <w:p w14:paraId="4F163471">
            <w:pPr>
              <w:adjustRightInd w:val="0"/>
              <w:snapToGrid w:val="0"/>
              <w:spacing w:line="360" w:lineRule="auto"/>
              <w:jc w:val="center"/>
              <w:rPr>
                <w:rFonts w:hint="eastAsia" w:ascii="宋体" w:hAnsi="宋体" w:cs="宋体"/>
                <w:sz w:val="24"/>
                <w:highlight w:val="none"/>
              </w:rPr>
            </w:pPr>
          </w:p>
        </w:tc>
        <w:tc>
          <w:tcPr>
            <w:tcW w:w="1805" w:type="dxa"/>
            <w:noWrap w:val="0"/>
            <w:tcMar>
              <w:top w:w="20" w:type="dxa"/>
              <w:left w:w="20" w:type="dxa"/>
              <w:bottom w:w="0" w:type="dxa"/>
              <w:right w:w="20" w:type="dxa"/>
            </w:tcMar>
            <w:vAlign w:val="center"/>
          </w:tcPr>
          <w:p w14:paraId="5206D711">
            <w:pPr>
              <w:widowControl/>
              <w:adjustRightInd w:val="0"/>
              <w:snapToGrid w:val="0"/>
              <w:spacing w:line="360" w:lineRule="auto"/>
              <w:jc w:val="center"/>
              <w:rPr>
                <w:rFonts w:hint="eastAsia" w:ascii="宋体" w:hAnsi="宋体" w:cs="宋体"/>
                <w:sz w:val="24"/>
                <w:highlight w:val="none"/>
              </w:rPr>
            </w:pPr>
          </w:p>
        </w:tc>
        <w:tc>
          <w:tcPr>
            <w:tcW w:w="1318" w:type="dxa"/>
            <w:noWrap w:val="0"/>
            <w:tcMar>
              <w:top w:w="20" w:type="dxa"/>
              <w:left w:w="20" w:type="dxa"/>
              <w:bottom w:w="0" w:type="dxa"/>
              <w:right w:w="20" w:type="dxa"/>
            </w:tcMar>
            <w:vAlign w:val="center"/>
          </w:tcPr>
          <w:p w14:paraId="0975B78B">
            <w:pPr>
              <w:adjustRightInd w:val="0"/>
              <w:snapToGrid w:val="0"/>
              <w:spacing w:line="360" w:lineRule="auto"/>
              <w:rPr>
                <w:rFonts w:hint="eastAsia" w:ascii="宋体" w:hAnsi="宋体" w:cs="宋体"/>
                <w:sz w:val="24"/>
                <w:highlight w:val="none"/>
              </w:rPr>
            </w:pPr>
          </w:p>
        </w:tc>
        <w:tc>
          <w:tcPr>
            <w:tcW w:w="1548" w:type="dxa"/>
            <w:noWrap w:val="0"/>
            <w:tcMar>
              <w:top w:w="20" w:type="dxa"/>
              <w:left w:w="20" w:type="dxa"/>
              <w:bottom w:w="0" w:type="dxa"/>
              <w:right w:w="20" w:type="dxa"/>
            </w:tcMar>
            <w:vAlign w:val="center"/>
          </w:tcPr>
          <w:p w14:paraId="3BC175DC">
            <w:pPr>
              <w:adjustRightInd w:val="0"/>
              <w:snapToGrid w:val="0"/>
              <w:spacing w:line="360" w:lineRule="auto"/>
              <w:rPr>
                <w:rFonts w:hint="eastAsia" w:ascii="宋体" w:hAnsi="宋体" w:cs="宋体"/>
                <w:sz w:val="24"/>
                <w:highlight w:val="none"/>
              </w:rPr>
            </w:pPr>
          </w:p>
        </w:tc>
        <w:tc>
          <w:tcPr>
            <w:tcW w:w="985" w:type="dxa"/>
            <w:noWrap w:val="0"/>
            <w:tcMar>
              <w:top w:w="20" w:type="dxa"/>
              <w:left w:w="20" w:type="dxa"/>
              <w:bottom w:w="0" w:type="dxa"/>
              <w:right w:w="20" w:type="dxa"/>
            </w:tcMar>
            <w:vAlign w:val="center"/>
          </w:tcPr>
          <w:p w14:paraId="68A4BDFB">
            <w:pPr>
              <w:adjustRightInd w:val="0"/>
              <w:snapToGrid w:val="0"/>
              <w:spacing w:line="360" w:lineRule="auto"/>
              <w:rPr>
                <w:rFonts w:hint="eastAsia" w:ascii="宋体" w:hAnsi="宋体" w:cs="宋体"/>
                <w:sz w:val="24"/>
                <w:highlight w:val="none"/>
              </w:rPr>
            </w:pPr>
          </w:p>
        </w:tc>
        <w:tc>
          <w:tcPr>
            <w:tcW w:w="984" w:type="dxa"/>
            <w:noWrap w:val="0"/>
            <w:tcMar>
              <w:top w:w="20" w:type="dxa"/>
              <w:left w:w="20" w:type="dxa"/>
              <w:bottom w:w="0" w:type="dxa"/>
              <w:right w:w="20" w:type="dxa"/>
            </w:tcMar>
            <w:vAlign w:val="center"/>
          </w:tcPr>
          <w:p w14:paraId="511A5CB1">
            <w:pPr>
              <w:adjustRightInd w:val="0"/>
              <w:snapToGrid w:val="0"/>
              <w:spacing w:line="360" w:lineRule="auto"/>
              <w:rPr>
                <w:rFonts w:hint="eastAsia" w:ascii="宋体" w:hAnsi="宋体" w:cs="宋体"/>
                <w:sz w:val="24"/>
                <w:highlight w:val="none"/>
              </w:rPr>
            </w:pPr>
          </w:p>
        </w:tc>
        <w:tc>
          <w:tcPr>
            <w:tcW w:w="978" w:type="dxa"/>
            <w:noWrap w:val="0"/>
            <w:vAlign w:val="center"/>
          </w:tcPr>
          <w:p w14:paraId="79B33340">
            <w:pPr>
              <w:adjustRightInd w:val="0"/>
              <w:snapToGrid w:val="0"/>
              <w:spacing w:line="360" w:lineRule="auto"/>
              <w:rPr>
                <w:rFonts w:hint="eastAsia" w:ascii="宋体" w:hAnsi="宋体" w:cs="宋体"/>
                <w:sz w:val="24"/>
                <w:highlight w:val="none"/>
              </w:rPr>
            </w:pPr>
          </w:p>
        </w:tc>
        <w:tc>
          <w:tcPr>
            <w:tcW w:w="580" w:type="dxa"/>
            <w:noWrap w:val="0"/>
            <w:tcMar>
              <w:top w:w="20" w:type="dxa"/>
              <w:left w:w="20" w:type="dxa"/>
              <w:bottom w:w="0" w:type="dxa"/>
              <w:right w:w="20" w:type="dxa"/>
            </w:tcMar>
            <w:vAlign w:val="center"/>
          </w:tcPr>
          <w:p w14:paraId="7F8D2460">
            <w:pPr>
              <w:adjustRightInd w:val="0"/>
              <w:snapToGrid w:val="0"/>
              <w:spacing w:line="360" w:lineRule="auto"/>
              <w:rPr>
                <w:rFonts w:hint="eastAsia" w:ascii="宋体" w:hAnsi="宋体" w:cs="宋体"/>
                <w:sz w:val="24"/>
                <w:highlight w:val="none"/>
              </w:rPr>
            </w:pPr>
          </w:p>
        </w:tc>
      </w:tr>
      <w:tr w14:paraId="53F88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758" w:type="dxa"/>
            <w:noWrap w:val="0"/>
            <w:tcMar>
              <w:top w:w="20" w:type="dxa"/>
              <w:left w:w="20" w:type="dxa"/>
              <w:bottom w:w="0" w:type="dxa"/>
              <w:right w:w="20" w:type="dxa"/>
            </w:tcMar>
            <w:vAlign w:val="center"/>
          </w:tcPr>
          <w:p w14:paraId="35F31A6A">
            <w:pPr>
              <w:adjustRightInd w:val="0"/>
              <w:snapToGrid w:val="0"/>
              <w:spacing w:line="360" w:lineRule="auto"/>
              <w:jc w:val="center"/>
              <w:rPr>
                <w:rFonts w:ascii="宋体" w:hAnsi="宋体" w:cs="宋体"/>
                <w:sz w:val="24"/>
                <w:highlight w:val="none"/>
              </w:rPr>
            </w:pPr>
          </w:p>
        </w:tc>
        <w:tc>
          <w:tcPr>
            <w:tcW w:w="1805" w:type="dxa"/>
            <w:noWrap w:val="0"/>
            <w:tcMar>
              <w:top w:w="20" w:type="dxa"/>
              <w:left w:w="20" w:type="dxa"/>
              <w:bottom w:w="0" w:type="dxa"/>
              <w:right w:w="20" w:type="dxa"/>
            </w:tcMar>
            <w:vAlign w:val="center"/>
          </w:tcPr>
          <w:p w14:paraId="424940EB">
            <w:pPr>
              <w:widowControl/>
              <w:adjustRightInd w:val="0"/>
              <w:snapToGrid w:val="0"/>
              <w:spacing w:line="360" w:lineRule="auto"/>
              <w:jc w:val="center"/>
              <w:rPr>
                <w:rFonts w:hint="eastAsia" w:ascii="宋体" w:hAnsi="宋体" w:cs="宋体"/>
                <w:sz w:val="24"/>
                <w:highlight w:val="none"/>
              </w:rPr>
            </w:pPr>
          </w:p>
        </w:tc>
        <w:tc>
          <w:tcPr>
            <w:tcW w:w="1318" w:type="dxa"/>
            <w:noWrap w:val="0"/>
            <w:tcMar>
              <w:top w:w="20" w:type="dxa"/>
              <w:left w:w="20" w:type="dxa"/>
              <w:bottom w:w="0" w:type="dxa"/>
              <w:right w:w="20" w:type="dxa"/>
            </w:tcMar>
            <w:vAlign w:val="center"/>
          </w:tcPr>
          <w:p w14:paraId="1F614C2C">
            <w:pPr>
              <w:adjustRightInd w:val="0"/>
              <w:snapToGrid w:val="0"/>
              <w:spacing w:line="360" w:lineRule="auto"/>
              <w:rPr>
                <w:rFonts w:hint="eastAsia" w:ascii="宋体" w:hAnsi="宋体" w:cs="宋体"/>
                <w:sz w:val="24"/>
                <w:highlight w:val="none"/>
              </w:rPr>
            </w:pPr>
          </w:p>
        </w:tc>
        <w:tc>
          <w:tcPr>
            <w:tcW w:w="1548" w:type="dxa"/>
            <w:noWrap w:val="0"/>
            <w:tcMar>
              <w:top w:w="20" w:type="dxa"/>
              <w:left w:w="20" w:type="dxa"/>
              <w:bottom w:w="0" w:type="dxa"/>
              <w:right w:w="20" w:type="dxa"/>
            </w:tcMar>
            <w:vAlign w:val="center"/>
          </w:tcPr>
          <w:p w14:paraId="0B45FDA3">
            <w:pPr>
              <w:adjustRightInd w:val="0"/>
              <w:snapToGrid w:val="0"/>
              <w:spacing w:line="360" w:lineRule="auto"/>
              <w:rPr>
                <w:rFonts w:hint="eastAsia" w:ascii="宋体" w:hAnsi="宋体" w:cs="宋体"/>
                <w:sz w:val="24"/>
                <w:highlight w:val="none"/>
              </w:rPr>
            </w:pPr>
          </w:p>
        </w:tc>
        <w:tc>
          <w:tcPr>
            <w:tcW w:w="985" w:type="dxa"/>
            <w:noWrap w:val="0"/>
            <w:tcMar>
              <w:top w:w="20" w:type="dxa"/>
              <w:left w:w="20" w:type="dxa"/>
              <w:bottom w:w="0" w:type="dxa"/>
              <w:right w:w="20" w:type="dxa"/>
            </w:tcMar>
            <w:vAlign w:val="center"/>
          </w:tcPr>
          <w:p w14:paraId="29523153">
            <w:pPr>
              <w:adjustRightInd w:val="0"/>
              <w:snapToGrid w:val="0"/>
              <w:spacing w:line="360" w:lineRule="auto"/>
              <w:rPr>
                <w:rFonts w:hint="eastAsia" w:ascii="宋体" w:hAnsi="宋体" w:cs="宋体"/>
                <w:sz w:val="24"/>
                <w:highlight w:val="none"/>
              </w:rPr>
            </w:pPr>
          </w:p>
        </w:tc>
        <w:tc>
          <w:tcPr>
            <w:tcW w:w="984" w:type="dxa"/>
            <w:noWrap w:val="0"/>
            <w:tcMar>
              <w:top w:w="20" w:type="dxa"/>
              <w:left w:w="20" w:type="dxa"/>
              <w:bottom w:w="0" w:type="dxa"/>
              <w:right w:w="20" w:type="dxa"/>
            </w:tcMar>
            <w:vAlign w:val="center"/>
          </w:tcPr>
          <w:p w14:paraId="72811700">
            <w:pPr>
              <w:adjustRightInd w:val="0"/>
              <w:snapToGrid w:val="0"/>
              <w:spacing w:line="360" w:lineRule="auto"/>
              <w:rPr>
                <w:rFonts w:hint="eastAsia" w:ascii="宋体" w:hAnsi="宋体" w:cs="宋体"/>
                <w:sz w:val="24"/>
                <w:highlight w:val="none"/>
              </w:rPr>
            </w:pPr>
          </w:p>
        </w:tc>
        <w:tc>
          <w:tcPr>
            <w:tcW w:w="978" w:type="dxa"/>
            <w:noWrap w:val="0"/>
            <w:vAlign w:val="center"/>
          </w:tcPr>
          <w:p w14:paraId="041D5976">
            <w:pPr>
              <w:adjustRightInd w:val="0"/>
              <w:snapToGrid w:val="0"/>
              <w:spacing w:line="360" w:lineRule="auto"/>
              <w:rPr>
                <w:rFonts w:hint="eastAsia" w:ascii="宋体" w:hAnsi="宋体" w:cs="宋体"/>
                <w:sz w:val="24"/>
                <w:highlight w:val="none"/>
              </w:rPr>
            </w:pPr>
          </w:p>
        </w:tc>
        <w:tc>
          <w:tcPr>
            <w:tcW w:w="580" w:type="dxa"/>
            <w:noWrap w:val="0"/>
            <w:tcMar>
              <w:top w:w="20" w:type="dxa"/>
              <w:left w:w="20" w:type="dxa"/>
              <w:bottom w:w="0" w:type="dxa"/>
              <w:right w:w="20" w:type="dxa"/>
            </w:tcMar>
            <w:vAlign w:val="center"/>
          </w:tcPr>
          <w:p w14:paraId="5C58C317">
            <w:pPr>
              <w:adjustRightInd w:val="0"/>
              <w:snapToGrid w:val="0"/>
              <w:spacing w:line="360" w:lineRule="auto"/>
              <w:rPr>
                <w:rFonts w:hint="eastAsia" w:ascii="宋体" w:hAnsi="宋体" w:cs="宋体"/>
                <w:sz w:val="24"/>
                <w:highlight w:val="none"/>
              </w:rPr>
            </w:pPr>
          </w:p>
        </w:tc>
      </w:tr>
      <w:tr w14:paraId="0C879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758" w:type="dxa"/>
            <w:noWrap w:val="0"/>
            <w:tcMar>
              <w:top w:w="20" w:type="dxa"/>
              <w:left w:w="20" w:type="dxa"/>
              <w:bottom w:w="0" w:type="dxa"/>
              <w:right w:w="20" w:type="dxa"/>
            </w:tcMar>
            <w:vAlign w:val="center"/>
          </w:tcPr>
          <w:p w14:paraId="2560EA92">
            <w:pPr>
              <w:adjustRightInd w:val="0"/>
              <w:snapToGrid w:val="0"/>
              <w:spacing w:line="360" w:lineRule="auto"/>
              <w:jc w:val="center"/>
              <w:rPr>
                <w:rFonts w:hint="eastAsia" w:ascii="宋体" w:hAnsi="宋体" w:cs="宋体"/>
                <w:sz w:val="24"/>
                <w:highlight w:val="none"/>
              </w:rPr>
            </w:pPr>
          </w:p>
        </w:tc>
        <w:tc>
          <w:tcPr>
            <w:tcW w:w="1805" w:type="dxa"/>
            <w:noWrap w:val="0"/>
            <w:tcMar>
              <w:top w:w="20" w:type="dxa"/>
              <w:left w:w="20" w:type="dxa"/>
              <w:bottom w:w="0" w:type="dxa"/>
              <w:right w:w="20" w:type="dxa"/>
            </w:tcMar>
            <w:vAlign w:val="center"/>
          </w:tcPr>
          <w:p w14:paraId="765C93FE">
            <w:pPr>
              <w:widowControl/>
              <w:adjustRightInd w:val="0"/>
              <w:snapToGrid w:val="0"/>
              <w:spacing w:line="360" w:lineRule="auto"/>
              <w:jc w:val="center"/>
              <w:rPr>
                <w:rFonts w:hint="eastAsia" w:ascii="宋体" w:hAnsi="宋体" w:cs="宋体"/>
                <w:sz w:val="24"/>
                <w:highlight w:val="none"/>
              </w:rPr>
            </w:pPr>
          </w:p>
        </w:tc>
        <w:tc>
          <w:tcPr>
            <w:tcW w:w="1318" w:type="dxa"/>
            <w:noWrap w:val="0"/>
            <w:tcMar>
              <w:top w:w="20" w:type="dxa"/>
              <w:left w:w="20" w:type="dxa"/>
              <w:bottom w:w="0" w:type="dxa"/>
              <w:right w:w="20" w:type="dxa"/>
            </w:tcMar>
            <w:vAlign w:val="center"/>
          </w:tcPr>
          <w:p w14:paraId="1FFC8EDA">
            <w:pPr>
              <w:adjustRightInd w:val="0"/>
              <w:snapToGrid w:val="0"/>
              <w:spacing w:line="360" w:lineRule="auto"/>
              <w:rPr>
                <w:rFonts w:hint="eastAsia" w:ascii="宋体" w:hAnsi="宋体" w:cs="宋体"/>
                <w:sz w:val="24"/>
                <w:highlight w:val="none"/>
              </w:rPr>
            </w:pPr>
          </w:p>
        </w:tc>
        <w:tc>
          <w:tcPr>
            <w:tcW w:w="1548" w:type="dxa"/>
            <w:noWrap w:val="0"/>
            <w:tcMar>
              <w:top w:w="20" w:type="dxa"/>
              <w:left w:w="20" w:type="dxa"/>
              <w:bottom w:w="0" w:type="dxa"/>
              <w:right w:w="20" w:type="dxa"/>
            </w:tcMar>
            <w:vAlign w:val="center"/>
          </w:tcPr>
          <w:p w14:paraId="1C707FC9">
            <w:pPr>
              <w:adjustRightInd w:val="0"/>
              <w:snapToGrid w:val="0"/>
              <w:spacing w:line="360" w:lineRule="auto"/>
              <w:rPr>
                <w:rFonts w:hint="eastAsia" w:ascii="宋体" w:hAnsi="宋体" w:cs="宋体"/>
                <w:sz w:val="24"/>
                <w:highlight w:val="none"/>
              </w:rPr>
            </w:pPr>
          </w:p>
        </w:tc>
        <w:tc>
          <w:tcPr>
            <w:tcW w:w="985" w:type="dxa"/>
            <w:noWrap w:val="0"/>
            <w:tcMar>
              <w:top w:w="20" w:type="dxa"/>
              <w:left w:w="20" w:type="dxa"/>
              <w:bottom w:w="0" w:type="dxa"/>
              <w:right w:w="20" w:type="dxa"/>
            </w:tcMar>
            <w:vAlign w:val="center"/>
          </w:tcPr>
          <w:p w14:paraId="3F073799">
            <w:pPr>
              <w:adjustRightInd w:val="0"/>
              <w:snapToGrid w:val="0"/>
              <w:spacing w:line="360" w:lineRule="auto"/>
              <w:rPr>
                <w:rFonts w:hint="eastAsia" w:ascii="宋体" w:hAnsi="宋体" w:cs="宋体"/>
                <w:sz w:val="24"/>
                <w:highlight w:val="none"/>
              </w:rPr>
            </w:pPr>
          </w:p>
        </w:tc>
        <w:tc>
          <w:tcPr>
            <w:tcW w:w="984" w:type="dxa"/>
            <w:noWrap w:val="0"/>
            <w:tcMar>
              <w:top w:w="20" w:type="dxa"/>
              <w:left w:w="20" w:type="dxa"/>
              <w:bottom w:w="0" w:type="dxa"/>
              <w:right w:w="20" w:type="dxa"/>
            </w:tcMar>
            <w:vAlign w:val="center"/>
          </w:tcPr>
          <w:p w14:paraId="2EFE4089">
            <w:pPr>
              <w:adjustRightInd w:val="0"/>
              <w:snapToGrid w:val="0"/>
              <w:spacing w:line="360" w:lineRule="auto"/>
              <w:rPr>
                <w:rFonts w:hint="eastAsia" w:ascii="宋体" w:hAnsi="宋体" w:cs="宋体"/>
                <w:sz w:val="24"/>
                <w:highlight w:val="none"/>
              </w:rPr>
            </w:pPr>
          </w:p>
        </w:tc>
        <w:tc>
          <w:tcPr>
            <w:tcW w:w="978" w:type="dxa"/>
            <w:noWrap w:val="0"/>
            <w:vAlign w:val="center"/>
          </w:tcPr>
          <w:p w14:paraId="55A01370">
            <w:pPr>
              <w:adjustRightInd w:val="0"/>
              <w:snapToGrid w:val="0"/>
              <w:spacing w:line="360" w:lineRule="auto"/>
              <w:rPr>
                <w:rFonts w:hint="eastAsia" w:ascii="宋体" w:hAnsi="宋体" w:cs="宋体"/>
                <w:sz w:val="24"/>
                <w:highlight w:val="none"/>
              </w:rPr>
            </w:pPr>
          </w:p>
        </w:tc>
        <w:tc>
          <w:tcPr>
            <w:tcW w:w="580" w:type="dxa"/>
            <w:noWrap w:val="0"/>
            <w:tcMar>
              <w:top w:w="20" w:type="dxa"/>
              <w:left w:w="20" w:type="dxa"/>
              <w:bottom w:w="0" w:type="dxa"/>
              <w:right w:w="20" w:type="dxa"/>
            </w:tcMar>
            <w:vAlign w:val="center"/>
          </w:tcPr>
          <w:p w14:paraId="1697F4C9">
            <w:pPr>
              <w:adjustRightInd w:val="0"/>
              <w:snapToGrid w:val="0"/>
              <w:spacing w:line="360" w:lineRule="auto"/>
              <w:rPr>
                <w:rFonts w:hint="eastAsia" w:ascii="宋体" w:hAnsi="宋体" w:cs="宋体"/>
                <w:sz w:val="24"/>
                <w:highlight w:val="none"/>
              </w:rPr>
            </w:pPr>
          </w:p>
        </w:tc>
      </w:tr>
      <w:tr w14:paraId="4F52C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758" w:type="dxa"/>
            <w:noWrap w:val="0"/>
            <w:tcMar>
              <w:top w:w="20" w:type="dxa"/>
              <w:left w:w="20" w:type="dxa"/>
              <w:bottom w:w="0" w:type="dxa"/>
              <w:right w:w="20" w:type="dxa"/>
            </w:tcMar>
            <w:vAlign w:val="center"/>
          </w:tcPr>
          <w:p w14:paraId="38174462">
            <w:pPr>
              <w:adjustRightInd w:val="0"/>
              <w:snapToGrid w:val="0"/>
              <w:spacing w:line="360" w:lineRule="auto"/>
              <w:jc w:val="center"/>
              <w:rPr>
                <w:rFonts w:hint="eastAsia" w:ascii="宋体" w:hAnsi="宋体" w:cs="宋体"/>
                <w:sz w:val="24"/>
                <w:highlight w:val="none"/>
              </w:rPr>
            </w:pPr>
          </w:p>
        </w:tc>
        <w:tc>
          <w:tcPr>
            <w:tcW w:w="1805" w:type="dxa"/>
            <w:noWrap w:val="0"/>
            <w:tcMar>
              <w:top w:w="20" w:type="dxa"/>
              <w:left w:w="20" w:type="dxa"/>
              <w:bottom w:w="0" w:type="dxa"/>
              <w:right w:w="20" w:type="dxa"/>
            </w:tcMar>
            <w:vAlign w:val="center"/>
          </w:tcPr>
          <w:p w14:paraId="77D5D190">
            <w:pPr>
              <w:widowControl/>
              <w:adjustRightInd w:val="0"/>
              <w:snapToGrid w:val="0"/>
              <w:spacing w:line="360" w:lineRule="auto"/>
              <w:jc w:val="center"/>
              <w:rPr>
                <w:rFonts w:hint="eastAsia" w:ascii="宋体" w:hAnsi="宋体" w:cs="宋体"/>
                <w:sz w:val="24"/>
                <w:highlight w:val="none"/>
              </w:rPr>
            </w:pPr>
          </w:p>
        </w:tc>
        <w:tc>
          <w:tcPr>
            <w:tcW w:w="1318" w:type="dxa"/>
            <w:noWrap w:val="0"/>
            <w:tcMar>
              <w:top w:w="20" w:type="dxa"/>
              <w:left w:w="20" w:type="dxa"/>
              <w:bottom w:w="0" w:type="dxa"/>
              <w:right w:w="20" w:type="dxa"/>
            </w:tcMar>
            <w:vAlign w:val="center"/>
          </w:tcPr>
          <w:p w14:paraId="3F4AE724">
            <w:pPr>
              <w:adjustRightInd w:val="0"/>
              <w:snapToGrid w:val="0"/>
              <w:spacing w:line="360" w:lineRule="auto"/>
              <w:rPr>
                <w:rFonts w:hint="eastAsia" w:ascii="宋体" w:hAnsi="宋体" w:cs="宋体"/>
                <w:sz w:val="24"/>
                <w:highlight w:val="none"/>
              </w:rPr>
            </w:pPr>
          </w:p>
        </w:tc>
        <w:tc>
          <w:tcPr>
            <w:tcW w:w="1548" w:type="dxa"/>
            <w:noWrap w:val="0"/>
            <w:tcMar>
              <w:top w:w="20" w:type="dxa"/>
              <w:left w:w="20" w:type="dxa"/>
              <w:bottom w:w="0" w:type="dxa"/>
              <w:right w:w="20" w:type="dxa"/>
            </w:tcMar>
            <w:vAlign w:val="center"/>
          </w:tcPr>
          <w:p w14:paraId="2D828840">
            <w:pPr>
              <w:adjustRightInd w:val="0"/>
              <w:snapToGrid w:val="0"/>
              <w:spacing w:line="360" w:lineRule="auto"/>
              <w:rPr>
                <w:rFonts w:hint="eastAsia" w:ascii="宋体" w:hAnsi="宋体" w:cs="宋体"/>
                <w:sz w:val="24"/>
                <w:highlight w:val="none"/>
              </w:rPr>
            </w:pPr>
          </w:p>
        </w:tc>
        <w:tc>
          <w:tcPr>
            <w:tcW w:w="985" w:type="dxa"/>
            <w:noWrap w:val="0"/>
            <w:tcMar>
              <w:top w:w="20" w:type="dxa"/>
              <w:left w:w="20" w:type="dxa"/>
              <w:bottom w:w="0" w:type="dxa"/>
              <w:right w:w="20" w:type="dxa"/>
            </w:tcMar>
            <w:vAlign w:val="center"/>
          </w:tcPr>
          <w:p w14:paraId="01F0DB16">
            <w:pPr>
              <w:adjustRightInd w:val="0"/>
              <w:snapToGrid w:val="0"/>
              <w:spacing w:line="360" w:lineRule="auto"/>
              <w:rPr>
                <w:rFonts w:hint="eastAsia" w:ascii="宋体" w:hAnsi="宋体" w:cs="宋体"/>
                <w:sz w:val="24"/>
                <w:highlight w:val="none"/>
              </w:rPr>
            </w:pPr>
          </w:p>
        </w:tc>
        <w:tc>
          <w:tcPr>
            <w:tcW w:w="984" w:type="dxa"/>
            <w:noWrap w:val="0"/>
            <w:tcMar>
              <w:top w:w="20" w:type="dxa"/>
              <w:left w:w="20" w:type="dxa"/>
              <w:bottom w:w="0" w:type="dxa"/>
              <w:right w:w="20" w:type="dxa"/>
            </w:tcMar>
            <w:vAlign w:val="center"/>
          </w:tcPr>
          <w:p w14:paraId="73947209">
            <w:pPr>
              <w:adjustRightInd w:val="0"/>
              <w:snapToGrid w:val="0"/>
              <w:spacing w:line="360" w:lineRule="auto"/>
              <w:rPr>
                <w:rFonts w:hint="eastAsia" w:ascii="宋体" w:hAnsi="宋体" w:cs="宋体"/>
                <w:sz w:val="24"/>
                <w:highlight w:val="none"/>
              </w:rPr>
            </w:pPr>
          </w:p>
        </w:tc>
        <w:tc>
          <w:tcPr>
            <w:tcW w:w="978" w:type="dxa"/>
            <w:noWrap w:val="0"/>
            <w:vAlign w:val="center"/>
          </w:tcPr>
          <w:p w14:paraId="6B5CB9F6">
            <w:pPr>
              <w:adjustRightInd w:val="0"/>
              <w:snapToGrid w:val="0"/>
              <w:spacing w:line="360" w:lineRule="auto"/>
              <w:rPr>
                <w:rFonts w:hint="eastAsia" w:ascii="宋体" w:hAnsi="宋体" w:cs="宋体"/>
                <w:sz w:val="24"/>
                <w:highlight w:val="none"/>
              </w:rPr>
            </w:pPr>
          </w:p>
        </w:tc>
        <w:tc>
          <w:tcPr>
            <w:tcW w:w="580" w:type="dxa"/>
            <w:noWrap w:val="0"/>
            <w:tcMar>
              <w:top w:w="20" w:type="dxa"/>
              <w:left w:w="20" w:type="dxa"/>
              <w:bottom w:w="0" w:type="dxa"/>
              <w:right w:w="20" w:type="dxa"/>
            </w:tcMar>
            <w:vAlign w:val="center"/>
          </w:tcPr>
          <w:p w14:paraId="1EA42DE7">
            <w:pPr>
              <w:adjustRightInd w:val="0"/>
              <w:snapToGrid w:val="0"/>
              <w:spacing w:line="360" w:lineRule="auto"/>
              <w:rPr>
                <w:rFonts w:hint="eastAsia" w:ascii="宋体" w:hAnsi="宋体" w:cs="宋体"/>
                <w:sz w:val="24"/>
                <w:highlight w:val="none"/>
              </w:rPr>
            </w:pPr>
          </w:p>
        </w:tc>
      </w:tr>
      <w:tr w14:paraId="5CA9E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758" w:type="dxa"/>
            <w:noWrap w:val="0"/>
            <w:tcMar>
              <w:top w:w="20" w:type="dxa"/>
              <w:left w:w="20" w:type="dxa"/>
              <w:bottom w:w="0" w:type="dxa"/>
              <w:right w:w="20" w:type="dxa"/>
            </w:tcMar>
            <w:vAlign w:val="center"/>
          </w:tcPr>
          <w:p w14:paraId="6A792F59">
            <w:pPr>
              <w:adjustRightInd w:val="0"/>
              <w:snapToGrid w:val="0"/>
              <w:spacing w:line="360" w:lineRule="auto"/>
              <w:jc w:val="center"/>
              <w:rPr>
                <w:rFonts w:ascii="宋体" w:hAnsi="宋体" w:cs="宋体"/>
                <w:sz w:val="24"/>
                <w:highlight w:val="none"/>
              </w:rPr>
            </w:pPr>
          </w:p>
        </w:tc>
        <w:tc>
          <w:tcPr>
            <w:tcW w:w="1805" w:type="dxa"/>
            <w:noWrap w:val="0"/>
            <w:tcMar>
              <w:top w:w="20" w:type="dxa"/>
              <w:left w:w="20" w:type="dxa"/>
              <w:bottom w:w="0" w:type="dxa"/>
              <w:right w:w="20" w:type="dxa"/>
            </w:tcMar>
            <w:vAlign w:val="center"/>
          </w:tcPr>
          <w:p w14:paraId="54B95938">
            <w:pPr>
              <w:widowControl/>
              <w:adjustRightInd w:val="0"/>
              <w:snapToGrid w:val="0"/>
              <w:spacing w:line="360" w:lineRule="auto"/>
              <w:jc w:val="center"/>
              <w:rPr>
                <w:rFonts w:hint="eastAsia" w:ascii="宋体" w:hAnsi="宋体" w:cs="宋体"/>
                <w:sz w:val="24"/>
                <w:highlight w:val="none"/>
              </w:rPr>
            </w:pPr>
          </w:p>
        </w:tc>
        <w:tc>
          <w:tcPr>
            <w:tcW w:w="1318" w:type="dxa"/>
            <w:noWrap w:val="0"/>
            <w:tcMar>
              <w:top w:w="20" w:type="dxa"/>
              <w:left w:w="20" w:type="dxa"/>
              <w:bottom w:w="0" w:type="dxa"/>
              <w:right w:w="20" w:type="dxa"/>
            </w:tcMar>
            <w:vAlign w:val="center"/>
          </w:tcPr>
          <w:p w14:paraId="78259BF5">
            <w:pPr>
              <w:adjustRightInd w:val="0"/>
              <w:snapToGrid w:val="0"/>
              <w:spacing w:line="360" w:lineRule="auto"/>
              <w:rPr>
                <w:rFonts w:hint="eastAsia" w:ascii="宋体" w:hAnsi="宋体" w:cs="宋体"/>
                <w:sz w:val="24"/>
                <w:highlight w:val="none"/>
              </w:rPr>
            </w:pPr>
          </w:p>
        </w:tc>
        <w:tc>
          <w:tcPr>
            <w:tcW w:w="1548" w:type="dxa"/>
            <w:noWrap w:val="0"/>
            <w:tcMar>
              <w:top w:w="20" w:type="dxa"/>
              <w:left w:w="20" w:type="dxa"/>
              <w:bottom w:w="0" w:type="dxa"/>
              <w:right w:w="20" w:type="dxa"/>
            </w:tcMar>
            <w:vAlign w:val="center"/>
          </w:tcPr>
          <w:p w14:paraId="3E19350D">
            <w:pPr>
              <w:adjustRightInd w:val="0"/>
              <w:snapToGrid w:val="0"/>
              <w:spacing w:line="360" w:lineRule="auto"/>
              <w:rPr>
                <w:rFonts w:hint="eastAsia" w:ascii="宋体" w:hAnsi="宋体" w:cs="宋体"/>
                <w:sz w:val="24"/>
                <w:highlight w:val="none"/>
              </w:rPr>
            </w:pPr>
          </w:p>
        </w:tc>
        <w:tc>
          <w:tcPr>
            <w:tcW w:w="985" w:type="dxa"/>
            <w:noWrap w:val="0"/>
            <w:tcMar>
              <w:top w:w="20" w:type="dxa"/>
              <w:left w:w="20" w:type="dxa"/>
              <w:bottom w:w="0" w:type="dxa"/>
              <w:right w:w="20" w:type="dxa"/>
            </w:tcMar>
            <w:vAlign w:val="center"/>
          </w:tcPr>
          <w:p w14:paraId="1981E9F5">
            <w:pPr>
              <w:adjustRightInd w:val="0"/>
              <w:snapToGrid w:val="0"/>
              <w:spacing w:line="360" w:lineRule="auto"/>
              <w:rPr>
                <w:rFonts w:hint="eastAsia" w:ascii="宋体" w:hAnsi="宋体" w:cs="宋体"/>
                <w:sz w:val="24"/>
                <w:highlight w:val="none"/>
              </w:rPr>
            </w:pPr>
          </w:p>
        </w:tc>
        <w:tc>
          <w:tcPr>
            <w:tcW w:w="984" w:type="dxa"/>
            <w:noWrap w:val="0"/>
            <w:tcMar>
              <w:top w:w="20" w:type="dxa"/>
              <w:left w:w="20" w:type="dxa"/>
              <w:bottom w:w="0" w:type="dxa"/>
              <w:right w:w="20" w:type="dxa"/>
            </w:tcMar>
            <w:vAlign w:val="center"/>
          </w:tcPr>
          <w:p w14:paraId="7C70950D">
            <w:pPr>
              <w:adjustRightInd w:val="0"/>
              <w:snapToGrid w:val="0"/>
              <w:spacing w:line="360" w:lineRule="auto"/>
              <w:rPr>
                <w:rFonts w:hint="eastAsia" w:ascii="宋体" w:hAnsi="宋体" w:cs="宋体"/>
                <w:sz w:val="24"/>
                <w:highlight w:val="none"/>
              </w:rPr>
            </w:pPr>
          </w:p>
        </w:tc>
        <w:tc>
          <w:tcPr>
            <w:tcW w:w="978" w:type="dxa"/>
            <w:noWrap w:val="0"/>
            <w:vAlign w:val="center"/>
          </w:tcPr>
          <w:p w14:paraId="07F8D2DE">
            <w:pPr>
              <w:adjustRightInd w:val="0"/>
              <w:snapToGrid w:val="0"/>
              <w:spacing w:line="360" w:lineRule="auto"/>
              <w:rPr>
                <w:rFonts w:hint="eastAsia" w:ascii="宋体" w:hAnsi="宋体" w:cs="宋体"/>
                <w:sz w:val="24"/>
                <w:highlight w:val="none"/>
              </w:rPr>
            </w:pPr>
          </w:p>
        </w:tc>
        <w:tc>
          <w:tcPr>
            <w:tcW w:w="580" w:type="dxa"/>
            <w:noWrap w:val="0"/>
            <w:tcMar>
              <w:top w:w="20" w:type="dxa"/>
              <w:left w:w="20" w:type="dxa"/>
              <w:bottom w:w="0" w:type="dxa"/>
              <w:right w:w="20" w:type="dxa"/>
            </w:tcMar>
            <w:vAlign w:val="center"/>
          </w:tcPr>
          <w:p w14:paraId="3A69C2A8">
            <w:pPr>
              <w:adjustRightInd w:val="0"/>
              <w:snapToGrid w:val="0"/>
              <w:spacing w:line="360" w:lineRule="auto"/>
              <w:rPr>
                <w:rFonts w:hint="eastAsia" w:ascii="宋体" w:hAnsi="宋体" w:cs="宋体"/>
                <w:sz w:val="24"/>
                <w:highlight w:val="none"/>
              </w:rPr>
            </w:pPr>
          </w:p>
        </w:tc>
      </w:tr>
      <w:tr w14:paraId="4E7A0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758" w:type="dxa"/>
            <w:noWrap w:val="0"/>
            <w:tcMar>
              <w:top w:w="20" w:type="dxa"/>
              <w:left w:w="20" w:type="dxa"/>
              <w:bottom w:w="0" w:type="dxa"/>
              <w:right w:w="20" w:type="dxa"/>
            </w:tcMar>
            <w:vAlign w:val="center"/>
          </w:tcPr>
          <w:p w14:paraId="7A194617">
            <w:pPr>
              <w:adjustRightInd w:val="0"/>
              <w:snapToGrid w:val="0"/>
              <w:spacing w:line="360" w:lineRule="auto"/>
              <w:jc w:val="center"/>
              <w:rPr>
                <w:rFonts w:ascii="宋体" w:hAnsi="宋体" w:cs="宋体"/>
                <w:sz w:val="24"/>
                <w:highlight w:val="none"/>
              </w:rPr>
            </w:pPr>
          </w:p>
        </w:tc>
        <w:tc>
          <w:tcPr>
            <w:tcW w:w="1805" w:type="dxa"/>
            <w:noWrap w:val="0"/>
            <w:tcMar>
              <w:top w:w="20" w:type="dxa"/>
              <w:left w:w="20" w:type="dxa"/>
              <w:bottom w:w="0" w:type="dxa"/>
              <w:right w:w="20" w:type="dxa"/>
            </w:tcMar>
            <w:vAlign w:val="center"/>
          </w:tcPr>
          <w:p w14:paraId="5231ADF7">
            <w:pPr>
              <w:widowControl/>
              <w:adjustRightInd w:val="0"/>
              <w:snapToGrid w:val="0"/>
              <w:spacing w:line="360" w:lineRule="auto"/>
              <w:jc w:val="center"/>
              <w:rPr>
                <w:rFonts w:hint="eastAsia" w:ascii="宋体" w:hAnsi="宋体" w:cs="宋体"/>
                <w:sz w:val="24"/>
                <w:highlight w:val="none"/>
              </w:rPr>
            </w:pPr>
          </w:p>
        </w:tc>
        <w:tc>
          <w:tcPr>
            <w:tcW w:w="1318" w:type="dxa"/>
            <w:noWrap w:val="0"/>
            <w:tcMar>
              <w:top w:w="20" w:type="dxa"/>
              <w:left w:w="20" w:type="dxa"/>
              <w:bottom w:w="0" w:type="dxa"/>
              <w:right w:w="20" w:type="dxa"/>
            </w:tcMar>
            <w:vAlign w:val="center"/>
          </w:tcPr>
          <w:p w14:paraId="7E2FE62E">
            <w:pPr>
              <w:adjustRightInd w:val="0"/>
              <w:snapToGrid w:val="0"/>
              <w:spacing w:line="360" w:lineRule="auto"/>
              <w:rPr>
                <w:rFonts w:hint="eastAsia" w:ascii="宋体" w:hAnsi="宋体" w:cs="宋体"/>
                <w:sz w:val="24"/>
                <w:highlight w:val="none"/>
              </w:rPr>
            </w:pPr>
          </w:p>
        </w:tc>
        <w:tc>
          <w:tcPr>
            <w:tcW w:w="1548" w:type="dxa"/>
            <w:noWrap w:val="0"/>
            <w:tcMar>
              <w:top w:w="20" w:type="dxa"/>
              <w:left w:w="20" w:type="dxa"/>
              <w:bottom w:w="0" w:type="dxa"/>
              <w:right w:w="20" w:type="dxa"/>
            </w:tcMar>
            <w:vAlign w:val="center"/>
          </w:tcPr>
          <w:p w14:paraId="73860A30">
            <w:pPr>
              <w:adjustRightInd w:val="0"/>
              <w:snapToGrid w:val="0"/>
              <w:spacing w:line="360" w:lineRule="auto"/>
              <w:rPr>
                <w:rFonts w:hint="eastAsia" w:ascii="宋体" w:hAnsi="宋体" w:cs="宋体"/>
                <w:sz w:val="24"/>
                <w:highlight w:val="none"/>
              </w:rPr>
            </w:pPr>
          </w:p>
        </w:tc>
        <w:tc>
          <w:tcPr>
            <w:tcW w:w="985" w:type="dxa"/>
            <w:noWrap w:val="0"/>
            <w:tcMar>
              <w:top w:w="20" w:type="dxa"/>
              <w:left w:w="20" w:type="dxa"/>
              <w:bottom w:w="0" w:type="dxa"/>
              <w:right w:w="20" w:type="dxa"/>
            </w:tcMar>
            <w:vAlign w:val="center"/>
          </w:tcPr>
          <w:p w14:paraId="1ED849C9">
            <w:pPr>
              <w:adjustRightInd w:val="0"/>
              <w:snapToGrid w:val="0"/>
              <w:spacing w:line="360" w:lineRule="auto"/>
              <w:rPr>
                <w:rFonts w:hint="eastAsia" w:ascii="宋体" w:hAnsi="宋体" w:cs="宋体"/>
                <w:sz w:val="24"/>
                <w:highlight w:val="none"/>
              </w:rPr>
            </w:pPr>
          </w:p>
        </w:tc>
        <w:tc>
          <w:tcPr>
            <w:tcW w:w="984" w:type="dxa"/>
            <w:noWrap w:val="0"/>
            <w:tcMar>
              <w:top w:w="20" w:type="dxa"/>
              <w:left w:w="20" w:type="dxa"/>
              <w:bottom w:w="0" w:type="dxa"/>
              <w:right w:w="20" w:type="dxa"/>
            </w:tcMar>
            <w:vAlign w:val="center"/>
          </w:tcPr>
          <w:p w14:paraId="5BCB77D4">
            <w:pPr>
              <w:adjustRightInd w:val="0"/>
              <w:snapToGrid w:val="0"/>
              <w:spacing w:line="360" w:lineRule="auto"/>
              <w:rPr>
                <w:rFonts w:hint="eastAsia" w:ascii="宋体" w:hAnsi="宋体" w:cs="宋体"/>
                <w:sz w:val="24"/>
                <w:highlight w:val="none"/>
              </w:rPr>
            </w:pPr>
          </w:p>
        </w:tc>
        <w:tc>
          <w:tcPr>
            <w:tcW w:w="978" w:type="dxa"/>
            <w:noWrap w:val="0"/>
            <w:vAlign w:val="center"/>
          </w:tcPr>
          <w:p w14:paraId="0856C0B5">
            <w:pPr>
              <w:adjustRightInd w:val="0"/>
              <w:snapToGrid w:val="0"/>
              <w:spacing w:line="360" w:lineRule="auto"/>
              <w:rPr>
                <w:rFonts w:hint="eastAsia" w:ascii="宋体" w:hAnsi="宋体" w:cs="宋体"/>
                <w:sz w:val="24"/>
                <w:highlight w:val="none"/>
              </w:rPr>
            </w:pPr>
          </w:p>
        </w:tc>
        <w:tc>
          <w:tcPr>
            <w:tcW w:w="580" w:type="dxa"/>
            <w:noWrap w:val="0"/>
            <w:tcMar>
              <w:top w:w="20" w:type="dxa"/>
              <w:left w:w="20" w:type="dxa"/>
              <w:bottom w:w="0" w:type="dxa"/>
              <w:right w:w="20" w:type="dxa"/>
            </w:tcMar>
            <w:vAlign w:val="center"/>
          </w:tcPr>
          <w:p w14:paraId="7F435866">
            <w:pPr>
              <w:adjustRightInd w:val="0"/>
              <w:snapToGrid w:val="0"/>
              <w:spacing w:line="360" w:lineRule="auto"/>
              <w:rPr>
                <w:rFonts w:hint="eastAsia" w:ascii="宋体" w:hAnsi="宋体" w:cs="宋体"/>
                <w:sz w:val="24"/>
                <w:highlight w:val="none"/>
              </w:rPr>
            </w:pPr>
          </w:p>
        </w:tc>
      </w:tr>
      <w:tr w14:paraId="551F6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758" w:type="dxa"/>
            <w:noWrap w:val="0"/>
            <w:tcMar>
              <w:top w:w="20" w:type="dxa"/>
              <w:left w:w="20" w:type="dxa"/>
              <w:bottom w:w="0" w:type="dxa"/>
              <w:right w:w="20" w:type="dxa"/>
            </w:tcMar>
            <w:vAlign w:val="center"/>
          </w:tcPr>
          <w:p w14:paraId="563566F5">
            <w:pPr>
              <w:adjustRightInd w:val="0"/>
              <w:snapToGrid w:val="0"/>
              <w:spacing w:line="360" w:lineRule="auto"/>
              <w:jc w:val="center"/>
              <w:rPr>
                <w:rFonts w:ascii="宋体" w:hAnsi="宋体" w:cs="宋体"/>
                <w:sz w:val="24"/>
                <w:highlight w:val="none"/>
              </w:rPr>
            </w:pPr>
          </w:p>
        </w:tc>
        <w:tc>
          <w:tcPr>
            <w:tcW w:w="1805" w:type="dxa"/>
            <w:noWrap w:val="0"/>
            <w:tcMar>
              <w:top w:w="20" w:type="dxa"/>
              <w:left w:w="20" w:type="dxa"/>
              <w:bottom w:w="0" w:type="dxa"/>
              <w:right w:w="20" w:type="dxa"/>
            </w:tcMar>
            <w:vAlign w:val="center"/>
          </w:tcPr>
          <w:p w14:paraId="70156DC2">
            <w:pPr>
              <w:widowControl/>
              <w:adjustRightInd w:val="0"/>
              <w:snapToGrid w:val="0"/>
              <w:spacing w:line="360" w:lineRule="auto"/>
              <w:jc w:val="center"/>
              <w:rPr>
                <w:rFonts w:hint="eastAsia" w:ascii="宋体" w:hAnsi="宋体" w:cs="宋体"/>
                <w:sz w:val="24"/>
                <w:highlight w:val="none"/>
              </w:rPr>
            </w:pPr>
          </w:p>
        </w:tc>
        <w:tc>
          <w:tcPr>
            <w:tcW w:w="1318" w:type="dxa"/>
            <w:noWrap w:val="0"/>
            <w:tcMar>
              <w:top w:w="20" w:type="dxa"/>
              <w:left w:w="20" w:type="dxa"/>
              <w:bottom w:w="0" w:type="dxa"/>
              <w:right w:w="20" w:type="dxa"/>
            </w:tcMar>
            <w:vAlign w:val="center"/>
          </w:tcPr>
          <w:p w14:paraId="1DAF4603">
            <w:pPr>
              <w:adjustRightInd w:val="0"/>
              <w:snapToGrid w:val="0"/>
              <w:spacing w:line="360" w:lineRule="auto"/>
              <w:rPr>
                <w:rFonts w:hint="eastAsia" w:ascii="宋体" w:hAnsi="宋体" w:cs="宋体"/>
                <w:sz w:val="24"/>
                <w:highlight w:val="none"/>
              </w:rPr>
            </w:pPr>
          </w:p>
        </w:tc>
        <w:tc>
          <w:tcPr>
            <w:tcW w:w="1548" w:type="dxa"/>
            <w:noWrap w:val="0"/>
            <w:tcMar>
              <w:top w:w="20" w:type="dxa"/>
              <w:left w:w="20" w:type="dxa"/>
              <w:bottom w:w="0" w:type="dxa"/>
              <w:right w:w="20" w:type="dxa"/>
            </w:tcMar>
            <w:vAlign w:val="center"/>
          </w:tcPr>
          <w:p w14:paraId="6E35BA23">
            <w:pPr>
              <w:adjustRightInd w:val="0"/>
              <w:snapToGrid w:val="0"/>
              <w:spacing w:line="360" w:lineRule="auto"/>
              <w:rPr>
                <w:rFonts w:hint="eastAsia" w:ascii="宋体" w:hAnsi="宋体" w:cs="宋体"/>
                <w:sz w:val="24"/>
                <w:highlight w:val="none"/>
              </w:rPr>
            </w:pPr>
          </w:p>
        </w:tc>
        <w:tc>
          <w:tcPr>
            <w:tcW w:w="985" w:type="dxa"/>
            <w:noWrap w:val="0"/>
            <w:tcMar>
              <w:top w:w="20" w:type="dxa"/>
              <w:left w:w="20" w:type="dxa"/>
              <w:bottom w:w="0" w:type="dxa"/>
              <w:right w:w="20" w:type="dxa"/>
            </w:tcMar>
            <w:vAlign w:val="center"/>
          </w:tcPr>
          <w:p w14:paraId="1285DACF">
            <w:pPr>
              <w:adjustRightInd w:val="0"/>
              <w:snapToGrid w:val="0"/>
              <w:spacing w:line="360" w:lineRule="auto"/>
              <w:rPr>
                <w:rFonts w:hint="eastAsia" w:ascii="宋体" w:hAnsi="宋体" w:cs="宋体"/>
                <w:sz w:val="24"/>
                <w:highlight w:val="none"/>
              </w:rPr>
            </w:pPr>
          </w:p>
        </w:tc>
        <w:tc>
          <w:tcPr>
            <w:tcW w:w="984" w:type="dxa"/>
            <w:noWrap w:val="0"/>
            <w:tcMar>
              <w:top w:w="20" w:type="dxa"/>
              <w:left w:w="20" w:type="dxa"/>
              <w:bottom w:w="0" w:type="dxa"/>
              <w:right w:w="20" w:type="dxa"/>
            </w:tcMar>
            <w:vAlign w:val="center"/>
          </w:tcPr>
          <w:p w14:paraId="2CF77DE5">
            <w:pPr>
              <w:adjustRightInd w:val="0"/>
              <w:snapToGrid w:val="0"/>
              <w:spacing w:line="360" w:lineRule="auto"/>
              <w:rPr>
                <w:rFonts w:hint="eastAsia" w:ascii="宋体" w:hAnsi="宋体" w:cs="宋体"/>
                <w:sz w:val="24"/>
                <w:highlight w:val="none"/>
              </w:rPr>
            </w:pPr>
          </w:p>
        </w:tc>
        <w:tc>
          <w:tcPr>
            <w:tcW w:w="978" w:type="dxa"/>
            <w:noWrap w:val="0"/>
            <w:vAlign w:val="center"/>
          </w:tcPr>
          <w:p w14:paraId="5956A0F9">
            <w:pPr>
              <w:adjustRightInd w:val="0"/>
              <w:snapToGrid w:val="0"/>
              <w:spacing w:line="360" w:lineRule="auto"/>
              <w:rPr>
                <w:rFonts w:hint="eastAsia" w:ascii="宋体" w:hAnsi="宋体" w:cs="宋体"/>
                <w:sz w:val="24"/>
                <w:highlight w:val="none"/>
              </w:rPr>
            </w:pPr>
          </w:p>
        </w:tc>
        <w:tc>
          <w:tcPr>
            <w:tcW w:w="580" w:type="dxa"/>
            <w:noWrap w:val="0"/>
            <w:tcMar>
              <w:top w:w="20" w:type="dxa"/>
              <w:left w:w="20" w:type="dxa"/>
              <w:bottom w:w="0" w:type="dxa"/>
              <w:right w:w="20" w:type="dxa"/>
            </w:tcMar>
            <w:vAlign w:val="center"/>
          </w:tcPr>
          <w:p w14:paraId="6FC96C5F">
            <w:pPr>
              <w:adjustRightInd w:val="0"/>
              <w:snapToGrid w:val="0"/>
              <w:spacing w:line="360" w:lineRule="auto"/>
              <w:rPr>
                <w:rFonts w:hint="eastAsia" w:ascii="宋体" w:hAnsi="宋体" w:cs="宋体"/>
                <w:sz w:val="24"/>
                <w:highlight w:val="none"/>
              </w:rPr>
            </w:pPr>
          </w:p>
        </w:tc>
      </w:tr>
      <w:tr w14:paraId="4C3D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758" w:type="dxa"/>
            <w:noWrap w:val="0"/>
            <w:tcMar>
              <w:top w:w="20" w:type="dxa"/>
              <w:left w:w="20" w:type="dxa"/>
              <w:bottom w:w="0" w:type="dxa"/>
              <w:right w:w="20" w:type="dxa"/>
            </w:tcMar>
            <w:vAlign w:val="center"/>
          </w:tcPr>
          <w:p w14:paraId="7448CCFD">
            <w:pPr>
              <w:adjustRightInd w:val="0"/>
              <w:snapToGrid w:val="0"/>
              <w:spacing w:line="360" w:lineRule="auto"/>
              <w:jc w:val="center"/>
              <w:rPr>
                <w:rFonts w:ascii="宋体" w:hAnsi="宋体" w:cs="宋体"/>
                <w:sz w:val="24"/>
                <w:highlight w:val="none"/>
              </w:rPr>
            </w:pPr>
          </w:p>
        </w:tc>
        <w:tc>
          <w:tcPr>
            <w:tcW w:w="1805" w:type="dxa"/>
            <w:noWrap w:val="0"/>
            <w:tcMar>
              <w:top w:w="20" w:type="dxa"/>
              <w:left w:w="20" w:type="dxa"/>
              <w:bottom w:w="0" w:type="dxa"/>
              <w:right w:w="20" w:type="dxa"/>
            </w:tcMar>
            <w:vAlign w:val="center"/>
          </w:tcPr>
          <w:p w14:paraId="0C4CF829">
            <w:pPr>
              <w:widowControl/>
              <w:adjustRightInd w:val="0"/>
              <w:snapToGrid w:val="0"/>
              <w:spacing w:line="360" w:lineRule="auto"/>
              <w:jc w:val="center"/>
              <w:rPr>
                <w:rFonts w:hint="eastAsia" w:ascii="宋体" w:hAnsi="宋体" w:cs="宋体"/>
                <w:sz w:val="24"/>
                <w:highlight w:val="none"/>
              </w:rPr>
            </w:pPr>
          </w:p>
        </w:tc>
        <w:tc>
          <w:tcPr>
            <w:tcW w:w="1318" w:type="dxa"/>
            <w:noWrap w:val="0"/>
            <w:tcMar>
              <w:top w:w="20" w:type="dxa"/>
              <w:left w:w="20" w:type="dxa"/>
              <w:bottom w:w="0" w:type="dxa"/>
              <w:right w:w="20" w:type="dxa"/>
            </w:tcMar>
            <w:vAlign w:val="center"/>
          </w:tcPr>
          <w:p w14:paraId="14E70736">
            <w:pPr>
              <w:adjustRightInd w:val="0"/>
              <w:snapToGrid w:val="0"/>
              <w:spacing w:line="360" w:lineRule="auto"/>
              <w:rPr>
                <w:rFonts w:hint="eastAsia" w:ascii="宋体" w:hAnsi="宋体" w:cs="宋体"/>
                <w:sz w:val="24"/>
                <w:highlight w:val="none"/>
              </w:rPr>
            </w:pPr>
          </w:p>
        </w:tc>
        <w:tc>
          <w:tcPr>
            <w:tcW w:w="1548" w:type="dxa"/>
            <w:noWrap w:val="0"/>
            <w:tcMar>
              <w:top w:w="20" w:type="dxa"/>
              <w:left w:w="20" w:type="dxa"/>
              <w:bottom w:w="0" w:type="dxa"/>
              <w:right w:w="20" w:type="dxa"/>
            </w:tcMar>
            <w:vAlign w:val="center"/>
          </w:tcPr>
          <w:p w14:paraId="2E8F2086">
            <w:pPr>
              <w:adjustRightInd w:val="0"/>
              <w:snapToGrid w:val="0"/>
              <w:spacing w:line="360" w:lineRule="auto"/>
              <w:rPr>
                <w:rFonts w:hint="eastAsia" w:ascii="宋体" w:hAnsi="宋体" w:cs="宋体"/>
                <w:sz w:val="24"/>
                <w:highlight w:val="none"/>
              </w:rPr>
            </w:pPr>
          </w:p>
        </w:tc>
        <w:tc>
          <w:tcPr>
            <w:tcW w:w="985" w:type="dxa"/>
            <w:noWrap w:val="0"/>
            <w:tcMar>
              <w:top w:w="20" w:type="dxa"/>
              <w:left w:w="20" w:type="dxa"/>
              <w:bottom w:w="0" w:type="dxa"/>
              <w:right w:w="20" w:type="dxa"/>
            </w:tcMar>
            <w:vAlign w:val="center"/>
          </w:tcPr>
          <w:p w14:paraId="232E9E04">
            <w:pPr>
              <w:adjustRightInd w:val="0"/>
              <w:snapToGrid w:val="0"/>
              <w:spacing w:line="360" w:lineRule="auto"/>
              <w:rPr>
                <w:rFonts w:hint="eastAsia" w:ascii="宋体" w:hAnsi="宋体" w:cs="宋体"/>
                <w:sz w:val="24"/>
                <w:highlight w:val="none"/>
              </w:rPr>
            </w:pPr>
          </w:p>
        </w:tc>
        <w:tc>
          <w:tcPr>
            <w:tcW w:w="984" w:type="dxa"/>
            <w:noWrap w:val="0"/>
            <w:tcMar>
              <w:top w:w="20" w:type="dxa"/>
              <w:left w:w="20" w:type="dxa"/>
              <w:bottom w:w="0" w:type="dxa"/>
              <w:right w:w="20" w:type="dxa"/>
            </w:tcMar>
            <w:vAlign w:val="center"/>
          </w:tcPr>
          <w:p w14:paraId="2F98A36F">
            <w:pPr>
              <w:adjustRightInd w:val="0"/>
              <w:snapToGrid w:val="0"/>
              <w:spacing w:line="360" w:lineRule="auto"/>
              <w:rPr>
                <w:rFonts w:hint="eastAsia" w:ascii="宋体" w:hAnsi="宋体" w:cs="宋体"/>
                <w:sz w:val="24"/>
                <w:highlight w:val="none"/>
              </w:rPr>
            </w:pPr>
          </w:p>
        </w:tc>
        <w:tc>
          <w:tcPr>
            <w:tcW w:w="978" w:type="dxa"/>
            <w:noWrap w:val="0"/>
            <w:vAlign w:val="center"/>
          </w:tcPr>
          <w:p w14:paraId="0F8DE239">
            <w:pPr>
              <w:adjustRightInd w:val="0"/>
              <w:snapToGrid w:val="0"/>
              <w:spacing w:line="360" w:lineRule="auto"/>
              <w:rPr>
                <w:rFonts w:hint="eastAsia" w:ascii="宋体" w:hAnsi="宋体" w:cs="宋体"/>
                <w:sz w:val="24"/>
                <w:highlight w:val="none"/>
              </w:rPr>
            </w:pPr>
          </w:p>
        </w:tc>
        <w:tc>
          <w:tcPr>
            <w:tcW w:w="580" w:type="dxa"/>
            <w:noWrap w:val="0"/>
            <w:tcMar>
              <w:top w:w="20" w:type="dxa"/>
              <w:left w:w="20" w:type="dxa"/>
              <w:bottom w:w="0" w:type="dxa"/>
              <w:right w:w="20" w:type="dxa"/>
            </w:tcMar>
            <w:vAlign w:val="center"/>
          </w:tcPr>
          <w:p w14:paraId="4C72669A">
            <w:pPr>
              <w:adjustRightInd w:val="0"/>
              <w:snapToGrid w:val="0"/>
              <w:spacing w:line="360" w:lineRule="auto"/>
              <w:rPr>
                <w:rFonts w:hint="eastAsia" w:ascii="宋体" w:hAnsi="宋体" w:cs="宋体"/>
                <w:sz w:val="24"/>
                <w:highlight w:val="none"/>
              </w:rPr>
            </w:pPr>
          </w:p>
        </w:tc>
      </w:tr>
      <w:tr w14:paraId="203D5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758" w:type="dxa"/>
            <w:noWrap w:val="0"/>
            <w:tcMar>
              <w:top w:w="20" w:type="dxa"/>
              <w:left w:w="20" w:type="dxa"/>
              <w:bottom w:w="0" w:type="dxa"/>
              <w:right w:w="20" w:type="dxa"/>
            </w:tcMar>
            <w:vAlign w:val="center"/>
          </w:tcPr>
          <w:p w14:paraId="3A62C268">
            <w:pPr>
              <w:adjustRightInd w:val="0"/>
              <w:snapToGrid w:val="0"/>
              <w:spacing w:line="360" w:lineRule="auto"/>
              <w:jc w:val="center"/>
              <w:rPr>
                <w:rFonts w:ascii="宋体" w:hAnsi="宋体" w:cs="宋体"/>
                <w:sz w:val="24"/>
                <w:highlight w:val="none"/>
              </w:rPr>
            </w:pPr>
          </w:p>
        </w:tc>
        <w:tc>
          <w:tcPr>
            <w:tcW w:w="1805" w:type="dxa"/>
            <w:noWrap w:val="0"/>
            <w:tcMar>
              <w:top w:w="20" w:type="dxa"/>
              <w:left w:w="20" w:type="dxa"/>
              <w:bottom w:w="0" w:type="dxa"/>
              <w:right w:w="20" w:type="dxa"/>
            </w:tcMar>
            <w:vAlign w:val="center"/>
          </w:tcPr>
          <w:p w14:paraId="3EF39804">
            <w:pPr>
              <w:widowControl/>
              <w:adjustRightInd w:val="0"/>
              <w:snapToGrid w:val="0"/>
              <w:spacing w:line="360" w:lineRule="auto"/>
              <w:jc w:val="center"/>
              <w:rPr>
                <w:rFonts w:hint="eastAsia" w:ascii="宋体" w:hAnsi="宋体" w:cs="宋体"/>
                <w:sz w:val="24"/>
                <w:highlight w:val="none"/>
              </w:rPr>
            </w:pPr>
          </w:p>
        </w:tc>
        <w:tc>
          <w:tcPr>
            <w:tcW w:w="1318" w:type="dxa"/>
            <w:noWrap w:val="0"/>
            <w:tcMar>
              <w:top w:w="20" w:type="dxa"/>
              <w:left w:w="20" w:type="dxa"/>
              <w:bottom w:w="0" w:type="dxa"/>
              <w:right w:w="20" w:type="dxa"/>
            </w:tcMar>
            <w:vAlign w:val="center"/>
          </w:tcPr>
          <w:p w14:paraId="3DAE0205">
            <w:pPr>
              <w:adjustRightInd w:val="0"/>
              <w:snapToGrid w:val="0"/>
              <w:spacing w:line="360" w:lineRule="auto"/>
              <w:rPr>
                <w:rFonts w:hint="eastAsia" w:ascii="宋体" w:hAnsi="宋体" w:cs="宋体"/>
                <w:sz w:val="24"/>
                <w:highlight w:val="none"/>
              </w:rPr>
            </w:pPr>
          </w:p>
        </w:tc>
        <w:tc>
          <w:tcPr>
            <w:tcW w:w="1548" w:type="dxa"/>
            <w:noWrap w:val="0"/>
            <w:tcMar>
              <w:top w:w="20" w:type="dxa"/>
              <w:left w:w="20" w:type="dxa"/>
              <w:bottom w:w="0" w:type="dxa"/>
              <w:right w:w="20" w:type="dxa"/>
            </w:tcMar>
            <w:vAlign w:val="center"/>
          </w:tcPr>
          <w:p w14:paraId="580BCCFA">
            <w:pPr>
              <w:adjustRightInd w:val="0"/>
              <w:snapToGrid w:val="0"/>
              <w:spacing w:line="360" w:lineRule="auto"/>
              <w:rPr>
                <w:rFonts w:hint="eastAsia" w:ascii="宋体" w:hAnsi="宋体" w:cs="宋体"/>
                <w:sz w:val="24"/>
                <w:highlight w:val="none"/>
              </w:rPr>
            </w:pPr>
          </w:p>
        </w:tc>
        <w:tc>
          <w:tcPr>
            <w:tcW w:w="985" w:type="dxa"/>
            <w:noWrap w:val="0"/>
            <w:tcMar>
              <w:top w:w="20" w:type="dxa"/>
              <w:left w:w="20" w:type="dxa"/>
              <w:bottom w:w="0" w:type="dxa"/>
              <w:right w:w="20" w:type="dxa"/>
            </w:tcMar>
            <w:vAlign w:val="center"/>
          </w:tcPr>
          <w:p w14:paraId="0E3EC201">
            <w:pPr>
              <w:adjustRightInd w:val="0"/>
              <w:snapToGrid w:val="0"/>
              <w:spacing w:line="360" w:lineRule="auto"/>
              <w:rPr>
                <w:rFonts w:hint="eastAsia" w:ascii="宋体" w:hAnsi="宋体" w:cs="宋体"/>
                <w:sz w:val="24"/>
                <w:highlight w:val="none"/>
              </w:rPr>
            </w:pPr>
          </w:p>
        </w:tc>
        <w:tc>
          <w:tcPr>
            <w:tcW w:w="984" w:type="dxa"/>
            <w:noWrap w:val="0"/>
            <w:tcMar>
              <w:top w:w="20" w:type="dxa"/>
              <w:left w:w="20" w:type="dxa"/>
              <w:bottom w:w="0" w:type="dxa"/>
              <w:right w:w="20" w:type="dxa"/>
            </w:tcMar>
            <w:vAlign w:val="center"/>
          </w:tcPr>
          <w:p w14:paraId="0EDA8909">
            <w:pPr>
              <w:adjustRightInd w:val="0"/>
              <w:snapToGrid w:val="0"/>
              <w:spacing w:line="360" w:lineRule="auto"/>
              <w:rPr>
                <w:rFonts w:hint="eastAsia" w:ascii="宋体" w:hAnsi="宋体" w:cs="宋体"/>
                <w:sz w:val="24"/>
                <w:highlight w:val="none"/>
              </w:rPr>
            </w:pPr>
          </w:p>
        </w:tc>
        <w:tc>
          <w:tcPr>
            <w:tcW w:w="978" w:type="dxa"/>
            <w:noWrap w:val="0"/>
            <w:vAlign w:val="center"/>
          </w:tcPr>
          <w:p w14:paraId="6B037012">
            <w:pPr>
              <w:adjustRightInd w:val="0"/>
              <w:snapToGrid w:val="0"/>
              <w:spacing w:line="360" w:lineRule="auto"/>
              <w:rPr>
                <w:rFonts w:hint="eastAsia" w:ascii="宋体" w:hAnsi="宋体" w:cs="宋体"/>
                <w:sz w:val="24"/>
                <w:highlight w:val="none"/>
              </w:rPr>
            </w:pPr>
          </w:p>
        </w:tc>
        <w:tc>
          <w:tcPr>
            <w:tcW w:w="580" w:type="dxa"/>
            <w:noWrap w:val="0"/>
            <w:tcMar>
              <w:top w:w="20" w:type="dxa"/>
              <w:left w:w="20" w:type="dxa"/>
              <w:bottom w:w="0" w:type="dxa"/>
              <w:right w:w="20" w:type="dxa"/>
            </w:tcMar>
            <w:vAlign w:val="center"/>
          </w:tcPr>
          <w:p w14:paraId="5A8BB0B5">
            <w:pPr>
              <w:adjustRightInd w:val="0"/>
              <w:snapToGrid w:val="0"/>
              <w:spacing w:line="360" w:lineRule="auto"/>
              <w:rPr>
                <w:rFonts w:hint="eastAsia" w:ascii="宋体" w:hAnsi="宋体" w:cs="宋体"/>
                <w:sz w:val="24"/>
                <w:highlight w:val="none"/>
              </w:rPr>
            </w:pPr>
          </w:p>
        </w:tc>
      </w:tr>
      <w:tr w14:paraId="6FD99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81" w:type="dxa"/>
            <w:gridSpan w:val="3"/>
            <w:vMerge w:val="restart"/>
            <w:noWrap w:val="0"/>
            <w:tcMar>
              <w:top w:w="20" w:type="dxa"/>
              <w:left w:w="20" w:type="dxa"/>
              <w:bottom w:w="0" w:type="dxa"/>
              <w:right w:w="20" w:type="dxa"/>
            </w:tcMar>
            <w:vAlign w:val="center"/>
          </w:tcPr>
          <w:p w14:paraId="445CBDFE">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合计(元)</w:t>
            </w:r>
          </w:p>
        </w:tc>
        <w:tc>
          <w:tcPr>
            <w:tcW w:w="5075" w:type="dxa"/>
            <w:gridSpan w:val="5"/>
            <w:noWrap w:val="0"/>
            <w:tcMar>
              <w:top w:w="20" w:type="dxa"/>
              <w:left w:w="20" w:type="dxa"/>
              <w:bottom w:w="0" w:type="dxa"/>
              <w:right w:w="20" w:type="dxa"/>
            </w:tcMar>
            <w:vAlign w:val="center"/>
          </w:tcPr>
          <w:p w14:paraId="6F0598E7">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大写：</w:t>
            </w:r>
          </w:p>
        </w:tc>
      </w:tr>
      <w:tr w14:paraId="2EEF1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81" w:type="dxa"/>
            <w:gridSpan w:val="3"/>
            <w:vMerge w:val="continue"/>
            <w:noWrap w:val="0"/>
            <w:tcMar>
              <w:top w:w="20" w:type="dxa"/>
              <w:left w:w="20" w:type="dxa"/>
              <w:bottom w:w="0" w:type="dxa"/>
              <w:right w:w="20" w:type="dxa"/>
            </w:tcMar>
            <w:vAlign w:val="center"/>
          </w:tcPr>
          <w:p w14:paraId="1C91A8DA">
            <w:pPr>
              <w:adjustRightInd w:val="0"/>
              <w:snapToGrid w:val="0"/>
              <w:spacing w:line="360" w:lineRule="auto"/>
              <w:rPr>
                <w:rFonts w:hint="eastAsia" w:ascii="宋体" w:hAnsi="宋体" w:cs="宋体"/>
                <w:sz w:val="24"/>
                <w:highlight w:val="none"/>
              </w:rPr>
            </w:pPr>
          </w:p>
        </w:tc>
        <w:tc>
          <w:tcPr>
            <w:tcW w:w="5075" w:type="dxa"/>
            <w:gridSpan w:val="5"/>
            <w:noWrap w:val="0"/>
            <w:tcMar>
              <w:top w:w="20" w:type="dxa"/>
              <w:left w:w="20" w:type="dxa"/>
              <w:bottom w:w="0" w:type="dxa"/>
              <w:right w:w="20" w:type="dxa"/>
            </w:tcMar>
            <w:vAlign w:val="center"/>
          </w:tcPr>
          <w:p w14:paraId="730134D3">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小写：</w:t>
            </w:r>
            <w:r>
              <w:rPr>
                <w:rFonts w:hint="eastAsia" w:ascii="宋体" w:hAnsi="宋体" w:cs="宋体"/>
                <w:sz w:val="24"/>
                <w:highlight w:val="none"/>
                <w:u w:val="single"/>
              </w:rPr>
              <w:t xml:space="preserve">           </w:t>
            </w:r>
            <w:r>
              <w:rPr>
                <w:rFonts w:hint="eastAsia" w:ascii="宋体" w:hAnsi="宋体" w:cs="宋体"/>
                <w:sz w:val="24"/>
                <w:highlight w:val="none"/>
              </w:rPr>
              <w:t>元</w:t>
            </w:r>
          </w:p>
        </w:tc>
      </w:tr>
    </w:tbl>
    <w:p w14:paraId="2F627FC6">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 合同总额是指设备到达西安建筑科技大学指定地点、完成验收后的价格，其中已包含货物费（含备品备件费）、包装费、运杂费（含搬运、装卸、保险费等）、工程费、材料费、全部税费、安装调试费等相关费用。</w:t>
      </w:r>
    </w:p>
    <w:p w14:paraId="38633394">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 合同总额为固定总价合同，不受市场价格的变化和影响，在合同不发生变更时作为付款结算的依据。</w:t>
      </w:r>
    </w:p>
    <w:p w14:paraId="67E1E7F7">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 设备的技术参数要求</w:t>
      </w:r>
    </w:p>
    <w:p w14:paraId="3C0A6B37">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35DD7402">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1.4.2乙方应向甲方提供有关标准的中文文本。</w:t>
      </w:r>
    </w:p>
    <w:p w14:paraId="78821624">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1.4.3除非技术规范中另有规定，计量单位均采用中华人民共和国法定计量单位。</w:t>
      </w:r>
    </w:p>
    <w:p w14:paraId="21561E6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2. 包装运输要求 </w:t>
      </w:r>
    </w:p>
    <w:p w14:paraId="5EF316AE">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49E5772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3.交货时间及交货地点</w:t>
      </w:r>
    </w:p>
    <w:p w14:paraId="5114441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3.1本项目为交钥匙工程，乙方要提供整套合格产品，切实做好安全防护相关工作。产品交货、安装地点均为甲方指定地点。</w:t>
      </w:r>
    </w:p>
    <w:p w14:paraId="4265F1BB">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3.2 合同签订后</w:t>
      </w:r>
      <w:r>
        <w:rPr>
          <w:rFonts w:hint="eastAsia" w:ascii="宋体" w:hAnsi="宋体" w:cs="宋体"/>
          <w:sz w:val="24"/>
          <w:highlight w:val="none"/>
          <w:u w:val="single"/>
        </w:rPr>
        <w:t xml:space="preserve">     </w:t>
      </w:r>
      <w:r>
        <w:rPr>
          <w:rFonts w:hint="eastAsia" w:ascii="宋体" w:hAnsi="宋体" w:cs="宋体"/>
          <w:sz w:val="24"/>
          <w:highlight w:val="none"/>
        </w:rPr>
        <w:t>个工作日内，乙方负责将产品运输到指定地点，并按照验收标准和验收程序完成设备的安装、调试和验收工作。乙方保证运输过程产品包装完好、安装调试及验收时设备外观无划痕，设备质量完好。</w:t>
      </w:r>
    </w:p>
    <w:p w14:paraId="0322CA77">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4.产品质量保证</w:t>
      </w:r>
    </w:p>
    <w:p w14:paraId="6B338CE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5B37D39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4.2 乙方提供的设备及配套产品必须等同于或优于合同技术指标要求，并能按国家标准供应、检测、调试，确保产品技术指标满足使用要求。</w:t>
      </w:r>
    </w:p>
    <w:p w14:paraId="518BE912">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7829813F">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119850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73F9120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4.6产品质量保证期为甲方最终设备验收合格后</w:t>
      </w:r>
      <w:r>
        <w:rPr>
          <w:rFonts w:hint="eastAsia" w:ascii="宋体" w:hAnsi="宋体" w:cs="宋体"/>
          <w:sz w:val="24"/>
          <w:highlight w:val="none"/>
          <w:u w:val="single"/>
        </w:rPr>
        <w:t xml:space="preserve">     </w:t>
      </w:r>
      <w:r>
        <w:rPr>
          <w:rFonts w:hint="eastAsia" w:ascii="宋体" w:hAnsi="宋体" w:cs="宋体"/>
          <w:sz w:val="24"/>
          <w:highlight w:val="none"/>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53762A1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5.技术服务承诺</w:t>
      </w:r>
    </w:p>
    <w:p w14:paraId="105BEEA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5.1乙方应严格按照供货时间，及时给甲方供货。</w:t>
      </w:r>
    </w:p>
    <w:p w14:paraId="70B2AB5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5.2乙方负责提供仪器设备相应的技术资料，包括产品合格证、产品保修单、安装使用及维护说明书以及运输装箱清单等,并对所有技术材料的真实性、准确性、先进性、完整性负责。</w:t>
      </w:r>
    </w:p>
    <w:p w14:paraId="433DD47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5.3人员培训：乙方终身免费为甲方培训设备使用人员，培训内容包括：设备操作、维护、简单维修等。</w:t>
      </w:r>
    </w:p>
    <w:p w14:paraId="696A7B0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5.4售后服务：质保期内乙方对甲方提出的服务响应不得超出   小时。</w:t>
      </w:r>
    </w:p>
    <w:p w14:paraId="529D005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5.5具体服务详见乙方投标文件中乙方的承诺书。</w:t>
      </w:r>
    </w:p>
    <w:p w14:paraId="6D82AB57">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6.验收方法及标准</w:t>
      </w:r>
    </w:p>
    <w:p w14:paraId="7BF2A2A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6.1开箱验收</w:t>
      </w:r>
    </w:p>
    <w:p w14:paraId="0ACE13B2">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6.1.1产品运抵现场后，双方应及时开箱验收，并制作验收记录，以确认与本合同约定的数量、型号等是否一致。</w:t>
      </w:r>
    </w:p>
    <w:p w14:paraId="711CED85">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6.1.2 乙方应在交货前对产品的质量、规格、数量等进行详细而全面的检验，并出具证明产品符合合同规定的文件。该文件将作为申请付款单据的一部分，但有关质量、规格、数量的检验不应视为最终检验。</w:t>
      </w:r>
    </w:p>
    <w:p w14:paraId="34CA0B9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04495C4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6.1.4 开箱验收中如发现产品的数量、规格与合同约定不符，甲方有权拒收产品，乙方应及时按甲方要求免费对拒收产品采取更换或其他必要的补救措施，直至开箱验收合格，方视为乙方完成交货。</w:t>
      </w:r>
    </w:p>
    <w:p w14:paraId="36C7A582">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6.2  检验验收</w:t>
      </w:r>
    </w:p>
    <w:p w14:paraId="36B30B3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6.2.1 交货完成后，乙方应及时组装、调试、试运行，按照合同条款规定的试运行完成后，双方及时组织对产品检验验收。合同双方均须派人参加合同要求双方参加的试验、检验。</w:t>
      </w:r>
    </w:p>
    <w:p w14:paraId="6BF8467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6.2.2 在具体实施合同规定的检验验收之前，乙方需提前提交相应的测试计划（包括测试程序、测试内容和检验标准、试验时间安排等）供甲方确认。</w:t>
      </w:r>
    </w:p>
    <w:p w14:paraId="5838D426">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6.2.3  除需甲方确认的试验验收外，乙方还应对所有检验验收测试的结果、步骤、原始数据等作妥善记录。如甲方要求，乙方应提供这些记录给甲方。</w:t>
      </w:r>
    </w:p>
    <w:p w14:paraId="7B8042FE">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6.2.4  检验测试出现全部或部分未达到本合同所约定的技术指标，甲方有权选择下列任一处理方式：</w:t>
      </w:r>
    </w:p>
    <w:p w14:paraId="07179295">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a.重新测试直至合格为止；</w:t>
      </w:r>
    </w:p>
    <w:p w14:paraId="2BB542C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b.要求乙方对货物进行免费更换，然后重新测试直至合格为止；</w:t>
      </w:r>
    </w:p>
    <w:p w14:paraId="14D9735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无论选择何种方式，甲方因此而发生的因乙方原因引起的所有费用均由乙方负担。</w:t>
      </w:r>
    </w:p>
    <w:p w14:paraId="4E7F27B7">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6.3  使用过程检验</w:t>
      </w:r>
    </w:p>
    <w:p w14:paraId="74317700">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208858A0">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6.3.2如果合同双方对乙方提供的上述试验结果报告的解释有分歧，双方须于出现分歧后10天内给对方声明，以陈述己方的观点。声明须附有关证据。分歧应通过协商解决。</w:t>
      </w:r>
    </w:p>
    <w:p w14:paraId="7FB8CA1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6.4  所有验收合格，但不能免除乙方应该承担的质保责任。</w:t>
      </w:r>
    </w:p>
    <w:p w14:paraId="3CFDC0C5">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7.合同款项支付方式</w:t>
      </w:r>
    </w:p>
    <w:p w14:paraId="46F2E3B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7.1履约保证金</w:t>
      </w:r>
    </w:p>
    <w:p w14:paraId="65DB9EA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7.1.1乙方应在收到中标（成交）通知书后3个工作日内，向甲方提交合同总价5%的履约保证金；</w:t>
      </w:r>
    </w:p>
    <w:p w14:paraId="16FE9D6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7.1.2履约保证金应使用人民币，按   汇款或现金    方式提交；</w:t>
      </w:r>
    </w:p>
    <w:p w14:paraId="556504C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7.1.3设备到货并由甲方验收合格后，乙方申请，甲方应把履约保证金（无息）退还乙方。</w:t>
      </w:r>
    </w:p>
    <w:p w14:paraId="08DAE67E">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7.2合同款支付（请在确定支付方式前面的“</w:t>
      </w:r>
      <w:r>
        <w:rPr>
          <w:rFonts w:hint="eastAsia" w:ascii="宋体" w:hAnsi="宋体" w:cs="宋体"/>
          <w:sz w:val="24"/>
          <w:highlight w:val="none"/>
        </w:rPr>
        <w:sym w:font="Wingdings 2" w:char="00A3"/>
      </w:r>
      <w:r>
        <w:rPr>
          <w:rFonts w:hint="eastAsia" w:ascii="宋体" w:hAnsi="宋体" w:cs="宋体"/>
          <w:sz w:val="24"/>
          <w:highlight w:val="none"/>
        </w:rPr>
        <w:t xml:space="preserve"> ”打“√” ）</w:t>
      </w:r>
    </w:p>
    <w:p w14:paraId="575549A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7.2.1</w:t>
      </w:r>
      <w:r>
        <w:rPr>
          <w:rFonts w:hint="eastAsia" w:ascii="宋体" w:hAnsi="宋体" w:cs="宋体"/>
          <w:sz w:val="24"/>
          <w:highlight w:val="none"/>
        </w:rPr>
        <w:sym w:font="Wingdings 2" w:char="00A3"/>
      </w:r>
      <w:r>
        <w:rPr>
          <w:rFonts w:hint="eastAsia" w:ascii="宋体" w:hAnsi="宋体" w:cs="宋体"/>
          <w:sz w:val="24"/>
          <w:highlight w:val="none"/>
        </w:rPr>
        <w:t>国产设备：</w:t>
      </w:r>
    </w:p>
    <w:p w14:paraId="689C91F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合同签订后，供应商先行垫资，待所有设备到达指定地点、安装调试完成并由学校验收合格后，凭供应商开具的全额增值税专用发票，30日内一次性付清合同款项。</w:t>
      </w:r>
    </w:p>
    <w:p w14:paraId="7EA700AB">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p>
    <w:p w14:paraId="5455AB9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7.2.2</w:t>
      </w:r>
      <w:r>
        <w:rPr>
          <w:rFonts w:hint="eastAsia" w:ascii="宋体" w:hAnsi="宋体" w:cs="宋体"/>
          <w:sz w:val="24"/>
          <w:highlight w:val="none"/>
        </w:rPr>
        <w:sym w:font="Wingdings 2" w:char="00A3"/>
      </w:r>
      <w:r>
        <w:rPr>
          <w:rFonts w:hint="eastAsia" w:ascii="宋体" w:hAnsi="宋体" w:cs="宋体"/>
          <w:sz w:val="24"/>
          <w:highlight w:val="none"/>
        </w:rPr>
        <w:t xml:space="preserve"> 进口设备：</w:t>
      </w:r>
    </w:p>
    <w:p w14:paraId="2452F7DE">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合同生效后，由学校通过双方认可的进口业务代理公司向成交供应商指定国外设备供应商开出100%信用证，其中90%货款凭外贸合同约定单据及学校出具的开箱点货报告原件解付，其余10%货款在设备验收合格后凭学校签署验收报告解付。</w:t>
      </w:r>
    </w:p>
    <w:p w14:paraId="5D136C5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注：国内现货进口设备，按国产付款。</w:t>
      </w:r>
    </w:p>
    <w:p w14:paraId="1FEB5EB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7.2.3甲方向乙方付款时，乙方须向甲方出具合同总价款的增值税专用发票。 </w:t>
      </w:r>
    </w:p>
    <w:p w14:paraId="6B7F9ED7">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8.安全生产和文明施工</w:t>
      </w:r>
    </w:p>
    <w:p w14:paraId="690CEA68">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8.1 现场安全文明施工由乙方编制专项详细方案并严格执行。</w:t>
      </w:r>
    </w:p>
    <w:p w14:paraId="46E26102">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4C8B2A7F">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8.3 在设备安装施工全过程中，乙方应服从甲方的各项管理，并对乙方施工人员进行安全管理。</w:t>
      </w:r>
    </w:p>
    <w:p w14:paraId="72746470">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8.4 确保现场建筑物及相关设施设备完好无损，如施工过程中出现损坏，乙方负责修复赔偿。</w:t>
      </w:r>
    </w:p>
    <w:p w14:paraId="1F788FDF">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8.5 乙方应对安装施工人员相关岗位上岗资格进行审查，并对相关后果负责。</w:t>
      </w:r>
    </w:p>
    <w:p w14:paraId="6C117298">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9.索赔</w:t>
      </w:r>
    </w:p>
    <w:p w14:paraId="4C695E55">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4F0C252D">
      <w:pPr>
        <w:adjustRightInd w:val="0"/>
        <w:snapToGrid w:val="0"/>
        <w:spacing w:line="360" w:lineRule="auto"/>
        <w:ind w:firstLine="480" w:firstLineChars="200"/>
        <w:rPr>
          <w:rFonts w:hint="eastAsia" w:ascii="宋体" w:hAnsi="宋体" w:cs="宋体"/>
          <w:sz w:val="24"/>
          <w:highlight w:val="none"/>
        </w:rPr>
      </w:pPr>
      <w:bookmarkStart w:id="2" w:name="_Ref467378076"/>
      <w:r>
        <w:rPr>
          <w:rFonts w:hint="eastAsia" w:ascii="宋体" w:hAnsi="宋体" w:cs="宋体"/>
          <w:sz w:val="24"/>
          <w:highlight w:val="none"/>
        </w:rPr>
        <w:t>9.2在验收合格前，乙方对甲方提出的索赔负有责任，乙方应按照甲方同意的下列一种或多种方式解决索赔事宜：</w:t>
      </w:r>
      <w:bookmarkEnd w:id="2"/>
    </w:p>
    <w:p w14:paraId="7D78447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6B25C1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9.2.2根据货物低劣程度、损坏程度以及甲方所遭受损失的数额，经甲乙双方商定降低货物的价格，或由有资质的中介机构评估，以降低后的价格或评估价格为准。</w:t>
      </w:r>
    </w:p>
    <w:p w14:paraId="39BEC848">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61DACCE7">
      <w:pPr>
        <w:adjustRightInd w:val="0"/>
        <w:snapToGrid w:val="0"/>
        <w:spacing w:line="360" w:lineRule="auto"/>
        <w:ind w:firstLine="480" w:firstLineChars="200"/>
        <w:rPr>
          <w:rFonts w:hint="eastAsia" w:ascii="宋体" w:hAnsi="宋体" w:cs="宋体"/>
          <w:sz w:val="24"/>
          <w:highlight w:val="none"/>
        </w:rPr>
      </w:pPr>
      <w:bookmarkStart w:id="3" w:name="_Ref127159050"/>
      <w:r>
        <w:rPr>
          <w:rFonts w:hint="eastAsia" w:ascii="宋体" w:hAnsi="宋体" w:cs="宋体"/>
          <w:sz w:val="24"/>
          <w:highlight w:val="none"/>
        </w:rPr>
        <w:t>9.3乙方收到甲方发出的索赔通知之日起5个工作日内未作答复的，甲方可从合同款或履约保证金中扣回索赔金额，如金额不足以补偿索赔金额，乙方应补足差额部分。</w:t>
      </w:r>
      <w:bookmarkEnd w:id="3"/>
    </w:p>
    <w:p w14:paraId="3DE2C1A8">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10.违约责任</w:t>
      </w:r>
    </w:p>
    <w:p w14:paraId="5E3A6FD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10.1 合同生效后，甲乙双方应按合同规定认真履约。合同履约责任只涉及合同甲乙双方，不考虑第三方因素。</w:t>
      </w:r>
    </w:p>
    <w:p w14:paraId="038855E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10.2 除不可抗力原因外，如遇下列情况之一者，乙方所缴纳的合同履约金、产品质量保证金甲方有权不予退还，作为对甲方的赔偿，且甲方有权解除本合同：（1）合同签订后不能按合同时限要求供货或安装调试；（2）所供设备不合格、与合同不符；（3）不能按合同履约；（4）因产品质量原因，不能通过验收。</w:t>
      </w:r>
    </w:p>
    <w:p w14:paraId="50EF1680">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10.3如乙方产品质量不符合国家标准、行业内控标准或本合同技术附件要求的，甲方有权退货，乙方应退还全部货款，并承担甲方合同总价款10％的违约金及其他损失。</w:t>
      </w:r>
    </w:p>
    <w:p w14:paraId="3FC45AC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10.4 在合同规定的供货期内乙方未全部交货，除应如数补齐外，还应承担合同总款的10％违约金。</w:t>
      </w:r>
    </w:p>
    <w:p w14:paraId="3A045A9B">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10.5 乙方对货物不按招标文件要求，擅自更换，除恢复原招标产品外，应承担更换部分价款10%的违约金；乙方如对产品材质、随机配品以次充好，除全部按要求恢复外，应承担此部分价款10%的违约金。</w:t>
      </w:r>
    </w:p>
    <w:p w14:paraId="6F7D00F5">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53C9009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10.7 合同履约过程中，甲方应积极配合乙方进行设备验收以及验收前的外围配套等工作。否则，因此导致设备不能按期验收时，不能追究乙方责任；正常情况下应在设备验收合格后30天内按规定向乙方付款，最长时间不能超过30天。否则，每超过一周应向乙方支付合同应付款5‰的滞纳金。</w:t>
      </w:r>
    </w:p>
    <w:p w14:paraId="726FAE8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11.合同争议的解决</w:t>
      </w:r>
    </w:p>
    <w:p w14:paraId="7F5B0B56">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11.1甲乙双方由于本合同的履行而发生任何争议时，双方可先通过协商解决。</w:t>
      </w:r>
    </w:p>
    <w:p w14:paraId="0DDCF8FB">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11.2任何一方不愿通过协商或通过协商仍不能解决争议，则双方中任何一方均应向甲方所在地人民法院起诉。</w:t>
      </w:r>
    </w:p>
    <w:p w14:paraId="225C2B2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12.违约解除合同</w:t>
      </w:r>
    </w:p>
    <w:p w14:paraId="1E4F1BCE">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12.1出现下列情形之一的，视为乙方违约。甲方可向乙方发出书面通知，部分或全部终止合同，同时保留向乙方索赔的权利。</w:t>
      </w:r>
    </w:p>
    <w:p w14:paraId="6532DD6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12.1.1乙方未能在合同规定的限期或甲方同意延长的限期内，提供全部或部分货物的； </w:t>
      </w:r>
    </w:p>
    <w:p w14:paraId="37BE68A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12.1.2乙方未能履行合同规定的其它主要义务的；</w:t>
      </w:r>
    </w:p>
    <w:p w14:paraId="1475B55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12.1.3乙方在本合同履行过程中有欺诈行为的。</w:t>
      </w:r>
    </w:p>
    <w:p w14:paraId="7C9A4CB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55A3DB66">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13.其它事项</w:t>
      </w:r>
    </w:p>
    <w:p w14:paraId="453E02B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13.1 合同经双方签字盖章后生效。本合同一式五份，甲方执四份，乙方执一份，执行完毕后自行失效。</w:t>
      </w:r>
    </w:p>
    <w:p w14:paraId="3757C7C2">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13.2 合同的附件、投标文件均作为本合同不可分割的内容，且具有同等法律效力。合同的附件由甲方使用单位负责审核并签章。</w:t>
      </w:r>
    </w:p>
    <w:p w14:paraId="30A4793E">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13.3 在本合同执行过程中，甲、乙双方协商签订的补充合同与原合同具有同等法律效力。</w:t>
      </w:r>
    </w:p>
    <w:p w14:paraId="1F506CD7">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13.4 未尽事宜，双方协商解决。</w:t>
      </w:r>
    </w:p>
    <w:p w14:paraId="2F56D986">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合同签订地点：西安建筑科技大学</w:t>
      </w:r>
    </w:p>
    <w:p w14:paraId="0763198B">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合同签订时间：</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0FF86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F7A40C5">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甲  方（盖章）：西安建筑科技大学</w:t>
            </w:r>
          </w:p>
        </w:tc>
        <w:tc>
          <w:tcPr>
            <w:tcW w:w="4503" w:type="dxa"/>
            <w:noWrap w:val="0"/>
            <w:vAlign w:val="center"/>
          </w:tcPr>
          <w:p w14:paraId="3AF1F12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乙  方（盖章）：</w:t>
            </w:r>
          </w:p>
        </w:tc>
      </w:tr>
      <w:tr w14:paraId="103D1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038929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地  址：西安市雁塔路13号</w:t>
            </w:r>
          </w:p>
        </w:tc>
        <w:tc>
          <w:tcPr>
            <w:tcW w:w="4503" w:type="dxa"/>
            <w:noWrap w:val="0"/>
            <w:vAlign w:val="center"/>
          </w:tcPr>
          <w:p w14:paraId="742BDBB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地  址：</w:t>
            </w:r>
          </w:p>
        </w:tc>
      </w:tr>
      <w:tr w14:paraId="396B0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80E2C7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法定代表人（签字）：</w:t>
            </w:r>
          </w:p>
        </w:tc>
        <w:tc>
          <w:tcPr>
            <w:tcW w:w="4503" w:type="dxa"/>
            <w:noWrap w:val="0"/>
            <w:vAlign w:val="center"/>
          </w:tcPr>
          <w:p w14:paraId="50CF234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法定代表人（签字）：</w:t>
            </w:r>
          </w:p>
        </w:tc>
      </w:tr>
      <w:tr w14:paraId="53BDD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98163BB">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委托代理人（签字）：</w:t>
            </w:r>
          </w:p>
        </w:tc>
        <w:tc>
          <w:tcPr>
            <w:tcW w:w="4503" w:type="dxa"/>
            <w:noWrap w:val="0"/>
            <w:vAlign w:val="center"/>
          </w:tcPr>
          <w:p w14:paraId="57CABEA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委托代理人（签字）：</w:t>
            </w:r>
          </w:p>
        </w:tc>
      </w:tr>
      <w:tr w14:paraId="21FEC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2F4178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开户名：西安建筑科技大学</w:t>
            </w:r>
          </w:p>
        </w:tc>
        <w:tc>
          <w:tcPr>
            <w:tcW w:w="4503" w:type="dxa"/>
            <w:noWrap w:val="0"/>
            <w:vAlign w:val="center"/>
          </w:tcPr>
          <w:p w14:paraId="1047D33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开户名：</w:t>
            </w:r>
          </w:p>
        </w:tc>
      </w:tr>
      <w:tr w14:paraId="0A1C5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1872AC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开户行：工行雁塔路支行</w:t>
            </w:r>
          </w:p>
          <w:p w14:paraId="58435DD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税  号: 1261000043523106XB</w:t>
            </w:r>
          </w:p>
        </w:tc>
        <w:tc>
          <w:tcPr>
            <w:tcW w:w="4503" w:type="dxa"/>
            <w:noWrap w:val="0"/>
            <w:vAlign w:val="center"/>
          </w:tcPr>
          <w:p w14:paraId="573C0E55">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开户行：</w:t>
            </w:r>
          </w:p>
        </w:tc>
      </w:tr>
      <w:tr w14:paraId="5CCD3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CAECCE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帐  号：3700023009026400639</w:t>
            </w:r>
          </w:p>
        </w:tc>
        <w:tc>
          <w:tcPr>
            <w:tcW w:w="4503" w:type="dxa"/>
            <w:noWrap w:val="0"/>
            <w:vAlign w:val="center"/>
          </w:tcPr>
          <w:p w14:paraId="4999AA8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帐  号：</w:t>
            </w:r>
          </w:p>
        </w:tc>
      </w:tr>
      <w:tr w14:paraId="511FF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A1295F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联系人： </w:t>
            </w:r>
          </w:p>
        </w:tc>
        <w:tc>
          <w:tcPr>
            <w:tcW w:w="4503" w:type="dxa"/>
            <w:noWrap w:val="0"/>
            <w:vAlign w:val="center"/>
          </w:tcPr>
          <w:p w14:paraId="531A7B68">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联系人：</w:t>
            </w:r>
          </w:p>
        </w:tc>
      </w:tr>
      <w:tr w14:paraId="19A85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0F9DD9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联系电话：</w:t>
            </w:r>
          </w:p>
        </w:tc>
        <w:tc>
          <w:tcPr>
            <w:tcW w:w="4503" w:type="dxa"/>
            <w:noWrap w:val="0"/>
            <w:vAlign w:val="center"/>
          </w:tcPr>
          <w:p w14:paraId="72C7BBE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联系电话：</w:t>
            </w:r>
          </w:p>
        </w:tc>
      </w:tr>
    </w:tbl>
    <w:p w14:paraId="399E614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br w:type="page"/>
      </w:r>
      <w:r>
        <w:rPr>
          <w:rFonts w:hint="eastAsia" w:ascii="宋体" w:hAnsi="宋体" w:cs="宋体"/>
          <w:sz w:val="24"/>
          <w:highlight w:val="none"/>
        </w:rPr>
        <w:t>附件：技术协议</w:t>
      </w:r>
    </w:p>
    <w:p w14:paraId="7DB3CA2C">
      <w:pPr>
        <w:adjustRightInd w:val="0"/>
        <w:snapToGrid w:val="0"/>
        <w:spacing w:line="360" w:lineRule="auto"/>
        <w:ind w:firstLine="480" w:firstLineChars="200"/>
        <w:rPr>
          <w:rFonts w:hint="eastAsia" w:ascii="宋体" w:hAnsi="宋体" w:cs="宋体"/>
          <w:sz w:val="24"/>
          <w:highlight w:val="none"/>
        </w:rPr>
      </w:pPr>
      <w:bookmarkStart w:id="4" w:name="_Toc390360542"/>
      <w:bookmarkStart w:id="5" w:name="_Toc390373038"/>
      <w:r>
        <w:rPr>
          <w:rFonts w:hint="eastAsia" w:ascii="宋体" w:hAnsi="宋体" w:cs="宋体"/>
          <w:sz w:val="24"/>
          <w:highlight w:val="none"/>
        </w:rPr>
        <w:t>1.中标产品技术参数明细</w:t>
      </w:r>
    </w:p>
    <w:p w14:paraId="60A05B9E">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我公司承诺：合同中数列产品均满足标书及使用要求，无任何负偏离。并与所供产品完全一致。</w:t>
      </w:r>
    </w:p>
    <w:bookmarkEnd w:id="4"/>
    <w:bookmarkEnd w:id="5"/>
    <w:p w14:paraId="41B93ED2">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1.1设备特性</w:t>
      </w:r>
    </w:p>
    <w:p w14:paraId="41419BD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1.2设备用途</w:t>
      </w:r>
    </w:p>
    <w:p w14:paraId="4585132B">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1.3设备主要参数指标</w:t>
      </w:r>
    </w:p>
    <w:p w14:paraId="266B2A8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1.4质量要求与安全要求</w:t>
      </w:r>
    </w:p>
    <w:p w14:paraId="04080F80">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1.5设备运行一般流程图</w:t>
      </w:r>
    </w:p>
    <w:p w14:paraId="4CF8A9A8">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2.售后服务内容</w:t>
      </w:r>
      <w:bookmarkStart w:id="6" w:name="_Toc373263358"/>
      <w:bookmarkStart w:id="7" w:name="_Toc390373053"/>
      <w:bookmarkStart w:id="8" w:name="_Toc390360557"/>
    </w:p>
    <w:bookmarkEnd w:id="6"/>
    <w:bookmarkEnd w:id="7"/>
    <w:bookmarkEnd w:id="8"/>
    <w:p w14:paraId="0DF4BF48">
      <w:pPr>
        <w:adjustRightInd w:val="0"/>
        <w:snapToGrid w:val="0"/>
        <w:spacing w:line="360" w:lineRule="auto"/>
        <w:ind w:firstLine="480" w:firstLineChars="200"/>
        <w:rPr>
          <w:rFonts w:hint="eastAsia" w:ascii="宋体" w:hAnsi="宋体" w:cs="宋体"/>
          <w:sz w:val="24"/>
          <w:highlight w:val="none"/>
        </w:rPr>
      </w:pPr>
      <w:bookmarkStart w:id="9" w:name="_Toc373263359"/>
      <w:bookmarkStart w:id="10" w:name="_Toc390360558"/>
      <w:bookmarkStart w:id="11" w:name="_Toc390373054"/>
      <w:r>
        <w:rPr>
          <w:rFonts w:hint="eastAsia" w:ascii="宋体" w:hAnsi="宋体" w:cs="宋体"/>
          <w:sz w:val="24"/>
          <w:highlight w:val="none"/>
        </w:rPr>
        <w:t>2.1技术服务、售后服务体系、故障响应时间、应急维修措施</w:t>
      </w:r>
      <w:bookmarkEnd w:id="9"/>
      <w:bookmarkEnd w:id="10"/>
      <w:bookmarkEnd w:id="11"/>
    </w:p>
    <w:p w14:paraId="67171684">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2.1.1技术服务措施</w:t>
      </w:r>
    </w:p>
    <w:p w14:paraId="20443748">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2.1.2售后服务体系</w:t>
      </w:r>
    </w:p>
    <w:p w14:paraId="20386A4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质保期内服务</w:t>
      </w:r>
    </w:p>
    <w:p w14:paraId="71105217">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质保期外服务</w:t>
      </w:r>
    </w:p>
    <w:p w14:paraId="41DE4692">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2.1.3故障响应时间</w:t>
      </w:r>
    </w:p>
    <w:p w14:paraId="6B04B51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2.1.4应急维修措施</w:t>
      </w:r>
      <w:bookmarkStart w:id="12" w:name="_Toc390373055"/>
      <w:bookmarkStart w:id="13" w:name="_Toc373263360"/>
      <w:bookmarkStart w:id="14" w:name="_Toc390360559"/>
    </w:p>
    <w:p w14:paraId="0012BE1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2.1.5易损件、备件的供应</w:t>
      </w:r>
    </w:p>
    <w:p w14:paraId="3FEFF6D0">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2.1.6质保期以外技术支持或技术服务</w:t>
      </w:r>
    </w:p>
    <w:p w14:paraId="26B2644B">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2.1.7制定切实可行的操作规程和使用指南</w:t>
      </w:r>
    </w:p>
    <w:p w14:paraId="28246566">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3.培训服务内容</w:t>
      </w:r>
    </w:p>
    <w:p w14:paraId="004F670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3.1培训方案</w:t>
      </w:r>
    </w:p>
    <w:p w14:paraId="34EA9324">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培训目标和要求</w:t>
      </w:r>
    </w:p>
    <w:p w14:paraId="2DA902B4">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3.2培训对象</w:t>
      </w:r>
    </w:p>
    <w:p w14:paraId="427C31C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3.3培训方式</w:t>
      </w:r>
    </w:p>
    <w:p w14:paraId="4E0C7EA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3.3.1系统使用培训：</w:t>
      </w:r>
    </w:p>
    <w:p w14:paraId="107DE8E2">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3.3.2培训课程及培训人数：</w:t>
      </w:r>
    </w:p>
    <w:p w14:paraId="6FE8E0E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3.3.3培训教师安排</w:t>
      </w:r>
    </w:p>
    <w:p w14:paraId="30EC641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3.3.4培训时间安排</w:t>
      </w:r>
    </w:p>
    <w:p w14:paraId="76EBED6F">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3.3.5培训及安全保证</w:t>
      </w:r>
    </w:p>
    <w:p w14:paraId="2C762B6F">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33C0E22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② 设备本体对可能造成伤害的部位均应采用防护板或防护网隔离并有醒目警示。</w:t>
      </w:r>
    </w:p>
    <w:p w14:paraId="3B23E07F">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③ 所用电气元件均按照国标选配，确保稳定安全，符合三防要求。</w:t>
      </w:r>
    </w:p>
    <w:bookmarkEnd w:id="12"/>
    <w:bookmarkEnd w:id="13"/>
    <w:bookmarkEnd w:id="14"/>
    <w:p w14:paraId="57163F8B">
      <w:pPr>
        <w:adjustRightInd w:val="0"/>
        <w:snapToGrid w:val="0"/>
        <w:spacing w:line="360" w:lineRule="auto"/>
        <w:ind w:firstLine="480" w:firstLineChars="200"/>
        <w:rPr>
          <w:rFonts w:hint="eastAsia" w:ascii="宋体" w:hAnsi="宋体" w:cs="宋体"/>
          <w:sz w:val="24"/>
          <w:highlight w:val="none"/>
        </w:rPr>
      </w:pPr>
    </w:p>
    <w:p w14:paraId="223C0135">
      <w:pPr>
        <w:adjustRightInd w:val="0"/>
        <w:snapToGrid w:val="0"/>
        <w:spacing w:line="360" w:lineRule="auto"/>
        <w:ind w:firstLine="480" w:firstLineChars="200"/>
        <w:rPr>
          <w:rFonts w:hint="eastAsia" w:ascii="宋体" w:hAnsi="宋体" w:cs="宋体"/>
          <w:sz w:val="24"/>
          <w:highlight w:val="none"/>
        </w:rPr>
      </w:pPr>
    </w:p>
    <w:p w14:paraId="4834A5FE">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甲方使用单位：西安建筑科技大学</w:t>
      </w:r>
      <w:r>
        <w:rPr>
          <w:rFonts w:hint="eastAsia" w:ascii="宋体" w:hAnsi="宋体" w:cs="宋体"/>
          <w:sz w:val="24"/>
          <w:highlight w:val="none"/>
          <w:u w:val="single"/>
        </w:rPr>
        <w:t xml:space="preserve">    </w:t>
      </w:r>
      <w:r>
        <w:rPr>
          <w:rFonts w:hint="eastAsia" w:ascii="宋体" w:hAnsi="宋体" w:cs="宋体"/>
          <w:sz w:val="24"/>
          <w:highlight w:val="none"/>
        </w:rPr>
        <w:t>学院    乙方：</w:t>
      </w:r>
      <w:r>
        <w:rPr>
          <w:rFonts w:hint="eastAsia" w:ascii="宋体" w:hAnsi="宋体" w:cs="宋体"/>
          <w:sz w:val="24"/>
          <w:highlight w:val="none"/>
          <w:u w:val="single"/>
        </w:rPr>
        <w:t xml:space="preserve">                </w:t>
      </w:r>
      <w:r>
        <w:rPr>
          <w:rFonts w:hint="eastAsia" w:ascii="宋体" w:hAnsi="宋体" w:cs="宋体"/>
          <w:sz w:val="24"/>
          <w:highlight w:val="none"/>
        </w:rPr>
        <w:t xml:space="preserve"> </w:t>
      </w:r>
    </w:p>
    <w:p w14:paraId="5B2B0FC2">
      <w:pPr>
        <w:adjustRightInd w:val="0"/>
        <w:snapToGrid w:val="0"/>
        <w:spacing w:line="360" w:lineRule="auto"/>
        <w:ind w:firstLine="480" w:firstLineChars="200"/>
        <w:rPr>
          <w:rFonts w:hint="eastAsia" w:ascii="宋体" w:hAnsi="宋体" w:cs="宋体"/>
          <w:sz w:val="24"/>
          <w:highlight w:val="none"/>
        </w:rPr>
      </w:pPr>
    </w:p>
    <w:p w14:paraId="6780E783">
      <w:pPr>
        <w:adjustRightInd w:val="0"/>
        <w:snapToGrid w:val="0"/>
        <w:spacing w:line="360" w:lineRule="auto"/>
        <w:ind w:firstLine="480" w:firstLineChars="200"/>
        <w:rPr>
          <w:rFonts w:ascii="宋体" w:hAnsi="宋体" w:cs="宋体"/>
          <w:sz w:val="24"/>
          <w:highlight w:val="none"/>
          <w:u w:val="single"/>
        </w:rPr>
      </w:pPr>
      <w:r>
        <w:rPr>
          <w:rFonts w:hint="eastAsia" w:ascii="宋体" w:hAnsi="宋体" w:cs="宋体"/>
          <w:sz w:val="24"/>
          <w:highlight w:val="none"/>
        </w:rPr>
        <w:t>负责人：</w:t>
      </w:r>
      <w:r>
        <w:rPr>
          <w:rFonts w:hint="eastAsia" w:ascii="宋体" w:hAnsi="宋体" w:cs="宋体"/>
          <w:sz w:val="24"/>
          <w:highlight w:val="none"/>
          <w:u w:val="single"/>
        </w:rPr>
        <w:t xml:space="preserve">                 </w:t>
      </w:r>
      <w:r>
        <w:rPr>
          <w:rFonts w:hint="eastAsia" w:ascii="宋体" w:hAnsi="宋体" w:cs="宋体"/>
          <w:sz w:val="24"/>
          <w:highlight w:val="none"/>
        </w:rPr>
        <w:t xml:space="preserve">               负责人：</w:t>
      </w:r>
      <w:r>
        <w:rPr>
          <w:rFonts w:hint="eastAsia" w:ascii="宋体" w:hAnsi="宋体" w:cs="宋体"/>
          <w:sz w:val="24"/>
          <w:highlight w:val="none"/>
          <w:u w:val="single"/>
        </w:rPr>
        <w:t xml:space="preserve">                </w:t>
      </w:r>
    </w:p>
    <w:p w14:paraId="41B4F94A">
      <w:pPr>
        <w:adjustRightInd w:val="0"/>
        <w:snapToGrid w:val="0"/>
        <w:spacing w:line="360" w:lineRule="auto"/>
        <w:rPr>
          <w:highlight w:val="none"/>
        </w:rPr>
      </w:pPr>
    </w:p>
    <w:p w14:paraId="1EB334F2">
      <w:pPr>
        <w:rPr>
          <w:highlight w:val="none"/>
        </w:rPr>
      </w:pPr>
    </w:p>
    <w:p w14:paraId="2301AD08"/>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D540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2A456E8">
                          <w:pPr>
                            <w:pStyle w:val="4"/>
                          </w:pPr>
                          <w:r>
                            <w:t xml:space="preserve">第 </w:t>
                          </w:r>
                          <w:r>
                            <w:fldChar w:fldCharType="begin"/>
                          </w:r>
                          <w:r>
                            <w:instrText xml:space="preserve"> PAGE  \* MERGEFORMAT </w:instrText>
                          </w:r>
                          <w:r>
                            <w:fldChar w:fldCharType="separate"/>
                          </w:r>
                          <w:r>
                            <w:t>98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path/>
              <v:fill on="f" focussize="0,0"/>
              <v:stroke on="f"/>
              <v:imagedata o:title=""/>
              <o:lock v:ext="edit" aspectratio="f"/>
              <v:textbox inset="0mm,0mm,0mm,0mm" style="mso-fit-shape-to-text:t;">
                <w:txbxContent>
                  <w:p w14:paraId="02A456E8">
                    <w:pPr>
                      <w:pStyle w:val="4"/>
                    </w:pPr>
                    <w:r>
                      <w:t xml:space="preserve">第 </w:t>
                    </w:r>
                    <w:r>
                      <w:fldChar w:fldCharType="begin"/>
                    </w:r>
                    <w:r>
                      <w:instrText xml:space="preserve"> PAGE  \* MERGEFORMAT </w:instrText>
                    </w:r>
                    <w:r>
                      <w:fldChar w:fldCharType="separate"/>
                    </w:r>
                    <w:r>
                      <w:t>98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21AD4183"/>
    <w:rsid w:val="21AD4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7"/>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4"/>
      <w:lang w:val="zh-CN" w:bidi="zh-CN"/>
    </w:rPr>
  </w:style>
  <w:style w:type="paragraph" w:styleId="4">
    <w:name w:val="footer"/>
    <w:basedOn w:val="1"/>
    <w:next w:val="3"/>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7">
    <w:name w:val="标题 1 字符"/>
    <w:link w:val="2"/>
    <w:qFormat/>
    <w:uiPriority w:val="0"/>
    <w:rPr>
      <w:rFonts w:hint="eastAsia" w:ascii="宋体" w:hAnsi="宋体" w:eastAsia="宋体" w:cs="Times New Roman"/>
      <w:b/>
      <w:bCs/>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2024-10-17T11:36:00Z</dcterms:created>
  <dc:creator>开瑞</dc:creator>
  <cp:lastModifiedBy>开瑞</cp:lastModifiedBy>
  <dcterms:modified xsi:type="dcterms:W3CDTF">2024-10-17T11:36:46Z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06232F88E5A9405780D8105B82B75E17_11</vt:lpwstr>
  </property>
</Properties>
</file>