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04967">
      <w:pPr>
        <w:adjustRightInd w:val="0"/>
        <w:snapToGrid w:val="0"/>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分项报价清单</w:t>
      </w:r>
    </w:p>
    <w:p w14:paraId="1ACF8CDD">
      <w:pPr>
        <w:adjustRightInd w:val="0"/>
        <w:snapToGrid w:val="0"/>
        <w:spacing w:line="360" w:lineRule="auto"/>
        <w:jc w:val="center"/>
        <w:rPr>
          <w:rFonts w:hint="eastAsia" w:ascii="宋体" w:hAnsi="宋体" w:cs="宋体"/>
          <w:b/>
          <w:bCs/>
          <w:color w:val="auto"/>
          <w:sz w:val="24"/>
          <w:highlight w:val="none"/>
        </w:rPr>
      </w:pPr>
    </w:p>
    <w:p w14:paraId="3D7423D0">
      <w:pPr>
        <w:adjustRightInd w:val="0"/>
        <w:snapToGrid w:val="0"/>
        <w:spacing w:line="360" w:lineRule="auto"/>
        <w:jc w:val="left"/>
        <w:rPr>
          <w:rFonts w:hint="eastAsia" w:ascii="宋体" w:hAnsi="宋体" w:cs="宋体"/>
          <w:b/>
          <w:bCs/>
          <w:color w:val="auto"/>
          <w:sz w:val="24"/>
          <w:highlight w:val="none"/>
        </w:rPr>
      </w:pPr>
      <w:r>
        <w:rPr>
          <w:rFonts w:hint="eastAsia" w:ascii="宋体" w:hAnsi="宋体" w:cs="宋体"/>
          <w:b/>
          <w:bCs/>
          <w:color w:val="auto"/>
          <w:sz w:val="24"/>
          <w:highlight w:val="none"/>
        </w:rPr>
        <w:t>采购项目名称：{请填写采购项目名称}</w:t>
      </w:r>
    </w:p>
    <w:p w14:paraId="51933A87">
      <w:pPr>
        <w:adjustRightInd w:val="0"/>
        <w:snapToGrid w:val="0"/>
        <w:spacing w:line="360" w:lineRule="auto"/>
        <w:jc w:val="left"/>
        <w:rPr>
          <w:rFonts w:hint="eastAsia" w:ascii="宋体" w:hAnsi="宋体" w:cs="宋体"/>
          <w:b/>
          <w:bCs/>
          <w:color w:val="auto"/>
          <w:sz w:val="24"/>
          <w:highlight w:val="none"/>
        </w:rPr>
      </w:pPr>
      <w:r>
        <w:rPr>
          <w:rFonts w:hint="eastAsia" w:ascii="宋体" w:hAnsi="宋体" w:cs="宋体"/>
          <w:b/>
          <w:bCs/>
          <w:color w:val="auto"/>
          <w:sz w:val="24"/>
          <w:highlight w:val="none"/>
        </w:rPr>
        <w:t>采购项目编号：{请填写采购项目编号}</w:t>
      </w:r>
    </w:p>
    <w:p w14:paraId="6F58CCD2">
      <w:pPr>
        <w:adjustRightInd w:val="0"/>
        <w:snapToGrid w:val="0"/>
        <w:spacing w:line="360" w:lineRule="auto"/>
        <w:jc w:val="left"/>
        <w:rPr>
          <w:rFonts w:hint="eastAsia" w:ascii="宋体" w:hAnsi="宋体" w:cs="宋体"/>
          <w:b/>
          <w:bCs/>
          <w:color w:val="auto"/>
          <w:sz w:val="24"/>
          <w:highlight w:val="none"/>
        </w:rPr>
      </w:pPr>
      <w:r>
        <w:rPr>
          <w:rFonts w:hint="eastAsia" w:ascii="宋体" w:hAnsi="宋体" w:cs="宋体"/>
          <w:b/>
          <w:bCs/>
          <w:color w:val="auto"/>
          <w:sz w:val="24"/>
          <w:highlight w:val="none"/>
        </w:rPr>
        <w:t>采购包号：【第一包：沉浸式运动体验设备采购】</w:t>
      </w:r>
    </w:p>
    <w:tbl>
      <w:tblPr>
        <w:tblStyle w:val="4"/>
        <w:tblW w:w="10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28"/>
        <w:gridCol w:w="2172"/>
        <w:gridCol w:w="1365"/>
        <w:gridCol w:w="1431"/>
        <w:gridCol w:w="1344"/>
        <w:gridCol w:w="819"/>
      </w:tblGrid>
      <w:tr w14:paraId="193E3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16524193">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序号</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2765FE29">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产品名称</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1EC88586">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品牌、型号和规格</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1C4A8F18">
            <w:pPr>
              <w:jc w:val="center"/>
              <w:rPr>
                <w:rFonts w:hint="eastAsia" w:ascii="宋体" w:hAnsi="宋体" w:cs="宋体"/>
                <w:b/>
                <w:bCs/>
                <w:color w:val="auto"/>
                <w:sz w:val="24"/>
                <w:highlight w:val="none"/>
              </w:rPr>
            </w:pPr>
            <w:r>
              <w:rPr>
                <w:rFonts w:hint="eastAsia" w:ascii="宋体" w:hAnsi="宋体" w:cs="宋体"/>
                <w:b/>
                <w:bCs/>
                <w:color w:val="auto"/>
                <w:sz w:val="24"/>
                <w:highlight w:val="none"/>
              </w:rPr>
              <w:t>数量/单位</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44C47691">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单价（元）</w:t>
            </w:r>
          </w:p>
        </w:tc>
        <w:tc>
          <w:tcPr>
            <w:tcW w:w="1344" w:type="dxa"/>
            <w:tcBorders>
              <w:top w:val="single" w:color="auto" w:sz="4" w:space="0"/>
              <w:left w:val="single" w:color="auto" w:sz="4" w:space="0"/>
              <w:bottom w:val="single" w:color="auto" w:sz="4" w:space="0"/>
              <w:right w:val="single" w:color="auto" w:sz="4" w:space="0"/>
            </w:tcBorders>
            <w:noWrap w:val="0"/>
            <w:vAlign w:val="center"/>
          </w:tcPr>
          <w:p w14:paraId="41A3634D">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合价（元）</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5217B0EB">
            <w:pPr>
              <w:pStyle w:val="2"/>
              <w:spacing w:line="400" w:lineRule="exact"/>
              <w:jc w:val="center"/>
              <w:rPr>
                <w:rFonts w:hint="eastAsia" w:hAnsi="宋体" w:cs="宋体"/>
                <w:b/>
                <w:bCs/>
                <w:color w:val="auto"/>
                <w:sz w:val="24"/>
                <w:highlight w:val="none"/>
              </w:rPr>
            </w:pPr>
            <w:r>
              <w:rPr>
                <w:rFonts w:hint="eastAsia" w:hAnsi="宋体" w:cs="宋体"/>
                <w:b/>
                <w:bCs/>
                <w:color w:val="auto"/>
                <w:sz w:val="24"/>
                <w:highlight w:val="none"/>
              </w:rPr>
              <w:t>备注</w:t>
            </w:r>
          </w:p>
        </w:tc>
      </w:tr>
      <w:tr w14:paraId="52243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374CE192">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060AF313">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智慧单车系统</w:t>
            </w:r>
          </w:p>
          <w:p w14:paraId="6E48E203">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【核心产品】</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51FE8D5D">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4套</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7F9BD570">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547A331C">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259BBBF4">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26107BAC">
            <w:pPr>
              <w:widowControl/>
              <w:jc w:val="center"/>
              <w:rPr>
                <w:rFonts w:hint="eastAsia" w:ascii="宋体" w:hAnsi="宋体" w:cs="宋体"/>
                <w:color w:val="auto"/>
                <w:kern w:val="0"/>
                <w:sz w:val="24"/>
                <w:highlight w:val="none"/>
              </w:rPr>
            </w:pPr>
          </w:p>
        </w:tc>
      </w:tr>
      <w:tr w14:paraId="38C4E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6A223DDA">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2</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72C3D8F8">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智慧划船机系统</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472B630A">
            <w:pPr>
              <w:widowControl/>
              <w:adjustRightInd w:val="0"/>
              <w:snapToGrid w:val="0"/>
              <w:spacing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4套</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9BB3BD2">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575B016C">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673DE3A4">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64FDC227">
            <w:pPr>
              <w:widowControl/>
              <w:jc w:val="center"/>
              <w:rPr>
                <w:rFonts w:hint="eastAsia" w:ascii="宋体" w:hAnsi="宋体" w:cs="宋体"/>
                <w:color w:val="auto"/>
                <w:kern w:val="0"/>
                <w:sz w:val="24"/>
                <w:highlight w:val="none"/>
              </w:rPr>
            </w:pPr>
          </w:p>
        </w:tc>
      </w:tr>
      <w:tr w14:paraId="3F336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258331FD">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3</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3F5FA748">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VR拳击台</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25280F81">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4</w:t>
            </w:r>
            <w:r>
              <w:rPr>
                <w:rFonts w:hint="eastAsia" w:ascii="宋体" w:hAnsi="宋体" w:cs="宋体"/>
                <w:color w:val="auto"/>
                <w:kern w:val="0"/>
                <w:sz w:val="28"/>
                <w:szCs w:val="28"/>
                <w:highlight w:val="none"/>
              </w:rPr>
              <w:t>台</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BB5F5B1">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7B6B0661">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2B51998A">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3585A18A">
            <w:pPr>
              <w:widowControl/>
              <w:jc w:val="center"/>
              <w:rPr>
                <w:rFonts w:hint="eastAsia" w:ascii="宋体" w:hAnsi="宋体" w:cs="宋体"/>
                <w:color w:val="auto"/>
                <w:kern w:val="0"/>
                <w:sz w:val="24"/>
                <w:highlight w:val="none"/>
              </w:rPr>
            </w:pPr>
          </w:p>
        </w:tc>
      </w:tr>
      <w:tr w14:paraId="7C6C2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2A966165">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4</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2CD732C5">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VR智慧滑雪系统</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320CD492">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4套</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23E47F7D">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6EEB9BDF">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38CC07BC">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59D189F6">
            <w:pPr>
              <w:widowControl/>
              <w:jc w:val="center"/>
              <w:rPr>
                <w:rFonts w:hint="eastAsia" w:ascii="宋体" w:hAnsi="宋体" w:cs="宋体"/>
                <w:color w:val="auto"/>
                <w:kern w:val="0"/>
                <w:sz w:val="24"/>
                <w:highlight w:val="none"/>
              </w:rPr>
            </w:pPr>
          </w:p>
        </w:tc>
      </w:tr>
      <w:tr w14:paraId="4F2B7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25D5C4A8">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5</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59891355">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数字运动综合</w:t>
            </w:r>
          </w:p>
          <w:p w14:paraId="2741D581">
            <w:pPr>
              <w:widowControl/>
              <w:adjustRightInd w:val="0"/>
              <w:snapToGrid w:val="0"/>
              <w:spacing w:line="360" w:lineRule="auto"/>
              <w:jc w:val="center"/>
              <w:rPr>
                <w:rFonts w:hint="eastAsia" w:ascii="宋体" w:hAnsi="宋体" w:cs="宋体"/>
                <w:color w:val="auto"/>
                <w:sz w:val="24"/>
                <w:highlight w:val="none"/>
              </w:rPr>
            </w:pPr>
            <w:bookmarkStart w:id="0" w:name="_GoBack"/>
            <w:bookmarkEnd w:id="0"/>
            <w:r>
              <w:rPr>
                <w:rFonts w:hint="eastAsia" w:ascii="宋体" w:hAnsi="宋体" w:cs="宋体"/>
                <w:color w:val="auto"/>
                <w:sz w:val="24"/>
                <w:highlight w:val="none"/>
              </w:rPr>
              <w:t>管理平台</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6D9AB312">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1套</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6BFDECD3">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56AF05A9">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5F8F9C9C">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0150B3A6">
            <w:pPr>
              <w:widowControl/>
              <w:jc w:val="center"/>
              <w:rPr>
                <w:rFonts w:hint="eastAsia" w:ascii="宋体" w:hAnsi="宋体" w:cs="宋体"/>
                <w:color w:val="auto"/>
                <w:kern w:val="0"/>
                <w:sz w:val="24"/>
                <w:highlight w:val="none"/>
              </w:rPr>
            </w:pPr>
          </w:p>
        </w:tc>
      </w:tr>
      <w:tr w14:paraId="1C511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7255840D">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6</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3B661AEB">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逸道赛事管理系统</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07B56F10">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1套</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62B4060">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339FBC68">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54C65A11">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5EB90F36">
            <w:pPr>
              <w:widowControl/>
              <w:jc w:val="center"/>
              <w:rPr>
                <w:rFonts w:hint="eastAsia" w:ascii="宋体" w:hAnsi="宋体" w:cs="宋体"/>
                <w:color w:val="auto"/>
                <w:kern w:val="0"/>
                <w:sz w:val="24"/>
                <w:highlight w:val="none"/>
              </w:rPr>
            </w:pPr>
          </w:p>
        </w:tc>
      </w:tr>
      <w:tr w14:paraId="2363A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34849ECF">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7</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65CCDBF1">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智慧心率带</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638D9BB8">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10套</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15887D8C">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4384EA22">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32B1EEC1">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1B9DD31A">
            <w:pPr>
              <w:widowControl/>
              <w:jc w:val="center"/>
              <w:rPr>
                <w:rFonts w:hint="eastAsia" w:ascii="宋体" w:hAnsi="宋体" w:cs="宋体"/>
                <w:color w:val="auto"/>
                <w:kern w:val="0"/>
                <w:sz w:val="24"/>
                <w:highlight w:val="none"/>
              </w:rPr>
            </w:pPr>
          </w:p>
        </w:tc>
      </w:tr>
      <w:tr w14:paraId="2901E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155F3610">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8</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1DFC883F">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运动心率显示大屏</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7C06F155">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1个</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72911525">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29A155CD">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724AA2A8">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58D79359">
            <w:pPr>
              <w:widowControl/>
              <w:jc w:val="center"/>
              <w:rPr>
                <w:rFonts w:hint="eastAsia" w:ascii="宋体" w:hAnsi="宋体" w:cs="宋体"/>
                <w:color w:val="auto"/>
                <w:kern w:val="0"/>
                <w:sz w:val="24"/>
                <w:highlight w:val="none"/>
              </w:rPr>
            </w:pPr>
          </w:p>
        </w:tc>
      </w:tr>
      <w:tr w14:paraId="60BF3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1A1B1B51">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9</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0AE8220F">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教练手持管理终端</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53A0B253">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1个</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6271689">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1B881D11">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1D2CF8BB">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2A4EC7D9">
            <w:pPr>
              <w:widowControl/>
              <w:jc w:val="center"/>
              <w:rPr>
                <w:rFonts w:hint="eastAsia" w:ascii="宋体" w:hAnsi="宋体" w:cs="宋体"/>
                <w:color w:val="auto"/>
                <w:kern w:val="0"/>
                <w:sz w:val="24"/>
                <w:highlight w:val="none"/>
              </w:rPr>
            </w:pPr>
          </w:p>
        </w:tc>
      </w:tr>
      <w:tr w14:paraId="6E85E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32E7C67E">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10</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5903838B">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多媒体液晶投影机</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59F2755C">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2个</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75B36A0">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482D88D2">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6547B798">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4AD8E3C7">
            <w:pPr>
              <w:widowControl/>
              <w:jc w:val="center"/>
              <w:rPr>
                <w:rFonts w:hint="eastAsia" w:ascii="宋体" w:hAnsi="宋体" w:cs="宋体"/>
                <w:color w:val="auto"/>
                <w:kern w:val="0"/>
                <w:sz w:val="24"/>
                <w:highlight w:val="none"/>
              </w:rPr>
            </w:pPr>
          </w:p>
        </w:tc>
      </w:tr>
      <w:tr w14:paraId="356DA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60C30740">
            <w:pPr>
              <w:widowControl/>
              <w:adjustRightInd w:val="0"/>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11</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4D969D5D">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激光投影机</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2F51BB21">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2个</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1D615056">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51FB785B">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5C155FE3">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3AC1E36C">
            <w:pPr>
              <w:widowControl/>
              <w:jc w:val="center"/>
              <w:rPr>
                <w:rFonts w:hint="eastAsia" w:ascii="宋体" w:hAnsi="宋体" w:cs="宋体"/>
                <w:color w:val="auto"/>
                <w:kern w:val="0"/>
                <w:sz w:val="24"/>
                <w:highlight w:val="none"/>
              </w:rPr>
            </w:pPr>
          </w:p>
        </w:tc>
      </w:tr>
      <w:tr w14:paraId="73D7E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464E54D6">
            <w:pPr>
              <w:widowControl/>
              <w:adjustRightInd w:val="0"/>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12</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59CAB283">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沉浸式弧形大屏</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41E69596">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1个</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72D02A69">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22419A12">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77ACC6D3">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1B50B885">
            <w:pPr>
              <w:widowControl/>
              <w:jc w:val="center"/>
              <w:rPr>
                <w:rFonts w:hint="eastAsia" w:ascii="宋体" w:hAnsi="宋体" w:cs="宋体"/>
                <w:color w:val="auto"/>
                <w:kern w:val="0"/>
                <w:sz w:val="24"/>
                <w:highlight w:val="none"/>
              </w:rPr>
            </w:pPr>
          </w:p>
        </w:tc>
      </w:tr>
      <w:tr w14:paraId="69955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492B88D9">
            <w:pPr>
              <w:widowControl/>
              <w:adjustRightInd w:val="0"/>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13</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6586671D">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宽屏平面屏幕</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7E5BBEF9">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2个</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342988FF">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61DB2C47">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0B81E75A">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1C6632BE">
            <w:pPr>
              <w:widowControl/>
              <w:jc w:val="center"/>
              <w:rPr>
                <w:rFonts w:hint="eastAsia" w:ascii="宋体" w:hAnsi="宋体" w:cs="宋体"/>
                <w:color w:val="auto"/>
                <w:kern w:val="0"/>
                <w:sz w:val="24"/>
                <w:highlight w:val="none"/>
              </w:rPr>
            </w:pPr>
          </w:p>
        </w:tc>
      </w:tr>
      <w:tr w14:paraId="28412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15F3D44A">
            <w:pPr>
              <w:widowControl/>
              <w:adjustRightInd w:val="0"/>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14</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796B489B">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多投影无缝融合机</w:t>
            </w:r>
          </w:p>
        </w:tc>
        <w:tc>
          <w:tcPr>
            <w:tcW w:w="2172" w:type="dxa"/>
            <w:tcBorders>
              <w:top w:val="single" w:color="auto" w:sz="4" w:space="0"/>
              <w:left w:val="single" w:color="auto" w:sz="4" w:space="0"/>
              <w:bottom w:val="single" w:color="auto" w:sz="4" w:space="0"/>
              <w:right w:val="single" w:color="auto" w:sz="4" w:space="0"/>
            </w:tcBorders>
            <w:noWrap w:val="0"/>
            <w:vAlign w:val="center"/>
          </w:tcPr>
          <w:p w14:paraId="0E310DB6">
            <w:pPr>
              <w:widowControl/>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kern w:val="0"/>
                <w:sz w:val="24"/>
                <w:highlight w:val="none"/>
              </w:rPr>
              <w:t>1个</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3C2261C1">
            <w:pPr>
              <w:widowControl/>
              <w:jc w:val="center"/>
              <w:rPr>
                <w:rFonts w:hint="eastAsia" w:ascii="宋体" w:hAnsi="宋体" w:cs="宋体"/>
                <w:color w:val="auto"/>
                <w:kern w:val="0"/>
                <w:sz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6915BC64">
            <w:pPr>
              <w:widowControl/>
              <w:jc w:val="center"/>
              <w:rPr>
                <w:rFonts w:hint="eastAsia" w:ascii="宋体" w:hAnsi="宋体" w:cs="宋体"/>
                <w:color w:val="auto"/>
                <w:kern w:val="0"/>
                <w:sz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15EE4DA4">
            <w:pPr>
              <w:widowControl/>
              <w:jc w:val="center"/>
              <w:rPr>
                <w:rFonts w:hint="eastAsia" w:ascii="宋体" w:hAnsi="宋体" w:cs="宋体"/>
                <w:color w:val="auto"/>
                <w:kern w:val="0"/>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30C14835">
            <w:pPr>
              <w:widowControl/>
              <w:jc w:val="center"/>
              <w:rPr>
                <w:rFonts w:hint="eastAsia" w:ascii="宋体" w:hAnsi="宋体" w:cs="宋体"/>
                <w:color w:val="auto"/>
                <w:kern w:val="0"/>
                <w:sz w:val="24"/>
                <w:highlight w:val="none"/>
              </w:rPr>
            </w:pPr>
          </w:p>
        </w:tc>
      </w:tr>
    </w:tbl>
    <w:p w14:paraId="17F2170D">
      <w:pPr>
        <w:adjustRightInd w:val="0"/>
        <w:snapToGrid w:val="0"/>
        <w:spacing w:line="360" w:lineRule="auto"/>
        <w:rPr>
          <w:rFonts w:hint="eastAsia" w:ascii="宋体" w:hAnsi="宋体" w:cs="宋体"/>
          <w:b/>
          <w:bCs/>
          <w:color w:val="auto"/>
          <w:sz w:val="24"/>
          <w:highlight w:val="none"/>
        </w:rPr>
      </w:pPr>
    </w:p>
    <w:p w14:paraId="1B460F54">
      <w:pPr>
        <w:adjustRightInd w:val="0"/>
        <w:snapToGrid w:val="0"/>
        <w:spacing w:line="360"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备注：各投标人自主填报投标报价，其投标报价均不得超过采购清单中列明的每一个品目的单价最高限价金额，否则按照无效投标处理。</w:t>
      </w:r>
    </w:p>
    <w:p w14:paraId="3C722840">
      <w:pPr>
        <w:adjustRightInd w:val="0"/>
        <w:snapToGrid w:val="0"/>
        <w:spacing w:line="360" w:lineRule="auto"/>
        <w:ind w:firstLine="482" w:firstLineChars="200"/>
        <w:rPr>
          <w:rFonts w:hint="eastAsia" w:ascii="宋体" w:hAnsi="宋体" w:cs="宋体"/>
          <w:b/>
          <w:bCs/>
          <w:color w:val="auto"/>
          <w:sz w:val="24"/>
          <w:highlight w:val="none"/>
        </w:rPr>
      </w:pPr>
    </w:p>
    <w:p w14:paraId="7692E827">
      <w:pPr>
        <w:pStyle w:val="3"/>
        <w:widowControl/>
        <w:adjustRightInd w:val="0"/>
        <w:snapToGrid w:val="0"/>
        <w:spacing w:beforeAutospacing="0" w:afterAutospacing="0" w:line="360" w:lineRule="auto"/>
        <w:ind w:firstLine="840"/>
        <w:jc w:val="right"/>
        <w:rPr>
          <w:rFonts w:hint="eastAsia" w:ascii="宋体" w:hAnsi="宋体" w:cs="宋体"/>
          <w:color w:val="auto"/>
          <w:highlight w:val="none"/>
          <w:shd w:val="clear" w:color="auto" w:fill="FFFFFF"/>
        </w:rPr>
      </w:pPr>
      <w:r>
        <w:rPr>
          <w:rFonts w:hint="eastAsia" w:ascii="宋体" w:hAnsi="宋体" w:cs="宋体"/>
          <w:color w:val="auto"/>
          <w:highlight w:val="none"/>
          <w:shd w:val="clear" w:color="auto" w:fill="FFFFFF"/>
        </w:rPr>
        <w:t>投标人盖章：</w:t>
      </w:r>
      <w:r>
        <w:rPr>
          <w:rFonts w:hint="eastAsia" w:ascii="宋体" w:hAnsi="宋体" w:cs="宋体"/>
          <w:color w:val="auto"/>
          <w:highlight w:val="none"/>
          <w:u w:val="single"/>
          <w:shd w:val="clear" w:color="auto" w:fill="FFFFFF"/>
        </w:rPr>
        <w:t xml:space="preserve">             </w:t>
      </w:r>
      <w:r>
        <w:rPr>
          <w:rFonts w:hint="eastAsia" w:ascii="宋体" w:hAnsi="宋体" w:cs="宋体"/>
          <w:color w:val="auto"/>
          <w:highlight w:val="none"/>
          <w:shd w:val="clear" w:color="auto" w:fill="FFFFFF"/>
        </w:rPr>
        <w:t>（加盖公章）</w:t>
      </w:r>
    </w:p>
    <w:p w14:paraId="67F671E8">
      <w:pPr>
        <w:pStyle w:val="3"/>
        <w:widowControl/>
        <w:adjustRightInd w:val="0"/>
        <w:snapToGrid w:val="0"/>
        <w:spacing w:beforeAutospacing="0" w:afterAutospacing="0" w:line="360" w:lineRule="auto"/>
        <w:ind w:firstLine="840"/>
        <w:jc w:val="right"/>
        <w:rPr>
          <w:rFonts w:hint="eastAsia" w:ascii="宋体" w:hAnsi="宋体" w:cs="宋体"/>
          <w:color w:val="auto"/>
          <w:highlight w:val="none"/>
          <w:shd w:val="clear" w:color="auto" w:fill="FFFFFF"/>
        </w:rPr>
      </w:pPr>
      <w:r>
        <w:rPr>
          <w:rFonts w:hint="eastAsia" w:ascii="宋体" w:hAnsi="宋体" w:cs="宋体"/>
          <w:color w:val="auto"/>
          <w:highlight w:val="none"/>
          <w:u w:val="single"/>
          <w:shd w:val="clear" w:color="auto" w:fill="FFFFFF"/>
        </w:rPr>
        <w:t xml:space="preserve">     </w:t>
      </w:r>
      <w:r>
        <w:rPr>
          <w:rFonts w:hint="eastAsia" w:ascii="宋体" w:hAnsi="宋体" w:cs="宋体"/>
          <w:color w:val="auto"/>
          <w:highlight w:val="none"/>
          <w:shd w:val="clear" w:color="auto" w:fill="FFFFFF"/>
        </w:rPr>
        <w:t xml:space="preserve">年 </w:t>
      </w:r>
      <w:r>
        <w:rPr>
          <w:rFonts w:hint="eastAsia" w:ascii="宋体" w:hAnsi="宋体" w:cs="宋体"/>
          <w:color w:val="auto"/>
          <w:highlight w:val="none"/>
          <w:u w:val="single"/>
          <w:shd w:val="clear" w:color="auto" w:fill="FFFFFF"/>
        </w:rPr>
        <w:t xml:space="preserve">     </w:t>
      </w:r>
      <w:r>
        <w:rPr>
          <w:rFonts w:hint="eastAsia" w:ascii="宋体" w:hAnsi="宋体" w:cs="宋体"/>
          <w:color w:val="auto"/>
          <w:highlight w:val="none"/>
          <w:shd w:val="clear" w:color="auto" w:fill="FFFFFF"/>
        </w:rPr>
        <w:t xml:space="preserve">月 </w:t>
      </w:r>
      <w:r>
        <w:rPr>
          <w:rFonts w:hint="eastAsia" w:ascii="宋体" w:hAnsi="宋体" w:cs="宋体"/>
          <w:color w:val="auto"/>
          <w:highlight w:val="none"/>
          <w:u w:val="single"/>
          <w:shd w:val="clear" w:color="auto" w:fill="FFFFFF"/>
        </w:rPr>
        <w:t xml:space="preserve">     </w:t>
      </w:r>
      <w:r>
        <w:rPr>
          <w:rFonts w:hint="eastAsia" w:ascii="宋体" w:hAnsi="宋体" w:cs="宋体"/>
          <w:color w:val="auto"/>
          <w:highlight w:val="none"/>
          <w:shd w:val="clear" w:color="auto" w:fill="FFFFFF"/>
        </w:rPr>
        <w:t>日</w:t>
      </w:r>
    </w:p>
    <w:p w14:paraId="5F9B7EE4">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00000000"/>
    <w:rsid w:val="0F8E4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cs="Times New Roman"/>
      <w:kern w:val="0"/>
      <w:sz w:val="20"/>
    </w:rPr>
  </w:style>
  <w:style w:type="paragraph" w:styleId="3">
    <w:name w:val="Normal (Web)"/>
    <w:basedOn w:val="1"/>
    <w:qFormat/>
    <w:uiPriority w:val="0"/>
    <w:pPr>
      <w:spacing w:beforeAutospacing="1" w:afterAutospacing="1"/>
      <w:jc w:val="left"/>
    </w:pPr>
    <w:rPr>
      <w:rFonts w:cs="Times New Roman"/>
      <w:kern w:val="0"/>
      <w:sz w:val="24"/>
    </w:r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2024-10-17T11:44:39Z</dcterms:created>
  <dc:creator>Administrator</dc:creator>
  <cp:lastModifiedBy>开瑞</cp:lastModifiedBy>
  <dcterms:modified xsi:type="dcterms:W3CDTF">2024-10-17T11:46:28Z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54DC89E47AA64F9893DF8FEAC5F5FCD5_12</vt:lpwstr>
  </property>
</Properties>
</file>