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C23C1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综合评分明细表技术方案</w:t>
      </w:r>
    </w:p>
    <w:p w14:paraId="126B1F4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</w:rPr>
        <w:t>供应商按磋商文件要求，应提供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第六章“磋商办法”6.4.2评分标准（三）综合评分明细表所列详细评审等内容，格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式自拟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2E4NjRmNDZkN2IzZjMzOTE0ODI1OTQxOWFjMTIifQ=="/>
  </w:docVars>
  <w:rsids>
    <w:rsidRoot w:val="723F1D84"/>
    <w:rsid w:val="453C1F26"/>
    <w:rsid w:val="48220DDD"/>
    <w:rsid w:val="5A190B92"/>
    <w:rsid w:val="640D4E41"/>
    <w:rsid w:val="723F1D84"/>
    <w:rsid w:val="7E40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67</Characters>
  <Lines>0</Lines>
  <Paragraphs>0</Paragraphs>
  <TotalTime>5</TotalTime>
  <ScaleCrop>false</ScaleCrop>
  <LinksUpToDate>false</LinksUpToDate>
  <CharactersWithSpaces>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2024-08-31T04:33:00Z</dcterms:created>
  <dc:creator>好好的</dc:creator>
  <cp:lastModifiedBy>好好的</cp:lastModifiedBy>
  <dcterms:modified xsi:type="dcterms:W3CDTF">2024-10-22T10:11:44Z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94A5D986DECA4E9788FA3C3E3ACC0993_13</vt:lpwstr>
  </property>
</Properties>
</file>