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1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3915"/>
        <w:gridCol w:w="2037"/>
      </w:tblGrid>
      <w:tr w14:paraId="3DCE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03ABDC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750" w:type="pct"/>
            <w:noWrap w:val="0"/>
            <w:vAlign w:val="center"/>
          </w:tcPr>
          <w:p w14:paraId="2D3EFD0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仪器设备名称</w:t>
            </w:r>
          </w:p>
        </w:tc>
        <w:tc>
          <w:tcPr>
            <w:tcW w:w="1430" w:type="pct"/>
            <w:noWrap w:val="0"/>
            <w:vAlign w:val="center"/>
          </w:tcPr>
          <w:p w14:paraId="5F753B2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 w14:paraId="6408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pct"/>
            <w:noWrap w:val="0"/>
            <w:vAlign w:val="center"/>
          </w:tcPr>
          <w:p w14:paraId="310C3F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50" w:type="pct"/>
            <w:noWrap w:val="0"/>
            <w:vAlign w:val="center"/>
          </w:tcPr>
          <w:p w14:paraId="7A6E1DA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人工智能教学实训平台</w:t>
            </w:r>
          </w:p>
        </w:tc>
        <w:tc>
          <w:tcPr>
            <w:tcW w:w="1430" w:type="pct"/>
            <w:noWrap w:val="0"/>
            <w:vAlign w:val="center"/>
          </w:tcPr>
          <w:p w14:paraId="48439C2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个</w:t>
            </w:r>
          </w:p>
        </w:tc>
      </w:tr>
      <w:tr w14:paraId="02E2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pct"/>
            <w:noWrap w:val="0"/>
            <w:vAlign w:val="center"/>
          </w:tcPr>
          <w:p w14:paraId="199D97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50" w:type="pct"/>
            <w:noWrap w:val="0"/>
            <w:vAlign w:val="center"/>
          </w:tcPr>
          <w:p w14:paraId="7C5B4B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《智能设备部署与运维》实训实验资源包</w:t>
            </w:r>
          </w:p>
        </w:tc>
        <w:tc>
          <w:tcPr>
            <w:tcW w:w="1430" w:type="pct"/>
            <w:noWrap w:val="0"/>
            <w:vAlign w:val="center"/>
          </w:tcPr>
          <w:p w14:paraId="008E0DA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611C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06ECD30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750" w:type="pct"/>
            <w:noWrap w:val="0"/>
            <w:vAlign w:val="center"/>
          </w:tcPr>
          <w:p w14:paraId="0ED96EE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行业实训采集设备</w:t>
            </w:r>
          </w:p>
        </w:tc>
        <w:tc>
          <w:tcPr>
            <w:tcW w:w="1430" w:type="pct"/>
            <w:noWrap w:val="0"/>
            <w:vAlign w:val="center"/>
          </w:tcPr>
          <w:p w14:paraId="005491F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</w:tr>
      <w:tr w14:paraId="047D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pct"/>
            <w:noWrap w:val="0"/>
            <w:vAlign w:val="center"/>
          </w:tcPr>
          <w:p w14:paraId="02B961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750" w:type="pct"/>
            <w:noWrap w:val="0"/>
            <w:vAlign w:val="center"/>
          </w:tcPr>
          <w:p w14:paraId="0D799E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智能边缘计算算法一体机</w:t>
            </w:r>
          </w:p>
        </w:tc>
        <w:tc>
          <w:tcPr>
            <w:tcW w:w="1430" w:type="pct"/>
            <w:noWrap w:val="0"/>
            <w:vAlign w:val="center"/>
          </w:tcPr>
          <w:p w14:paraId="4C42484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</w:tr>
      <w:tr w14:paraId="545F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57374F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50" w:type="pct"/>
            <w:noWrap w:val="0"/>
            <w:vAlign w:val="center"/>
          </w:tcPr>
          <w:p w14:paraId="235DB6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智能物联管理设备</w:t>
            </w:r>
          </w:p>
        </w:tc>
        <w:tc>
          <w:tcPr>
            <w:tcW w:w="1430" w:type="pct"/>
            <w:noWrap w:val="0"/>
            <w:vAlign w:val="center"/>
          </w:tcPr>
          <w:p w14:paraId="04B39EC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</w:tr>
      <w:tr w14:paraId="2509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pct"/>
            <w:noWrap w:val="0"/>
            <w:vAlign w:val="center"/>
          </w:tcPr>
          <w:p w14:paraId="0AA96F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750" w:type="pct"/>
            <w:noWrap w:val="0"/>
            <w:vAlign w:val="center"/>
          </w:tcPr>
          <w:p w14:paraId="0E2C8B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安防行业人脸算法一体机</w:t>
            </w:r>
          </w:p>
        </w:tc>
        <w:tc>
          <w:tcPr>
            <w:tcW w:w="1430" w:type="pct"/>
            <w:noWrap w:val="0"/>
            <w:vAlign w:val="center"/>
          </w:tcPr>
          <w:p w14:paraId="185CE70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</w:tr>
      <w:tr w14:paraId="0093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36D96E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50" w:type="pct"/>
            <w:noWrap w:val="0"/>
            <w:vAlign w:val="center"/>
          </w:tcPr>
          <w:p w14:paraId="380CEE9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安防实训配套设备</w:t>
            </w:r>
          </w:p>
        </w:tc>
        <w:tc>
          <w:tcPr>
            <w:tcW w:w="1430" w:type="pct"/>
            <w:noWrap w:val="0"/>
            <w:vAlign w:val="center"/>
          </w:tcPr>
          <w:p w14:paraId="7474DE8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0EA4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pct"/>
            <w:noWrap w:val="0"/>
            <w:vAlign w:val="center"/>
          </w:tcPr>
          <w:p w14:paraId="028350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750" w:type="pct"/>
            <w:noWrap w:val="0"/>
            <w:vAlign w:val="center"/>
          </w:tcPr>
          <w:p w14:paraId="1664E50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人工智能数据标注平台</w:t>
            </w:r>
          </w:p>
        </w:tc>
        <w:tc>
          <w:tcPr>
            <w:tcW w:w="1430" w:type="pct"/>
            <w:noWrap w:val="0"/>
            <w:vAlign w:val="center"/>
          </w:tcPr>
          <w:p w14:paraId="4F2AA85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个</w:t>
            </w:r>
          </w:p>
        </w:tc>
      </w:tr>
      <w:tr w14:paraId="1973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pct"/>
            <w:noWrap w:val="0"/>
            <w:vAlign w:val="center"/>
          </w:tcPr>
          <w:p w14:paraId="770C38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750" w:type="pct"/>
            <w:noWrap w:val="0"/>
            <w:vAlign w:val="center"/>
          </w:tcPr>
          <w:p w14:paraId="7882F2E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《数据处理与清洗》实训实验资源包</w:t>
            </w:r>
          </w:p>
        </w:tc>
        <w:tc>
          <w:tcPr>
            <w:tcW w:w="1430" w:type="pct"/>
            <w:noWrap w:val="0"/>
            <w:vAlign w:val="center"/>
          </w:tcPr>
          <w:p w14:paraId="467CA09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2881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316AA5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750" w:type="pct"/>
            <w:noWrap w:val="0"/>
            <w:vAlign w:val="center"/>
          </w:tcPr>
          <w:p w14:paraId="237088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AI开发训练一体机</w:t>
            </w:r>
          </w:p>
        </w:tc>
        <w:tc>
          <w:tcPr>
            <w:tcW w:w="1430" w:type="pct"/>
            <w:noWrap w:val="0"/>
            <w:vAlign w:val="center"/>
          </w:tcPr>
          <w:p w14:paraId="641FCE6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</w:tr>
      <w:tr w14:paraId="2639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4C11EC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750" w:type="pct"/>
            <w:noWrap w:val="0"/>
            <w:vAlign w:val="center"/>
          </w:tcPr>
          <w:p w14:paraId="7C6788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AI开发套件</w:t>
            </w:r>
          </w:p>
        </w:tc>
        <w:tc>
          <w:tcPr>
            <w:tcW w:w="1430" w:type="pct"/>
            <w:noWrap w:val="0"/>
            <w:vAlign w:val="center"/>
          </w:tcPr>
          <w:p w14:paraId="482C5E3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78C4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pct"/>
            <w:noWrap w:val="0"/>
            <w:vAlign w:val="center"/>
          </w:tcPr>
          <w:p w14:paraId="40B729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750" w:type="pct"/>
            <w:noWrap w:val="0"/>
            <w:vAlign w:val="center"/>
          </w:tcPr>
          <w:p w14:paraId="371A3BA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开发环境实验实训模块</w:t>
            </w:r>
          </w:p>
        </w:tc>
        <w:tc>
          <w:tcPr>
            <w:tcW w:w="1430" w:type="pct"/>
            <w:noWrap w:val="0"/>
            <w:vAlign w:val="center"/>
          </w:tcPr>
          <w:p w14:paraId="2A934AE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0A7A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pct"/>
            <w:noWrap w:val="0"/>
            <w:vAlign w:val="center"/>
          </w:tcPr>
          <w:p w14:paraId="4212D3A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750" w:type="pct"/>
            <w:noWrap w:val="0"/>
            <w:vAlign w:val="center"/>
          </w:tcPr>
          <w:p w14:paraId="2012AA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《计算机视觉》实训实验资源包</w:t>
            </w:r>
          </w:p>
        </w:tc>
        <w:tc>
          <w:tcPr>
            <w:tcW w:w="1430" w:type="pct"/>
            <w:noWrap w:val="0"/>
            <w:vAlign w:val="center"/>
          </w:tcPr>
          <w:p w14:paraId="6B04B6E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5D8C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2C61B97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750" w:type="pct"/>
            <w:noWrap w:val="0"/>
            <w:vAlign w:val="center"/>
          </w:tcPr>
          <w:p w14:paraId="4797D0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边缘智能开发套件</w:t>
            </w:r>
          </w:p>
        </w:tc>
        <w:tc>
          <w:tcPr>
            <w:tcW w:w="1430" w:type="pct"/>
            <w:noWrap w:val="0"/>
            <w:vAlign w:val="center"/>
          </w:tcPr>
          <w:p w14:paraId="5E1A3FD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73DF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2588D34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750" w:type="pct"/>
            <w:noWrap w:val="0"/>
            <w:vAlign w:val="center"/>
          </w:tcPr>
          <w:p w14:paraId="3AEFC2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人工智能教学实验箱</w:t>
            </w:r>
          </w:p>
        </w:tc>
        <w:tc>
          <w:tcPr>
            <w:tcW w:w="1430" w:type="pct"/>
            <w:noWrap w:val="0"/>
            <w:vAlign w:val="center"/>
          </w:tcPr>
          <w:p w14:paraId="2919C4D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</w:tr>
      <w:tr w14:paraId="46A5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26C796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750" w:type="pct"/>
            <w:noWrap w:val="0"/>
            <w:vAlign w:val="center"/>
          </w:tcPr>
          <w:p w14:paraId="3C15B70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智能视觉分析展示</w:t>
            </w:r>
          </w:p>
        </w:tc>
        <w:tc>
          <w:tcPr>
            <w:tcW w:w="1430" w:type="pct"/>
            <w:noWrap w:val="0"/>
            <w:vAlign w:val="center"/>
          </w:tcPr>
          <w:p w14:paraId="476B21E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101B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pct"/>
            <w:noWrap w:val="0"/>
            <w:vAlign w:val="center"/>
          </w:tcPr>
          <w:p w14:paraId="10B46D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750" w:type="pct"/>
            <w:noWrap w:val="0"/>
            <w:vAlign w:val="center"/>
          </w:tcPr>
          <w:p w14:paraId="7450C60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校园结构化及行为分析展示</w:t>
            </w:r>
          </w:p>
        </w:tc>
        <w:tc>
          <w:tcPr>
            <w:tcW w:w="1430" w:type="pct"/>
            <w:noWrap w:val="0"/>
            <w:vAlign w:val="center"/>
          </w:tcPr>
          <w:p w14:paraId="540BFC6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0AD8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pct"/>
            <w:noWrap w:val="0"/>
            <w:vAlign w:val="center"/>
          </w:tcPr>
          <w:p w14:paraId="4F48445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750" w:type="pct"/>
            <w:noWrap w:val="0"/>
            <w:vAlign w:val="center"/>
          </w:tcPr>
          <w:p w14:paraId="729D7F6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AI下棋机器人象棋版</w:t>
            </w:r>
          </w:p>
        </w:tc>
        <w:tc>
          <w:tcPr>
            <w:tcW w:w="1430" w:type="pct"/>
            <w:noWrap w:val="0"/>
            <w:vAlign w:val="center"/>
          </w:tcPr>
          <w:p w14:paraId="3B0A47F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6425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pct"/>
            <w:noWrap w:val="0"/>
            <w:vAlign w:val="center"/>
          </w:tcPr>
          <w:p w14:paraId="631FDB4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750" w:type="pct"/>
            <w:noWrap w:val="0"/>
            <w:vAlign w:val="center"/>
          </w:tcPr>
          <w:p w14:paraId="3A50C3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AI下棋机器人围棋版</w:t>
            </w:r>
          </w:p>
        </w:tc>
        <w:tc>
          <w:tcPr>
            <w:tcW w:w="1430" w:type="pct"/>
            <w:noWrap w:val="0"/>
            <w:vAlign w:val="center"/>
          </w:tcPr>
          <w:p w14:paraId="6733C6D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0C21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06436CE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750" w:type="pct"/>
            <w:noWrap w:val="0"/>
            <w:vAlign w:val="center"/>
          </w:tcPr>
          <w:p w14:paraId="3D48834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大模型展示一体机</w:t>
            </w:r>
          </w:p>
        </w:tc>
        <w:tc>
          <w:tcPr>
            <w:tcW w:w="1430" w:type="pct"/>
            <w:noWrap w:val="0"/>
            <w:vAlign w:val="center"/>
          </w:tcPr>
          <w:p w14:paraId="0BDB7D7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</w:tr>
      <w:tr w14:paraId="40E7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08AC66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750" w:type="pct"/>
            <w:noWrap w:val="0"/>
            <w:vAlign w:val="center"/>
          </w:tcPr>
          <w:p w14:paraId="076E532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自动驾驶小车</w:t>
            </w:r>
          </w:p>
        </w:tc>
        <w:tc>
          <w:tcPr>
            <w:tcW w:w="1430" w:type="pct"/>
            <w:noWrap w:val="0"/>
            <w:vAlign w:val="center"/>
          </w:tcPr>
          <w:p w14:paraId="4FCD1A4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</w:tr>
      <w:tr w14:paraId="15B6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6B8CBA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750" w:type="pct"/>
            <w:noWrap w:val="0"/>
            <w:vAlign w:val="center"/>
          </w:tcPr>
          <w:p w14:paraId="21182D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Aelos Smart机器人</w:t>
            </w:r>
          </w:p>
        </w:tc>
        <w:tc>
          <w:tcPr>
            <w:tcW w:w="1430" w:type="pct"/>
            <w:noWrap w:val="0"/>
            <w:vAlign w:val="center"/>
          </w:tcPr>
          <w:p w14:paraId="18DA7C1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0A51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0F5C2D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750" w:type="pct"/>
            <w:noWrap w:val="0"/>
            <w:vAlign w:val="center"/>
          </w:tcPr>
          <w:p w14:paraId="0084A4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Roban机器人</w:t>
            </w:r>
          </w:p>
        </w:tc>
        <w:tc>
          <w:tcPr>
            <w:tcW w:w="1430" w:type="pct"/>
            <w:noWrap w:val="0"/>
            <w:vAlign w:val="center"/>
          </w:tcPr>
          <w:p w14:paraId="22B905F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30EC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144A93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750" w:type="pct"/>
            <w:noWrap w:val="0"/>
            <w:vAlign w:val="center"/>
          </w:tcPr>
          <w:p w14:paraId="0198A2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AI实训引擎</w:t>
            </w:r>
          </w:p>
        </w:tc>
        <w:tc>
          <w:tcPr>
            <w:tcW w:w="1430" w:type="pct"/>
            <w:noWrap w:val="0"/>
            <w:vAlign w:val="center"/>
          </w:tcPr>
          <w:p w14:paraId="60F4C2F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</w:tr>
      <w:tr w14:paraId="017D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201CDAF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750" w:type="pct"/>
            <w:noWrap w:val="0"/>
            <w:vAlign w:val="center"/>
          </w:tcPr>
          <w:p w14:paraId="3E2E12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智能终端</w:t>
            </w:r>
          </w:p>
        </w:tc>
        <w:tc>
          <w:tcPr>
            <w:tcW w:w="1430" w:type="pct"/>
            <w:noWrap w:val="0"/>
            <w:vAlign w:val="center"/>
          </w:tcPr>
          <w:p w14:paraId="040CD78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</w:tr>
      <w:tr w14:paraId="516E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5330FD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750" w:type="pct"/>
            <w:noWrap w:val="0"/>
            <w:vAlign w:val="center"/>
          </w:tcPr>
          <w:p w14:paraId="791AFA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学生桌椅</w:t>
            </w:r>
          </w:p>
        </w:tc>
        <w:tc>
          <w:tcPr>
            <w:tcW w:w="1430" w:type="pct"/>
            <w:noWrap w:val="0"/>
            <w:vAlign w:val="center"/>
          </w:tcPr>
          <w:p w14:paraId="2C966D1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51E2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625313C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750" w:type="pct"/>
            <w:noWrap w:val="0"/>
            <w:vAlign w:val="center"/>
          </w:tcPr>
          <w:p w14:paraId="5F7ACA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教师桌椅</w:t>
            </w:r>
          </w:p>
        </w:tc>
        <w:tc>
          <w:tcPr>
            <w:tcW w:w="1430" w:type="pct"/>
            <w:noWrap w:val="0"/>
            <w:vAlign w:val="center"/>
          </w:tcPr>
          <w:p w14:paraId="27132EB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套</w:t>
            </w:r>
          </w:p>
        </w:tc>
      </w:tr>
      <w:tr w14:paraId="1273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19" w:type="pct"/>
            <w:noWrap w:val="0"/>
            <w:vAlign w:val="center"/>
          </w:tcPr>
          <w:p w14:paraId="21B5DA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750" w:type="pct"/>
            <w:noWrap w:val="0"/>
            <w:vAlign w:val="center"/>
          </w:tcPr>
          <w:p w14:paraId="3E144AF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空调</w:t>
            </w:r>
          </w:p>
        </w:tc>
        <w:tc>
          <w:tcPr>
            <w:tcW w:w="1430" w:type="pct"/>
            <w:noWrap w:val="0"/>
            <w:vAlign w:val="center"/>
          </w:tcPr>
          <w:p w14:paraId="674E8A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</w:tr>
      <w:tr w14:paraId="204E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819" w:type="pct"/>
            <w:noWrap w:val="0"/>
            <w:vAlign w:val="center"/>
          </w:tcPr>
          <w:p w14:paraId="2FA095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750" w:type="pct"/>
            <w:noWrap w:val="0"/>
            <w:vAlign w:val="center"/>
          </w:tcPr>
          <w:p w14:paraId="559FA5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线材及辅料</w:t>
            </w:r>
          </w:p>
        </w:tc>
        <w:tc>
          <w:tcPr>
            <w:tcW w:w="1430" w:type="pct"/>
            <w:noWrap w:val="0"/>
            <w:vAlign w:val="center"/>
          </w:tcPr>
          <w:p w14:paraId="6A40D3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</w:tc>
      </w:tr>
      <w:tr w14:paraId="1C39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04540114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环境改造包含实训室墙面修缮，地面铺设、窗户及窗台修缮、屋顶改造等，项目明细详见下表，具体设备尺寸以现场踏勘与校方要求为准。实验实训室环境改造最终改造效果和改造内容需得到校方认可，否则应予以整改至校方认可为止。投标文件中应实际配备布局详细平面图1套和俯视三维效果图1套。</w:t>
            </w:r>
          </w:p>
          <w:tbl>
            <w:tblPr>
              <w:tblStyle w:val="4"/>
              <w:tblW w:w="4596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7"/>
              <w:gridCol w:w="3138"/>
              <w:gridCol w:w="1060"/>
              <w:gridCol w:w="1060"/>
            </w:tblGrid>
            <w:tr w14:paraId="4FF798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7BF0BA7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6E7D600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7EED09E6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34D501B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  <w:lang w:val="en-US" w:eastAsia="zh-CN"/>
                    </w:rPr>
                    <w:t>数量</w:t>
                  </w:r>
                </w:p>
              </w:tc>
            </w:tr>
            <w:tr w14:paraId="10312D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63138FB0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4CD792B6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吊顶拆除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47C6ACE1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平米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78389930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150</w:t>
                  </w:r>
                </w:p>
              </w:tc>
            </w:tr>
            <w:tr w14:paraId="0A0B64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3BE9122A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2475" w:type="pct"/>
                  <w:shd w:val="clear" w:color="auto" w:fill="auto"/>
                  <w:noWrap w:val="0"/>
                  <w:vAlign w:val="center"/>
                </w:tcPr>
                <w:p w14:paraId="3A70F905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防静电地板拆除</w:t>
                  </w:r>
                </w:p>
              </w:tc>
              <w:tc>
                <w:tcPr>
                  <w:tcW w:w="836" w:type="pct"/>
                  <w:shd w:val="clear" w:color="auto" w:fill="auto"/>
                  <w:noWrap w:val="0"/>
                  <w:vAlign w:val="center"/>
                </w:tcPr>
                <w:p w14:paraId="5456F6A3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平米</w:t>
                  </w:r>
                </w:p>
              </w:tc>
              <w:tc>
                <w:tcPr>
                  <w:tcW w:w="836" w:type="pct"/>
                  <w:shd w:val="clear" w:color="auto" w:fill="auto"/>
                  <w:noWrap w:val="0"/>
                  <w:vAlign w:val="center"/>
                </w:tcPr>
                <w:p w14:paraId="7B433317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95</w:t>
                  </w:r>
                </w:p>
              </w:tc>
            </w:tr>
            <w:tr w14:paraId="30E0C5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4808C21F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3EE75D15">
                  <w:pPr>
                    <w:widowControl/>
                    <w:jc w:val="left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墙面拆除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1617B2AB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平米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79A8FB3A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40</w:t>
                  </w:r>
                </w:p>
              </w:tc>
            </w:tr>
            <w:tr w14:paraId="377F01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02B5A8B3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46E68B40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顶面喷黑漆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6BBD9CCB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平米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626FFCAC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300</w:t>
                  </w:r>
                </w:p>
              </w:tc>
            </w:tr>
            <w:tr w14:paraId="79FA2C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1FD76B7A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075AE95E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墙面喷漆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1A79C3EC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平米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26501DFC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400</w:t>
                  </w:r>
                </w:p>
              </w:tc>
            </w:tr>
            <w:tr w14:paraId="218319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3A7419BC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7960E2E3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防盗门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0ADBBBC2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4085DC16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14:paraId="0B19BD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70A1CFA8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39E97927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开窗户（含玻璃不锈钢）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375E6DFB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平米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795226A3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14:paraId="3FB080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0C727E64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007200BC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灯具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7E15B49C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390A8DFE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</w:tr>
            <w:tr w14:paraId="354EA9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60786179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9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40619173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强电改造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68DCD22C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项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5C4B459F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</w:tr>
            <w:tr w14:paraId="0A8F75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2E4E8F17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3A21E4E3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包暖气片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75E59E54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平米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0B399135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25</w:t>
                  </w:r>
                </w:p>
              </w:tc>
            </w:tr>
            <w:tr w14:paraId="0912B3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1FC3193E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11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6E195A56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塑胶地板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3BF1B389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平米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170402A2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330</w:t>
                  </w:r>
                </w:p>
              </w:tc>
            </w:tr>
            <w:tr w14:paraId="2B9CB6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2BAFF354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7CD3C213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垃圾外运</w:t>
                  </w:r>
                </w:p>
              </w:tc>
              <w:tc>
                <w:tcPr>
                  <w:tcW w:w="836" w:type="pct"/>
                  <w:shd w:val="clear" w:color="auto" w:fill="auto"/>
                  <w:noWrap w:val="0"/>
                  <w:vAlign w:val="center"/>
                </w:tcPr>
                <w:p w14:paraId="187DF5BE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项</w:t>
                  </w:r>
                </w:p>
              </w:tc>
              <w:tc>
                <w:tcPr>
                  <w:tcW w:w="836" w:type="pct"/>
                  <w:shd w:val="clear" w:color="auto" w:fill="auto"/>
                  <w:noWrap w:val="0"/>
                  <w:vAlign w:val="center"/>
                </w:tcPr>
                <w:p w14:paraId="57CA0E33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</w:tr>
            <w:tr w14:paraId="13C404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32A3CC79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13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2BF3CB61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不锈钢地脚线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4920E889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米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14689B33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100</w:t>
                  </w:r>
                </w:p>
              </w:tc>
            </w:tr>
            <w:tr w14:paraId="35E2CE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1AC0A6C0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14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3BC1DA80">
                  <w:pPr>
                    <w:widowControl/>
                    <w:jc w:val="left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形象墙（板材）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56F19C1E">
                  <w:pPr>
                    <w:widowControl/>
                    <w:jc w:val="center"/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平米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4F01502A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9</w:t>
                  </w:r>
                </w:p>
              </w:tc>
            </w:tr>
            <w:tr w14:paraId="0F2E1F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850" w:type="pct"/>
                  <w:noWrap w:val="0"/>
                  <w:vAlign w:val="center"/>
                </w:tcPr>
                <w:p w14:paraId="791A0B35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15</w:t>
                  </w:r>
                </w:p>
              </w:tc>
              <w:tc>
                <w:tcPr>
                  <w:tcW w:w="2475" w:type="pct"/>
                  <w:noWrap w:val="0"/>
                  <w:vAlign w:val="center"/>
                </w:tcPr>
                <w:p w14:paraId="310E8351">
                  <w:pPr>
                    <w:widowControl/>
                    <w:jc w:val="left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收纳柜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07D43BD3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36" w:type="pct"/>
                  <w:noWrap w:val="0"/>
                  <w:vAlign w:val="center"/>
                </w:tcPr>
                <w:p w14:paraId="08AD5FAC">
                  <w:pPr>
                    <w:widowControl/>
                    <w:jc w:val="center"/>
                    <w:rPr>
                      <w:rFonts w:hint="default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</w:tr>
          </w:tbl>
          <w:p w14:paraId="1E32EF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2E77A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upperLetter"/>
      <w:pStyle w:val="2"/>
      <w:lvlText w:val="%1、"/>
      <w:lvlJc w:val="left"/>
      <w:pPr>
        <w:tabs>
          <w:tab w:val="left" w:pos="960"/>
        </w:tabs>
        <w:ind w:left="960" w:hanging="32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25A30CB1"/>
    <w:rsid w:val="25A3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1"/>
    </w:pPr>
    <w:rPr>
      <w:rFonts w:ascii="黑体" w:eastAsia="黑体"/>
      <w:color w:val="000000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color w:val="9933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2024-11-01T09:57:00Z</dcterms:created>
  <dc:creator>趁早</dc:creator>
  <cp:lastModifiedBy>趁早</cp:lastModifiedBy>
  <dcterms:modified xsi:type="dcterms:W3CDTF">2024-11-01T09:58:55Z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470C29351B744D1EBED35EC33014FCB6_11</vt:lpwstr>
  </property>
</Properties>
</file>