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图书馆2024年电子图书采购项目</w:t>
      </w:r>
    </w:p>
    <w:p>
      <w:pPr>
        <w:pStyle w:val="null3"/>
        <w:jc w:val="center"/>
        <w:outlineLvl w:val="5"/>
      </w:pPr>
      <w:r>
        <w:rPr>
          <w:sz w:val="15"/>
          <w:b/>
        </w:rPr>
        <w:t xml:space="preserve">项目编号: </w:t>
      </w:r>
      <w:r>
        <w:rPr>
          <w:sz w:val="15"/>
          <w:b/>
        </w:rPr>
        <w:t>ZX2024-09-04</w:t>
      </w:r>
      <w:r>
        <w:br/>
      </w:r>
      <w:r>
        <w:br/>
      </w:r>
      <w:r>
        <w:br/>
      </w:r>
      <w:r>
        <w:br/>
      </w:r>
      <w:r>
        <w:br/>
      </w:r>
    </w:p>
    <w:p>
      <w:pPr>
        <w:pStyle w:val="null3"/>
        <w:jc w:val="center"/>
        <w:outlineLvl w:val="5"/>
      </w:pPr>
      <w:r>
        <w:rPr>
          <w:sz w:val="15"/>
          <w:b/>
        </w:rPr>
        <w:t>杨凌职业技术学院</w:t>
      </w:r>
    </w:p>
    <w:p>
      <w:pPr>
        <w:pStyle w:val="null3"/>
        <w:jc w:val="center"/>
        <w:outlineLvl w:val="5"/>
      </w:pPr>
      <w:r>
        <w:rPr>
          <w:sz w:val="15"/>
          <w:b/>
        </w:rPr>
        <w:t>陕西正信招标有限公司</w:t>
      </w:r>
      <w:r>
        <w:rPr>
          <w:sz w:val="15"/>
          <w:b/>
        </w:rPr>
        <w:t>共同编制</w:t>
      </w:r>
    </w:p>
    <w:p>
      <w:pPr>
        <w:pStyle w:val="null3"/>
        <w:jc w:val="center"/>
        <w:outlineLvl w:val="5"/>
      </w:pPr>
      <w:r>
        <w:rPr>
          <w:sz w:val="15"/>
          <w:b/>
        </w:rPr>
        <w:t>2024年10月12日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陕西正信招标有限公司</w:t>
      </w:r>
      <w:r>
        <w:rPr/>
        <w:t>（以下简称“代理机构”）受</w:t>
      </w:r>
      <w:r>
        <w:rPr/>
        <w:t>杨凌职业技术学院</w:t>
      </w:r>
      <w:r>
        <w:rPr/>
        <w:t>委托，拟对</w:t>
      </w:r>
      <w:r>
        <w:rPr/>
        <w:t>图书馆2024年电子图书采购项目</w:t>
      </w:r>
      <w:r>
        <w:rPr/>
        <w:t>采用单一来源方式进行采购，现邀请贵公司参加该项目的协商。</w:t>
      </w:r>
    </w:p>
    <w:p>
      <w:pPr>
        <w:pStyle w:val="null3"/>
        <w:outlineLvl w:val="2"/>
      </w:pPr>
      <w:r>
        <w:rPr>
          <w:sz w:val="28"/>
          <w:b/>
        </w:rPr>
        <w:t>一、采购项目编号：</w:t>
      </w:r>
      <w:r>
        <w:rPr>
          <w:sz w:val="28"/>
          <w:b/>
        </w:rPr>
        <w:t>ZX2024-09-04</w:t>
      </w:r>
    </w:p>
    <w:p>
      <w:pPr>
        <w:pStyle w:val="null3"/>
        <w:outlineLvl w:val="2"/>
      </w:pPr>
      <w:r>
        <w:rPr>
          <w:sz w:val="28"/>
          <w:b/>
        </w:rPr>
        <w:t>二、采购项目名称：</w:t>
      </w:r>
      <w:r>
        <w:rPr>
          <w:sz w:val="28"/>
          <w:b/>
        </w:rPr>
        <w:t>图书馆2024年电子图书采购项目</w:t>
      </w:r>
    </w:p>
    <w:p>
      <w:pPr>
        <w:pStyle w:val="null3"/>
        <w:outlineLvl w:val="2"/>
      </w:pPr>
      <w:r>
        <w:rPr>
          <w:sz w:val="28"/>
          <w:b/>
        </w:rPr>
        <w:t>三、协商项目简介：</w:t>
      </w:r>
    </w:p>
    <w:p>
      <w:pPr>
        <w:pStyle w:val="null3"/>
        <w:ind w:firstLine="480"/>
      </w:pPr>
      <w:r>
        <w:rPr/>
        <w:t>图书馆2024年电子图书采购项目项目，1批，具体内容详见采购文件第三章。</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采购包1（“智汇三农”农业专业知识服务平台）：属于专门面向中小企业采购。</w:t>
      </w:r>
    </w:p>
    <w:p>
      <w:pPr>
        <w:pStyle w:val="null3"/>
      </w:pPr>
      <w:r>
        <w:rPr/>
        <w:t>采购包2（“水知识助手”知识服务平台）：属于专门面向中小企业采购。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p>
      <w:pPr>
        <w:pStyle w:val="null3"/>
      </w:pPr>
      <w:r>
        <w:rPr/>
        <w:t>2、不接受联合体投标，不允许分包：本项目不接受联合体投标，不允许分包。供应商提供《非联合体不分包投标声明》并进行电子签章。</w:t>
      </w:r>
    </w:p>
    <w:p>
      <w:pPr>
        <w:pStyle w:val="null3"/>
      </w:pPr>
      <w:r>
        <w:rPr/>
        <w:t>采购包2：</w:t>
      </w:r>
    </w:p>
    <w:p>
      <w:pPr>
        <w:pStyle w:val="null3"/>
      </w:pPr>
      <w:r>
        <w:rPr/>
        <w:t>1、法定代表人授权委托书：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p>
      <w:pPr>
        <w:pStyle w:val="null3"/>
      </w:pPr>
      <w:r>
        <w:rPr/>
        <w:t>2、不接受联合体投标，不允许分包：本项目不接受联合体投标，不允许分包。供应商提供《非联合体不分包投标声明》并进行电子签章。</w:t>
      </w:r>
    </w:p>
    <w:p>
      <w:pPr>
        <w:pStyle w:val="null3"/>
      </w:pPr>
      <w:r>
        <w:rPr/>
        <w:t>采购包3：</w:t>
      </w:r>
    </w:p>
    <w:p>
      <w:pPr>
        <w:pStyle w:val="null3"/>
      </w:pPr>
      <w:r>
        <w:rPr/>
        <w:t>1、法定代表人授权委托书：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p>
      <w:pPr>
        <w:pStyle w:val="null3"/>
      </w:pPr>
      <w:r>
        <w:rPr/>
        <w:t>2、不接受联合体投标，不允许分包：本项目不接受联合体投标，不允许分包。供应商提供《非联合体不分包投标声明》并进行电子签章。</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杨凌职业技术学院</w:t>
      </w:r>
    </w:p>
    <w:p>
      <w:pPr>
        <w:pStyle w:val="null3"/>
      </w:pPr>
      <w:r>
        <w:rPr/>
        <w:t xml:space="preserve"> 地址： </w:t>
      </w:r>
      <w:r>
        <w:rPr/>
        <w:t>陕西省杨凌农业高新技术产业示范区渭惠路24号</w:t>
      </w:r>
    </w:p>
    <w:p>
      <w:pPr>
        <w:pStyle w:val="null3"/>
      </w:pPr>
      <w:r>
        <w:rPr/>
        <w:t xml:space="preserve"> 邮编： </w:t>
      </w:r>
      <w:r>
        <w:rPr/>
        <w:t>712100</w:t>
      </w:r>
    </w:p>
    <w:p>
      <w:pPr>
        <w:pStyle w:val="null3"/>
      </w:pPr>
      <w:r>
        <w:rPr/>
        <w:t xml:space="preserve"> 联系人： </w:t>
      </w:r>
      <w:r>
        <w:rPr/>
        <w:t>孙老师</w:t>
      </w:r>
    </w:p>
    <w:p>
      <w:pPr>
        <w:pStyle w:val="null3"/>
      </w:pPr>
      <w:r>
        <w:rPr/>
        <w:t xml:space="preserve"> 联系电话： </w:t>
      </w:r>
      <w:r>
        <w:rPr/>
        <w:t>029-87085980</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胡怡洁 马演 蔡丹 王琦</w:t>
      </w:r>
    </w:p>
    <w:p>
      <w:pPr>
        <w:pStyle w:val="null3"/>
      </w:pPr>
      <w:r>
        <w:rPr/>
        <w:t xml:space="preserve"> 联系电话： </w:t>
      </w:r>
      <w:r>
        <w:rPr/>
        <w:t>029-88411508-8022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采购包1：100,000.00元</w:t>
            </w:r>
          </w:p>
          <w:p>
            <w:pPr>
              <w:pStyle w:val="null3"/>
            </w:pPr>
            <w:r>
              <w:rPr/>
              <w:t>采购包2：300,000.00元</w:t>
            </w:r>
          </w:p>
          <w:p>
            <w:pPr>
              <w:pStyle w:val="null3"/>
            </w:pPr>
            <w:r>
              <w:rPr/>
              <w:t>采购包3：100,000.00元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采购包1：100,000.00元</w:t>
            </w:r>
          </w:p>
          <w:p>
            <w:pPr>
              <w:pStyle w:val="null3"/>
            </w:pPr>
            <w:r>
              <w:rPr/>
              <w:t>采购包2：300,000.00元</w:t>
            </w:r>
          </w:p>
          <w:p>
            <w:pPr>
              <w:pStyle w:val="null3"/>
            </w:pPr>
            <w:r>
              <w:rPr/>
              <w:t>采购包3：100,000.00元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采购包1保证金金额：1,019.04元</w:t>
            </w:r>
          </w:p>
          <w:p>
            <w:pPr>
              <w:pStyle w:val="null3"/>
            </w:pPr>
            <w:r>
              <w:rPr/>
              <w:t>采购包2保证金金额：5,009.04元</w:t>
            </w:r>
          </w:p>
          <w:p>
            <w:pPr>
              <w:pStyle w:val="null3"/>
            </w:pPr>
            <w:r>
              <w:rPr/>
              <w:t>采购包3保证金金额：1,039.04元</w:t>
            </w:r>
          </w:p>
          <w:p>
            <w:pPr>
              <w:pStyle w:val="null3"/>
            </w:pPr>
            <w:r>
              <w:rPr/>
              <w:t>缴交渠道：转账、支票、汇票等（需通过实体账户、户名及开户行信息）,电子保函</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代理服务费收费标准：1、参照国家计委颁布的《招标代理服务收费管理暂行办法》（计价格[2002]1980号）和（发改办价格[2003]857号）收费标准下浮20%收取。 2、收款账户如下： 收款单位：陕西正信招标有限公司 开户银行：中国银行股份有限公司西安四府街支行 银行账号：102460065607 3、代理服务费按差额定率累进法计算。 4、转账备注：240904+包号项目服务费。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杨凌职业技术学院</w:t>
      </w:r>
      <w:r>
        <w:rPr/>
        <w:t>和</w:t>
      </w:r>
      <w:r>
        <w:rPr/>
        <w:t>陕西正信招标有限公司</w:t>
      </w:r>
      <w:r>
        <w:rPr/>
        <w:t>享有。对采购文件中供应商参加本次政府采购活动应当具备的条件、项目技术、服务、商务及其他要求，评审标准由采购人负责解释。除上述采购文件内容，其他内容由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杨凌职业技术学院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（一）资源内容 1.供应商提供的电子图书交付内容须与合同要求一致，数量须大于等于合同数量。向采购人提供产品的首次安装调试服务，提供培训采购人系统管理员服务。 2.所有交付的电子图书必须符合数字图书馆标准与规范建设。 3.所有交付的电子图书须内容完整，需要包含完整的封面、目录、前言、正文、后记等部分。确保所有章节和页面都无缺失、损坏或乱码。 4.图书文字准确性高，须保持纸书原有的版式和原貌，高保真显示，内容完整、清晰、无歪斜或黑边等质量问题，文字差错率不高于万分之一。 5.电子图书的图片、图表必须清晰可辨，分辨率高，无模糊、失真或变形。 6.所有电子图书数据来源均为出版单位发行的正版电子出版物，均有合法数字授权，供应商未经出版社和个人批准擅自复制自行数字化后的扫描文件，学校一律退还，供应商需按照合同数量补齐。 7.电子图书必须为国家正规出版社的正版图书，不得加入盗版图书及其它类型非法出版物。如因版权更替等原因导致图书下架，则应提供同等数量的图书替代。 8.提供电子图书的EXCEL格式书目数据，完整图书元数据信息须包括ISBN号、书名、责任者、中图分类号、出版社、出版时间、电子图书链接地址（URL）、价格、语种，同时提供电子图书的机读格式CN-MARC数据。 9.所有导入图书管理系统的电子图书书目信息可导出Excel表格，导出的表格数据必须与系统数据完全一致。 （二）服务内容 10.确保图书链接、书中内部链接（如注释、参考文献等）和外部链接（如相关网站）终身能够正常访问。 11.电子图书阅读响应快速，打开和加载图书的速度较快，不出现长时间卡顿或等待。 12.供应商必须完成图书的本地镜像安装和数据导入图书馆超星LSP图书管理系统，并实现正常访问。所有导入图书馆自动化管理系统的电子图书可以通过本地镜像访问，在内部局域网内使用。 13.平台上所有电子书支持电脑、平板、手机等全终端设备的使用；电子图书的文件格式至少满足EPUB、PDG、PDF（非扫描文件）、PDZ、PDZX其中的2种，电子图书原文件均为出版社提供的标准排版格式文件转换的文件。 14.图书馆采购的电子图书镜像到本地后，可作为馆藏永久使用保存，服务于本馆认证读者。负责电子图书阅读服务平台和管理平台以及手机客户端升级维护技术支持，保证所购电子图书正常使用。 15.供应商需要负责安装后的一年内提供的电子图书使用培训或阅读推广活动至少1次。 16.供应商须向采购人提供图书访问数据统计，并对采购人统计数据、使用记录等具有保密义务，如需使用，要向采购人说明情况。 （三）技术支持与维护 17.图书馆采购的电子图书可以整合到OPAC系统上实现统一检索和信息揭示，后期负责支持与图书馆馆藏系统无缝对接，与图书馆现有电子资源进行整合，实现纸电同步检索。 18.电子图书阅读平台不存在恶意软件、病毒或其他安全隐患。如遇到相关安全性问题，须及时处理。 19.如遇校方服务器故障，负责提供数据迁移和数据恢复等服务。 20.平台提供IP范围内访问，负责支持与学校相关业务系统对接。 21.电子图书支持全文检索、目次检索和聚合检索，支持高清全文在线阅读与下载功能，自动适配各种终端设备，新书提供扫码移动端阅读，无并发数、复本数限制。 22.提供电子图书阅读平台，含前台展示、后台管理，具有图书推荐、图书排行、访问量统计等功能，并可支持数据导出，平台页面可按需定制。 23.所有的电子书须在本地服务器和供应商云端服务器托管双备份留存，提供远程访问和本地镜像的远程安装和部署技术方案，负责镜像资源局域网的拷贝安装、批量数据导入、软件售后服务支持。</w:t>
      </w:r>
    </w:p>
    <w:p>
      <w:pPr>
        <w:pStyle w:val="null3"/>
      </w:pPr>
      <w:r>
        <w:rPr/>
        <w:t>采购包2：</w:t>
      </w:r>
    </w:p>
    <w:p>
      <w:pPr>
        <w:pStyle w:val="null3"/>
      </w:pPr>
      <w:r>
        <w:rPr/>
        <w:t>（一）资源内容 1.供应商提供的电子图书交付内容须与合同要求一致，数量须大于等于合同数量。向采购人提供产品的首次安装调试服务，提供培训采购人系统管理员服务。 2.所有交付的电子图书必须符合数字图书馆标准与规范建设。 3.所有交付的电子图书须内容完整，需要包含完整的封面、目录、前言、正文、后记等部分。确保所有章节和页面都无缺失、损坏或乱码。 4.图书文字准确性高，须保持纸书原有的版式和原貌，高保真显示，内容完整、清晰、无歪斜或黑边等质量问题，文字差错率不高于万分之一。 5.电子图书的图片、图表必须清晰可辨，分辨率高，无模糊、失真或变形。 6.所有电子图书数据来源均为出版单位发行的正版电子出版物，均有合法数字授权，供应商未经出版社和个人批准擅自复制自行数字化后的扫描文件，学校一律退还，供应商需按照合同数量补齐。 7.电子图书必须为国家正规出版社的正版图书，不得加入盗版图书及其它类型非法出版物。如因版权更替等原因导致图书下架，则应提供同等数量的图书替代。 8.提供电子图书的EXCEL格式书目数据，完整图书元数据信息须包括ISBN号、书名、责任者、中图分类号、出版社、出版时间、电子图书链接地址（URL）、价格、语种，同时提供电子图书的机读格式CN-MARC数据。 9.所有导入图书管理系统的电子图书书目信息可导出Excel表格，导出的表格数据必须与系统数据完全一致。 （二）服务内容 10.确保图书链接、书中内部链接（如注释、参考文献等）和外部链接（如相关网站）终身能够正常访问。 11.电子图书阅读响应快速，打开和加载图书的速度较快，不出现长时间卡顿或等待。 12.供应商必须完成图书的本地镜像安装和数据导入图书馆超星LSP图书管理系统，并实现正常访问。所有导入图书馆自动化管理系统的电子图书可以通过本地镜像访问，在内部局域网内使用。 13.平台上所有电子书支持电脑、平板、手机等全终端设备的使用；电子图书的文件格式至少满足EPUB、PDG、PDF（非扫描文件）、PDZ、PDZX其中的2种，电子图书原文件均为出版社提供的标准排版格式文件转换的文件。 14.图书馆采购的电子图书镜像到本地后，可作为馆藏永久使用保存，服务于本馆认证读者。供应商负责电子图书阅读服务平台和管理平台以及手机客户端升级维护技术支持，保证所购电子图书正常使用。 15.供应商需要在安装后的一年内提供电子图书使用培训或阅读推广活动至少1次。 16.供应商须向采购人提供图书访问数据统计，并对采购人统计数据、使用记录等具有保密义务，如需使用，要向采购人说明情况。 （三）技术支持与维护 17.图书馆采购的电子图书可以整合到OPAC系统上实现统一检索和信息揭示，后期负责支持与图书馆馆藏系统无缝对接，与图书馆现有电子资源进行整合，实现纸电同步检索。 18.电子图书阅读平台不存在恶意软件、病毒或其他安全隐患。如遇到相关安全性问题，须及时处理。 19.如遇采购人服务器故障，负责提供数据迁移和数据恢复等服务。 20.平台提供IP范围内访问，负责支持与学校相关业务系统对接。 21.电子图书支持全文检索、目次检索和聚合检索，支持高清全文在线阅读与下载功能，自动适配各种终端设备，新书提供扫码移动端阅读，无并发数、复本数限制。 22.提供电子图书阅读平台，含前台展示、后台管理，具有图书推荐、图书排行、访问量统计等功能，并可支持数据导出，平台页面可按需定制。 23.所有的电子书须在本地服务器和供应商云端服务器托管双备份留存，提供远程访问和本地镜像的远程安装和部署技术方案，负责镜像资源局域网的拷贝安装、批量数据导入、软件售后服务支持。</w:t>
      </w:r>
    </w:p>
    <w:p>
      <w:pPr>
        <w:pStyle w:val="null3"/>
      </w:pPr>
      <w:r>
        <w:rPr/>
        <w:t>采购包3：</w:t>
      </w:r>
    </w:p>
    <w:p>
      <w:pPr>
        <w:pStyle w:val="null3"/>
      </w:pPr>
      <w:r>
        <w:rPr/>
        <w:t>（一）资源内容 1.供应商提供的电子图书交付内容须与合同要求一致，数量须大于等于合同数量。向采购人提供产品的首次安装调试服务，提供培训采购人系统管理员服务。 2.所有交付的电子图书必须符合数字图书馆标准与规范建设。 3.所有交付的电子图书须内容完整，需要包含完整的封面、目录、前言、正文、后记等部分。确保所有章节和页面都无缺失、损坏或乱码。 4.图书文字准确性高，须保持纸书原有的版式和原貌，高保真显示，内容完整、清晰、无歪斜或黑边等质量问题，文字差错率不高于万分之一。 5.电子图书的图片、图表必须清晰可辨，分辨率高，无模糊、失真或变形。 6.所有电子图书数据来源均为出版单位发行的正版电子出版物，均有合法数字授权，供应商未经出版社和个人批准擅自复制自行数字化后的扫描文件，学校一律退还，供应商需按照合同数量补齐。 7.电子图书必须为国家正规出版社的正版图书，不得加入盗版图书及其它类型非法出版物。如因版权更替等原因导致图书下架，则应提供同等数量的图书替代。 8.提供电子图书的EXCEL格式书目数据，完整图书元数据信息须包括ISBN号、书名、责任者、中图分类号、出版社、出版时间、电子图书链接地址（URL）、价格、语种，同时提供电子图书的机读格式CN-MARC数据。 9.所有导入图书管理系统的电子图书书目信息可导出Excel表格，导出的表格数据必须与系统数据完全一致。 （二）服务内容 10.确保图书链接、书中内部链接（如注释、参考文献等）和外部链接（如相关网站）终身能够正常访问。 11.电子图书阅读响应快速，打开和加载图书的速度较快，不出现长时间卡顿或等待。 12.供应商必须完成图书的本地镜像安装和数据导入图书馆超星LSP图书管理系统，并实现正常访问。所有导入图书馆自动化管理系统的电子图书可以通过本地镜像访问，在内部局域网内使用。 13.平台上所有电子书支持电脑、平板、手机等全终端设备的使用；电子图书的文件格式至少满足EPUB、PDG、PDF（非扫描文件）、PDZ、PDZX其中的2种，电子图书原文件均为出版社提供的标准排版格式文件转换的文件。 14.图书馆采购的电子图书镜像到本地后，可作为馆藏永久使用保存，服务于本馆认证读者。负责电子图书阅读服务平台和管理平台以及手机客户端升级维护技术支持，保证所购电子图书正常使用。 15.供应商需要负责安装后的一年内提供电子图书使用培训或阅读推广活动至少1次。 16.供应商须向采购人提供图书访问数据统计，并对采购人统计数据、使用记录等具有保密义务，如需使用，要向采购人说明情况。 （三）技术支持与维护 17.图书馆采购的电子图书可以整合到OPAC系统上实现统一检索和信息揭示，后期负责支持与图书馆馆藏系统无缝对接，与图书馆现有电子资源进行整合，实现纸电同步检索。 18.电子图书阅读平台不存在恶意软件、病毒或其他安全隐患。如遇到相关安全性问题，须及时处理。 19.如遇采购人服务器故障，负责提供数据迁移和数据恢复等服务。 20.平台提供IP范围内访问，负责支持与学校相关业务系统对接。 21.电子图书支持全文检索、目次检索和聚合检索，支持高清全文在线阅读与下载功能，自动适配各种终端设备，新书提供扫码移动端阅读，无并发数、复本数限制。 22.提供电子图书阅读平台，含前台展示、后台管理，具有图书推荐、图书排行、访问量统计等功能，并可支持数据导出，平台页面可按需定制。 23.所有的电子书须在本地服务器和供应商云端服务器托管双备份留存，提供远程访问和本地镜像的远程安装和部署技术方案，负责镜像资源局域网的拷贝安装、批量数据导入、软件售后服务支持。</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图书馆2024年电子图书采购项目，1项。</w:t>
      </w:r>
    </w:p>
    <w:p>
      <w:pPr>
        <w:pStyle w:val="null3"/>
        <w:outlineLvl w:val="2"/>
      </w:pPr>
      <w:r>
        <w:rPr>
          <w:sz w:val="28"/>
          <w:b/>
        </w:rPr>
        <w:t>3.2采购内容</w:t>
      </w:r>
    </w:p>
    <w:p>
      <w:pPr>
        <w:pStyle w:val="null3"/>
      </w:pPr>
      <w:r>
        <w:rPr/>
        <w:t>采购包1：</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“智汇三农”农业专业知识服务平台</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“水知识助手”知识服务平台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科学文库</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标的名称：“智汇三农”农业专业知识服务平台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一、技术要求：</w:t>
            </w:r>
          </w:p>
          <w:p>
            <w:pPr>
              <w:pStyle w:val="null3"/>
            </w:pPr>
            <w:r>
              <w:rPr/>
              <w:t>1.包括中国农业出版社出版的农林牧渔类专业图书16623种、农业标准3613种、农业年鉴年报330种；数据库包括农艺类、畜牧兽医类、农业经济类专业知识条目215万条，中国农业百科知识23410条，农业专业知识问答10万条，农业专业图片15万张、农业专业教学视频动画1.3万分钟；平台需包含中国农艺学全库、中国畜牧兽医全库、中国农业经济全库、中国农业标准全库、中国农业图片库、中国农业年度数据库、农业科技成果库、中国农业百科频道等农业类模块的相关内容。</w:t>
            </w:r>
          </w:p>
          <w:p>
            <w:pPr>
              <w:pStyle w:val="null3"/>
            </w:pPr>
            <w:r>
              <w:rPr/>
              <w:t>2.使用方式：本地镜像（购买镜像版）。</w:t>
            </w:r>
          </w:p>
          <w:p>
            <w:pPr>
              <w:pStyle w:val="null3"/>
            </w:pPr>
            <w:r>
              <w:rPr/>
              <w:t>3.服务期限：一年（镜像版一次性买断）。</w:t>
            </w:r>
          </w:p>
          <w:p>
            <w:pPr>
              <w:pStyle w:val="null3"/>
            </w:pPr>
            <w:r>
              <w:rPr/>
              <w:t>4.无限制授权时间；文件类型至少为EPUB、PDG、PDF（非扫描文件）、PDZ、PDZX其中的2种。</w:t>
            </w:r>
          </w:p>
          <w:p>
            <w:pPr>
              <w:pStyle w:val="null3"/>
            </w:pPr>
            <w:r>
              <w:rPr/>
              <w:t>5.数据备份形式为本地镜像安装+出版社云端备份。</w:t>
            </w:r>
          </w:p>
          <w:p>
            <w:pPr>
              <w:pStyle w:val="null3"/>
            </w:pPr>
            <w:r>
              <w:rPr/>
              <w:t xml:space="preserve">二、实施要求：                                                        </w:t>
            </w:r>
          </w:p>
          <w:p>
            <w:pPr>
              <w:pStyle w:val="null3"/>
            </w:pPr>
            <w:r>
              <w:rPr/>
              <w:t xml:space="preserve">1.存储空间：总存储空间5TB，拥有一个3.5TB以上分区；                                  </w:t>
            </w:r>
          </w:p>
          <w:p>
            <w:pPr>
              <w:pStyle w:val="null3"/>
            </w:pPr>
            <w:r>
              <w:rPr/>
              <w:t xml:space="preserve">2.内存大小32GB；                                                        </w:t>
            </w:r>
          </w:p>
          <w:p>
            <w:pPr>
              <w:pStyle w:val="null3"/>
            </w:pPr>
            <w:r>
              <w:rPr/>
              <w:t>3.需要提供Linux服务器系统；服务发布端口类型为TCP；有Licence权限文件；权限文件根据CPUID，MAC地址，IP算号而得。</w:t>
            </w:r>
          </w:p>
          <w:p>
            <w:pPr>
              <w:pStyle w:val="null3"/>
            </w:pPr>
            <w:r>
              <w:rPr/>
              <w:t>三、需执行的国家相关标准、行业标准、地方标准或者其他标准、规范</w:t>
            </w:r>
          </w:p>
          <w:p>
            <w:pPr>
              <w:pStyle w:val="null3"/>
            </w:pPr>
            <w:r>
              <w:rPr/>
              <w:t xml:space="preserve">1.CY/T 111-2015,电子图书质量基本要求[S]. 行业标准                             </w:t>
            </w:r>
          </w:p>
          <w:p>
            <w:pPr>
              <w:pStyle w:val="null3"/>
            </w:pPr>
            <w:r>
              <w:rPr/>
              <w:t xml:space="preserve">2.GB/T 18787-2002,电子图书阅读器通用规范[S]. 国家标准                   </w:t>
            </w:r>
          </w:p>
          <w:p>
            <w:pPr>
              <w:pStyle w:val="null3"/>
            </w:pPr>
            <w:r>
              <w:rPr/>
              <w:t>3.CY/T 112-2015,电子图书版权记录[S]. 行业标准。</w:t>
            </w:r>
          </w:p>
          <w:p>
            <w:pPr>
              <w:pStyle w:val="null3"/>
            </w:pPr>
            <w:r>
              <w:rPr/>
              <w:t>四、质量保证、售后服务要求</w:t>
            </w:r>
          </w:p>
          <w:p>
            <w:pPr>
              <w:pStyle w:val="null3"/>
            </w:pPr>
            <w:r>
              <w:rPr/>
              <w:t>（一）质量保证：所有电子书均为出版方发行的正版电子出版物，供应商已取得合法数字授权；供应商应对所供产品具有或已取得合法知识产权，供应商应保证所供产品及服务不会出现因第三方提出侵犯其专利权、商标权或其它知识产权而引发法律或经济纠纷，否则由供应商负责解决并承担全部责任及费用（包括但不限于采购人因此支出的诉讼费、仲裁费、财产保全费、诉讼保险费、差旅费、执行费、公告费、律师代理费等）。在供货期限内发生知识产权/信息安全问题，由供应商承担全部责任。</w:t>
            </w:r>
          </w:p>
          <w:p>
            <w:pPr>
              <w:pStyle w:val="null3"/>
            </w:pPr>
            <w:r>
              <w:rPr/>
              <w:t>（二）售后服务：</w:t>
            </w:r>
          </w:p>
          <w:p>
            <w:pPr>
              <w:pStyle w:val="null3"/>
            </w:pPr>
            <w:r>
              <w:rPr/>
              <w:t>1.提供7×24小时无间断响应模式，支持上门技术服务。</w:t>
            </w:r>
          </w:p>
          <w:p>
            <w:pPr>
              <w:pStyle w:val="null3"/>
            </w:pPr>
            <w:r>
              <w:rPr/>
              <w:t>2.提供QQ、微信在线咨询、电话、电子邮件等方式解决技术问题及咨询；</w:t>
            </w:r>
          </w:p>
          <w:p>
            <w:pPr>
              <w:pStyle w:val="null3"/>
            </w:pPr>
            <w:r>
              <w:rPr/>
              <w:t>3.遇到技术问题，1个工作日内解决。如超过24小时无法排除故障，需提供临时账号保证采购人使用，直至问题解决。如需现场解决问题，负责提供上门服务。</w:t>
            </w:r>
          </w:p>
          <w:p>
            <w:pPr>
              <w:pStyle w:val="null3"/>
            </w:pPr>
            <w:r>
              <w:rPr/>
              <w:t>4.及时更新系统阅读服务平台，修复平台安全隐患。</w:t>
            </w:r>
          </w:p>
          <w:p>
            <w:pPr>
              <w:pStyle w:val="null3"/>
            </w:pPr>
            <w:r>
              <w:rPr/>
              <w:t>5.如遇采购人服务器故障，负责提供数据迁移和数据恢复等服务。</w:t>
            </w:r>
          </w:p>
          <w:p>
            <w:pPr>
              <w:pStyle w:val="null3"/>
            </w:pPr>
            <w:r>
              <w:rPr/>
              <w:t>6.如因版权更替等原因导致图书下架，则应提供同等数量的图书替代。</w:t>
            </w:r>
          </w:p>
          <w:p>
            <w:pPr>
              <w:pStyle w:val="null3"/>
            </w:pPr>
            <w:r>
              <w:rPr/>
              <w:t>7.提供相关技术培训，组织讲座活动。</w:t>
            </w:r>
          </w:p>
          <w:p>
            <w:pPr>
              <w:pStyle w:val="null3"/>
            </w:pPr>
            <w:r>
              <w:rPr/>
              <w:t>8.提供所购电子图书完整的excel数据和marc数据，书目清单需要以合同附件形式与合同一起提交，配合图书馆数字资源统计要求提供必要的数据信息。</w:t>
            </w:r>
          </w:p>
          <w:p>
            <w:pPr>
              <w:pStyle w:val="null3"/>
            </w:pPr>
            <w:r>
              <w:rPr/>
              <w:t>9.所有拥有永久使用权的电子图书，要求上门或者远程安装调试，确保安装调试成功，正常使用即可。负责本地镜像安装和数据导入图书管理系统，提供相应的存储介质、终身提供维护和技术支持服务。</w:t>
            </w:r>
          </w:p>
          <w:p>
            <w:pPr>
              <w:pStyle w:val="null3"/>
            </w:pPr>
            <w:r>
              <w:rPr/>
              <w:t>五、培训要求</w:t>
            </w:r>
          </w:p>
          <w:p>
            <w:pPr>
              <w:pStyle w:val="null3"/>
            </w:pPr>
            <w:r>
              <w:rPr/>
              <w:t>需要供应商在安装后3个月至少提供一次系统培训。</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标的名称：“水知识助手”知识服务平台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一、技术要求：</w:t>
            </w:r>
          </w:p>
          <w:p>
            <w:pPr>
              <w:pStyle w:val="null3"/>
            </w:pPr>
            <w:r>
              <w:rPr/>
              <w:t>1.内容需涵盖水利水电相关各个学科门类，类型有图书标准、专题库、水利百科等。平台需有6000种以上图书，5000余条水利百科词条。支持按流域、省份、年份等分类查找。支持按书名、作者、出版社、ISBN号、关键词搜索。支持全文搜索。支持按照水利水电知识体系分类查找。支持PC端、H5端访问。</w:t>
            </w:r>
          </w:p>
          <w:p>
            <w:pPr>
              <w:pStyle w:val="null3"/>
            </w:pPr>
            <w:r>
              <w:rPr/>
              <w:t>2.使用方式：本地镜像＋远程访问（购买镜像版，提供2年在线版服务）</w:t>
            </w:r>
          </w:p>
          <w:p>
            <w:pPr>
              <w:pStyle w:val="null3"/>
            </w:pPr>
            <w:r>
              <w:rPr/>
              <w:t>3.服务期限：镜像版定价包含安装和2年资源更新、维护费用。后续资源更新费用根据量按合同价的10%～30%收取。服务维护费用根据需求按次计价，适当收取。如客户有系统对接需求，根据工作量另行报价。</w:t>
            </w:r>
          </w:p>
          <w:p>
            <w:pPr>
              <w:pStyle w:val="null3"/>
            </w:pPr>
            <w:r>
              <w:rPr/>
              <w:t>4.技术参数：</w:t>
            </w:r>
          </w:p>
          <w:p>
            <w:pPr>
              <w:pStyle w:val="null3"/>
            </w:pPr>
            <w:r>
              <w:rPr/>
              <w:t>（1）内容涵盖水利水电相关各个学科门类，类型有图书标准、专题库、水利百科等。</w:t>
            </w:r>
          </w:p>
          <w:p>
            <w:pPr>
              <w:pStyle w:val="null3"/>
            </w:pPr>
            <w:r>
              <w:rPr/>
              <w:t>（2）平台现有7200种以上图书，5100条以上水利百科词条。</w:t>
            </w:r>
          </w:p>
          <w:p>
            <w:pPr>
              <w:pStyle w:val="null3"/>
            </w:pPr>
            <w:r>
              <w:rPr/>
              <w:t>（3）电子图书均在线阅读模式，文件类型至少为EPUB、PDG、PDF（非扫描文件）、PDZ、PDZX其中的2种。</w:t>
            </w:r>
          </w:p>
          <w:p>
            <w:pPr>
              <w:pStyle w:val="null3"/>
            </w:pPr>
            <w:r>
              <w:rPr/>
              <w:t>（4）支持PC端、H5端访问。</w:t>
            </w:r>
          </w:p>
          <w:p>
            <w:pPr>
              <w:pStyle w:val="null3"/>
            </w:pPr>
            <w:r>
              <w:rPr/>
              <w:t>（5）支持按书名、作者、出版社、ISBN号、关键词搜索。支持全文搜索。</w:t>
            </w:r>
          </w:p>
          <w:p>
            <w:pPr>
              <w:pStyle w:val="null3"/>
            </w:pPr>
            <w:r>
              <w:rPr/>
              <w:t>（6）支持按流域、省份、年份等分类查找。支持按照水利水电知识体系分类查找。</w:t>
            </w:r>
          </w:p>
          <w:p>
            <w:pPr>
              <w:pStyle w:val="null3"/>
            </w:pPr>
            <w:r>
              <w:rPr/>
              <w:t>（7）数据备份：本地镜像安装+出版社云端备份。</w:t>
            </w:r>
          </w:p>
          <w:p>
            <w:pPr>
              <w:pStyle w:val="null3"/>
            </w:pPr>
            <w:r>
              <w:rPr/>
              <w:t xml:space="preserve">二、“水知识助手”知识服务平台镜像库环境基本配置要求：                                                        </w:t>
            </w:r>
          </w:p>
          <w:p>
            <w:pPr>
              <w:pStyle w:val="null3"/>
            </w:pPr>
            <w:r>
              <w:rPr/>
              <w:t xml:space="preserve">1.CPU：2核2.00 GHz以上；                        </w:t>
            </w:r>
          </w:p>
          <w:p>
            <w:pPr>
              <w:pStyle w:val="null3"/>
            </w:pPr>
            <w:r>
              <w:rPr/>
              <w:t xml:space="preserve">2.硬盘空间：拥有一个500GB以上的分区；                </w:t>
            </w:r>
          </w:p>
          <w:p>
            <w:pPr>
              <w:pStyle w:val="null3"/>
            </w:pPr>
            <w:r>
              <w:rPr/>
              <w:t xml:space="preserve">3.内存：16GB以上；                                     </w:t>
            </w:r>
          </w:p>
          <w:p>
            <w:pPr>
              <w:pStyle w:val="null3"/>
            </w:pPr>
            <w:r>
              <w:rPr/>
              <w:t xml:space="preserve">4.操作系统：Window Server 2019以上版本；            </w:t>
            </w:r>
          </w:p>
          <w:p>
            <w:pPr>
              <w:pStyle w:val="null3"/>
            </w:pPr>
            <w:r>
              <w:rPr/>
              <w:t xml:space="preserve">5.浏览器：Chrome；             </w:t>
            </w:r>
          </w:p>
          <w:p>
            <w:pPr>
              <w:pStyle w:val="null3"/>
            </w:pPr>
            <w:r>
              <w:rPr/>
              <w:t>6.存储空间：总存储空间5TB，拥有一个3TB以上的分区。</w:t>
            </w:r>
          </w:p>
          <w:p>
            <w:pPr>
              <w:pStyle w:val="null3"/>
            </w:pPr>
            <w:r>
              <w:rPr/>
              <w:t>三、需执行的国家相关标准、行业标准、地方标准或者其他标准、规范</w:t>
            </w:r>
          </w:p>
          <w:p>
            <w:pPr>
              <w:pStyle w:val="null3"/>
            </w:pPr>
            <w:r>
              <w:rPr/>
              <w:t xml:space="preserve">1.CY/T 111-2015,电子图书质量基本要求[S]. 行业标准                             </w:t>
            </w:r>
          </w:p>
          <w:p>
            <w:pPr>
              <w:pStyle w:val="null3"/>
            </w:pPr>
            <w:r>
              <w:rPr/>
              <w:t>2.CY/T 112-2015,电子图书版权记录[S]. 行业标准。</w:t>
            </w:r>
          </w:p>
          <w:p>
            <w:pPr>
              <w:pStyle w:val="null3"/>
            </w:pPr>
            <w:r>
              <w:rPr/>
              <w:t>四、质量保证、售后服务要求</w:t>
            </w:r>
          </w:p>
          <w:p>
            <w:pPr>
              <w:pStyle w:val="null3"/>
            </w:pPr>
            <w:r>
              <w:rPr/>
              <w:t>（一）质量保证：所有电子书均为出版方发行的正版电子出版物，供应商已取得合法数字授权；供应商应对所供产品具有或已取得合法知识产权，供应商应保证所供产品及服务不会出现因第三方提出侵犯其专利权、商标权或其它知识产权而引发法律或经济纠纷，否则由供应商负责解决并承担全部责任及费用（包括但不限于采购人因此支出的诉讼费、仲裁费、财产保全费、诉讼保险费、差旅费、执行费、公告费、律师代理费等）。在供货期限内发生知识产权/信息安全问题，由供应商承担全部责任。</w:t>
            </w:r>
          </w:p>
          <w:p>
            <w:pPr>
              <w:pStyle w:val="null3"/>
            </w:pPr>
            <w:r>
              <w:rPr/>
              <w:t>（二）售后服务：</w:t>
            </w:r>
          </w:p>
          <w:p>
            <w:pPr>
              <w:pStyle w:val="null3"/>
            </w:pPr>
            <w:r>
              <w:rPr/>
              <w:t>1.提供7×24小时无间断响应模式，支持上门技术服务。</w:t>
            </w:r>
          </w:p>
          <w:p>
            <w:pPr>
              <w:pStyle w:val="null3"/>
            </w:pPr>
            <w:r>
              <w:rPr/>
              <w:t>2.提供QQ、微信在线咨询、电话、电子邮件等方式解决技术问题及咨询；</w:t>
            </w:r>
          </w:p>
          <w:p>
            <w:pPr>
              <w:pStyle w:val="null3"/>
            </w:pPr>
            <w:r>
              <w:rPr/>
              <w:t>3.遇到技术问题，1个工作日内解决。如超过24小时无法排除故障，需提供临时账号保证采购人使用，直至问题解决。需现场解决问题，负责提供上门服务。</w:t>
            </w:r>
          </w:p>
          <w:p>
            <w:pPr>
              <w:pStyle w:val="null3"/>
            </w:pPr>
            <w:r>
              <w:rPr/>
              <w:t>4.及时更新系统阅读服务平台，修复平台安全隐患。</w:t>
            </w:r>
          </w:p>
          <w:p>
            <w:pPr>
              <w:pStyle w:val="null3"/>
            </w:pPr>
            <w:r>
              <w:rPr/>
              <w:t>5.如遇采购人服务器故障，负责提供数据迁移和数据恢复等服务。</w:t>
            </w:r>
          </w:p>
          <w:p>
            <w:pPr>
              <w:pStyle w:val="null3"/>
            </w:pPr>
            <w:r>
              <w:rPr/>
              <w:t>6.如因版权更替等原因导致图书下架，则应提供同等数量的图书替代。</w:t>
            </w:r>
          </w:p>
          <w:p>
            <w:pPr>
              <w:pStyle w:val="null3"/>
            </w:pPr>
            <w:r>
              <w:rPr/>
              <w:t>7.提供相关技术培训，组织讲座活动。</w:t>
            </w:r>
          </w:p>
          <w:p>
            <w:pPr>
              <w:pStyle w:val="null3"/>
            </w:pPr>
            <w:r>
              <w:rPr/>
              <w:t>8.提供所购电子图书完整的excel数据和marc数据，书目清单需要以合同附件形式与合同一起提交，配合图书馆数字资源统计要求提供必要的数据信息。</w:t>
            </w:r>
          </w:p>
          <w:p>
            <w:pPr>
              <w:pStyle w:val="null3"/>
            </w:pPr>
            <w:r>
              <w:rPr/>
              <w:t>9.所有拥有永久使用权的电子图书，要求上门或者远程安装调试，确保安装调试成功，正常使用即可。负责本地镜像安装和数据导入图书管理系统，提供相应的存储介质、终身提供维护和技术支持服务。</w:t>
            </w:r>
          </w:p>
          <w:p>
            <w:pPr>
              <w:pStyle w:val="null3"/>
            </w:pPr>
            <w:r>
              <w:rPr/>
              <w:t>五、培训要求</w:t>
            </w:r>
          </w:p>
          <w:p>
            <w:pPr>
              <w:pStyle w:val="null3"/>
            </w:pPr>
            <w:r>
              <w:rPr/>
              <w:t>需要供应商在安装后3个月至少提供一次系统培训。</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一、技术要求：</w:t>
            </w:r>
          </w:p>
          <w:p>
            <w:pPr>
              <w:pStyle w:val="null3"/>
            </w:pPr>
            <w:r>
              <w:rPr/>
              <w:t>1.网络版10万/年（提供10万码洋价电子书的永久访问权）每年购置费用提供的永久使用权的书籍按码洋价的折扣兑换，当年按原价，前一年八折，2000年之后五折，2000年之前三折。提供的永久访问权的电子书，如需镜像安装，每次安装费用不低于5000元。</w:t>
            </w:r>
          </w:p>
          <w:p>
            <w:pPr>
              <w:pStyle w:val="null3"/>
            </w:pPr>
            <w:r>
              <w:rPr/>
              <w:t>2.提供以下总品种数为67000余种内容供采购方选取，包括全库15个学科辑覆盖自然科学、工程与技术科学、人文与社会科学、医药科学、农业科学五大门类的所有一级学科。包括专著、教材、图集、报告、工具书、科普等。原版高清PDF格式，准确无误地保留专业文字、图形、符号、公式等。所有内容均未授权第三方，保证资源独有性。</w:t>
            </w:r>
          </w:p>
          <w:p>
            <w:pPr>
              <w:pStyle w:val="null3"/>
            </w:pPr>
            <w:r>
              <w:rPr/>
              <w:t>3.使用方式：本地镜像安装+网络远程访问（购买包库网络版，提供10万码洋价电子书的永久访问权，减掉5000元镜像安装费用，实际提供9.5万码洋价电子书的永久访问权）。</w:t>
            </w:r>
          </w:p>
          <w:p>
            <w:pPr>
              <w:pStyle w:val="null3"/>
            </w:pPr>
            <w:r>
              <w:rPr/>
              <w:t>4.服务期限：远程1年，本地镜像2年。</w:t>
            </w:r>
          </w:p>
          <w:p>
            <w:pPr>
              <w:pStyle w:val="null3"/>
            </w:pPr>
            <w:r>
              <w:rPr/>
              <w:t>5.技术参数：</w:t>
            </w:r>
          </w:p>
          <w:p>
            <w:pPr>
              <w:pStyle w:val="null3"/>
            </w:pPr>
            <w:r>
              <w:rPr/>
              <w:t>（1）科技类电子书数据库，品种数为6.7万余种，每年更新约3000种。</w:t>
            </w:r>
          </w:p>
          <w:p>
            <w:pPr>
              <w:pStyle w:val="null3"/>
            </w:pPr>
            <w:r>
              <w:rPr/>
              <w:t>（2）覆盖自然科学、工程与技术科学、人文与社会科学、医药科学、农业科学五大门类的所有一级学科，按中图法和学科领域进行双重分类。</w:t>
            </w:r>
          </w:p>
          <w:p>
            <w:pPr>
              <w:pStyle w:val="null3"/>
            </w:pPr>
            <w:r>
              <w:rPr/>
              <w:t>（3）包括专著、教材、图集、报告、工具书、科普等，满足科研、教学、管理、大众等各个系列的专业用户。</w:t>
            </w:r>
          </w:p>
          <w:p>
            <w:pPr>
              <w:pStyle w:val="null3"/>
            </w:pPr>
            <w:r>
              <w:rPr/>
              <w:t>（4）原版高清PDF格式，准确无误地保留专业文字、图形、符号、公式等。</w:t>
            </w:r>
          </w:p>
          <w:p>
            <w:pPr>
              <w:pStyle w:val="null3"/>
            </w:pPr>
            <w:r>
              <w:rPr/>
              <w:t>（5）支持书名摘要检索、全文检索、高级检索，并辅有二次筛选，快速发现所需资源。</w:t>
            </w:r>
          </w:p>
          <w:p>
            <w:pPr>
              <w:pStyle w:val="null3"/>
            </w:pPr>
            <w:r>
              <w:rPr/>
              <w:t>（6）采用WebPDF技术为用户保存在线批注、标记、笔记等信息并实现多终端同步和共享，增强了在线使用便捷性。</w:t>
            </w:r>
          </w:p>
          <w:p>
            <w:pPr>
              <w:pStyle w:val="null3"/>
            </w:pPr>
            <w:r>
              <w:rPr/>
              <w:t>（7）多终端适应，可在线浏览和下载。</w:t>
            </w:r>
          </w:p>
          <w:p>
            <w:pPr>
              <w:pStyle w:val="null3"/>
            </w:pPr>
            <w:r>
              <w:rPr/>
              <w:t>（8）全文权限经由IP控制，没有并发用户限制；已接入教育网统一认证和资源共享基础设施（CARSI），方便高校用户校外访问。</w:t>
            </w:r>
          </w:p>
          <w:p>
            <w:pPr>
              <w:pStyle w:val="null3"/>
            </w:pPr>
            <w:r>
              <w:rPr/>
              <w:t>（9）具备标准的电子图书MARC数据和元数据，支持图书馆联机公共目录检索（OPAC）。</w:t>
            </w:r>
          </w:p>
          <w:p>
            <w:pPr>
              <w:pStyle w:val="null3"/>
            </w:pPr>
            <w:r>
              <w:rPr/>
              <w:t>(10）提供符合COUNTER标准的网络电子资源统计数据。</w:t>
            </w:r>
          </w:p>
          <w:p>
            <w:pPr>
              <w:pStyle w:val="null3"/>
            </w:pPr>
            <w:r>
              <w:rPr/>
              <w:t>(11）具备完善的信息系统安全保护技术和措施，已通过国家信息系统安全等级保护三级认证。</w:t>
            </w:r>
          </w:p>
          <w:p>
            <w:pPr>
              <w:pStyle w:val="null3"/>
            </w:pPr>
            <w:r>
              <w:rPr/>
              <w:t>6. 数据备份：本地镜像安装+出版社云端备份。</w:t>
            </w:r>
          </w:p>
          <w:p>
            <w:pPr>
              <w:pStyle w:val="null3"/>
            </w:pPr>
            <w:r>
              <w:rPr/>
              <w:t xml:space="preserve">二、实施要求：                                                        </w:t>
            </w:r>
          </w:p>
          <w:p>
            <w:pPr>
              <w:pStyle w:val="null3"/>
            </w:pPr>
            <w:r>
              <w:rPr/>
              <w:t>存储空间：总存储空间10TB，拥有一个4TB以上的分区。</w:t>
            </w:r>
          </w:p>
          <w:p>
            <w:pPr>
              <w:pStyle w:val="null3"/>
            </w:pPr>
            <w:r>
              <w:rPr/>
              <w:t>三、需执行的国家相关标准、行业标准、地方标准或者其他标准、规范</w:t>
            </w:r>
          </w:p>
          <w:p>
            <w:pPr>
              <w:pStyle w:val="null3"/>
            </w:pPr>
            <w:r>
              <w:rPr/>
              <w:t xml:space="preserve">1.CY/T 111-2015,电子图书质量基本要求[S]. 行业标准                             </w:t>
            </w:r>
          </w:p>
          <w:p>
            <w:pPr>
              <w:pStyle w:val="null3"/>
            </w:pPr>
            <w:r>
              <w:rPr/>
              <w:t xml:space="preserve">2.GB/T 18787-2002,电子图书阅读器通用规范[S]. 国家标准                   </w:t>
            </w:r>
          </w:p>
          <w:p>
            <w:pPr>
              <w:pStyle w:val="null3"/>
            </w:pPr>
            <w:r>
              <w:rPr/>
              <w:t>3.CY/T 112-2015,电子图书版权记录[S]. 行业标准。</w:t>
            </w:r>
          </w:p>
          <w:p>
            <w:pPr>
              <w:pStyle w:val="null3"/>
            </w:pPr>
            <w:r>
              <w:rPr/>
              <w:t>四、质量保证、售后服务要求</w:t>
            </w:r>
          </w:p>
          <w:p>
            <w:pPr>
              <w:pStyle w:val="null3"/>
            </w:pPr>
            <w:r>
              <w:rPr/>
              <w:t>（一）质量保证：所有电子书均为出版方发行的正版电子出版物，供应商已取得合法数字授权；供应商应对所供产品具有或已取得合法知识产权，供应商应保证所供产品及服务不会出现因第三方提出侵犯其专利权、商标权或其它知识产权而引发法律或经济纠纷，否则由供应商负责解决并承担全部责任及费用（包括但不限于采购人因此支出的诉讼费、仲裁费、财产保全费、诉讼保险费、差旅费、执行费、公告费、律师代理费等）。在供货期限内发生知识产权/信息安全问题，由供应商承担全部责任。</w:t>
            </w:r>
          </w:p>
          <w:p>
            <w:pPr>
              <w:pStyle w:val="null3"/>
            </w:pPr>
            <w:r>
              <w:rPr/>
              <w:t>（二）售后服务：</w:t>
            </w:r>
          </w:p>
          <w:p>
            <w:pPr>
              <w:pStyle w:val="null3"/>
            </w:pPr>
            <w:r>
              <w:rPr/>
              <w:t>1.提供7×24小时无间断响应模式，支持上门技术服务。</w:t>
            </w:r>
          </w:p>
          <w:p>
            <w:pPr>
              <w:pStyle w:val="null3"/>
            </w:pPr>
            <w:r>
              <w:rPr/>
              <w:t>2.提供QQ、微信在线咨询、电话、电子邮件等方式解决技术问题及咨询；</w:t>
            </w:r>
          </w:p>
          <w:p>
            <w:pPr>
              <w:pStyle w:val="null3"/>
            </w:pPr>
            <w:r>
              <w:rPr/>
              <w:t>3.遇到技术问题，1个工作日内解决。如超过24小时无法排除故障，需提供临时账号保证采购人使用，直至问题解决。如需现场解决问题，负责提供上门服务。</w:t>
            </w:r>
          </w:p>
          <w:p>
            <w:pPr>
              <w:pStyle w:val="null3"/>
            </w:pPr>
            <w:r>
              <w:rPr/>
              <w:t>4.及时更新系统阅读服务平台，修复平台安全隐患。</w:t>
            </w:r>
          </w:p>
          <w:p>
            <w:pPr>
              <w:pStyle w:val="null3"/>
            </w:pPr>
            <w:r>
              <w:rPr/>
              <w:t>5.如遇采购人服务器故障，负责提供数据迁移和数据恢复等服务。</w:t>
            </w:r>
          </w:p>
          <w:p>
            <w:pPr>
              <w:pStyle w:val="null3"/>
            </w:pPr>
            <w:r>
              <w:rPr/>
              <w:t>6.如因版权更替等原因导致图书下架，则应提供同等数量的图书替代。</w:t>
            </w:r>
          </w:p>
          <w:p>
            <w:pPr>
              <w:pStyle w:val="null3"/>
            </w:pPr>
            <w:r>
              <w:rPr/>
              <w:t>7.提供相关技术培训，组织讲座活动。</w:t>
            </w:r>
          </w:p>
          <w:p>
            <w:pPr>
              <w:pStyle w:val="null3"/>
            </w:pPr>
            <w:r>
              <w:rPr/>
              <w:t>8.提供所购电子图书完整的excel数据和marc数据，书目清单需要以合同附件形式与合同一起提交，配合图书馆数字资源统计要求提供必要的数据信息。</w:t>
            </w:r>
          </w:p>
          <w:p>
            <w:pPr>
              <w:pStyle w:val="null3"/>
            </w:pPr>
            <w:r>
              <w:rPr/>
              <w:t>9.所有拥有永久使用权的电子图书，要求上门或者远程安装调试，确保安装调试成功，正常使用即可。负责本地镜像安装和数据导入图书管理系统，提供相应的存储介质、终身提供维护和技术支持服务。</w:t>
            </w:r>
          </w:p>
          <w:p>
            <w:pPr>
              <w:pStyle w:val="null3"/>
            </w:pPr>
            <w:r>
              <w:rPr/>
              <w:t>五、培训要求</w:t>
            </w:r>
          </w:p>
          <w:p>
            <w:pPr>
              <w:pStyle w:val="null3"/>
            </w:pPr>
            <w:r>
              <w:rPr/>
              <w:t>需要供应商在安装后3个月至少提供一次系统培训。</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自合同签订之日起30个日历日内完成所有镜像电子图书的安装及调试。提供的在线访问的产品须自签订合同之日起7个日历日内交付。</w:t>
      </w:r>
    </w:p>
    <w:p>
      <w:pPr>
        <w:pStyle w:val="null3"/>
      </w:pPr>
      <w:r>
        <w:rPr/>
        <w:t>采购包2：</w:t>
      </w:r>
    </w:p>
    <w:p>
      <w:pPr>
        <w:pStyle w:val="null3"/>
      </w:pPr>
      <w:r>
        <w:rPr/>
        <w:t>自合同签订之日起30个日历日内完成所有镜像电子图书的安装及调试。提供的在线访问的产品须自签订合同之日起7个日历日内交付。</w:t>
      </w:r>
    </w:p>
    <w:p>
      <w:pPr>
        <w:pStyle w:val="null3"/>
      </w:pPr>
      <w:r>
        <w:rPr/>
        <w:t>采购包3：</w:t>
      </w:r>
    </w:p>
    <w:p>
      <w:pPr>
        <w:pStyle w:val="null3"/>
      </w:pPr>
      <w:r>
        <w:rPr/>
        <w:t>自合同签订之日起30个日历日内完成所有镜像电子图书的安装及调试。提供的在线访问的产品须自签订合同之日起7个日历日内交付。</w:t>
      </w:r>
    </w:p>
    <w:p>
      <w:pPr>
        <w:pStyle w:val="null3"/>
        <w:outlineLvl w:val="3"/>
      </w:pPr>
      <w:r>
        <w:rPr>
          <w:sz w:val="24"/>
          <w:b/>
        </w:rPr>
        <w:t>3.4.2交货地点</w:t>
      </w:r>
    </w:p>
    <w:p>
      <w:pPr>
        <w:pStyle w:val="null3"/>
      </w:pPr>
      <w:r>
        <w:rPr/>
        <w:t>采购包1：</w:t>
      </w:r>
    </w:p>
    <w:p>
      <w:pPr>
        <w:pStyle w:val="null3"/>
      </w:pPr>
      <w:r>
        <w:rPr/>
        <w:t>杨凌职业技术学院指定地点</w:t>
      </w:r>
    </w:p>
    <w:p>
      <w:pPr>
        <w:pStyle w:val="null3"/>
      </w:pPr>
      <w:r>
        <w:rPr/>
        <w:t>采购包2：</w:t>
      </w:r>
    </w:p>
    <w:p>
      <w:pPr>
        <w:pStyle w:val="null3"/>
      </w:pPr>
      <w:r>
        <w:rPr/>
        <w:t>杨凌职业技术学院指定地点</w:t>
      </w:r>
    </w:p>
    <w:p>
      <w:pPr>
        <w:pStyle w:val="null3"/>
      </w:pPr>
      <w:r>
        <w:rPr/>
        <w:t>采购包3：</w:t>
      </w:r>
    </w:p>
    <w:p>
      <w:pPr>
        <w:pStyle w:val="null3"/>
      </w:pPr>
      <w:r>
        <w:rPr/>
        <w:t>杨凌职业技术学院指定地点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合同签订后 ，全部电子图书镜像安装、调试、试运行并验收合格后，供应商按国家有关财税规定向采购人开具全额完税销售发票，采购人支付合同货款 </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合同签订后 ，全部电子图书镜像安装、调试、试运行并验收合格后，供应商按国家有关财税规定向采购人开具全额完税销售发票，采购人支付合同货款</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合同签订后 ，全部电子图书镜像安装、调试、试运行并验收合格后，供应商按国家有关财税规定向采购人开具全额完税销售发票，采购人支付合同货款</w:t>
      </w:r>
      <w:r>
        <w:rPr/>
        <w:t xml:space="preserve"> ，达到付款条件起 </w:t>
      </w:r>
      <w:r>
        <w:rPr/>
        <w:t>15</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按照采购文件、响应文件以及合同要求</w:t>
      </w:r>
    </w:p>
    <w:p>
      <w:pPr>
        <w:pStyle w:val="null3"/>
      </w:pPr>
      <w:r>
        <w:rPr/>
        <w:t>采购包2：</w:t>
      </w:r>
    </w:p>
    <w:p>
      <w:pPr>
        <w:pStyle w:val="null3"/>
      </w:pPr>
      <w:r>
        <w:rPr/>
        <w:t>按照采购文件、响应文件以及合同要求</w:t>
      </w:r>
    </w:p>
    <w:p>
      <w:pPr>
        <w:pStyle w:val="null3"/>
      </w:pPr>
      <w:r>
        <w:rPr/>
        <w:t>采购包3：</w:t>
      </w:r>
    </w:p>
    <w:p>
      <w:pPr>
        <w:pStyle w:val="null3"/>
      </w:pPr>
      <w:r>
        <w:rPr/>
        <w:t>按照采购文件、响应文件以及合同要求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质保期：自验收合格之日起1 年。</w:t>
      </w:r>
    </w:p>
    <w:p>
      <w:pPr>
        <w:pStyle w:val="null3"/>
      </w:pPr>
      <w:r>
        <w:rPr/>
        <w:t>采购包2：</w:t>
      </w:r>
    </w:p>
    <w:p>
      <w:pPr>
        <w:pStyle w:val="null3"/>
      </w:pPr>
      <w:r>
        <w:rPr/>
        <w:t>质保期：自验收合格之日起1 年。</w:t>
      </w:r>
    </w:p>
    <w:p>
      <w:pPr>
        <w:pStyle w:val="null3"/>
      </w:pPr>
      <w:r>
        <w:rPr/>
        <w:t>采购包3：</w:t>
      </w:r>
    </w:p>
    <w:p>
      <w:pPr>
        <w:pStyle w:val="null3"/>
      </w:pPr>
      <w:r>
        <w:rPr/>
        <w:t>质保期：自验收合格之日起1 年。</w:t>
      </w:r>
    </w:p>
    <w:p>
      <w:pPr>
        <w:pStyle w:val="null3"/>
        <w:outlineLvl w:val="3"/>
      </w:pPr>
      <w:r>
        <w:rPr>
          <w:sz w:val="24"/>
          <w:b/>
        </w:rPr>
        <w:t>3.4.8.违约责任与解决争议的方法</w:t>
      </w:r>
    </w:p>
    <w:p>
      <w:pPr>
        <w:pStyle w:val="null3"/>
      </w:pPr>
      <w:r>
        <w:rPr/>
        <w:t>采购包1：</w:t>
      </w:r>
    </w:p>
    <w:p>
      <w:pPr>
        <w:pStyle w:val="null3"/>
      </w:pPr>
      <w:r>
        <w:rPr/>
        <w:t>因合同而发生的争议或纠纷，采购人与供应商双方应先协商解决，协商不成时可向采购人所在地的人民法院提请诉讼</w:t>
      </w:r>
    </w:p>
    <w:p>
      <w:pPr>
        <w:pStyle w:val="null3"/>
      </w:pPr>
      <w:r>
        <w:rPr/>
        <w:t>采购包2：</w:t>
      </w:r>
    </w:p>
    <w:p>
      <w:pPr>
        <w:pStyle w:val="null3"/>
      </w:pPr>
      <w:r>
        <w:rPr/>
        <w:t>因合同而发生的争议或纠纷，采购人与供应商双方应先协商解决，协商不成时可向采购人所在地的人民法院提请诉讼</w:t>
      </w:r>
    </w:p>
    <w:p>
      <w:pPr>
        <w:pStyle w:val="null3"/>
      </w:pPr>
      <w:r>
        <w:rPr/>
        <w:t>采购包3：</w:t>
      </w:r>
    </w:p>
    <w:p>
      <w:pPr>
        <w:pStyle w:val="null3"/>
      </w:pPr>
      <w:r>
        <w:rPr/>
        <w:t>因合同而发生的争议或纠纷，采购人与供应商双方应先协商解决，协商不成时可向采购人所在地的人民法院提请诉讼</w:t>
      </w:r>
    </w:p>
    <w:p>
      <w:pPr>
        <w:pStyle w:val="null3"/>
        <w:outlineLvl w:val="2"/>
      </w:pPr>
      <w:r>
        <w:rPr>
          <w:sz w:val="28"/>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套标明供应商名称，随正本密封）。若线上电子响应文件与纸质响应文件不一致的，以线上电子投标文件为准；若正本和副本不符，以正本为准。线下递交文件时间：详见本项目协商邀请提交响应文件截止时间；线下递交文件地点：陕西省西安市碑林区红缨路南口6号均明拍卖广场3层； 2、本采购包主要标的为核心产品。</w:t>
      </w:r>
    </w:p>
    <w:p>
      <w:pPr>
        <w:pStyle w:val="null3"/>
      </w:pPr>
      <w:r>
        <w:rPr/>
        <w:t>采购包2：</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套标明供应商名称，随正本密封）。若线上电子响应文件与纸质响应文件不一致的，以线上电子投标文件为准；若正本和副本不符，以正本为准。线下递交文件时间：详见本项目协商邀请提交响应文件截止时间；线下递交文件地点：陕西省西安市碑林区红缨路南口6号均明拍卖广场3层； 2、本采购包主要标的为核心产品。</w:t>
      </w:r>
    </w:p>
    <w:p>
      <w:pPr>
        <w:pStyle w:val="null3"/>
      </w:pPr>
      <w:r>
        <w:rPr/>
        <w:t>采购包3：</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套标明供应商名称，随正本密封）。若线上电子响应文件与纸质响应文件不一致的，以线上电子投标文件为准；若正本和副本不符，以正本为准。线下递交文件时间：详见本项目协商邀请提交响应文件截止时间；线下递交文件地点：陕西省西安市碑林区红缨路南口6号均明拍卖广场3层； 2、本采购包主要标的为核心产品。</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①供应商需在项目电子化交易系统中按要求填写《响应函》完成承诺并进行电子签章。 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2023年9月1日以来至少一个月的纳税证明或完税证明，纳税证明或完税证明上应有代收机构或税务机关的公章或业务专用章；其他组织和自然人提供自2023年9月1日以来至少一个月缴纳税收的凭据；依法免税的或者依法不需缴税的供应商应提供相关文件证明； ④社会保障资金缴纳证明：提供自2023年9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以上③-④项，提供“陕西省政府采购供应商信用承诺书”的，可不再提供其他证明文件。</w:t>
            </w:r>
          </w:p>
        </w:tc>
        <w:tc>
          <w:tcPr>
            <w:tcW w:type="dxa" w:w="1661"/>
          </w:tcPr>
          <w:p>
            <w:pPr>
              <w:pStyle w:val="null3"/>
            </w:pPr>
            <w:r>
              <w:rPr/>
              <w:t>2.供应商资格证明文件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响应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 以上资格提供“陕西省政府采购供应商信用承诺书”的，可不再提供其他证明文件。供应商需在项目电子化交易系统中按要求上传相应证明文件并进行电子签章。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t>2.供应商资格证明文件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①供应商需在项目电子化交易系统中按要求填写《响应函》完成承诺并进行电子签章。 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2023年9月1日以来至少一个月的纳税证明或完税证明，纳税证明或完税证明上应有代收机构或税务机关的公章或业务专用章；其他组织和自然人提供自2023年9月1日以来至少一个月缴纳税收的凭据；依法免税的或者依法不需缴税的供应商应提供相关文件证明； ④社会保障资金缴纳证明：提供自2023年9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以上③-④项，提供“陕西省政府采购供应商信用承诺书”的，可不再提供其他证明文件。</w:t>
            </w:r>
          </w:p>
        </w:tc>
        <w:tc>
          <w:tcPr>
            <w:tcW w:type="dxa" w:w="1661"/>
          </w:tcPr>
          <w:p>
            <w:pPr>
              <w:pStyle w:val="null3"/>
            </w:pPr>
            <w:r>
              <w:rPr/>
              <w:t>2.供应商资格证明文件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响应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 以上资格提供“陕西省政府采购供应商信用承诺书”的，可不再提供其他证明文件。供应商需在项目电子化交易系统中按要求上传相应证明文件并进行电子签章。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t>2.供应商资格证明文件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①供应商需在项目电子化交易系统中按要求填写《响应函》完成承诺并进行电子签章。 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2023年9月1日以来至少一个月的纳税证明或完税证明，纳税证明或完税证明上应有代收机构或税务机关的公章或业务专用章；其他组织和自然人提供自2023年9月1日以来至少一个月缴纳税收的凭据；依法免税的或者依法不需缴税的供应商应提供相关文件证明； ④社会保障资金缴纳证明：提供自2023年9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以上③-④项，提供“陕西省政府采购供应商信用承诺书”的，可不再提供其他证明文件。</w:t>
            </w:r>
          </w:p>
        </w:tc>
        <w:tc>
          <w:tcPr>
            <w:tcW w:type="dxa" w:w="1661"/>
          </w:tcPr>
          <w:p>
            <w:pPr>
              <w:pStyle w:val="null3"/>
            </w:pPr>
            <w:r>
              <w:rPr/>
              <w:t>2.供应商资格证明文件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响应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 以上资格提供“陕西省政府采购供应商信用承诺书”的，可不再提供其他证明文件。供应商需在项目电子化交易系统中按要求上传相应证明文件并进行电子签章。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t>2.供应商资格证明文件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tc>
        <w:tc>
          <w:tcPr>
            <w:tcW w:type="dxa" w:w="1661"/>
          </w:tcPr>
          <w:p>
            <w:pPr>
              <w:pStyle w:val="null3"/>
            </w:pPr>
            <w:r>
              <w:rPr/>
              <w:t>2.供应商资格证明文件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本项目不接受联合体投标，不允许分包。供应商提供《非联合体不分包投标声明》并进行电子签章。</w:t>
            </w:r>
          </w:p>
        </w:tc>
        <w:tc>
          <w:tcPr>
            <w:tcW w:type="dxa" w:w="1661"/>
          </w:tcPr>
          <w:p>
            <w:pPr>
              <w:pStyle w:val="null3"/>
            </w:pPr>
            <w:r>
              <w:rPr/>
              <w:t>2.供应商资格证明文件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tc>
        <w:tc>
          <w:tcPr>
            <w:tcW w:type="dxa" w:w="1661"/>
          </w:tcPr>
          <w:p>
            <w:pPr>
              <w:pStyle w:val="null3"/>
            </w:pPr>
            <w:r>
              <w:rPr/>
              <w:t>2.供应商资格证明文件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本项目不接受联合体投标，不允许分包。供应商提供《非联合体不分包投标声明》并进行电子签章。</w:t>
            </w:r>
          </w:p>
        </w:tc>
        <w:tc>
          <w:tcPr>
            <w:tcW w:type="dxa" w:w="1661"/>
          </w:tcPr>
          <w:p>
            <w:pPr>
              <w:pStyle w:val="null3"/>
            </w:pPr>
            <w:r>
              <w:rPr/>
              <w:t>2.供应商资格证明文件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协商的，须提供身份证复印件；法定代表人授权本单位他人参加协商的，须提供法定代表人授权委托书及被授权人身份证复印件，供应商需在项目电子化交易系统中按要求上传相应证明文件并进行电子签章。</w:t>
            </w:r>
          </w:p>
        </w:tc>
        <w:tc>
          <w:tcPr>
            <w:tcW w:type="dxa" w:w="1661"/>
          </w:tcPr>
          <w:p>
            <w:pPr>
              <w:pStyle w:val="null3"/>
            </w:pPr>
            <w:r>
              <w:rPr/>
              <w:t>2.供应商资格证明文件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本项目不接受联合体投标，不允许分包。供应商提供《非联合体不分包投标声明》并进行电子签章。</w:t>
            </w:r>
          </w:p>
        </w:tc>
        <w:tc>
          <w:tcPr>
            <w:tcW w:type="dxa" w:w="1661"/>
          </w:tcPr>
          <w:p>
            <w:pPr>
              <w:pStyle w:val="null3"/>
            </w:pPr>
            <w:r>
              <w:rPr/>
              <w:t>2.供应商资格证明文件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满足本协商文件中第三章中商务要求的“交货时间、交货地点、支付方式及约定、质量保修范围和保修期”的实质性条款要求的</w:t>
            </w:r>
          </w:p>
        </w:tc>
        <w:tc>
          <w:tcPr>
            <w:tcW w:type="dxa" w:w="1661"/>
          </w:tcPr>
          <w:p>
            <w:pPr>
              <w:pStyle w:val="null3"/>
            </w:pPr>
            <w:r>
              <w:rPr/>
              <w:t>响应函 3商务部分偏离表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标的清单 报价表</w:t>
            </w:r>
          </w:p>
        </w:tc>
      </w:tr>
      <w:tr>
        <w:tc>
          <w:tcPr>
            <w:tcW w:type="dxa" w:w="831"/>
          </w:tcPr>
          <w:p>
            <w:pPr>
              <w:pStyle w:val="null3"/>
            </w:pPr>
            <w:r>
              <w:rPr/>
              <w:t>3</w:t>
            </w:r>
          </w:p>
        </w:tc>
        <w:tc>
          <w:tcPr>
            <w:tcW w:type="dxa" w:w="2492"/>
          </w:tcPr>
          <w:p>
            <w:pPr>
              <w:pStyle w:val="null3"/>
            </w:pPr>
            <w:r>
              <w:rPr/>
              <w:t>报价未超过招标文件中规定的预算金额或最高限价</w:t>
            </w:r>
          </w:p>
        </w:tc>
        <w:tc>
          <w:tcPr>
            <w:tcW w:type="dxa" w:w="3322"/>
          </w:tcPr>
          <w:p>
            <w:pPr>
              <w:pStyle w:val="null3"/>
            </w:pPr>
            <w:r>
              <w:rPr/>
              <w:t>供应商响应报价未超过招标文件中规定的预算金额或最高限价</w:t>
            </w:r>
          </w:p>
        </w:tc>
        <w:tc>
          <w:tcPr>
            <w:tcW w:type="dxa" w:w="1661"/>
          </w:tcPr>
          <w:p>
            <w:pPr>
              <w:pStyle w:val="null3"/>
            </w:pPr>
            <w:r>
              <w:rPr/>
              <w:t>1.分项价格表 标的清单 报价表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1.分项价格表 7技术响应与偏离表 中小企业声明函 残疾人福利性单位声明函 2.供应商资格证明文件 报价表 响应函 监狱企业的证明文件 3商务部分偏离表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不属于法律法规和招标文件规定的其他无效情形。</w:t>
            </w:r>
          </w:p>
        </w:tc>
        <w:tc>
          <w:tcPr>
            <w:tcW w:type="dxa" w:w="1661"/>
          </w:tcPr>
          <w:p>
            <w:pPr>
              <w:pStyle w:val="null3"/>
            </w:pPr>
            <w:r>
              <w:rPr/>
              <w:t>7技术响应与偏离表 响应函 3商务部分偏离表</w:t>
            </w:r>
          </w:p>
        </w:tc>
      </w:tr>
      <w:tr>
        <w:tc>
          <w:tcPr>
            <w:tcW w:type="dxa" w:w="831"/>
          </w:tcPr>
          <w:p>
            <w:pPr>
              <w:pStyle w:val="null3"/>
            </w:pPr>
            <w:r>
              <w:rPr/>
              <w:t>6</w:t>
            </w:r>
          </w:p>
        </w:tc>
        <w:tc>
          <w:tcPr>
            <w:tcW w:type="dxa" w:w="2492"/>
          </w:tcPr>
          <w:p>
            <w:pPr>
              <w:pStyle w:val="null3"/>
            </w:pPr>
            <w:r>
              <w:rPr/>
              <w:t>供货方案</w:t>
            </w:r>
          </w:p>
        </w:tc>
        <w:tc>
          <w:tcPr>
            <w:tcW w:type="dxa" w:w="3322"/>
          </w:tcPr>
          <w:p>
            <w:pPr>
              <w:pStyle w:val="null3"/>
            </w:pPr>
            <w:r>
              <w:rPr/>
              <w:t>供货方案、售后服务承诺等</w:t>
            </w:r>
          </w:p>
        </w:tc>
        <w:tc>
          <w:tcPr>
            <w:tcW w:type="dxa" w:w="1661"/>
          </w:tcPr>
          <w:p>
            <w:pPr>
              <w:pStyle w:val="null3"/>
            </w:pPr>
            <w:r>
              <w:rPr/>
              <w:t>4供应商相关专利、专有技术情况说明 7技术响应与偏离表 8.供货方案 5同类项目合同价格说明 6采购标的成本说明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满足本协商文件中第三章中商务要求的“交货时间、交货地点、支付方式及约定、质量保修范围和保修期”的实质性条款要求的</w:t>
            </w:r>
          </w:p>
        </w:tc>
        <w:tc>
          <w:tcPr>
            <w:tcW w:type="dxa" w:w="1661"/>
          </w:tcPr>
          <w:p>
            <w:pPr>
              <w:pStyle w:val="null3"/>
            </w:pPr>
            <w:r>
              <w:rPr/>
              <w:t>响应函 3商务部分偏离表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标的清单 报价表</w:t>
            </w:r>
          </w:p>
        </w:tc>
      </w:tr>
      <w:tr>
        <w:tc>
          <w:tcPr>
            <w:tcW w:type="dxa" w:w="831"/>
          </w:tcPr>
          <w:p>
            <w:pPr>
              <w:pStyle w:val="null3"/>
            </w:pPr>
            <w:r>
              <w:rPr/>
              <w:t>3</w:t>
            </w:r>
          </w:p>
        </w:tc>
        <w:tc>
          <w:tcPr>
            <w:tcW w:type="dxa" w:w="2492"/>
          </w:tcPr>
          <w:p>
            <w:pPr>
              <w:pStyle w:val="null3"/>
            </w:pPr>
            <w:r>
              <w:rPr/>
              <w:t>报价未超过招标文件中规定的预算金额或最高限价</w:t>
            </w:r>
          </w:p>
        </w:tc>
        <w:tc>
          <w:tcPr>
            <w:tcW w:type="dxa" w:w="3322"/>
          </w:tcPr>
          <w:p>
            <w:pPr>
              <w:pStyle w:val="null3"/>
            </w:pPr>
            <w:r>
              <w:rPr/>
              <w:t>供应商响应报价未超过招标文件中规定的预算金额或最高限价</w:t>
            </w:r>
          </w:p>
        </w:tc>
        <w:tc>
          <w:tcPr>
            <w:tcW w:type="dxa" w:w="1661"/>
          </w:tcPr>
          <w:p>
            <w:pPr>
              <w:pStyle w:val="null3"/>
            </w:pPr>
            <w:r>
              <w:rPr/>
              <w:t>1.分项价格表 标的清单 报价表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1.分项价格表 7技术响应与偏离表 中小企业声明函 残疾人福利性单位声明函 2.供应商资格证明文件 报价表 响应函 监狱企业的证明文件 3商务部分偏离表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不属于法律法规和招标文件规定的其他无效情形。</w:t>
            </w:r>
          </w:p>
        </w:tc>
        <w:tc>
          <w:tcPr>
            <w:tcW w:type="dxa" w:w="1661"/>
          </w:tcPr>
          <w:p>
            <w:pPr>
              <w:pStyle w:val="null3"/>
            </w:pPr>
            <w:r>
              <w:rPr/>
              <w:t>7技术响应与偏离表 响应函 3商务部分偏离表</w:t>
            </w:r>
          </w:p>
        </w:tc>
      </w:tr>
      <w:tr>
        <w:tc>
          <w:tcPr>
            <w:tcW w:type="dxa" w:w="831"/>
          </w:tcPr>
          <w:p>
            <w:pPr>
              <w:pStyle w:val="null3"/>
            </w:pPr>
            <w:r>
              <w:rPr/>
              <w:t>6</w:t>
            </w:r>
          </w:p>
        </w:tc>
        <w:tc>
          <w:tcPr>
            <w:tcW w:type="dxa" w:w="2492"/>
          </w:tcPr>
          <w:p>
            <w:pPr>
              <w:pStyle w:val="null3"/>
            </w:pPr>
            <w:r>
              <w:rPr/>
              <w:t>供货方案</w:t>
            </w:r>
          </w:p>
        </w:tc>
        <w:tc>
          <w:tcPr>
            <w:tcW w:type="dxa" w:w="3322"/>
          </w:tcPr>
          <w:p>
            <w:pPr>
              <w:pStyle w:val="null3"/>
            </w:pPr>
            <w:r>
              <w:rPr/>
              <w:t>供货方案、售后服务承诺等</w:t>
            </w:r>
          </w:p>
        </w:tc>
        <w:tc>
          <w:tcPr>
            <w:tcW w:type="dxa" w:w="1661"/>
          </w:tcPr>
          <w:p>
            <w:pPr>
              <w:pStyle w:val="null3"/>
            </w:pPr>
            <w:r>
              <w:rPr/>
              <w:t>4供应商相关专利、专有技术情况说明 7技术响应与偏离表 8.供货方案 5同类项目合同价格说明 6采购标的成本说明</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满足本协商文件中第三章中商务要求的“交货时间、交货地点、支付方式及约定、质量保修范围和保修期”的实质性条款要求的</w:t>
            </w:r>
          </w:p>
        </w:tc>
        <w:tc>
          <w:tcPr>
            <w:tcW w:type="dxa" w:w="1661"/>
          </w:tcPr>
          <w:p>
            <w:pPr>
              <w:pStyle w:val="null3"/>
            </w:pPr>
            <w:r>
              <w:rPr/>
              <w:t>响应函 3商务部分偏离表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标的清单 报价表</w:t>
            </w:r>
          </w:p>
        </w:tc>
      </w:tr>
      <w:tr>
        <w:tc>
          <w:tcPr>
            <w:tcW w:type="dxa" w:w="831"/>
          </w:tcPr>
          <w:p>
            <w:pPr>
              <w:pStyle w:val="null3"/>
            </w:pPr>
            <w:r>
              <w:rPr/>
              <w:t>3</w:t>
            </w:r>
          </w:p>
        </w:tc>
        <w:tc>
          <w:tcPr>
            <w:tcW w:type="dxa" w:w="2492"/>
          </w:tcPr>
          <w:p>
            <w:pPr>
              <w:pStyle w:val="null3"/>
            </w:pPr>
            <w:r>
              <w:rPr/>
              <w:t>报价未超过招标文件中规定的预算金额或最高限价</w:t>
            </w:r>
          </w:p>
        </w:tc>
        <w:tc>
          <w:tcPr>
            <w:tcW w:type="dxa" w:w="3322"/>
          </w:tcPr>
          <w:p>
            <w:pPr>
              <w:pStyle w:val="null3"/>
            </w:pPr>
            <w:r>
              <w:rPr/>
              <w:t>供应商响应报价未超过招标文件中规定的预算金额或最高限价</w:t>
            </w:r>
          </w:p>
        </w:tc>
        <w:tc>
          <w:tcPr>
            <w:tcW w:type="dxa" w:w="1661"/>
          </w:tcPr>
          <w:p>
            <w:pPr>
              <w:pStyle w:val="null3"/>
            </w:pPr>
            <w:r>
              <w:rPr/>
              <w:t>1.分项价格表 标的清单 报价表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1.分项价格表 7技术响应与偏离表 中小企业声明函 残疾人福利性单位声明函 2.供应商资格证明文件 报价表 响应函 监狱企业的证明文件 3商务部分偏离表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不属于法律法规和招标文件规定的其他无效情形。</w:t>
            </w:r>
          </w:p>
        </w:tc>
        <w:tc>
          <w:tcPr>
            <w:tcW w:type="dxa" w:w="1661"/>
          </w:tcPr>
          <w:p>
            <w:pPr>
              <w:pStyle w:val="null3"/>
            </w:pPr>
            <w:r>
              <w:rPr/>
              <w:t>7技术响应与偏离表 响应函 3商务部分偏离表</w:t>
            </w:r>
          </w:p>
        </w:tc>
      </w:tr>
      <w:tr>
        <w:tc>
          <w:tcPr>
            <w:tcW w:type="dxa" w:w="831"/>
          </w:tcPr>
          <w:p>
            <w:pPr>
              <w:pStyle w:val="null3"/>
            </w:pPr>
            <w:r>
              <w:rPr/>
              <w:t>6</w:t>
            </w:r>
          </w:p>
        </w:tc>
        <w:tc>
          <w:tcPr>
            <w:tcW w:type="dxa" w:w="2492"/>
          </w:tcPr>
          <w:p>
            <w:pPr>
              <w:pStyle w:val="null3"/>
            </w:pPr>
            <w:r>
              <w:rPr/>
              <w:t>供货方案</w:t>
            </w:r>
          </w:p>
        </w:tc>
        <w:tc>
          <w:tcPr>
            <w:tcW w:type="dxa" w:w="3322"/>
          </w:tcPr>
          <w:p>
            <w:pPr>
              <w:pStyle w:val="null3"/>
            </w:pPr>
            <w:r>
              <w:rPr/>
              <w:t>供货方案、售后服务承诺等</w:t>
            </w:r>
          </w:p>
        </w:tc>
        <w:tc>
          <w:tcPr>
            <w:tcW w:type="dxa" w:w="1661"/>
          </w:tcPr>
          <w:p>
            <w:pPr>
              <w:pStyle w:val="null3"/>
            </w:pPr>
            <w:r>
              <w:rPr/>
              <w:t>4供应商相关专利、专有技术情况说明 7技术响应与偏离表 8.供货方案 5同类项目合同价格说明 6采购标的成本说明</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详见附件：2.供应商资格证明文件</w:t>
      </w:r>
    </w:p>
    <w:p>
      <w:pPr>
        <w:pStyle w:val="null3"/>
        <w:ind w:firstLine="960"/>
      </w:pPr>
      <w:r>
        <w:rPr/>
        <w:t>详见附件：3商务部分偏离表</w:t>
      </w:r>
    </w:p>
    <w:p>
      <w:pPr>
        <w:pStyle w:val="null3"/>
        <w:ind w:firstLine="960"/>
      </w:pPr>
      <w:r>
        <w:rPr/>
        <w:t>详见附件：4供应商相关专利、专有技术情况说明</w:t>
      </w:r>
    </w:p>
    <w:p>
      <w:pPr>
        <w:pStyle w:val="null3"/>
        <w:ind w:firstLine="960"/>
      </w:pPr>
      <w:r>
        <w:rPr/>
        <w:t>详见附件：5同类项目合同价格说明</w:t>
      </w:r>
    </w:p>
    <w:p>
      <w:pPr>
        <w:pStyle w:val="null3"/>
        <w:ind w:firstLine="960"/>
      </w:pPr>
      <w:r>
        <w:rPr/>
        <w:t>详见附件：6采购标的成本说明</w:t>
      </w:r>
    </w:p>
    <w:p>
      <w:pPr>
        <w:pStyle w:val="null3"/>
        <w:ind w:firstLine="960"/>
      </w:pPr>
      <w:r>
        <w:rPr/>
        <w:t>详见附件：7技术响应与偏离表</w:t>
      </w:r>
    </w:p>
    <w:p>
      <w:pPr>
        <w:pStyle w:val="null3"/>
        <w:ind w:firstLine="960"/>
      </w:pPr>
      <w:r>
        <w:rPr/>
        <w:t>详见附件：8.供货方案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详见附件：2.供应商资格证明文件</w:t>
      </w:r>
    </w:p>
    <w:p>
      <w:pPr>
        <w:pStyle w:val="null3"/>
        <w:ind w:firstLine="960"/>
      </w:pPr>
      <w:r>
        <w:rPr/>
        <w:t>详见附件：3商务部分偏离表</w:t>
      </w:r>
    </w:p>
    <w:p>
      <w:pPr>
        <w:pStyle w:val="null3"/>
        <w:ind w:firstLine="960"/>
      </w:pPr>
      <w:r>
        <w:rPr/>
        <w:t>详见附件：4供应商相关专利、专有技术情况说明</w:t>
      </w:r>
    </w:p>
    <w:p>
      <w:pPr>
        <w:pStyle w:val="null3"/>
        <w:ind w:firstLine="960"/>
      </w:pPr>
      <w:r>
        <w:rPr/>
        <w:t>详见附件：5同类项目合同价格说明</w:t>
      </w:r>
    </w:p>
    <w:p>
      <w:pPr>
        <w:pStyle w:val="null3"/>
        <w:ind w:firstLine="960"/>
      </w:pPr>
      <w:r>
        <w:rPr/>
        <w:t>详见附件：6采购标的成本说明</w:t>
      </w:r>
    </w:p>
    <w:p>
      <w:pPr>
        <w:pStyle w:val="null3"/>
        <w:ind w:firstLine="960"/>
      </w:pPr>
      <w:r>
        <w:rPr/>
        <w:t>详见附件：7技术响应与偏离表</w:t>
      </w:r>
    </w:p>
    <w:p>
      <w:pPr>
        <w:pStyle w:val="null3"/>
        <w:ind w:firstLine="960"/>
      </w:pPr>
      <w:r>
        <w:rPr/>
        <w:t>详见附件：8.供货方案</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详见附件：2.供应商资格证明文件</w:t>
      </w:r>
    </w:p>
    <w:p>
      <w:pPr>
        <w:pStyle w:val="null3"/>
        <w:ind w:firstLine="960"/>
      </w:pPr>
      <w:r>
        <w:rPr/>
        <w:t>详见附件：3商务部分偏离表</w:t>
      </w:r>
    </w:p>
    <w:p>
      <w:pPr>
        <w:pStyle w:val="null3"/>
        <w:ind w:firstLine="960"/>
      </w:pPr>
      <w:r>
        <w:rPr/>
        <w:t>详见附件：4供应商相关专利、专有技术情况说明</w:t>
      </w:r>
    </w:p>
    <w:p>
      <w:pPr>
        <w:pStyle w:val="null3"/>
        <w:ind w:firstLine="960"/>
      </w:pPr>
      <w:r>
        <w:rPr/>
        <w:t>详见附件：5同类项目合同价格说明</w:t>
      </w:r>
    </w:p>
    <w:p>
      <w:pPr>
        <w:pStyle w:val="null3"/>
        <w:ind w:firstLine="960"/>
      </w:pPr>
      <w:r>
        <w:rPr/>
        <w:t>详见附件：6采购标的成本说明</w:t>
      </w:r>
    </w:p>
    <w:p>
      <w:pPr>
        <w:pStyle w:val="null3"/>
        <w:ind w:firstLine="960"/>
      </w:pPr>
      <w:r>
        <w:rPr/>
        <w:t>详见附件：7技术响应与偏离表</w:t>
      </w:r>
    </w:p>
    <w:p>
      <w:pPr>
        <w:pStyle w:val="null3"/>
        <w:ind w:firstLine="960"/>
      </w:pPr>
      <w:r>
        <w:rPr/>
        <w:t>详见附件：8.供货方案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详见附件：杨凌职业技术学院政府采购货物类合同.docx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