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D71" w:rsidRPr="009B6C66" w:rsidRDefault="00C80D71" w:rsidP="00C80D71">
      <w:pPr>
        <w:jc w:val="center"/>
        <w:rPr>
          <w:b/>
        </w:rPr>
      </w:pPr>
      <w:r w:rsidRPr="009B6C66">
        <w:rPr>
          <w:rFonts w:ascii="宋体" w:hAnsi="宋体" w:hint="eastAsia"/>
          <w:b/>
          <w:sz w:val="32"/>
          <w:szCs w:val="32"/>
        </w:rPr>
        <w:t>合同范本（仅供参考）</w:t>
      </w: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b/>
          <w:color w:val="FF0000"/>
          <w:sz w:val="24"/>
        </w:rPr>
      </w:pP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（以下简称甲方）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采购，在</w:t>
      </w:r>
      <w:r>
        <w:rPr>
          <w:rFonts w:ascii="宋体" w:hAnsi="宋体" w:hint="eastAsia"/>
          <w:color w:val="FF0000"/>
          <w:sz w:val="24"/>
          <w:u w:val="single"/>
        </w:rPr>
        <w:t>陕西省财政厅政府采购管理处</w:t>
      </w:r>
      <w:r>
        <w:rPr>
          <w:rFonts w:ascii="宋体" w:hAnsi="宋体" w:hint="eastAsia"/>
          <w:sz w:val="24"/>
        </w:rPr>
        <w:t>的监督管理下，由</w:t>
      </w:r>
      <w:r>
        <w:rPr>
          <w:rFonts w:ascii="宋体" w:hAnsi="宋体" w:hint="eastAsia"/>
          <w:sz w:val="24"/>
          <w:u w:val="single"/>
        </w:rPr>
        <w:t>陕西开源招标有限公司</w:t>
      </w:r>
      <w:r>
        <w:rPr>
          <w:rFonts w:ascii="宋体" w:hAnsi="宋体" w:hint="eastAsia"/>
          <w:sz w:val="24"/>
        </w:rPr>
        <w:t>组织采购，选定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乙方负责按照合同确定的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内容及技术标准组织</w:t>
      </w:r>
      <w:r>
        <w:rPr>
          <w:rFonts w:asciiTheme="minorEastAsia" w:eastAsiaTheme="minorEastAsia" w:hAnsiTheme="minorEastAsia" w:hint="eastAsia"/>
          <w:sz w:val="24"/>
        </w:rPr>
        <w:t>交付</w:t>
      </w:r>
      <w:r>
        <w:rPr>
          <w:rFonts w:ascii="宋体" w:hAnsi="宋体" w:hint="eastAsia"/>
          <w:sz w:val="24"/>
        </w:rPr>
        <w:t>（具体采购项目见附件1），确保</w:t>
      </w:r>
      <w:r>
        <w:rPr>
          <w:rFonts w:asciiTheme="minorEastAsia" w:eastAsiaTheme="minorEastAsia" w:hAnsiTheme="minorEastAsia" w:hint="eastAsia"/>
          <w:sz w:val="24"/>
        </w:rPr>
        <w:t>服务内容</w:t>
      </w:r>
      <w:r>
        <w:rPr>
          <w:rFonts w:ascii="宋体" w:hAnsi="宋体" w:hint="eastAsia"/>
          <w:sz w:val="24"/>
        </w:rPr>
        <w:t>各项指标达到要求；负责操作和管理人员的培训工作，保证甲方能够正常操作和维护，同时乙方根据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项目的使用特性做好售后服务。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:rsidR="00C80D71" w:rsidRDefault="00C80D71" w:rsidP="00C80D71">
      <w:pPr>
        <w:spacing w:line="360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sz w:val="24"/>
          <w:u w:val="single"/>
        </w:rPr>
        <w:t xml:space="preserve">人民币       元整（¥         元）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说明：合同总价一次包死，不受市场价格变化的影响，并作为结算的唯一依据。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三、合同款项支付</w:t>
      </w:r>
    </w:p>
    <w:p w:rsidR="00C80D71" w:rsidRDefault="00C80D71" w:rsidP="00C80D71">
      <w:pPr>
        <w:tabs>
          <w:tab w:val="left" w:pos="840"/>
        </w:tabs>
        <w:spacing w:line="440" w:lineRule="exact"/>
        <w:ind w:firstLineChars="236" w:firstLine="56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1、结算单位：采购人结算，在付款前，必须开具</w:t>
      </w:r>
      <w:r>
        <w:rPr>
          <w:rFonts w:ascii="宋体" w:hAnsi="宋体" w:hint="eastAsia"/>
          <w:color w:val="FF0000"/>
          <w:sz w:val="24"/>
        </w:rPr>
        <w:t>全额（等额）</w:t>
      </w:r>
      <w:r>
        <w:rPr>
          <w:rFonts w:ascii="宋体" w:hAnsi="宋体" w:hint="eastAsia"/>
          <w:sz w:val="24"/>
        </w:rPr>
        <w:t>发票给采购人。</w:t>
      </w:r>
    </w:p>
    <w:p w:rsidR="00C80D71" w:rsidRDefault="00C80D71" w:rsidP="00C80D71">
      <w:pPr>
        <w:spacing w:line="440" w:lineRule="exact"/>
        <w:ind w:firstLineChars="236" w:firstLine="56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2、付款方式：</w:t>
      </w:r>
    </w:p>
    <w:p w:rsidR="00C80D71" w:rsidRDefault="00C80D71" w:rsidP="00C80D71">
      <w:pPr>
        <w:spacing w:line="360" w:lineRule="auto"/>
        <w:rPr>
          <w:rFonts w:ascii="宋体" w:eastAsiaTheme="minorEastAsia" w:hAnsi="宋体"/>
          <w:color w:val="FF0000"/>
          <w:sz w:val="24"/>
        </w:rPr>
      </w:pPr>
    </w:p>
    <w:p w:rsidR="00C80D71" w:rsidRDefault="00C80D71" w:rsidP="00C80D71">
      <w:pPr>
        <w:spacing w:line="360" w:lineRule="auto"/>
        <w:rPr>
          <w:rFonts w:ascii="宋体" w:eastAsiaTheme="minorEastAsia" w:hAnsi="宋体"/>
          <w:color w:val="FF0000"/>
          <w:sz w:val="24"/>
        </w:rPr>
      </w:pPr>
    </w:p>
    <w:p w:rsidR="00C80D71" w:rsidRPr="00546CB5" w:rsidRDefault="00C80D71" w:rsidP="00C80D71">
      <w:pPr>
        <w:spacing w:line="360" w:lineRule="auto"/>
        <w:rPr>
          <w:rFonts w:ascii="宋体" w:hAnsi="宋体"/>
          <w:b/>
          <w:sz w:val="24"/>
        </w:rPr>
      </w:pPr>
      <w:r w:rsidRPr="00546CB5">
        <w:rPr>
          <w:rFonts w:ascii="微软雅黑" w:eastAsia="微软雅黑" w:hAnsi="微软雅黑" w:cs="微软雅黑" w:hint="eastAsia"/>
          <w:b/>
          <w:sz w:val="24"/>
        </w:rPr>
        <w:t>四、交付条件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>
        <w:rPr>
          <w:rFonts w:ascii="宋体" w:hAnsi="宋体" w:hint="eastAsia"/>
          <w:color w:val="FF0000"/>
          <w:sz w:val="24"/>
        </w:rPr>
        <w:t>项目实施地点：</w:t>
      </w:r>
      <w:r>
        <w:rPr>
          <w:rFonts w:ascii="宋体" w:hAnsi="宋体" w:hint="eastAsia"/>
          <w:sz w:val="24"/>
        </w:rPr>
        <w:t>采购人指定地点。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>
        <w:rPr>
          <w:rFonts w:asciiTheme="minorEastAsia" w:eastAsiaTheme="minorEastAsia" w:hAnsiTheme="minorEastAsia" w:hint="eastAsia"/>
          <w:sz w:val="24"/>
        </w:rPr>
        <w:t>服务期限</w:t>
      </w:r>
      <w:r>
        <w:rPr>
          <w:rFonts w:ascii="宋体" w:hAnsi="宋体" w:hint="eastAsia"/>
          <w:color w:val="FF0000"/>
          <w:sz w:val="24"/>
        </w:rPr>
        <w:t>：合同签订后     日历日。</w:t>
      </w:r>
    </w:p>
    <w:p w:rsidR="00C80D71" w:rsidRPr="00546CB5" w:rsidRDefault="00C80D71" w:rsidP="00C80D71">
      <w:pPr>
        <w:spacing w:line="360" w:lineRule="auto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五</w:t>
      </w:r>
      <w:r w:rsidRPr="00546CB5">
        <w:rPr>
          <w:rFonts w:ascii="微软雅黑" w:eastAsia="微软雅黑" w:hAnsi="微软雅黑" w:cs="微软雅黑" w:hint="eastAsia"/>
          <w:b/>
          <w:sz w:val="24"/>
        </w:rPr>
        <w:t>、质量保证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（一）乙方提供给甲方的服务必须是设计科学、技术成熟的。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（三）安全可靠。在正常使用下不应对操作者造成任何人身伤害，如因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质量或标示不明确而对操作者造成损失的，甲方将保留依法索赔的权利。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（四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eastAsiaTheme="minorEastAsia" w:hAnsiTheme="minorEastAsia" w:hint="eastAsia"/>
          <w:sz w:val="24"/>
        </w:rPr>
        <w:t>服务内容</w:t>
      </w:r>
      <w:r>
        <w:rPr>
          <w:rFonts w:ascii="宋体" w:hAnsi="宋体" w:hint="eastAsia"/>
          <w:sz w:val="24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七、技术规格及标准。（详见附件2）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八、技术服务</w:t>
      </w: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（一）技术资料：</w:t>
      </w:r>
    </w:p>
    <w:p w:rsidR="00C80D71" w:rsidRPr="00EE34B9" w:rsidRDefault="00C80D71" w:rsidP="00C80D71">
      <w:pPr>
        <w:spacing w:line="360" w:lineRule="auto"/>
        <w:ind w:firstLineChars="250" w:firstLine="600"/>
        <w:rPr>
          <w:rFonts w:ascii="宋体" w:hAnsi="宋体"/>
          <w:color w:val="FF0000"/>
          <w:sz w:val="24"/>
        </w:rPr>
      </w:pPr>
      <w:r w:rsidRPr="00EE34B9">
        <w:rPr>
          <w:rFonts w:ascii="宋体" w:hAnsi="宋体"/>
          <w:color w:val="FF0000"/>
          <w:sz w:val="24"/>
        </w:rPr>
        <w:t>****</w:t>
      </w: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（二）人员培训：</w:t>
      </w:r>
      <w:r>
        <w:rPr>
          <w:rFonts w:ascii="宋体" w:hAnsi="宋体" w:hint="eastAsia"/>
          <w:sz w:val="24"/>
        </w:rPr>
        <w:t>免费为使用单位培训操作人员至能达到操作要求。</w:t>
      </w:r>
    </w:p>
    <w:p w:rsidR="00C80D71" w:rsidRDefault="00C80D71" w:rsidP="00C80D71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（三）服务承诺：</w:t>
      </w:r>
    </w:p>
    <w:p w:rsidR="00C80D71" w:rsidRDefault="00C80D71" w:rsidP="00C80D71">
      <w:pPr>
        <w:spacing w:line="360" w:lineRule="auto"/>
        <w:ind w:firstLineChars="250" w:firstLine="600"/>
        <w:rPr>
          <w:rFonts w:ascii="宋体" w:hAnsi="宋体"/>
          <w:b/>
          <w:sz w:val="24"/>
        </w:rPr>
      </w:pPr>
      <w:r>
        <w:rPr>
          <w:rFonts w:ascii="宋体" w:hAnsi="宋体" w:hint="eastAsia"/>
          <w:bCs/>
          <w:color w:val="FF0000"/>
          <w:sz w:val="24"/>
        </w:rPr>
        <w:t>（此处填写内容应与响应文件一致）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九</w:t>
      </w:r>
      <w:r>
        <w:rPr>
          <w:rFonts w:ascii="宋体" w:hAnsi="宋体" w:hint="eastAsia"/>
          <w:b/>
          <w:sz w:val="24"/>
        </w:rPr>
        <w:t>、违约责任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（一）按《中华人民共和国民法典》中的相关条款执行。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（二）未按合同要求的提供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或</w:t>
      </w:r>
      <w:r>
        <w:rPr>
          <w:rFonts w:asciiTheme="minorEastAsia" w:eastAsiaTheme="minorEastAsia" w:hAnsiTheme="minorEastAsia" w:hint="eastAsia"/>
          <w:sz w:val="24"/>
        </w:rPr>
        <w:t>服务</w:t>
      </w:r>
      <w:r>
        <w:rPr>
          <w:rFonts w:ascii="宋体" w:hAnsi="宋体" w:hint="eastAsia"/>
          <w:sz w:val="24"/>
        </w:rPr>
        <w:t>质量不能满足技术要求，采购人有权终止合同，甚至对供方违约行为进行追究。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（三）如有纠纷，双方友好协商解决，协商不成时可诉讼到甲方所在地人民法院解决。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十、验收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:rsidR="00C80D71" w:rsidRDefault="00C80D71" w:rsidP="00C80D71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十</w:t>
      </w:r>
      <w:r>
        <w:rPr>
          <w:rFonts w:asciiTheme="minorEastAsia" w:eastAsiaTheme="minorEastAsia" w:hAnsiTheme="minorEastAsia" w:hint="eastAsia"/>
          <w:b/>
          <w:sz w:val="24"/>
        </w:rPr>
        <w:t>一</w:t>
      </w:r>
      <w:r>
        <w:rPr>
          <w:rFonts w:ascii="宋体" w:hAnsi="宋体" w:hint="eastAsia"/>
          <w:b/>
          <w:sz w:val="24"/>
        </w:rPr>
        <w:t>、其他事项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>
        <w:rPr>
          <w:rFonts w:ascii="宋体" w:hAnsi="宋体" w:hint="eastAsia"/>
          <w:color w:val="FF0000"/>
          <w:sz w:val="24"/>
        </w:rPr>
        <w:t>陕西省财政厅政府采购管理处</w:t>
      </w:r>
      <w:r>
        <w:rPr>
          <w:rFonts w:ascii="宋体" w:hAnsi="宋体" w:hint="eastAsia"/>
          <w:sz w:val="24"/>
        </w:rPr>
        <w:t>在合同的履行期间以及履行期后，可以随时检查项目的执行情况，对采购标准、采购内容进行调查核实，并对发现的问题进行处理。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（二）本合同一式六份，甲方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</w:rPr>
        <w:t>四份，乙方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一份，采购代理机构一份，甲乙双方签字盖章后生效。</w:t>
      </w:r>
    </w:p>
    <w:p w:rsidR="00C80D71" w:rsidRDefault="00C80D71" w:rsidP="00C80D7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:rsidR="00C80D71" w:rsidRDefault="00C80D71" w:rsidP="00C80D71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合同签订地点：   </w:t>
      </w:r>
    </w:p>
    <w:p w:rsidR="00C80D71" w:rsidRDefault="00C80D71" w:rsidP="00C80D71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单位名称：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地    址：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法人代表：                         法人代表：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:rsidR="00C80D71" w:rsidRDefault="00C80D71" w:rsidP="00C80D7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:rsidR="00C80D71" w:rsidRDefault="00C80D71" w:rsidP="00C80D71">
      <w:pPr>
        <w:pStyle w:val="a3"/>
        <w:ind w:left="2100" w:hanging="1050"/>
      </w:pPr>
    </w:p>
    <w:p w:rsidR="00C80D71" w:rsidRDefault="00C80D71" w:rsidP="00C80D71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br w:type="page"/>
      </w:r>
      <w:r>
        <w:rPr>
          <w:rFonts w:ascii="宋体" w:hAnsi="宋体" w:hint="eastAsia"/>
          <w:b/>
          <w:bCs/>
          <w:sz w:val="24"/>
        </w:rPr>
        <w:t xml:space="preserve">附件1 </w:t>
      </w:r>
      <w:r>
        <w:rPr>
          <w:rFonts w:asciiTheme="minorEastAsia" w:eastAsiaTheme="minorEastAsia" w:hAnsiTheme="minorEastAsia" w:hint="eastAsia"/>
          <w:b/>
          <w:bCs/>
          <w:sz w:val="24"/>
        </w:rPr>
        <w:t>服务</w:t>
      </w:r>
      <w:r>
        <w:rPr>
          <w:rFonts w:ascii="宋体" w:hAnsi="宋体" w:hint="eastAsia"/>
          <w:b/>
          <w:bCs/>
          <w:sz w:val="24"/>
        </w:rPr>
        <w:t>内容</w:t>
      </w:r>
    </w:p>
    <w:tbl>
      <w:tblPr>
        <w:tblpPr w:leftFromText="180" w:rightFromText="180" w:vertAnchor="text" w:horzAnchor="page" w:tblpX="1137" w:tblpY="339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5"/>
        <w:gridCol w:w="517"/>
        <w:gridCol w:w="1579"/>
        <w:gridCol w:w="1435"/>
        <w:gridCol w:w="1400"/>
        <w:gridCol w:w="2102"/>
        <w:gridCol w:w="875"/>
      </w:tblGrid>
      <w:tr w:rsidR="00C80D71" w:rsidTr="00433051">
        <w:trPr>
          <w:trHeight w:val="727"/>
        </w:trPr>
        <w:tc>
          <w:tcPr>
            <w:tcW w:w="1585" w:type="dxa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序号</w:t>
            </w: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服务内容</w:t>
            </w: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单价</w:t>
            </w:r>
          </w:p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 w:rsidR="00C80D71" w:rsidRPr="008923C6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eastAsiaTheme="minorEastAsia" w:hAnsi="宋体"/>
                <w:bCs/>
                <w:sz w:val="24"/>
              </w:rPr>
            </w:pPr>
            <w:r>
              <w:rPr>
                <w:rFonts w:ascii="宋体" w:eastAsiaTheme="minorEastAsia" w:hAnsi="宋体"/>
                <w:bCs/>
                <w:sz w:val="24"/>
              </w:rPr>
              <w:t>数量</w:t>
            </w: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合计</w:t>
            </w:r>
          </w:p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备注</w:t>
            </w: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158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C80D71" w:rsidRDefault="00C80D71" w:rsidP="0043305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80D71" w:rsidTr="00433051">
        <w:trPr>
          <w:trHeight w:val="444"/>
        </w:trPr>
        <w:tc>
          <w:tcPr>
            <w:tcW w:w="2102" w:type="dxa"/>
            <w:gridSpan w:val="2"/>
          </w:tcPr>
          <w:p w:rsidR="00C80D71" w:rsidRDefault="00C80D71" w:rsidP="00433051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391" w:type="dxa"/>
            <w:gridSpan w:val="5"/>
            <w:vAlign w:val="center"/>
          </w:tcPr>
          <w:p w:rsidR="00C80D71" w:rsidRPr="00B57632" w:rsidRDefault="00C80D71" w:rsidP="00433051">
            <w:pPr>
              <w:spacing w:line="360" w:lineRule="auto"/>
              <w:rPr>
                <w:rFonts w:ascii="宋体" w:eastAsiaTheme="minorEastAsia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总金额：</w:t>
            </w:r>
            <w:r>
              <w:rPr>
                <w:rFonts w:ascii="宋体" w:hAnsi="宋体" w:hint="eastAsia"/>
                <w:sz w:val="24"/>
              </w:rPr>
              <w:t>人民币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元整（¥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元）</w:t>
            </w:r>
          </w:p>
        </w:tc>
      </w:tr>
    </w:tbl>
    <w:p w:rsidR="00C80D71" w:rsidRDefault="00C80D71" w:rsidP="00C80D71">
      <w:pPr>
        <w:spacing w:line="360" w:lineRule="auto"/>
        <w:rPr>
          <w:rFonts w:ascii="宋体" w:hAnsi="宋体"/>
          <w:b/>
          <w:bCs/>
          <w:sz w:val="24"/>
        </w:rPr>
      </w:pPr>
    </w:p>
    <w:p w:rsidR="00C80D71" w:rsidRDefault="00C80D71" w:rsidP="00C80D71">
      <w:pPr>
        <w:spacing w:line="360" w:lineRule="auto"/>
        <w:rPr>
          <w:rFonts w:ascii="宋体" w:eastAsiaTheme="minorEastAsia" w:hAnsi="宋体"/>
          <w:b/>
          <w:bCs/>
          <w:sz w:val="24"/>
        </w:rPr>
      </w:pPr>
    </w:p>
    <w:p w:rsidR="00C80D71" w:rsidRDefault="00C80D71" w:rsidP="00C80D71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附件2 性能参数表</w:t>
      </w:r>
    </w:p>
    <w:p w:rsidR="00C80D71" w:rsidRDefault="00C80D71" w:rsidP="00C80D71">
      <w:pPr>
        <w:keepLines/>
        <w:wordWrap w:val="0"/>
        <w:topLinePunct/>
        <w:spacing w:line="360" w:lineRule="auto"/>
        <w:ind w:right="48"/>
        <w:rPr>
          <w:rFonts w:ascii="宋体" w:hAnsi="宋体" w:cs="宋体"/>
          <w:sz w:val="24"/>
        </w:rPr>
      </w:pPr>
    </w:p>
    <w:p w:rsidR="00C80D71" w:rsidRDefault="00C80D71" w:rsidP="00C80D71">
      <w:pPr>
        <w:pStyle w:val="a3"/>
        <w:rPr>
          <w:rFonts w:eastAsiaTheme="minorEastAsia"/>
        </w:rPr>
      </w:pPr>
    </w:p>
    <w:p w:rsidR="00302321" w:rsidRPr="00C80D71" w:rsidRDefault="00302321" w:rsidP="00C80D71">
      <w:bookmarkStart w:id="0" w:name="_GoBack"/>
      <w:bookmarkEnd w:id="0"/>
    </w:p>
    <w:sectPr w:rsidR="00302321" w:rsidRPr="00C80D71">
      <w:footerReference w:type="default" r:id="rId6"/>
      <w:pgSz w:w="11900" w:h="16840"/>
      <w:pgMar w:top="1440" w:right="1080" w:bottom="1440" w:left="1080" w:header="0" w:footer="11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48C" w:rsidRDefault="003E248C">
      <w:pPr>
        <w:spacing w:line="240" w:lineRule="auto"/>
      </w:pPr>
      <w:r>
        <w:separator/>
      </w:r>
    </w:p>
  </w:endnote>
  <w:endnote w:type="continuationSeparator" w:id="0">
    <w:p w:rsidR="003E248C" w:rsidRDefault="003E24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6CF" w:rsidRDefault="009D3BAB">
    <w:pPr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cs="微软雅黑" w:hint="eastAsia"/>
      </w:rPr>
      <w:t>陕西开源招标有限公司</w:t>
    </w:r>
    <w:r>
      <w:rPr>
        <w:rFonts w:asciiTheme="minorEastAsia" w:eastAsiaTheme="minorEastAsia" w:hAnsiTheme="minorEastAsia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133A6C" wp14:editId="56B50F8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26CF" w:rsidRDefault="009D3BAB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E248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33A6C" id="_x0000_t202" coordsize="21600,21600" o:spt="202" path="m,l,21600r21600,l21600,xe">
              <v:stroke joinstyle="miter"/>
              <v:path gradientshapeok="t" o:connecttype="rect"/>
            </v:shapetype>
            <v:shape id="文本框 22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3H2D8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1626CF" w:rsidRDefault="009D3BAB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E248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21CD7D" wp14:editId="5AD522A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26CF" w:rsidRDefault="009D3BAB">
                          <w:pPr>
                            <w:pStyle w:val="a5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E248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21CD7D" id="文本框 15" o:spid="_x0000_s1027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YVzZQIAABMFAAAOAAAAZHJzL2Uyb0RvYy54bWysVM1uEzEQviPxDpbvdNOiVl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Cq9YVzZQIAABM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:rsidR="001626CF" w:rsidRDefault="009D3BAB">
                    <w:pPr>
                      <w:pStyle w:val="a5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E248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48C" w:rsidRDefault="003E248C">
      <w:r>
        <w:separator/>
      </w:r>
    </w:p>
  </w:footnote>
  <w:footnote w:type="continuationSeparator" w:id="0">
    <w:p w:rsidR="003E248C" w:rsidRDefault="003E2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A66B17E-69A0-4267-AF7F-FE0DC2C0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rPr>
      <w:color w:val="993300"/>
      <w:sz w:val="24"/>
    </w:rPr>
  </w:style>
  <w:style w:type="paragraph" w:styleId="a4">
    <w:name w:val="header"/>
    <w:basedOn w:val="a"/>
    <w:link w:val="Char"/>
    <w:rsid w:val="00913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13F1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913F1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13F1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6</cp:revision>
  <dcterms:created xsi:type="dcterms:W3CDTF">2023-10-18T10:09:00Z</dcterms:created>
  <dcterms:modified xsi:type="dcterms:W3CDTF">2024-01-29T01:42:00Z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2B13D543E81B4760AF6D0E764E685C92_11</vt:lpwstr>
  </property>
</Properties>
</file>