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2024年全省森林草原火灾应急扑救物资储备项目</w:t>
      </w:r>
    </w:p>
    <w:p>
      <w:pPr>
        <w:pStyle w:val="null3"/>
        <w:jc w:val="center"/>
        <w:outlineLvl w:val="2"/>
      </w:pPr>
      <w:r>
        <w:rPr>
          <w:sz w:val="28"/>
          <w:b/>
        </w:rPr>
        <w:t>采购项目编号：</w:t>
      </w:r>
      <w:r>
        <w:rPr>
          <w:sz w:val="28"/>
          <w:b/>
        </w:rPr>
        <w:t>KY2024-3-252</w:t>
      </w:r>
      <w:r>
        <w:br/>
      </w:r>
      <w:r>
        <w:br/>
      </w:r>
      <w:r>
        <w:br/>
      </w:r>
    </w:p>
    <w:p>
      <w:pPr>
        <w:pStyle w:val="null3"/>
        <w:jc w:val="center"/>
        <w:outlineLvl w:val="2"/>
      </w:pPr>
      <w:r>
        <w:rPr>
          <w:sz w:val="28"/>
          <w:b/>
        </w:rPr>
        <w:t>陕西省应急管理厅</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2024年11月14日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陕西省应急管理厅</w:t>
      </w:r>
      <w:r>
        <w:rPr/>
        <w:t>委托，拟对</w:t>
      </w:r>
      <w:r>
        <w:rPr/>
        <w:t>2024年全省森林草原火灾应急扑救物资储备项目</w:t>
      </w:r>
      <w:r>
        <w:rPr/>
        <w:t>进行国内公开招标，兹邀请符合本次招标要求的供应商参加投标。</w:t>
      </w:r>
    </w:p>
    <w:p>
      <w:pPr>
        <w:pStyle w:val="null3"/>
        <w:outlineLvl w:val="2"/>
      </w:pPr>
      <w:r>
        <w:rPr>
          <w:sz w:val="28"/>
          <w:b/>
        </w:rPr>
        <w:t>一、采购项目编号：</w:t>
      </w:r>
      <w:r>
        <w:rPr>
          <w:sz w:val="28"/>
          <w:b/>
        </w:rPr>
        <w:t>KY2024-3-252</w:t>
      </w:r>
    </w:p>
    <w:p>
      <w:pPr>
        <w:pStyle w:val="null3"/>
        <w:outlineLvl w:val="2"/>
      </w:pPr>
      <w:r>
        <w:rPr>
          <w:sz w:val="28"/>
          <w:b/>
        </w:rPr>
        <w:t>二、采购项目名称：</w:t>
      </w:r>
      <w:r>
        <w:rPr>
          <w:sz w:val="28"/>
          <w:b/>
        </w:rPr>
        <w:t>2024年全省森林草原火灾应急扑救物资储备项目</w:t>
      </w:r>
    </w:p>
    <w:p>
      <w:pPr>
        <w:pStyle w:val="null3"/>
        <w:outlineLvl w:val="2"/>
      </w:pPr>
      <w:r>
        <w:rPr>
          <w:sz w:val="28"/>
          <w:b/>
        </w:rPr>
        <w:t>三、招标项目简介</w:t>
      </w:r>
    </w:p>
    <w:p>
      <w:pPr>
        <w:pStyle w:val="null3"/>
        <w:ind w:firstLine="480"/>
      </w:pPr>
      <w:r>
        <w:rPr/>
        <w:t>为提升我省基层应急物资保障和火灾处置能力，计划采购储备一批火灾应急扑救物资，项目为2024年全省森林草原火灾应急扑救物资储备项目，分为采购包1、采购包2，简要技术要求、用途：采购包1：运输投送设备；采购包2：综合保障设备，具体要求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采购包1（运输投送设备）：属于专门面向中小企业采购。</w:t>
      </w:r>
    </w:p>
    <w:p>
      <w:pPr>
        <w:pStyle w:val="null3"/>
      </w:pPr>
      <w:r>
        <w:rPr/>
        <w:t>采购包2（综合保障设备）：属于专门面向中小企业采购。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法定代表人身份证明书及身份证复印件；被授权人投标还需提供投标文件递交截止日前六个月内至少一个月投标人为其缴纳社保的证明）</w:t>
      </w:r>
    </w:p>
    <w:p>
      <w:pPr>
        <w:pStyle w:val="null3"/>
      </w:pPr>
      <w:r>
        <w:rPr/>
        <w:t>9、中小企业声明函：提供中小企业声明函。（本项目为专门面向中、小、微型企业采购项目）</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法定代表人身份证明书及身份证复印件；被授权人投标还需提供投标文件递交截止日前六个月内至少一个月投标人为其缴纳社保的证明）</w:t>
      </w:r>
    </w:p>
    <w:p>
      <w:pPr>
        <w:pStyle w:val="null3"/>
      </w:pPr>
      <w:r>
        <w:rPr/>
        <w:t>9、中小企业声明函：提供中小企业声明函。（本项目为专门面向中、小、微型企业采购项目）</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王钊</w:t>
      </w:r>
    </w:p>
    <w:p>
      <w:pPr>
        <w:pStyle w:val="null3"/>
      </w:pPr>
      <w:r>
        <w:rPr/>
        <w:t xml:space="preserve"> 联系电话： </w:t>
      </w:r>
      <w:r>
        <w:rPr/>
        <w:t>029-61166096</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谢婷婷、王琦、戈迪</w:t>
      </w:r>
    </w:p>
    <w:p>
      <w:pPr>
        <w:pStyle w:val="null3"/>
      </w:pPr>
      <w:r>
        <w:rPr/>
        <w:t xml:space="preserve"> 联系电话： </w:t>
      </w:r>
      <w:r>
        <w:rPr/>
        <w:t>029-81206622/81206633-832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采购包1：3,564,000.00元</w:t>
            </w:r>
          </w:p>
          <w:p>
            <w:pPr>
              <w:pStyle w:val="null3"/>
            </w:pPr>
            <w:r>
              <w:rPr/>
              <w:t>采购包2：1,436,000.00元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采购包1保证金金额：54,000.00元</w:t>
            </w:r>
          </w:p>
          <w:p>
            <w:pPr>
              <w:pStyle w:val="null3"/>
            </w:pPr>
            <w:r>
              <w:rPr/>
              <w:t>采购包2保证金金额：22,000.00元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银行账号：86113010750181501003751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陕西开源招标有限公司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联系人：谢婷婷、王琦、戈迪</w:t>
      </w:r>
    </w:p>
    <w:p>
      <w:pPr>
        <w:pStyle w:val="null3"/>
      </w:pPr>
      <w:r>
        <w:rPr/>
        <w:t>联系电话：029-81206622/81206633-832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提升我省基层应急物资保障和火灾处置能力，计划采购储备一批火灾应急扑救物资，项目为2024年全省森林草原火灾应急扑救物资储备项目，分为采购包1、采购包2，简要技术要求、用途：采购包1：运输投送设备；采购包2：综合保障设备，具体要求详见招标文件。</w:t>
      </w:r>
    </w:p>
    <w:p>
      <w:pPr>
        <w:pStyle w:val="null3"/>
        <w:outlineLvl w:val="2"/>
      </w:pPr>
      <w:r>
        <w:rPr>
          <w:sz w:val="28"/>
          <w:b/>
        </w:rPr>
        <w:t>3.2采购内容</w:t>
      </w:r>
    </w:p>
    <w:p>
      <w:pPr>
        <w:pStyle w:val="null3"/>
      </w:pPr>
      <w:r>
        <w:rPr/>
        <w:t>采购包1：</w:t>
      </w:r>
    </w:p>
    <w:p>
      <w:pPr>
        <w:pStyle w:val="null3"/>
      </w:pPr>
      <w:r>
        <w:rPr/>
        <w:t>采购包预算金额（元）: 3,564,000.00</w:t>
      </w:r>
    </w:p>
    <w:p>
      <w:pPr>
        <w:pStyle w:val="null3"/>
      </w:pPr>
      <w:r>
        <w:rPr/>
        <w:t>采购包最高限价（元）: 3,564,000.00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运输投送</w:t>
            </w:r>
          </w:p>
        </w:tc>
        <w:tc>
          <w:tcPr>
            <w:tcW w:type="dxa" w:w="831"/>
          </w:tcPr>
          <w:p>
            <w:pPr>
              <w:pStyle w:val="null3"/>
              <w:jc w:val="right"/>
            </w:pPr>
            <w:r>
              <w:rPr/>
              <w:t>1.00</w:t>
            </w:r>
          </w:p>
        </w:tc>
        <w:tc>
          <w:tcPr>
            <w:tcW w:type="dxa" w:w="831"/>
          </w:tcPr>
          <w:p>
            <w:pPr>
              <w:pStyle w:val="null3"/>
              <w:jc w:val="right"/>
            </w:pPr>
            <w:r>
              <w:rPr/>
              <w:t>3,564,000.00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1,436,000.00</w:t>
      </w:r>
    </w:p>
    <w:p>
      <w:pPr>
        <w:pStyle w:val="null3"/>
      </w:pPr>
      <w:r>
        <w:rPr/>
        <w:t>采购包最高限价（元）: 1,436,000.00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综合保障</w:t>
            </w:r>
          </w:p>
        </w:tc>
        <w:tc>
          <w:tcPr>
            <w:tcW w:type="dxa" w:w="831"/>
          </w:tcPr>
          <w:p>
            <w:pPr>
              <w:pStyle w:val="null3"/>
              <w:jc w:val="right"/>
            </w:pPr>
            <w:r>
              <w:rPr/>
              <w:t>1.00</w:t>
            </w:r>
          </w:p>
        </w:tc>
        <w:tc>
          <w:tcPr>
            <w:tcW w:type="dxa" w:w="831"/>
          </w:tcPr>
          <w:p>
            <w:pPr>
              <w:pStyle w:val="null3"/>
              <w:jc w:val="right"/>
            </w:pPr>
            <w:r>
              <w:rPr/>
              <w:t>1,436,000.00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标的名称：运输投送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arial" w:hAnsi="arial" w:cs="arial" w:eastAsia="arial"/>
                <w:sz w:val="24"/>
                <w:b/>
                <w:color w:val="000000"/>
              </w:rPr>
              <w:t>一、</w:t>
            </w:r>
            <w:r>
              <w:rPr>
                <w:rFonts w:ascii="宋体" w:hAnsi="宋体" w:cs="宋体" w:eastAsia="宋体"/>
                <w:sz w:val="28"/>
                <w:b/>
                <w:color w:val="000000"/>
              </w:rPr>
              <w:t>设备采购清单</w:t>
            </w:r>
          </w:p>
          <w:tbl>
            <w:tblPr>
              <w:tblInd w:type="dxa" w:w="120"/>
              <w:tblBorders>
                <w:top w:val="none" w:color="000000" w:sz="4"/>
                <w:left w:val="none" w:color="000000" w:sz="4"/>
                <w:bottom w:val="none" w:color="000000" w:sz="4"/>
                <w:right w:val="none" w:color="000000" w:sz="4"/>
                <w:insideH w:val="none"/>
                <w:insideV w:val="none"/>
              </w:tblBorders>
            </w:tblPr>
            <w:tblGrid>
              <w:gridCol w:w="280"/>
              <w:gridCol w:w="425"/>
              <w:gridCol w:w="451"/>
              <w:gridCol w:w="360"/>
              <w:gridCol w:w="472"/>
              <w:gridCol w:w="319"/>
            </w:tblGrid>
            <w:tr>
              <w:tc>
                <w:tcPr>
                  <w:tcW w:type="dxa" w:w="2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序号</w:t>
                  </w:r>
                </w:p>
              </w:tc>
              <w:tc>
                <w:tcPr>
                  <w:tcW w:type="dxa" w:w="4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标的名称</w:t>
                  </w:r>
                </w:p>
              </w:tc>
              <w:tc>
                <w:tcPr>
                  <w:tcW w:type="dxa" w:w="4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数量</w:t>
                  </w:r>
                </w:p>
              </w:tc>
              <w:tc>
                <w:tcPr>
                  <w:tcW w:type="dxa" w:w="3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计量</w:t>
                  </w:r>
                </w:p>
                <w:p>
                  <w:pPr>
                    <w:pStyle w:val="null3"/>
                    <w:jc w:val="center"/>
                  </w:pPr>
                  <w:r>
                    <w:rPr>
                      <w:rFonts w:ascii="宋体" w:hAnsi="宋体" w:cs="宋体" w:eastAsia="宋体"/>
                      <w:sz w:val="24"/>
                      <w:color w:val="000000"/>
                    </w:rPr>
                    <w:t>单位</w:t>
                  </w:r>
                </w:p>
              </w:tc>
              <w:tc>
                <w:tcPr>
                  <w:tcW w:type="dxa" w:w="4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所属行业</w:t>
                  </w:r>
                </w:p>
              </w:tc>
              <w:tc>
                <w:tcPr>
                  <w:tcW w:type="dxa" w:w="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是否核</w:t>
                  </w:r>
                </w:p>
                <w:p>
                  <w:pPr>
                    <w:pStyle w:val="null3"/>
                    <w:jc w:val="center"/>
                  </w:pPr>
                  <w:r>
                    <w:rPr>
                      <w:rFonts w:ascii="宋体" w:hAnsi="宋体" w:cs="宋体" w:eastAsia="宋体"/>
                      <w:sz w:val="24"/>
                      <w:color w:val="000000"/>
                    </w:rPr>
                    <w:t>心产品</w:t>
                  </w:r>
                </w:p>
              </w:tc>
            </w:tr>
            <w:tr>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小型水罐消防车</w:t>
                  </w:r>
                </w:p>
              </w:tc>
              <w:tc>
                <w:tcPr>
                  <w:tcW w:type="dxa" w:w="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8</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辆</w:t>
                  </w:r>
                </w:p>
              </w:tc>
              <w:tc>
                <w:tcPr>
                  <w:tcW w:type="dxa" w:w="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是</w:t>
                  </w:r>
                </w:p>
              </w:tc>
            </w:tr>
            <w:tr>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消防摩托</w:t>
                  </w:r>
                </w:p>
                <w:p>
                  <w:pPr>
                    <w:pStyle w:val="null3"/>
                    <w:jc w:val="center"/>
                  </w:pPr>
                  <w:r>
                    <w:rPr>
                      <w:rFonts w:ascii="宋体" w:hAnsi="宋体" w:cs="宋体" w:eastAsia="宋体"/>
                      <w:sz w:val="24"/>
                      <w:color w:val="000000"/>
                    </w:rPr>
                    <w:t>(两轮)</w:t>
                  </w:r>
                </w:p>
              </w:tc>
              <w:tc>
                <w:tcPr>
                  <w:tcW w:type="dxa" w:w="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辆</w:t>
                  </w:r>
                </w:p>
              </w:tc>
              <w:tc>
                <w:tcPr>
                  <w:tcW w:type="dxa" w:w="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8"/>
                <w:color w:val="000000"/>
              </w:rPr>
              <w:t>二、技术参数要求</w:t>
            </w:r>
          </w:p>
          <w:p>
            <w:pPr>
              <w:pStyle w:val="null3"/>
              <w:jc w:val="both"/>
            </w:pPr>
            <w:r>
              <w:rPr>
                <w:rFonts w:ascii="宋体" w:hAnsi="宋体" w:cs="宋体" w:eastAsia="宋体"/>
                <w:sz w:val="28"/>
                <w:color w:val="000000"/>
              </w:rPr>
              <w:t>（一）小型水罐消防车</w:t>
            </w:r>
            <w:r>
              <w:rPr>
                <w:rFonts w:ascii="宋体" w:hAnsi="宋体" w:cs="宋体" w:eastAsia="宋体"/>
                <w:sz w:val="28"/>
                <w:color w:val="000000"/>
              </w:rPr>
              <w:t>：</w:t>
            </w:r>
            <w:r>
              <w:rPr>
                <w:rFonts w:ascii="宋体" w:hAnsi="宋体" w:cs="宋体" w:eastAsia="宋体"/>
                <w:sz w:val="28"/>
                <w:color w:val="000000"/>
              </w:rPr>
              <w:t>8辆</w:t>
            </w:r>
            <w:r>
              <w:rPr>
                <w:rFonts w:ascii="宋体" w:hAnsi="宋体" w:cs="宋体" w:eastAsia="宋体"/>
                <w:sz w:val="28"/>
                <w:color w:val="000000"/>
              </w:rPr>
              <w:t>（</w:t>
            </w:r>
            <w:r>
              <w:rPr>
                <w:rFonts w:ascii="宋体" w:hAnsi="宋体" w:cs="宋体" w:eastAsia="宋体"/>
                <w:sz w:val="28"/>
                <w:color w:val="000000"/>
              </w:rPr>
              <w:t>具体喷涂要求及字样要求待合同签订后，中标人根据采购人要求进行喷涂</w:t>
            </w:r>
            <w:r>
              <w:rPr>
                <w:rFonts w:ascii="宋体" w:hAnsi="宋体" w:cs="宋体" w:eastAsia="宋体"/>
                <w:sz w:val="28"/>
                <w:color w:val="000000"/>
              </w:rPr>
              <w:t>）</w:t>
            </w:r>
          </w:p>
          <w:p>
            <w:pPr>
              <w:pStyle w:val="null3"/>
              <w:jc w:val="left"/>
            </w:pPr>
            <w:r>
              <w:rPr>
                <w:rFonts w:ascii="宋体" w:hAnsi="宋体" w:cs="宋体" w:eastAsia="宋体"/>
                <w:sz w:val="28"/>
                <w:b/>
              </w:rPr>
              <w:t>一、整车：</w:t>
            </w:r>
          </w:p>
          <w:p>
            <w:pPr>
              <w:pStyle w:val="null3"/>
              <w:jc w:val="left"/>
            </w:pPr>
            <w:r>
              <w:rPr>
                <w:rFonts w:ascii="宋体" w:hAnsi="宋体" w:cs="宋体" w:eastAsia="宋体"/>
                <w:sz w:val="24"/>
              </w:rPr>
              <w:t>1.外廓尺寸：≥长6800mm*宽1900mm*高2900mm</w:t>
            </w:r>
          </w:p>
          <w:p>
            <w:pPr>
              <w:pStyle w:val="null3"/>
              <w:jc w:val="left"/>
            </w:pPr>
            <w:r>
              <w:rPr>
                <w:rFonts w:ascii="宋体" w:hAnsi="宋体" w:cs="宋体" w:eastAsia="宋体"/>
                <w:sz w:val="24"/>
              </w:rPr>
              <w:t>2.整车比功率：≥10kw/t</w:t>
            </w:r>
          </w:p>
          <w:p>
            <w:pPr>
              <w:pStyle w:val="null3"/>
              <w:jc w:val="left"/>
            </w:pPr>
            <w:r>
              <w:rPr>
                <w:rFonts w:ascii="宋体" w:hAnsi="宋体" w:cs="宋体" w:eastAsia="宋体"/>
                <w:sz w:val="24"/>
              </w:rPr>
              <w:t>3.最高车速：≥90km/h</w:t>
            </w:r>
          </w:p>
          <w:p>
            <w:pPr>
              <w:pStyle w:val="null3"/>
              <w:jc w:val="left"/>
            </w:pPr>
            <w:r>
              <w:rPr>
                <w:rFonts w:ascii="宋体" w:hAnsi="宋体" w:cs="宋体" w:eastAsia="宋体"/>
                <w:sz w:val="24"/>
              </w:rPr>
              <w:t>4.消防泵额定流量：30L/s  1.0MPa</w:t>
            </w:r>
          </w:p>
          <w:p>
            <w:pPr>
              <w:pStyle w:val="null3"/>
              <w:jc w:val="left"/>
            </w:pPr>
            <w:r>
              <w:rPr>
                <w:rFonts w:ascii="宋体" w:hAnsi="宋体" w:cs="宋体" w:eastAsia="宋体"/>
                <w:sz w:val="24"/>
              </w:rPr>
              <w:t>5.消防炮额定流量：30L/s  1.0MPa</w:t>
            </w:r>
          </w:p>
          <w:p>
            <w:pPr>
              <w:pStyle w:val="null3"/>
              <w:jc w:val="left"/>
            </w:pPr>
            <w:r>
              <w:rPr>
                <w:rFonts w:ascii="宋体" w:hAnsi="宋体" w:cs="宋体" w:eastAsia="宋体"/>
                <w:sz w:val="24"/>
              </w:rPr>
              <w:t>6.消防炮射程：≥50m</w:t>
            </w:r>
          </w:p>
          <w:p>
            <w:pPr>
              <w:pStyle w:val="null3"/>
              <w:jc w:val="left"/>
            </w:pPr>
            <w:r>
              <w:rPr>
                <w:rFonts w:ascii="宋体" w:hAnsi="宋体" w:cs="宋体" w:eastAsia="宋体"/>
                <w:sz w:val="24"/>
              </w:rPr>
              <w:t>7.最大总质量：≥</w:t>
            </w:r>
            <w:r>
              <w:rPr>
                <w:rFonts w:ascii="宋体" w:hAnsi="宋体" w:cs="宋体" w:eastAsia="宋体"/>
                <w:sz w:val="24"/>
              </w:rPr>
              <w:t>11</w:t>
            </w:r>
            <w:r>
              <w:rPr>
                <w:rFonts w:ascii="宋体" w:hAnsi="宋体" w:cs="宋体" w:eastAsia="宋体"/>
                <w:sz w:val="24"/>
              </w:rPr>
              <w:t>00</w:t>
            </w:r>
            <w:r>
              <w:rPr>
                <w:rFonts w:ascii="宋体" w:hAnsi="宋体" w:cs="宋体" w:eastAsia="宋体"/>
                <w:sz w:val="24"/>
              </w:rPr>
              <w:t>0kg</w:t>
            </w:r>
            <w:r>
              <w:rPr/>
              <w:t xml:space="preserve"> </w:t>
            </w:r>
          </w:p>
          <w:p>
            <w:pPr>
              <w:pStyle w:val="null3"/>
              <w:jc w:val="left"/>
            </w:pPr>
            <w:r>
              <w:rPr>
                <w:rFonts w:ascii="宋体" w:hAnsi="宋体" w:cs="宋体" w:eastAsia="宋体"/>
                <w:sz w:val="24"/>
                <w:b/>
              </w:rPr>
              <w:t>二、底盘：</w:t>
            </w:r>
          </w:p>
          <w:p>
            <w:pPr>
              <w:pStyle w:val="null3"/>
              <w:jc w:val="left"/>
            </w:pPr>
            <w:r>
              <w:rPr>
                <w:rFonts w:ascii="宋体" w:hAnsi="宋体" w:cs="宋体" w:eastAsia="宋体"/>
                <w:sz w:val="24"/>
              </w:rPr>
              <w:t>1.</w:t>
            </w:r>
            <w:r>
              <w:rPr>
                <w:rFonts w:ascii="宋体" w:hAnsi="宋体" w:cs="宋体" w:eastAsia="宋体"/>
                <w:sz w:val="24"/>
              </w:rPr>
              <w:t>底盘，发动机</w:t>
            </w:r>
            <w:r>
              <w:rPr>
                <w:rFonts w:ascii="宋体" w:hAnsi="宋体" w:cs="宋体" w:eastAsia="宋体"/>
                <w:sz w:val="24"/>
              </w:rPr>
              <w:t>额定</w:t>
            </w:r>
            <w:r>
              <w:rPr>
                <w:rFonts w:ascii="宋体" w:hAnsi="宋体" w:cs="宋体" w:eastAsia="宋体"/>
                <w:sz w:val="24"/>
              </w:rPr>
              <w:t>功率：</w:t>
            </w:r>
            <w:r>
              <w:rPr>
                <w:rFonts w:ascii="宋体" w:hAnsi="宋体" w:cs="宋体" w:eastAsia="宋体"/>
                <w:sz w:val="24"/>
              </w:rPr>
              <w:t>≥120kW</w:t>
            </w:r>
          </w:p>
          <w:p>
            <w:pPr>
              <w:pStyle w:val="null3"/>
              <w:jc w:val="left"/>
            </w:pPr>
            <w:r>
              <w:rPr>
                <w:rFonts w:ascii="宋体" w:hAnsi="宋体" w:cs="宋体" w:eastAsia="宋体"/>
                <w:sz w:val="24"/>
              </w:rPr>
              <w:t>2.</w:t>
            </w:r>
            <w:r>
              <w:rPr>
                <w:rFonts w:ascii="宋体" w:hAnsi="宋体" w:cs="宋体" w:eastAsia="宋体"/>
                <w:sz w:val="24"/>
              </w:rPr>
              <w:t>驱动形式：</w:t>
            </w:r>
            <w:r>
              <w:rPr>
                <w:rFonts w:ascii="宋体" w:hAnsi="宋体" w:cs="宋体" w:eastAsia="宋体"/>
                <w:sz w:val="24"/>
              </w:rPr>
              <w:t>4*2</w:t>
            </w:r>
          </w:p>
          <w:p>
            <w:pPr>
              <w:pStyle w:val="null3"/>
              <w:jc w:val="left"/>
            </w:pPr>
            <w:r>
              <w:rPr>
                <w:rFonts w:ascii="宋体" w:hAnsi="宋体" w:cs="宋体" w:eastAsia="宋体"/>
                <w:sz w:val="24"/>
              </w:rPr>
              <w:t>3.</w:t>
            </w:r>
            <w:r>
              <w:rPr>
                <w:rFonts w:ascii="宋体" w:hAnsi="宋体" w:cs="宋体" w:eastAsia="宋体"/>
                <w:sz w:val="24"/>
              </w:rPr>
              <w:t>轴距：</w:t>
            </w:r>
            <w:r>
              <w:rPr>
                <w:rFonts w:ascii="宋体" w:hAnsi="宋体" w:cs="宋体" w:eastAsia="宋体"/>
                <w:sz w:val="24"/>
              </w:rPr>
              <w:t>≤3800mm</w:t>
            </w:r>
          </w:p>
          <w:p>
            <w:pPr>
              <w:pStyle w:val="null3"/>
              <w:jc w:val="left"/>
            </w:pPr>
            <w:r>
              <w:rPr>
                <w:rFonts w:ascii="宋体" w:hAnsi="宋体" w:cs="宋体" w:eastAsia="宋体"/>
                <w:sz w:val="24"/>
              </w:rPr>
              <w:t>4.</w:t>
            </w:r>
            <w:r>
              <w:rPr>
                <w:rFonts w:ascii="宋体" w:hAnsi="宋体" w:cs="宋体" w:eastAsia="宋体"/>
                <w:sz w:val="24"/>
              </w:rPr>
              <w:t>发动机排量：</w:t>
            </w:r>
            <w:r>
              <w:rPr>
                <w:rFonts w:ascii="宋体" w:hAnsi="宋体" w:cs="宋体" w:eastAsia="宋体"/>
                <w:sz w:val="24"/>
              </w:rPr>
              <w:t>≥2900ml</w:t>
            </w:r>
          </w:p>
          <w:p>
            <w:pPr>
              <w:pStyle w:val="null3"/>
              <w:jc w:val="left"/>
            </w:pPr>
            <w:r>
              <w:rPr>
                <w:rFonts w:ascii="宋体" w:hAnsi="宋体" w:cs="宋体" w:eastAsia="宋体"/>
                <w:sz w:val="24"/>
              </w:rPr>
              <w:t>5.排放标准：符合GB17691-2018 国Ⅵ，并提供检测报告；</w:t>
            </w:r>
          </w:p>
          <w:p>
            <w:pPr>
              <w:pStyle w:val="null3"/>
              <w:jc w:val="left"/>
            </w:pPr>
            <w:r>
              <w:rPr>
                <w:rFonts w:ascii="宋体" w:hAnsi="宋体" w:cs="宋体" w:eastAsia="宋体"/>
                <w:sz w:val="24"/>
                <w:b/>
              </w:rPr>
              <w:t>三、</w:t>
            </w:r>
            <w:r>
              <w:rPr>
                <w:rFonts w:ascii="宋体" w:hAnsi="宋体" w:cs="宋体" w:eastAsia="宋体"/>
                <w:sz w:val="24"/>
                <w:b/>
              </w:rPr>
              <w:t>驾驶</w:t>
            </w:r>
            <w:r>
              <w:rPr>
                <w:rFonts w:ascii="宋体" w:hAnsi="宋体" w:cs="宋体" w:eastAsia="宋体"/>
                <w:sz w:val="24"/>
                <w:b/>
              </w:rPr>
              <w:t>室：</w:t>
            </w:r>
          </w:p>
          <w:p>
            <w:pPr>
              <w:pStyle w:val="null3"/>
              <w:jc w:val="left"/>
            </w:pPr>
            <w:r>
              <w:rPr>
                <w:rFonts w:ascii="宋体" w:hAnsi="宋体" w:cs="宋体" w:eastAsia="宋体"/>
                <w:sz w:val="24"/>
              </w:rPr>
              <w:t>1.双排座四开门，乘员满载6人。</w:t>
            </w:r>
          </w:p>
          <w:p>
            <w:pPr>
              <w:pStyle w:val="null3"/>
              <w:jc w:val="left"/>
            </w:pPr>
            <w:r>
              <w:rPr>
                <w:rFonts w:ascii="宋体" w:hAnsi="宋体" w:cs="宋体" w:eastAsia="宋体"/>
                <w:sz w:val="24"/>
              </w:rPr>
              <w:t>2.乘员室设备：除原车设备外，加装有取力器控制开关及指示灯、室内灯、室外灯、警报器、警灯开关。</w:t>
            </w:r>
          </w:p>
          <w:p>
            <w:pPr>
              <w:pStyle w:val="null3"/>
              <w:jc w:val="left"/>
            </w:pPr>
            <w:r>
              <w:rPr>
                <w:rFonts w:ascii="宋体" w:hAnsi="宋体" w:cs="宋体" w:eastAsia="宋体"/>
                <w:sz w:val="24"/>
                <w:b/>
              </w:rPr>
              <w:t>四、上装结构及性能参数：</w:t>
            </w:r>
          </w:p>
          <w:p>
            <w:pPr>
              <w:pStyle w:val="null3"/>
              <w:jc w:val="left"/>
            </w:pPr>
            <w:r>
              <w:rPr>
                <w:rFonts w:ascii="宋体" w:hAnsi="宋体" w:cs="宋体" w:eastAsia="宋体"/>
                <w:sz w:val="24"/>
              </w:rPr>
              <w:t>1.总体</w:t>
            </w:r>
            <w:r>
              <w:rPr>
                <w:rFonts w:ascii="宋体" w:hAnsi="宋体" w:cs="宋体" w:eastAsia="宋体"/>
                <w:sz w:val="24"/>
              </w:rPr>
              <w:t>布置：整车由消防员乘员室和车身两大部分组成，车身布置采用外露罐式结构，前部为器材箱，中部为水罐，器材箱后部为泵房。</w:t>
            </w:r>
          </w:p>
          <w:p>
            <w:pPr>
              <w:pStyle w:val="null3"/>
              <w:jc w:val="left"/>
            </w:pPr>
            <w:r>
              <w:rPr>
                <w:rFonts w:ascii="宋体" w:hAnsi="宋体" w:cs="宋体" w:eastAsia="宋体"/>
                <w:sz w:val="24"/>
              </w:rPr>
              <w:t>工艺要求：所有碳钢型材及板材均需防锈蚀。</w:t>
            </w:r>
          </w:p>
          <w:p>
            <w:pPr>
              <w:pStyle w:val="null3"/>
              <w:jc w:val="left"/>
            </w:pPr>
            <w:r>
              <w:rPr>
                <w:rFonts w:ascii="宋体" w:hAnsi="宋体" w:cs="宋体" w:eastAsia="宋体"/>
                <w:sz w:val="24"/>
                <w:b/>
              </w:rPr>
              <w:t>五、器材箱：</w:t>
            </w:r>
            <w:r>
              <w:rPr/>
              <w:t xml:space="preserve"> </w:t>
            </w:r>
          </w:p>
          <w:p>
            <w:pPr>
              <w:pStyle w:val="null3"/>
              <w:jc w:val="left"/>
            </w:pPr>
            <w:r>
              <w:rPr>
                <w:rFonts w:ascii="宋体" w:hAnsi="宋体" w:cs="宋体" w:eastAsia="宋体"/>
                <w:sz w:val="24"/>
              </w:rPr>
              <w:t>1.主框架采用优质方管焊接结构，车顶防滑，可行走。</w:t>
            </w:r>
          </w:p>
          <w:p>
            <w:pPr>
              <w:pStyle w:val="null3"/>
              <w:jc w:val="left"/>
            </w:pPr>
            <w:r>
              <w:rPr>
                <w:rFonts w:ascii="宋体" w:hAnsi="宋体" w:cs="宋体" w:eastAsia="宋体"/>
                <w:sz w:val="24"/>
              </w:rPr>
              <w:t>2.内部器材箱骨架采用高强度铝合金型材利用扣件相连，可任意调节，根据器材配备情况，配备铝合金抽屉、水平旋转托板、翻转器材托架。</w:t>
            </w:r>
          </w:p>
          <w:p>
            <w:pPr>
              <w:pStyle w:val="null3"/>
              <w:jc w:val="left"/>
            </w:pPr>
            <w:r>
              <w:rPr>
                <w:rFonts w:ascii="宋体" w:hAnsi="宋体" w:cs="宋体" w:eastAsia="宋体"/>
                <w:sz w:val="24"/>
              </w:rPr>
              <w:t>3.</w:t>
            </w:r>
            <w:r>
              <w:rPr>
                <w:rFonts w:ascii="宋体" w:hAnsi="宋体" w:cs="宋体" w:eastAsia="宋体"/>
                <w:sz w:val="24"/>
              </w:rPr>
              <w:t>泵房位于整车后部，两边与后边设铝合金卷帘门</w:t>
            </w:r>
            <w:r>
              <w:rPr>
                <w:rFonts w:ascii="宋体" w:hAnsi="宋体" w:cs="宋体" w:eastAsia="宋体"/>
                <w:sz w:val="24"/>
              </w:rPr>
              <w:t>，</w:t>
            </w:r>
            <w:r>
              <w:rPr>
                <w:rFonts w:ascii="宋体" w:hAnsi="宋体" w:cs="宋体" w:eastAsia="宋体"/>
                <w:sz w:val="24"/>
              </w:rPr>
              <w:t>卷帘门钥匙需通用，</w:t>
            </w:r>
            <w:r>
              <w:rPr>
                <w:rFonts w:ascii="宋体" w:hAnsi="宋体" w:cs="宋体" w:eastAsia="宋体"/>
                <w:sz w:val="24"/>
              </w:rPr>
              <w:t>内有照明灯。</w:t>
            </w:r>
          </w:p>
          <w:p>
            <w:pPr>
              <w:pStyle w:val="null3"/>
              <w:jc w:val="left"/>
            </w:pPr>
            <w:r>
              <w:rPr>
                <w:rFonts w:ascii="宋体" w:hAnsi="宋体" w:cs="宋体" w:eastAsia="宋体"/>
                <w:sz w:val="24"/>
              </w:rPr>
              <w:t>4.爬梯及上车拉手：后爬梯采用铝合金两节翻转爬梯，使用时离地不超过450mm，上车拉手采用表面带凹槽防滑圆钢管，表面喷塑处理。</w:t>
            </w:r>
          </w:p>
          <w:p>
            <w:pPr>
              <w:pStyle w:val="null3"/>
              <w:jc w:val="left"/>
            </w:pPr>
            <w:r>
              <w:rPr>
                <w:rFonts w:ascii="宋体" w:hAnsi="宋体" w:cs="宋体" w:eastAsia="宋体"/>
                <w:sz w:val="24"/>
                <w:b/>
              </w:rPr>
              <w:t>六、载液罐：</w:t>
            </w:r>
            <w:r>
              <w:rPr/>
              <w:t xml:space="preserve"> </w:t>
            </w:r>
          </w:p>
          <w:p>
            <w:pPr>
              <w:pStyle w:val="null3"/>
              <w:jc w:val="left"/>
            </w:pPr>
            <w:r>
              <w:rPr>
                <w:rFonts w:ascii="宋体" w:hAnsi="宋体" w:cs="宋体" w:eastAsia="宋体"/>
                <w:sz w:val="24"/>
              </w:rPr>
              <w:t>1.载液量：≥4800kg</w:t>
            </w:r>
          </w:p>
          <w:p>
            <w:pPr>
              <w:pStyle w:val="null3"/>
              <w:jc w:val="left"/>
            </w:pPr>
            <w:r>
              <w:rPr>
                <w:rFonts w:ascii="宋体" w:hAnsi="宋体" w:cs="宋体" w:eastAsia="宋体"/>
                <w:sz w:val="24"/>
              </w:rPr>
              <w:t>2.材质：优质碳钢材质，水罐内壁需经过防腐处理。</w:t>
            </w:r>
            <w:r>
              <w:rPr>
                <w:rFonts w:ascii="宋体" w:hAnsi="宋体" w:cs="宋体" w:eastAsia="宋体"/>
                <w:sz w:val="24"/>
              </w:rPr>
              <w:t>厚度</w:t>
            </w:r>
            <w:r>
              <w:rPr>
                <w:rFonts w:ascii="宋体" w:hAnsi="宋体" w:cs="宋体" w:eastAsia="宋体"/>
                <w:sz w:val="24"/>
              </w:rPr>
              <w:t>≥3mm</w:t>
            </w:r>
          </w:p>
          <w:p>
            <w:pPr>
              <w:pStyle w:val="null3"/>
              <w:jc w:val="left"/>
            </w:pPr>
            <w:r>
              <w:rPr>
                <w:rFonts w:ascii="宋体" w:hAnsi="宋体" w:cs="宋体" w:eastAsia="宋体"/>
                <w:sz w:val="24"/>
              </w:rPr>
              <w:t>3.结构：</w:t>
            </w:r>
            <w:r>
              <w:rPr>
                <w:rFonts w:ascii="宋体" w:hAnsi="宋体" w:cs="宋体" w:eastAsia="宋体"/>
                <w:sz w:val="24"/>
              </w:rPr>
              <w:t>内藏式罐体，内设纵、横防浪板，中间开有人孔，封头、侧板、隔板均有增加强度的梯形折筋，顶板采用角铁加强，水罐能承受</w:t>
            </w:r>
            <w:r>
              <w:rPr>
                <w:rFonts w:ascii="宋体" w:hAnsi="宋体" w:cs="宋体" w:eastAsia="宋体"/>
                <w:sz w:val="24"/>
              </w:rPr>
              <w:t>0.1MPa的静水压力，经0.1MPa静水压强度试验，罐体两侧面不出现明显残余变形，整体防锈蚀处理。</w:t>
            </w:r>
          </w:p>
          <w:p>
            <w:pPr>
              <w:pStyle w:val="null3"/>
              <w:jc w:val="left"/>
            </w:pPr>
            <w:r>
              <w:rPr>
                <w:rFonts w:ascii="宋体" w:hAnsi="宋体" w:cs="宋体" w:eastAsia="宋体"/>
                <w:sz w:val="24"/>
              </w:rPr>
              <w:t>4.罐体设置：</w:t>
            </w:r>
          </w:p>
          <w:p>
            <w:pPr>
              <w:pStyle w:val="null3"/>
              <w:ind w:firstLine="240"/>
              <w:jc w:val="left"/>
            </w:pPr>
            <w:r>
              <w:rPr>
                <w:rFonts w:ascii="宋体" w:hAnsi="宋体" w:cs="宋体" w:eastAsia="宋体"/>
                <w:sz w:val="24"/>
              </w:rPr>
              <w:t>入孔：设直径</w:t>
            </w:r>
            <w:r>
              <w:rPr>
                <w:rFonts w:ascii="宋体" w:hAnsi="宋体" w:cs="宋体" w:eastAsia="宋体"/>
                <w:sz w:val="24"/>
              </w:rPr>
              <w:t>460mm入孔1个，带有快速锁定/开启装置</w:t>
            </w:r>
          </w:p>
          <w:p>
            <w:pPr>
              <w:pStyle w:val="null3"/>
              <w:ind w:firstLine="240"/>
              <w:jc w:val="left"/>
            </w:pPr>
            <w:r>
              <w:rPr>
                <w:rFonts w:ascii="宋体" w:hAnsi="宋体" w:cs="宋体" w:eastAsia="宋体"/>
                <w:sz w:val="24"/>
              </w:rPr>
              <w:t>溢流口：设</w:t>
            </w:r>
            <w:r>
              <w:rPr>
                <w:rFonts w:ascii="宋体" w:hAnsi="宋体" w:cs="宋体" w:eastAsia="宋体"/>
                <w:sz w:val="24"/>
              </w:rPr>
              <w:t>DN65溢流口1个</w:t>
            </w:r>
          </w:p>
          <w:p>
            <w:pPr>
              <w:pStyle w:val="null3"/>
              <w:ind w:firstLine="240"/>
              <w:jc w:val="left"/>
            </w:pPr>
            <w:r>
              <w:rPr>
                <w:rFonts w:ascii="宋体" w:hAnsi="宋体" w:cs="宋体" w:eastAsia="宋体"/>
                <w:sz w:val="24"/>
              </w:rPr>
              <w:t>放余水口：设</w:t>
            </w:r>
            <w:r>
              <w:rPr>
                <w:rFonts w:ascii="宋体" w:hAnsi="宋体" w:cs="宋体" w:eastAsia="宋体"/>
                <w:sz w:val="24"/>
              </w:rPr>
              <w:t>1个DN40水罐放余水口，配球阀</w:t>
            </w:r>
          </w:p>
          <w:p>
            <w:pPr>
              <w:pStyle w:val="null3"/>
              <w:ind w:firstLine="240"/>
              <w:jc w:val="left"/>
            </w:pPr>
            <w:r>
              <w:rPr>
                <w:rFonts w:ascii="宋体" w:hAnsi="宋体" w:cs="宋体" w:eastAsia="宋体"/>
                <w:sz w:val="24"/>
              </w:rPr>
              <w:t>注水口：在水罐左右两侧各接</w:t>
            </w:r>
            <w:r>
              <w:rPr>
                <w:rFonts w:ascii="宋体" w:hAnsi="宋体" w:cs="宋体" w:eastAsia="宋体"/>
                <w:sz w:val="24"/>
              </w:rPr>
              <w:t>1只DN65接口</w:t>
            </w:r>
          </w:p>
          <w:p>
            <w:pPr>
              <w:pStyle w:val="null3"/>
              <w:ind w:firstLine="240"/>
              <w:jc w:val="left"/>
            </w:pPr>
            <w:r>
              <w:rPr>
                <w:rFonts w:ascii="宋体" w:hAnsi="宋体" w:cs="宋体" w:eastAsia="宋体"/>
                <w:sz w:val="24"/>
              </w:rPr>
              <w:t>进出水口：设</w:t>
            </w:r>
            <w:r>
              <w:rPr>
                <w:rFonts w:ascii="宋体" w:hAnsi="宋体" w:cs="宋体" w:eastAsia="宋体"/>
                <w:sz w:val="24"/>
              </w:rPr>
              <w:t>1个水罐到水泵进水管，DN100 阀门，手动控制，设1个水泵至水罐充水管，DN65阀门，手动控制。</w:t>
            </w:r>
          </w:p>
          <w:p>
            <w:pPr>
              <w:pStyle w:val="null3"/>
              <w:jc w:val="left"/>
            </w:pPr>
            <w:r>
              <w:rPr>
                <w:rFonts w:ascii="宋体" w:hAnsi="宋体" w:cs="宋体" w:eastAsia="宋体"/>
                <w:sz w:val="24"/>
                <w:b/>
              </w:rPr>
              <w:t>七、水系统：</w:t>
            </w:r>
          </w:p>
          <w:p>
            <w:pPr>
              <w:pStyle w:val="null3"/>
              <w:jc w:val="left"/>
            </w:pPr>
            <w:r>
              <w:rPr>
                <w:rFonts w:ascii="宋体" w:hAnsi="宋体" w:cs="宋体" w:eastAsia="宋体"/>
                <w:sz w:val="24"/>
                <w:b/>
              </w:rPr>
              <w:t>（</w:t>
            </w:r>
            <w:r>
              <w:rPr>
                <w:rFonts w:ascii="宋体" w:hAnsi="宋体" w:cs="宋体" w:eastAsia="宋体"/>
                <w:sz w:val="24"/>
                <w:b/>
              </w:rPr>
              <w:t>1）消防泵：</w:t>
            </w:r>
            <w:r>
              <w:rPr/>
              <w:t xml:space="preserve"> </w:t>
            </w:r>
          </w:p>
          <w:p>
            <w:pPr>
              <w:pStyle w:val="null3"/>
              <w:jc w:val="left"/>
            </w:pPr>
            <w:r>
              <w:rPr>
                <w:rFonts w:ascii="宋体" w:hAnsi="宋体" w:cs="宋体" w:eastAsia="宋体"/>
                <w:sz w:val="24"/>
              </w:rPr>
              <w:t>1.额定流量：≥30L/s-1.0MPa</w:t>
            </w:r>
          </w:p>
          <w:p>
            <w:pPr>
              <w:pStyle w:val="null3"/>
              <w:jc w:val="left"/>
            </w:pPr>
            <w:r>
              <w:rPr>
                <w:rFonts w:ascii="宋体" w:hAnsi="宋体" w:cs="宋体" w:eastAsia="宋体"/>
                <w:sz w:val="24"/>
              </w:rPr>
              <w:t>2.形式：低压离心式</w:t>
            </w:r>
          </w:p>
          <w:p>
            <w:pPr>
              <w:pStyle w:val="null3"/>
              <w:jc w:val="left"/>
            </w:pPr>
            <w:r>
              <w:rPr>
                <w:rFonts w:ascii="宋体" w:hAnsi="宋体" w:cs="宋体" w:eastAsia="宋体"/>
                <w:sz w:val="24"/>
              </w:rPr>
              <w:t>3.最大深吸：≥7m</w:t>
            </w:r>
          </w:p>
          <w:p>
            <w:pPr>
              <w:pStyle w:val="null3"/>
              <w:jc w:val="left"/>
            </w:pPr>
            <w:r>
              <w:rPr>
                <w:rFonts w:ascii="宋体" w:hAnsi="宋体" w:cs="宋体" w:eastAsia="宋体"/>
                <w:sz w:val="24"/>
              </w:rPr>
              <w:t>4.引水时间：</w:t>
            </w:r>
            <w:r>
              <w:rPr>
                <w:rFonts w:ascii="宋体" w:hAnsi="宋体" w:cs="宋体" w:eastAsia="宋体"/>
                <w:sz w:val="24"/>
              </w:rPr>
              <w:t>≤50s</w:t>
            </w:r>
          </w:p>
          <w:p>
            <w:pPr>
              <w:pStyle w:val="null3"/>
              <w:jc w:val="left"/>
            </w:pPr>
            <w:r>
              <w:rPr>
                <w:rFonts w:ascii="宋体" w:hAnsi="宋体" w:cs="宋体" w:eastAsia="宋体"/>
                <w:sz w:val="24"/>
              </w:rPr>
              <w:t>5.出口额定压力：</w:t>
            </w:r>
            <w:r>
              <w:rPr>
                <w:rFonts w:ascii="宋体" w:hAnsi="宋体" w:cs="宋体" w:eastAsia="宋体"/>
                <w:sz w:val="24"/>
              </w:rPr>
              <w:t>≥</w:t>
            </w:r>
            <w:r>
              <w:rPr>
                <w:rFonts w:ascii="宋体" w:hAnsi="宋体" w:cs="宋体" w:eastAsia="宋体"/>
                <w:sz w:val="24"/>
              </w:rPr>
              <w:t>1.0MPa</w:t>
            </w:r>
          </w:p>
          <w:p>
            <w:pPr>
              <w:pStyle w:val="null3"/>
              <w:jc w:val="left"/>
            </w:pPr>
            <w:r>
              <w:rPr>
                <w:rFonts w:ascii="宋体" w:hAnsi="宋体" w:cs="宋体" w:eastAsia="宋体"/>
                <w:sz w:val="24"/>
                <w:b/>
              </w:rPr>
              <w:t>（</w:t>
            </w:r>
            <w:r>
              <w:rPr>
                <w:rFonts w:ascii="宋体" w:hAnsi="宋体" w:cs="宋体" w:eastAsia="宋体"/>
                <w:sz w:val="24"/>
                <w:b/>
              </w:rPr>
              <w:t>2）管路系统：</w:t>
            </w:r>
          </w:p>
          <w:p>
            <w:pPr>
              <w:pStyle w:val="null3"/>
              <w:jc w:val="left"/>
            </w:pPr>
            <w:r>
              <w:rPr>
                <w:rFonts w:ascii="宋体" w:hAnsi="宋体" w:cs="宋体" w:eastAsia="宋体"/>
                <w:sz w:val="24"/>
              </w:rPr>
              <w:t>1.管道材质：优质无缝钢管</w:t>
            </w:r>
          </w:p>
          <w:p>
            <w:pPr>
              <w:pStyle w:val="null3"/>
              <w:jc w:val="left"/>
            </w:pPr>
            <w:r>
              <w:rPr>
                <w:rFonts w:ascii="宋体" w:hAnsi="宋体" w:cs="宋体" w:eastAsia="宋体"/>
                <w:sz w:val="24"/>
              </w:rPr>
              <w:t>2.吸水管路：泵房后侧设一个DN100吸水口</w:t>
            </w:r>
          </w:p>
          <w:p>
            <w:pPr>
              <w:pStyle w:val="null3"/>
              <w:jc w:val="left"/>
            </w:pPr>
            <w:r>
              <w:rPr>
                <w:rFonts w:ascii="宋体" w:hAnsi="宋体" w:cs="宋体" w:eastAsia="宋体"/>
                <w:sz w:val="24"/>
              </w:rPr>
              <w:t>3.注水管路：水罐左右两侧各设一个DN65注水口，泵房内设置1个DN65水泵向罐内注水管路。</w:t>
            </w:r>
          </w:p>
          <w:p>
            <w:pPr>
              <w:pStyle w:val="null3"/>
              <w:jc w:val="left"/>
            </w:pPr>
            <w:r>
              <w:rPr>
                <w:rFonts w:ascii="宋体" w:hAnsi="宋体" w:cs="宋体" w:eastAsia="宋体"/>
                <w:sz w:val="24"/>
              </w:rPr>
              <w:t>4.出水管路：泵房左右两侧各设1个DN80出水口，带截止阀和扪盖。</w:t>
            </w:r>
          </w:p>
          <w:p>
            <w:pPr>
              <w:pStyle w:val="null3"/>
              <w:jc w:val="left"/>
            </w:pPr>
            <w:r>
              <w:rPr>
                <w:rFonts w:ascii="宋体" w:hAnsi="宋体" w:cs="宋体" w:eastAsia="宋体"/>
                <w:sz w:val="24"/>
              </w:rPr>
              <w:t>5.冷却水管路：配有冷却取力器的冷却水管路及控制阀。</w:t>
            </w:r>
          </w:p>
          <w:p>
            <w:pPr>
              <w:pStyle w:val="null3"/>
              <w:jc w:val="left"/>
            </w:pPr>
            <w:r>
              <w:rPr>
                <w:rFonts w:ascii="宋体" w:hAnsi="宋体" w:cs="宋体" w:eastAsia="宋体"/>
                <w:sz w:val="24"/>
                <w:b/>
              </w:rPr>
              <w:t>八、灭火装置：</w:t>
            </w:r>
          </w:p>
          <w:p>
            <w:pPr>
              <w:pStyle w:val="null3"/>
              <w:jc w:val="left"/>
            </w:pPr>
            <w:r>
              <w:rPr>
                <w:rFonts w:ascii="宋体" w:hAnsi="宋体" w:cs="宋体" w:eastAsia="宋体"/>
                <w:sz w:val="24"/>
                <w:b/>
              </w:rPr>
              <w:t>（</w:t>
            </w:r>
            <w:r>
              <w:rPr>
                <w:rFonts w:ascii="宋体" w:hAnsi="宋体" w:cs="宋体" w:eastAsia="宋体"/>
                <w:sz w:val="24"/>
                <w:b/>
              </w:rPr>
              <w:t>1）车载水炮：</w:t>
            </w:r>
          </w:p>
          <w:p>
            <w:pPr>
              <w:pStyle w:val="null3"/>
              <w:jc w:val="left"/>
            </w:pPr>
            <w:r>
              <w:rPr>
                <w:rFonts w:ascii="宋体" w:hAnsi="宋体" w:cs="宋体" w:eastAsia="宋体"/>
                <w:sz w:val="24"/>
              </w:rPr>
              <w:t>1.流量：≥30L/S</w:t>
            </w:r>
          </w:p>
          <w:p>
            <w:pPr>
              <w:pStyle w:val="null3"/>
              <w:jc w:val="left"/>
            </w:pPr>
            <w:r>
              <w:rPr>
                <w:rFonts w:ascii="宋体" w:hAnsi="宋体" w:cs="宋体" w:eastAsia="宋体"/>
                <w:sz w:val="24"/>
              </w:rPr>
              <w:t>2.射程：水≥50m</w:t>
            </w:r>
          </w:p>
          <w:p>
            <w:pPr>
              <w:pStyle w:val="null3"/>
              <w:jc w:val="left"/>
            </w:pPr>
            <w:r>
              <w:rPr>
                <w:rFonts w:ascii="宋体" w:hAnsi="宋体" w:cs="宋体" w:eastAsia="宋体"/>
                <w:sz w:val="24"/>
              </w:rPr>
              <w:t>3.水平旋转角度：≥300°，俯仰角度：</w:t>
            </w:r>
            <w:r>
              <w:rPr>
                <w:rFonts w:ascii="宋体" w:hAnsi="宋体" w:cs="宋体" w:eastAsia="宋体"/>
                <w:sz w:val="24"/>
              </w:rPr>
              <w:t>俯角</w:t>
            </w:r>
            <w:r>
              <w:rPr>
                <w:rFonts w:ascii="宋体" w:hAnsi="宋体" w:cs="宋体" w:eastAsia="宋体"/>
                <w:sz w:val="24"/>
              </w:rPr>
              <w:t>≤-15°，仰角≥+60°</w:t>
            </w:r>
          </w:p>
          <w:p>
            <w:pPr>
              <w:pStyle w:val="null3"/>
              <w:jc w:val="left"/>
            </w:pPr>
            <w:r>
              <w:rPr>
                <w:rFonts w:ascii="宋体" w:hAnsi="宋体" w:cs="宋体" w:eastAsia="宋体"/>
                <w:sz w:val="24"/>
              </w:rPr>
              <w:t>4.安装位置：车厢顶部</w:t>
            </w:r>
          </w:p>
          <w:p>
            <w:pPr>
              <w:pStyle w:val="null3"/>
              <w:jc w:val="left"/>
            </w:pPr>
            <w:r>
              <w:rPr>
                <w:rFonts w:ascii="宋体" w:hAnsi="宋体" w:cs="宋体" w:eastAsia="宋体"/>
                <w:sz w:val="24"/>
              </w:rPr>
              <w:t>5.操作方式：手动操作</w:t>
            </w:r>
          </w:p>
          <w:p>
            <w:pPr>
              <w:pStyle w:val="null3"/>
              <w:jc w:val="left"/>
            </w:pPr>
            <w:r>
              <w:rPr>
                <w:rFonts w:ascii="宋体" w:hAnsi="宋体" w:cs="宋体" w:eastAsia="宋体"/>
                <w:sz w:val="24"/>
                <w:b/>
              </w:rPr>
              <w:t>九、消防控制系统</w:t>
            </w:r>
          </w:p>
          <w:p>
            <w:pPr>
              <w:pStyle w:val="null3"/>
              <w:jc w:val="left"/>
            </w:pPr>
            <w:r>
              <w:rPr>
                <w:rFonts w:ascii="宋体" w:hAnsi="宋体" w:cs="宋体" w:eastAsia="宋体"/>
                <w:sz w:val="24"/>
              </w:rPr>
              <w:t>1.控制面板主要包括驾驶室控制和泵室控制两部分。</w:t>
            </w:r>
          </w:p>
          <w:p>
            <w:pPr>
              <w:pStyle w:val="null3"/>
              <w:jc w:val="left"/>
            </w:pPr>
            <w:r>
              <w:rPr>
                <w:rFonts w:ascii="宋体" w:hAnsi="宋体" w:cs="宋体" w:eastAsia="宋体"/>
                <w:sz w:val="24"/>
              </w:rPr>
              <w:t>2.驾驶室内控制：水泵脱挂档、警灯警报、照明及信号装置控制等</w:t>
            </w:r>
          </w:p>
          <w:p>
            <w:pPr>
              <w:pStyle w:val="null3"/>
              <w:jc w:val="left"/>
            </w:pPr>
            <w:r>
              <w:rPr>
                <w:rFonts w:ascii="宋体" w:hAnsi="宋体" w:cs="宋体" w:eastAsia="宋体"/>
                <w:sz w:val="24"/>
              </w:rPr>
              <w:t>3.泵室内控制：上装总电源开关、参数显示、状态显示</w:t>
            </w:r>
          </w:p>
          <w:p>
            <w:pPr>
              <w:pStyle w:val="null3"/>
              <w:jc w:val="left"/>
            </w:pPr>
            <w:r>
              <w:rPr>
                <w:rFonts w:ascii="宋体" w:hAnsi="宋体" w:cs="宋体" w:eastAsia="宋体"/>
                <w:sz w:val="24"/>
                <w:b/>
              </w:rPr>
              <w:t>十、电气线路：</w:t>
            </w:r>
            <w:r>
              <w:rPr/>
              <w:t xml:space="preserve"> </w:t>
            </w:r>
          </w:p>
          <w:p>
            <w:pPr>
              <w:pStyle w:val="null3"/>
              <w:jc w:val="left"/>
            </w:pPr>
            <w:r>
              <w:rPr>
                <w:rFonts w:ascii="宋体" w:hAnsi="宋体" w:cs="宋体" w:eastAsia="宋体"/>
                <w:sz w:val="24"/>
              </w:rPr>
              <w:t>1.除原车设备外，警报器，警灯、标志灯、示廓灯等操控开关设在驾驶室内，独立电路设计</w:t>
            </w:r>
          </w:p>
          <w:p>
            <w:pPr>
              <w:pStyle w:val="null3"/>
              <w:jc w:val="left"/>
            </w:pPr>
            <w:r>
              <w:rPr>
                <w:rFonts w:ascii="宋体" w:hAnsi="宋体" w:cs="宋体" w:eastAsia="宋体"/>
                <w:sz w:val="24"/>
              </w:rPr>
              <w:t>2.频闪灯：车身两侧安装红、蓝两色频闪灯</w:t>
            </w:r>
          </w:p>
          <w:p>
            <w:pPr>
              <w:pStyle w:val="null3"/>
              <w:jc w:val="left"/>
            </w:pPr>
            <w:r>
              <w:rPr>
                <w:rFonts w:ascii="宋体" w:hAnsi="宋体" w:cs="宋体" w:eastAsia="宋体"/>
                <w:sz w:val="24"/>
              </w:rPr>
              <w:t>3.警示装置：长排全红警灯，安装在驾驶室顶部</w:t>
            </w:r>
          </w:p>
          <w:p>
            <w:pPr>
              <w:pStyle w:val="null3"/>
              <w:jc w:val="left"/>
            </w:pPr>
            <w:r>
              <w:rPr>
                <w:rFonts w:ascii="宋体" w:hAnsi="宋体" w:cs="宋体" w:eastAsia="宋体"/>
                <w:sz w:val="24"/>
              </w:rPr>
              <w:t>4.警报器：其控制盒在驾驶员前下方。</w:t>
            </w:r>
          </w:p>
          <w:p>
            <w:pPr>
              <w:pStyle w:val="null3"/>
              <w:jc w:val="left"/>
            </w:pPr>
            <w:r>
              <w:rPr>
                <w:rFonts w:ascii="宋体" w:hAnsi="宋体" w:cs="宋体" w:eastAsia="宋体"/>
                <w:sz w:val="24"/>
              </w:rPr>
              <w:t>5.火场照明：具有≥35W消防探照灯 1个。</w:t>
            </w:r>
          </w:p>
          <w:p>
            <w:pPr>
              <w:pStyle w:val="null3"/>
              <w:jc w:val="left"/>
            </w:pPr>
            <w:r>
              <w:rPr>
                <w:rFonts w:ascii="宋体" w:hAnsi="宋体" w:cs="宋体" w:eastAsia="宋体"/>
                <w:sz w:val="24"/>
                <w:b/>
              </w:rPr>
              <w:t>十一、随车文件：</w:t>
            </w:r>
          </w:p>
          <w:p>
            <w:pPr>
              <w:pStyle w:val="null3"/>
              <w:jc w:val="left"/>
            </w:pPr>
            <w:r>
              <w:rPr>
                <w:rFonts w:ascii="宋体" w:hAnsi="宋体" w:cs="宋体" w:eastAsia="宋体"/>
                <w:sz w:val="24"/>
              </w:rPr>
              <w:t>1.底盘使用说明书（1 份）</w:t>
            </w:r>
          </w:p>
          <w:p>
            <w:pPr>
              <w:pStyle w:val="null3"/>
              <w:jc w:val="left"/>
            </w:pPr>
            <w:r>
              <w:rPr>
                <w:rFonts w:ascii="宋体" w:hAnsi="宋体" w:cs="宋体" w:eastAsia="宋体"/>
                <w:sz w:val="24"/>
              </w:rPr>
              <w:t>2.底盘维修手册（1 份）</w:t>
            </w:r>
          </w:p>
          <w:p>
            <w:pPr>
              <w:pStyle w:val="null3"/>
              <w:jc w:val="left"/>
            </w:pPr>
            <w:r>
              <w:rPr>
                <w:rFonts w:ascii="宋体" w:hAnsi="宋体" w:cs="宋体" w:eastAsia="宋体"/>
                <w:sz w:val="24"/>
              </w:rPr>
              <w:t>3.底盘质量保修卡（1 份）</w:t>
            </w:r>
          </w:p>
          <w:p>
            <w:pPr>
              <w:pStyle w:val="null3"/>
              <w:jc w:val="left"/>
            </w:pPr>
            <w:r>
              <w:rPr>
                <w:rFonts w:ascii="宋体" w:hAnsi="宋体" w:cs="宋体" w:eastAsia="宋体"/>
                <w:sz w:val="24"/>
              </w:rPr>
              <w:t>4.底盘合格证（1 份）</w:t>
            </w:r>
          </w:p>
          <w:p>
            <w:pPr>
              <w:pStyle w:val="null3"/>
              <w:jc w:val="left"/>
            </w:pPr>
            <w:r>
              <w:rPr>
                <w:rFonts w:ascii="宋体" w:hAnsi="宋体" w:cs="宋体" w:eastAsia="宋体"/>
                <w:sz w:val="24"/>
              </w:rPr>
              <w:t>5.随车工具清单（1 份）</w:t>
            </w:r>
          </w:p>
          <w:p>
            <w:pPr>
              <w:pStyle w:val="null3"/>
              <w:jc w:val="left"/>
            </w:pPr>
            <w:r>
              <w:rPr>
                <w:rFonts w:ascii="宋体" w:hAnsi="宋体" w:cs="宋体" w:eastAsia="宋体"/>
                <w:sz w:val="24"/>
              </w:rPr>
              <w:t>6.消防车使用说明书（1 份）</w:t>
            </w:r>
          </w:p>
          <w:p>
            <w:pPr>
              <w:pStyle w:val="null3"/>
              <w:jc w:val="left"/>
            </w:pPr>
            <w:r>
              <w:rPr>
                <w:rFonts w:ascii="宋体" w:hAnsi="宋体" w:cs="宋体" w:eastAsia="宋体"/>
                <w:sz w:val="24"/>
              </w:rPr>
              <w:t>7.消防车消防器材清单（1 份）</w:t>
            </w:r>
          </w:p>
          <w:p>
            <w:pPr>
              <w:pStyle w:val="null3"/>
              <w:jc w:val="left"/>
            </w:pPr>
            <w:r>
              <w:rPr>
                <w:rFonts w:ascii="宋体" w:hAnsi="宋体" w:cs="宋体" w:eastAsia="宋体"/>
                <w:sz w:val="24"/>
              </w:rPr>
              <w:t>8.消防车合格证（1 份）</w:t>
            </w:r>
          </w:p>
          <w:p>
            <w:pPr>
              <w:pStyle w:val="null3"/>
              <w:jc w:val="left"/>
            </w:pPr>
            <w:r>
              <w:rPr>
                <w:rFonts w:ascii="宋体" w:hAnsi="宋体" w:cs="宋体" w:eastAsia="宋体"/>
                <w:sz w:val="24"/>
              </w:rPr>
              <w:t>9.消防车跟踪服务卡（1 份）</w:t>
            </w:r>
          </w:p>
          <w:p>
            <w:pPr>
              <w:pStyle w:val="null3"/>
              <w:jc w:val="left"/>
            </w:pPr>
            <w:r>
              <w:rPr>
                <w:rFonts w:ascii="宋体" w:hAnsi="宋体" w:cs="宋体" w:eastAsia="宋体"/>
                <w:sz w:val="24"/>
              </w:rPr>
              <w:t>10.消防车交接清单（1 份）</w:t>
            </w:r>
          </w:p>
          <w:p>
            <w:pPr>
              <w:pStyle w:val="null3"/>
              <w:jc w:val="left"/>
            </w:pPr>
            <w:r>
              <w:rPr>
                <w:rFonts w:ascii="宋体" w:hAnsi="宋体" w:cs="宋体" w:eastAsia="宋体"/>
                <w:sz w:val="24"/>
                <w:b/>
              </w:rPr>
              <w:t>十二、</w:t>
            </w:r>
            <w:r>
              <w:rPr>
                <w:rFonts w:ascii="宋体" w:hAnsi="宋体" w:cs="宋体" w:eastAsia="宋体"/>
                <w:sz w:val="24"/>
                <w:b/>
              </w:rPr>
              <w:t>随车消防器材的布置和配备</w:t>
            </w:r>
            <w:r>
              <w:rPr>
                <w:rFonts w:ascii="宋体" w:hAnsi="宋体" w:cs="宋体" w:eastAsia="宋体"/>
                <w:sz w:val="24"/>
                <w:b/>
              </w:rPr>
              <w:t>：</w:t>
            </w:r>
          </w:p>
          <w:p>
            <w:pPr>
              <w:pStyle w:val="null3"/>
              <w:jc w:val="left"/>
            </w:pPr>
            <w:r>
              <w:rPr>
                <w:rFonts w:ascii="宋体" w:hAnsi="宋体" w:cs="宋体" w:eastAsia="宋体"/>
                <w:sz w:val="24"/>
                <w:b/>
              </w:rPr>
              <w:t>（</w:t>
            </w:r>
            <w:r>
              <w:rPr>
                <w:rFonts w:ascii="宋体" w:hAnsi="宋体" w:cs="宋体" w:eastAsia="宋体"/>
                <w:sz w:val="24"/>
                <w:b/>
              </w:rPr>
              <w:t>1）器材布置:</w:t>
            </w:r>
          </w:p>
          <w:p>
            <w:pPr>
              <w:pStyle w:val="null3"/>
              <w:jc w:val="left"/>
            </w:pPr>
            <w:r>
              <w:rPr>
                <w:rFonts w:ascii="宋体" w:hAnsi="宋体" w:cs="宋体" w:eastAsia="宋体"/>
                <w:sz w:val="24"/>
              </w:rPr>
              <w:t>1.按照消防实战需要，根据消防操作程序，就近取放。</w:t>
            </w:r>
          </w:p>
          <w:p>
            <w:pPr>
              <w:pStyle w:val="null3"/>
              <w:jc w:val="left"/>
            </w:pPr>
            <w:r>
              <w:rPr>
                <w:rFonts w:ascii="宋体" w:hAnsi="宋体" w:cs="宋体" w:eastAsia="宋体"/>
                <w:sz w:val="24"/>
              </w:rPr>
              <w:t>2.使用防锈蚀、防振动、防脱落、防划伤的专用夹具固定。</w:t>
            </w:r>
          </w:p>
          <w:p>
            <w:pPr>
              <w:pStyle w:val="null3"/>
              <w:jc w:val="left"/>
            </w:pPr>
            <w:r>
              <w:rPr>
                <w:rFonts w:ascii="宋体" w:hAnsi="宋体" w:cs="宋体" w:eastAsia="宋体"/>
                <w:sz w:val="24"/>
              </w:rPr>
              <w:t>3.标示醒目，多人操作，互不干涉。</w:t>
            </w:r>
          </w:p>
          <w:p>
            <w:pPr>
              <w:pStyle w:val="null3"/>
              <w:jc w:val="left"/>
            </w:pPr>
            <w:r>
              <w:rPr>
                <w:rFonts w:ascii="宋体" w:hAnsi="宋体" w:cs="宋体" w:eastAsia="宋体"/>
                <w:sz w:val="24"/>
                <w:b/>
              </w:rPr>
              <w:t>（</w:t>
            </w:r>
            <w:r>
              <w:rPr>
                <w:rFonts w:ascii="宋体" w:hAnsi="宋体" w:cs="宋体" w:eastAsia="宋体"/>
                <w:sz w:val="24"/>
                <w:b/>
              </w:rPr>
              <w:t>2）器材配备（标配）:</w:t>
            </w:r>
          </w:p>
          <w:p>
            <w:pPr>
              <w:pStyle w:val="null3"/>
              <w:jc w:val="left"/>
            </w:pPr>
            <w:r>
              <w:rPr>
                <w:rFonts w:ascii="宋体" w:hAnsi="宋体" w:cs="宋体" w:eastAsia="宋体"/>
                <w:sz w:val="24"/>
              </w:rPr>
              <w:t>1.吸水管100×4米螺纹式（2根）</w:t>
            </w:r>
          </w:p>
          <w:p>
            <w:pPr>
              <w:pStyle w:val="null3"/>
              <w:jc w:val="left"/>
            </w:pPr>
            <w:r>
              <w:rPr>
                <w:rFonts w:ascii="宋体" w:hAnsi="宋体" w:cs="宋体" w:eastAsia="宋体"/>
                <w:sz w:val="24"/>
              </w:rPr>
              <w:t>2.滤水器FLF100螺纹式（1件）</w:t>
            </w:r>
          </w:p>
          <w:p>
            <w:pPr>
              <w:pStyle w:val="null3"/>
              <w:jc w:val="left"/>
            </w:pPr>
            <w:r>
              <w:rPr>
                <w:rFonts w:ascii="宋体" w:hAnsi="宋体" w:cs="宋体" w:eastAsia="宋体"/>
                <w:sz w:val="24"/>
              </w:rPr>
              <w:t>3.分水器FII80/65×3-1.6内扣式 （1件）</w:t>
            </w:r>
          </w:p>
          <w:p>
            <w:pPr>
              <w:pStyle w:val="null3"/>
              <w:jc w:val="left"/>
            </w:pPr>
            <w:r>
              <w:rPr>
                <w:rFonts w:ascii="宋体" w:hAnsi="宋体" w:cs="宋体" w:eastAsia="宋体"/>
                <w:sz w:val="24"/>
              </w:rPr>
              <w:t>4.集水器JII100/65×2-1.0内扣式 （1件）</w:t>
            </w:r>
          </w:p>
          <w:p>
            <w:pPr>
              <w:pStyle w:val="null3"/>
              <w:jc w:val="left"/>
            </w:pPr>
            <w:r>
              <w:rPr>
                <w:rFonts w:ascii="宋体" w:hAnsi="宋体" w:cs="宋体" w:eastAsia="宋体"/>
                <w:sz w:val="24"/>
              </w:rPr>
              <w:t>5.水带13-65-20低压；内扣式（4盘）</w:t>
            </w:r>
          </w:p>
          <w:p>
            <w:pPr>
              <w:pStyle w:val="null3"/>
              <w:jc w:val="left"/>
            </w:pPr>
            <w:r>
              <w:rPr>
                <w:rFonts w:ascii="宋体" w:hAnsi="宋体" w:cs="宋体" w:eastAsia="宋体"/>
                <w:sz w:val="24"/>
              </w:rPr>
              <w:t>6.水带13-65-20低压；内扣式（4盘）</w:t>
            </w:r>
          </w:p>
          <w:p>
            <w:pPr>
              <w:pStyle w:val="null3"/>
              <w:jc w:val="left"/>
            </w:pPr>
            <w:r>
              <w:rPr>
                <w:rFonts w:ascii="宋体" w:hAnsi="宋体" w:cs="宋体" w:eastAsia="宋体"/>
                <w:sz w:val="24"/>
              </w:rPr>
              <w:t>7.异径接口KJ65/80内扣式（2件）</w:t>
            </w:r>
          </w:p>
          <w:p>
            <w:pPr>
              <w:pStyle w:val="null3"/>
              <w:jc w:val="left"/>
            </w:pPr>
            <w:r>
              <w:rPr>
                <w:rFonts w:ascii="宋体" w:hAnsi="宋体" w:cs="宋体" w:eastAsia="宋体"/>
                <w:sz w:val="24"/>
              </w:rPr>
              <w:t>8.水带包布DT-SB（4件）</w:t>
            </w:r>
          </w:p>
          <w:p>
            <w:pPr>
              <w:pStyle w:val="null3"/>
              <w:jc w:val="left"/>
            </w:pPr>
            <w:r>
              <w:rPr>
                <w:rFonts w:ascii="宋体" w:hAnsi="宋体" w:cs="宋体" w:eastAsia="宋体"/>
                <w:sz w:val="24"/>
              </w:rPr>
              <w:t>9.水带挂钩（4件）</w:t>
            </w:r>
          </w:p>
          <w:p>
            <w:pPr>
              <w:pStyle w:val="null3"/>
              <w:jc w:val="left"/>
            </w:pPr>
            <w:r>
              <w:rPr>
                <w:rFonts w:ascii="宋体" w:hAnsi="宋体" w:cs="宋体" w:eastAsia="宋体"/>
                <w:sz w:val="24"/>
              </w:rPr>
              <w:t>10.地上消火栓扳手QT-DS1；长400mm （1件）</w:t>
            </w:r>
          </w:p>
          <w:p>
            <w:pPr>
              <w:pStyle w:val="null3"/>
              <w:jc w:val="left"/>
            </w:pPr>
            <w:r>
              <w:rPr>
                <w:rFonts w:ascii="宋体" w:hAnsi="宋体" w:cs="宋体" w:eastAsia="宋体"/>
                <w:sz w:val="24"/>
              </w:rPr>
              <w:t>11.地下消火栓扳手 长 860mm （1件）</w:t>
            </w:r>
          </w:p>
          <w:p>
            <w:pPr>
              <w:pStyle w:val="null3"/>
              <w:jc w:val="left"/>
            </w:pPr>
            <w:r>
              <w:rPr>
                <w:rFonts w:ascii="宋体" w:hAnsi="宋体" w:cs="宋体" w:eastAsia="宋体"/>
                <w:sz w:val="24"/>
              </w:rPr>
              <w:t>12.吸水管扳手 FS100（2件）</w:t>
            </w:r>
          </w:p>
          <w:p>
            <w:pPr>
              <w:pStyle w:val="null3"/>
              <w:jc w:val="left"/>
            </w:pPr>
            <w:r>
              <w:rPr>
                <w:rFonts w:ascii="宋体" w:hAnsi="宋体" w:cs="宋体" w:eastAsia="宋体"/>
                <w:sz w:val="24"/>
              </w:rPr>
              <w:t>13.直流开关水枪 QZG3.5/7.5；65 低压；内扣式（1支）</w:t>
            </w:r>
          </w:p>
          <w:p>
            <w:pPr>
              <w:pStyle w:val="null3"/>
              <w:jc w:val="left"/>
            </w:pPr>
            <w:r>
              <w:rPr>
                <w:rFonts w:ascii="宋体" w:hAnsi="宋体" w:cs="宋体" w:eastAsia="宋体"/>
                <w:sz w:val="24"/>
              </w:rPr>
              <w:t>14.直流开花水枪 QZK3.5/7.5；65低压；内扣式（1支）</w:t>
            </w:r>
          </w:p>
          <w:p>
            <w:pPr>
              <w:pStyle w:val="null3"/>
              <w:jc w:val="left"/>
            </w:pPr>
            <w:r>
              <w:rPr>
                <w:rFonts w:ascii="宋体" w:hAnsi="宋体" w:cs="宋体" w:eastAsia="宋体"/>
                <w:sz w:val="24"/>
              </w:rPr>
              <w:t>15.灭火器 3kg（1具）</w:t>
            </w:r>
          </w:p>
          <w:p>
            <w:pPr>
              <w:pStyle w:val="null3"/>
              <w:jc w:val="left"/>
            </w:pPr>
            <w:r>
              <w:rPr>
                <w:rFonts w:ascii="宋体" w:hAnsi="宋体" w:cs="宋体" w:eastAsia="宋体"/>
                <w:sz w:val="24"/>
              </w:rPr>
              <w:t>16.消防腰斧</w:t>
            </w:r>
            <w:r>
              <w:rPr>
                <w:rFonts w:ascii="宋体" w:hAnsi="宋体" w:cs="宋体" w:eastAsia="宋体"/>
                <w:sz w:val="24"/>
              </w:rPr>
              <w:t xml:space="preserve"> </w:t>
            </w:r>
            <w:r>
              <w:rPr>
                <w:rFonts w:ascii="宋体" w:hAnsi="宋体" w:cs="宋体" w:eastAsia="宋体"/>
                <w:sz w:val="24"/>
              </w:rPr>
              <w:t>长</w:t>
            </w:r>
            <w:r>
              <w:rPr>
                <w:rFonts w:ascii="宋体" w:hAnsi="宋体" w:cs="宋体" w:eastAsia="宋体"/>
                <w:sz w:val="24"/>
              </w:rPr>
              <w:t>390</w:t>
            </w:r>
            <w:r>
              <w:rPr>
                <w:rFonts w:ascii="宋体" w:hAnsi="宋体" w:cs="宋体" w:eastAsia="宋体"/>
                <w:sz w:val="24"/>
              </w:rPr>
              <w:t>mm</w:t>
            </w:r>
            <w:r>
              <w:rPr/>
              <w:t xml:space="preserve"> </w:t>
            </w:r>
            <w:r>
              <w:rPr>
                <w:rFonts w:ascii="宋体" w:hAnsi="宋体" w:cs="宋体" w:eastAsia="宋体"/>
                <w:sz w:val="24"/>
              </w:rPr>
              <w:t>；</w:t>
            </w:r>
            <w:r>
              <w:rPr>
                <w:rFonts w:ascii="宋体" w:hAnsi="宋体" w:cs="宋体" w:eastAsia="宋体"/>
                <w:sz w:val="24"/>
              </w:rPr>
              <w:t>GF-285（1件）</w:t>
            </w:r>
          </w:p>
          <w:p>
            <w:pPr>
              <w:pStyle w:val="null3"/>
              <w:jc w:val="left"/>
            </w:pPr>
            <w:r>
              <w:rPr>
                <w:rFonts w:ascii="宋体" w:hAnsi="宋体" w:cs="宋体" w:eastAsia="宋体"/>
                <w:sz w:val="24"/>
              </w:rPr>
              <w:t>17.橡皮锤（1件）</w:t>
            </w:r>
          </w:p>
          <w:p>
            <w:pPr>
              <w:pStyle w:val="null3"/>
            </w:pPr>
            <w:r>
              <w:rPr>
                <w:rFonts w:ascii="宋体" w:hAnsi="宋体" w:cs="宋体" w:eastAsia="宋体"/>
                <w:sz w:val="24"/>
                <w:color w:val="000000"/>
              </w:rPr>
              <w:t>18.可充电式手提照明灯（1件）</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color w:val="000000"/>
              </w:rPr>
              <w:t>（二）消防摩托</w:t>
            </w:r>
            <w:r>
              <w:rPr>
                <w:rFonts w:ascii="宋体" w:hAnsi="宋体" w:cs="宋体" w:eastAsia="宋体"/>
                <w:sz w:val="24"/>
                <w:b/>
                <w:color w:val="000000"/>
              </w:rPr>
              <w:t>(两轮)：12辆</w:t>
            </w:r>
          </w:p>
          <w:p>
            <w:pPr>
              <w:pStyle w:val="null3"/>
              <w:jc w:val="both"/>
            </w:pPr>
            <w:r>
              <w:rPr>
                <w:rFonts w:ascii="宋体" w:hAnsi="宋体" w:cs="宋体" w:eastAsia="宋体"/>
                <w:sz w:val="24"/>
                <w:b/>
              </w:rPr>
              <w:t>一、整车</w:t>
            </w:r>
            <w:r>
              <w:rPr>
                <w:rFonts w:ascii="宋体" w:hAnsi="宋体" w:cs="宋体" w:eastAsia="宋体"/>
                <w:sz w:val="24"/>
                <w:b/>
              </w:rPr>
              <w:t>:</w:t>
            </w:r>
          </w:p>
          <w:p>
            <w:pPr>
              <w:pStyle w:val="null3"/>
              <w:numPr>
                <w:ilvl w:val="0"/>
                <w:numId w:val="1"/>
              </w:numPr>
              <w:jc w:val="left"/>
            </w:pPr>
            <w:r>
              <w:rPr>
                <w:rFonts w:ascii="宋体" w:hAnsi="宋体" w:cs="宋体" w:eastAsia="宋体"/>
                <w:sz w:val="24"/>
              </w:rPr>
              <w:t>总重量：</w:t>
            </w:r>
            <w:r>
              <w:rPr>
                <w:rFonts w:ascii="宋体" w:hAnsi="宋体" w:cs="宋体" w:eastAsia="宋体"/>
                <w:sz w:val="24"/>
              </w:rPr>
              <w:t>≥3</w:t>
            </w:r>
            <w:r>
              <w:rPr>
                <w:rFonts w:ascii="宋体" w:hAnsi="宋体" w:cs="宋体" w:eastAsia="宋体"/>
                <w:sz w:val="24"/>
              </w:rPr>
              <w:t>00kg</w:t>
            </w:r>
          </w:p>
          <w:p>
            <w:pPr>
              <w:pStyle w:val="null3"/>
              <w:numPr>
                <w:ilvl w:val="0"/>
                <w:numId w:val="1"/>
              </w:numPr>
              <w:jc w:val="left"/>
            </w:pPr>
            <w:r>
              <w:rPr>
                <w:rFonts w:ascii="宋体" w:hAnsi="宋体" w:cs="宋体" w:eastAsia="宋体"/>
                <w:sz w:val="24"/>
              </w:rPr>
              <w:t>额定载客（人）：</w:t>
            </w:r>
            <w:r>
              <w:rPr>
                <w:rFonts w:ascii="宋体" w:hAnsi="宋体" w:cs="宋体" w:eastAsia="宋体"/>
                <w:sz w:val="24"/>
              </w:rPr>
              <w:t>2人</w:t>
            </w:r>
          </w:p>
          <w:p>
            <w:pPr>
              <w:pStyle w:val="null3"/>
              <w:numPr>
                <w:ilvl w:val="0"/>
                <w:numId w:val="1"/>
              </w:numPr>
              <w:jc w:val="left"/>
            </w:pPr>
            <w:r>
              <w:rPr>
                <w:rFonts w:ascii="宋体" w:hAnsi="宋体" w:cs="宋体" w:eastAsia="宋体"/>
                <w:sz w:val="24"/>
              </w:rPr>
              <w:t>最高设计车速：</w:t>
            </w:r>
            <w:r>
              <w:rPr>
                <w:rFonts w:ascii="宋体" w:hAnsi="宋体" w:cs="宋体" w:eastAsia="宋体"/>
                <w:sz w:val="24"/>
              </w:rPr>
              <w:t>≥90</w:t>
            </w:r>
            <w:r>
              <w:rPr>
                <w:rFonts w:ascii="宋体" w:hAnsi="宋体" w:cs="宋体" w:eastAsia="宋体"/>
                <w:sz w:val="24"/>
              </w:rPr>
              <w:t>km/h</w:t>
            </w:r>
          </w:p>
          <w:p>
            <w:pPr>
              <w:pStyle w:val="null3"/>
              <w:numPr>
                <w:ilvl w:val="0"/>
                <w:numId w:val="1"/>
              </w:numPr>
              <w:jc w:val="left"/>
            </w:pPr>
            <w:r>
              <w:rPr>
                <w:rFonts w:ascii="宋体" w:hAnsi="宋体" w:cs="宋体" w:eastAsia="宋体"/>
                <w:sz w:val="24"/>
              </w:rPr>
              <w:t>排量：</w:t>
            </w:r>
            <w:r>
              <w:rPr>
                <w:rFonts w:ascii="宋体" w:hAnsi="宋体" w:cs="宋体" w:eastAsia="宋体"/>
                <w:sz w:val="24"/>
              </w:rPr>
              <w:t>≥140ml</w:t>
            </w:r>
          </w:p>
          <w:p>
            <w:pPr>
              <w:pStyle w:val="null3"/>
              <w:numPr>
                <w:ilvl w:val="0"/>
                <w:numId w:val="1"/>
              </w:numPr>
              <w:jc w:val="left"/>
            </w:pPr>
            <w:r>
              <w:rPr>
                <w:rFonts w:ascii="宋体" w:hAnsi="宋体" w:cs="宋体" w:eastAsia="宋体"/>
                <w:sz w:val="24"/>
              </w:rPr>
              <w:t>排放标准：符合</w:t>
            </w:r>
            <w:r>
              <w:rPr>
                <w:rFonts w:ascii="宋体" w:hAnsi="宋体" w:cs="宋体" w:eastAsia="宋体"/>
                <w:sz w:val="24"/>
              </w:rPr>
              <w:t>GB14622-2016</w:t>
            </w:r>
            <w:r>
              <w:rPr>
                <w:rFonts w:ascii="宋体" w:hAnsi="宋体" w:cs="宋体" w:eastAsia="宋体"/>
                <w:sz w:val="24"/>
              </w:rPr>
              <w:t>，</w:t>
            </w:r>
            <w:r>
              <w:rPr>
                <w:rFonts w:ascii="宋体" w:hAnsi="宋体" w:cs="宋体" w:eastAsia="宋体"/>
                <w:sz w:val="24"/>
              </w:rPr>
              <w:t>并提供检测报告。</w:t>
            </w:r>
          </w:p>
          <w:p>
            <w:pPr>
              <w:pStyle w:val="null3"/>
              <w:numPr>
                <w:ilvl w:val="0"/>
                <w:numId w:val="1"/>
              </w:numPr>
              <w:jc w:val="left"/>
            </w:pPr>
            <w:r>
              <w:rPr>
                <w:rFonts w:ascii="宋体" w:hAnsi="宋体" w:cs="宋体" w:eastAsia="宋体"/>
                <w:sz w:val="24"/>
              </w:rPr>
              <w:t>外廓尺寸：</w:t>
            </w:r>
            <w:r>
              <w:rPr>
                <w:rFonts w:ascii="宋体" w:hAnsi="宋体" w:cs="宋体" w:eastAsia="宋体"/>
                <w:sz w:val="24"/>
              </w:rPr>
              <w:t>≥2000*820*1100mm</w:t>
            </w:r>
          </w:p>
          <w:p>
            <w:pPr>
              <w:pStyle w:val="null3"/>
              <w:numPr>
                <w:ilvl w:val="0"/>
                <w:numId w:val="1"/>
              </w:numPr>
              <w:jc w:val="left"/>
            </w:pPr>
            <w:r>
              <w:rPr>
                <w:rFonts w:ascii="宋体" w:hAnsi="宋体" w:cs="宋体" w:eastAsia="宋体"/>
                <w:sz w:val="24"/>
              </w:rPr>
              <w:t>轮胎数：</w:t>
            </w:r>
            <w:r>
              <w:rPr>
                <w:rFonts w:ascii="宋体" w:hAnsi="宋体" w:cs="宋体" w:eastAsia="宋体"/>
                <w:sz w:val="24"/>
              </w:rPr>
              <w:t>2个</w:t>
            </w:r>
          </w:p>
          <w:p>
            <w:pPr>
              <w:pStyle w:val="null3"/>
              <w:numPr>
                <w:ilvl w:val="0"/>
                <w:numId w:val="1"/>
              </w:numPr>
              <w:jc w:val="left"/>
            </w:pPr>
            <w:r>
              <w:rPr>
                <w:rFonts w:ascii="宋体" w:hAnsi="宋体" w:cs="宋体" w:eastAsia="宋体"/>
                <w:sz w:val="24"/>
              </w:rPr>
              <w:t>轴距：</w:t>
            </w:r>
            <w:r>
              <w:rPr>
                <w:rFonts w:ascii="宋体" w:hAnsi="宋体" w:cs="宋体" w:eastAsia="宋体"/>
                <w:sz w:val="24"/>
              </w:rPr>
              <w:t>≥1400mm</w:t>
            </w:r>
          </w:p>
          <w:p>
            <w:pPr>
              <w:pStyle w:val="null3"/>
              <w:jc w:val="left"/>
            </w:pPr>
            <w:r>
              <w:rPr>
                <w:rFonts w:ascii="宋体" w:hAnsi="宋体" w:cs="宋体" w:eastAsia="宋体"/>
                <w:sz w:val="24"/>
                <w:b/>
              </w:rPr>
              <w:t>二、细水雾功能要求：</w:t>
            </w:r>
          </w:p>
          <w:p>
            <w:pPr>
              <w:pStyle w:val="null3"/>
              <w:jc w:val="left"/>
            </w:pPr>
            <w:r>
              <w:rPr>
                <w:rFonts w:ascii="宋体" w:hAnsi="宋体" w:cs="宋体" w:eastAsia="宋体"/>
                <w:sz w:val="24"/>
              </w:rPr>
              <w:t>1.水罐容积:≥40L</w:t>
            </w:r>
          </w:p>
          <w:p>
            <w:pPr>
              <w:pStyle w:val="null3"/>
              <w:jc w:val="left"/>
            </w:pPr>
            <w:r>
              <w:rPr>
                <w:rFonts w:ascii="宋体" w:hAnsi="宋体" w:cs="宋体" w:eastAsia="宋体"/>
                <w:sz w:val="24"/>
              </w:rPr>
              <w:t>2.工作压力：</w:t>
            </w:r>
            <w:r>
              <w:rPr>
                <w:rFonts w:ascii="宋体" w:hAnsi="宋体" w:cs="宋体" w:eastAsia="宋体"/>
                <w:sz w:val="24"/>
              </w:rPr>
              <w:t>≥20bar</w:t>
            </w:r>
          </w:p>
          <w:p>
            <w:pPr>
              <w:pStyle w:val="null3"/>
              <w:jc w:val="left"/>
            </w:pPr>
            <w:r>
              <w:rPr>
                <w:rFonts w:ascii="宋体" w:hAnsi="宋体" w:cs="宋体" w:eastAsia="宋体"/>
                <w:sz w:val="24"/>
              </w:rPr>
              <w:t>3.流量：≥22L/min</w:t>
            </w:r>
          </w:p>
          <w:p>
            <w:pPr>
              <w:pStyle w:val="null3"/>
              <w:jc w:val="left"/>
            </w:pPr>
            <w:r>
              <w:rPr>
                <w:rFonts w:ascii="宋体" w:hAnsi="宋体" w:cs="宋体" w:eastAsia="宋体"/>
                <w:sz w:val="24"/>
              </w:rPr>
              <w:t>4.细水雾射程：6-14m</w:t>
            </w:r>
          </w:p>
          <w:p>
            <w:pPr>
              <w:pStyle w:val="null3"/>
              <w:jc w:val="left"/>
            </w:pPr>
            <w:r>
              <w:rPr>
                <w:rFonts w:ascii="宋体" w:hAnsi="宋体" w:cs="宋体" w:eastAsia="宋体"/>
                <w:sz w:val="24"/>
              </w:rPr>
              <w:t>5.细水雾软管长度：20m</w:t>
            </w:r>
          </w:p>
          <w:p>
            <w:pPr>
              <w:pStyle w:val="null3"/>
              <w:jc w:val="left"/>
            </w:pPr>
            <w:r>
              <w:rPr>
                <w:rFonts w:ascii="宋体" w:hAnsi="宋体" w:cs="宋体" w:eastAsia="宋体"/>
                <w:sz w:val="24"/>
              </w:rPr>
              <w:t>6.动力源：压缩空气</w:t>
            </w:r>
          </w:p>
          <w:p>
            <w:pPr>
              <w:pStyle w:val="null3"/>
              <w:jc w:val="left"/>
            </w:pPr>
            <w:r>
              <w:rPr>
                <w:rFonts w:ascii="宋体" w:hAnsi="宋体" w:cs="宋体" w:eastAsia="宋体"/>
                <w:sz w:val="24"/>
                <w:b/>
              </w:rPr>
              <w:t>三、器材配备</w:t>
            </w:r>
          </w:p>
          <w:p>
            <w:pPr>
              <w:pStyle w:val="null3"/>
              <w:jc w:val="left"/>
            </w:pPr>
            <w:r>
              <w:rPr>
                <w:rFonts w:ascii="宋体" w:hAnsi="宋体" w:cs="宋体" w:eastAsia="宋体"/>
                <w:sz w:val="24"/>
              </w:rPr>
              <w:t>1.不锈钢水罐（2个）</w:t>
            </w:r>
          </w:p>
          <w:p>
            <w:pPr>
              <w:pStyle w:val="null3"/>
              <w:jc w:val="left"/>
            </w:pPr>
            <w:r>
              <w:rPr>
                <w:rFonts w:ascii="宋体" w:hAnsi="宋体" w:cs="宋体" w:eastAsia="宋体"/>
                <w:sz w:val="24"/>
              </w:rPr>
              <w:t>2.卷管器20m（1个）</w:t>
            </w:r>
          </w:p>
          <w:p>
            <w:pPr>
              <w:pStyle w:val="null3"/>
              <w:jc w:val="left"/>
            </w:pPr>
            <w:r>
              <w:rPr>
                <w:rFonts w:ascii="宋体" w:hAnsi="宋体" w:cs="宋体" w:eastAsia="宋体"/>
                <w:sz w:val="24"/>
              </w:rPr>
              <w:t>3.细水雾水枪（1把）</w:t>
            </w:r>
          </w:p>
          <w:p>
            <w:pPr>
              <w:pStyle w:val="null3"/>
              <w:jc w:val="left"/>
            </w:pPr>
            <w:r>
              <w:rPr>
                <w:rFonts w:ascii="宋体" w:hAnsi="宋体" w:cs="宋体" w:eastAsia="宋体"/>
                <w:sz w:val="24"/>
              </w:rPr>
              <w:t>4.报警灯（≥1个）</w:t>
            </w:r>
          </w:p>
          <w:p>
            <w:pPr>
              <w:pStyle w:val="null3"/>
              <w:jc w:val="left"/>
            </w:pPr>
            <w:r>
              <w:rPr>
                <w:rFonts w:ascii="宋体" w:hAnsi="宋体" w:cs="宋体" w:eastAsia="宋体"/>
                <w:sz w:val="24"/>
              </w:rPr>
              <w:t>5.喊话喇叭带扩音器（1套）</w:t>
            </w:r>
          </w:p>
          <w:p>
            <w:pPr>
              <w:pStyle w:val="null3"/>
            </w:pPr>
            <w:r>
              <w:rPr>
                <w:rFonts w:ascii="宋体" w:hAnsi="宋体" w:cs="宋体" w:eastAsia="宋体"/>
                <w:sz w:val="24"/>
                <w:color w:val="000000"/>
              </w:rPr>
              <w:t>6.减压阀（1个）</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标的名称：综合保障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0000"/>
              </w:rPr>
              <w:t>一、设备采购清单</w:t>
            </w:r>
          </w:p>
          <w:tbl>
            <w:tblPr>
              <w:tblInd w:type="dxa" w:w="120"/>
              <w:tblBorders>
                <w:top w:val="none" w:color="000000" w:sz="4"/>
                <w:left w:val="none" w:color="000000" w:sz="4"/>
                <w:bottom w:val="none" w:color="000000" w:sz="4"/>
                <w:right w:val="none" w:color="000000" w:sz="4"/>
                <w:insideH w:val="none"/>
                <w:insideV w:val="none"/>
              </w:tblBorders>
            </w:tblPr>
            <w:tblGrid>
              <w:gridCol w:w="209"/>
              <w:gridCol w:w="654"/>
              <w:gridCol w:w="309"/>
              <w:gridCol w:w="273"/>
              <w:gridCol w:w="399"/>
              <w:gridCol w:w="334"/>
            </w:tblGrid>
            <w:tr>
              <w:tc>
                <w:tcPr>
                  <w:tcW w:type="dxa" w:w="2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序号</w:t>
                  </w:r>
                </w:p>
              </w:tc>
              <w:tc>
                <w:tcPr>
                  <w:tcW w:type="dxa" w:w="6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标的名称</w:t>
                  </w: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数量</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计量</w:t>
                  </w:r>
                </w:p>
                <w:p>
                  <w:pPr>
                    <w:pStyle w:val="null3"/>
                    <w:jc w:val="center"/>
                  </w:pPr>
                  <w:r>
                    <w:rPr>
                      <w:rFonts w:ascii="宋体" w:hAnsi="宋体" w:cs="宋体" w:eastAsia="宋体"/>
                      <w:sz w:val="24"/>
                      <w:color w:val="000000"/>
                    </w:rPr>
                    <w:t>单位</w:t>
                  </w:r>
                </w:p>
              </w:tc>
              <w:tc>
                <w:tcPr>
                  <w:tcW w:type="dxa" w:w="3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所属行业</w:t>
                  </w:r>
                </w:p>
              </w:tc>
              <w:tc>
                <w:tcPr>
                  <w:tcW w:type="dxa" w:w="3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是否核</w:t>
                  </w:r>
                </w:p>
                <w:p>
                  <w:pPr>
                    <w:pStyle w:val="null3"/>
                    <w:jc w:val="center"/>
                  </w:pPr>
                  <w:r>
                    <w:rPr>
                      <w:rFonts w:ascii="宋体" w:hAnsi="宋体" w:cs="宋体" w:eastAsia="宋体"/>
                      <w:sz w:val="24"/>
                      <w:color w:val="000000"/>
                    </w:rPr>
                    <w:t>心产品</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防护套装（头盔、防护服、防护靴、</w:t>
                  </w:r>
                </w:p>
                <w:p>
                  <w:pPr>
                    <w:pStyle w:val="null3"/>
                    <w:jc w:val="center"/>
                  </w:pPr>
                  <w:r>
                    <w:rPr>
                      <w:rFonts w:ascii="宋体" w:hAnsi="宋体" w:cs="宋体" w:eastAsia="宋体"/>
                      <w:sz w:val="24"/>
                      <w:color w:val="000000"/>
                    </w:rPr>
                    <w:t>安全腰带、手套、头套）</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108</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套</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是</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佩戴式防爆照明灯</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108</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消防腰斧</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108</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4</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消防员呼救器</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108</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5</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消防员方位灯</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110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消防过滤式综合防毒面具</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7</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应急逃生自救安全绳</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108</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条</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8</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轻型安全绳</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条</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9</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正压式空气呼吸器（</w:t>
                  </w:r>
                  <w:r>
                    <w:rPr>
                      <w:rFonts w:ascii="宋体" w:hAnsi="宋体" w:cs="宋体" w:eastAsia="宋体"/>
                      <w:sz w:val="24"/>
                      <w:color w:val="000000"/>
                    </w:rPr>
                    <w:t>9L）</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套</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10</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直流水枪</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11</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多功能水枪</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中压分水器</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13</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消防水带（</w:t>
                  </w:r>
                  <w:r>
                    <w:rPr>
                      <w:rFonts w:ascii="宋体" w:hAnsi="宋体" w:cs="宋体" w:eastAsia="宋体"/>
                      <w:sz w:val="24"/>
                      <w:color w:val="000000"/>
                    </w:rPr>
                    <w:t>25-20-65型）</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条</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14</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消防水带（</w:t>
                  </w:r>
                  <w:r>
                    <w:rPr>
                      <w:rFonts w:ascii="宋体" w:hAnsi="宋体" w:cs="宋体" w:eastAsia="宋体"/>
                      <w:sz w:val="24"/>
                      <w:color w:val="000000"/>
                    </w:rPr>
                    <w:t>25-20-80型）</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条</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15</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异型异径接口</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套</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16</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手持电台</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17</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测温仪</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18</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手提式强光照明灯</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18</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19</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消防铁锹</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把</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20</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消防铁铤</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21</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消防斧</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22</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地上消火栓扳手</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23</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地下消火栓扳手</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24</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医疗急救箱</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套</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25</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折叠担架</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26</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五挂点全身安全带</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27</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红色透气头盔</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28</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下降器</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29</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单挽锁</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万向节</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31</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万向双滑轮</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32</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丝扣锁</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24</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33</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短连接扁带</w:t>
                  </w:r>
                  <w:r>
                    <w:rPr>
                      <w:rFonts w:ascii="宋体" w:hAnsi="宋体" w:cs="宋体" w:eastAsia="宋体"/>
                      <w:sz w:val="24"/>
                      <w:color w:val="000000"/>
                    </w:rPr>
                    <w:t>10cm</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34</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攀登绳</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35</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扁带长</w:t>
                  </w:r>
                  <w:r>
                    <w:rPr>
                      <w:rFonts w:ascii="宋体" w:hAnsi="宋体" w:cs="宋体" w:eastAsia="宋体"/>
                      <w:sz w:val="24"/>
                      <w:color w:val="000000"/>
                    </w:rPr>
                    <w:t>120cm</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36</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抛投绳</w:t>
                  </w:r>
                  <w:r>
                    <w:rPr>
                      <w:rFonts w:ascii="宋体" w:hAnsi="宋体" w:cs="宋体" w:eastAsia="宋体"/>
                      <w:sz w:val="24"/>
                      <w:color w:val="000000"/>
                    </w:rPr>
                    <w:t>(60米)</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37</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提拉套件</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套</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bl>
          <w:p/>
        </w:tc>
      </w:tr>
      <w:tr>
        <w:tc>
          <w:tcPr>
            <w:tcW w:type="dxa" w:w="2769"/>
          </w:tcPr>
          <w:p/>
        </w:tc>
        <w:tc>
          <w:tcPr>
            <w:tcW w:type="dxa" w:w="2769"/>
          </w:tcPr>
          <w:p>
            <w:pPr>
              <w:pStyle w:val="null3"/>
            </w:pPr>
            <w:r>
              <w:rPr/>
              <w:t>2</w:t>
            </w:r>
          </w:p>
        </w:tc>
        <w:tc>
          <w:tcPr>
            <w:tcW w:type="dxa" w:w="2769"/>
          </w:tcPr>
          <w:p>
            <w:pPr>
              <w:pStyle w:val="null3"/>
              <w:jc w:val="both"/>
            </w:pPr>
            <w:r>
              <w:rPr>
                <w:rFonts w:ascii="arial" w:hAnsi="arial" w:cs="arial" w:eastAsia="arial"/>
                <w:sz w:val="24"/>
                <w:b/>
                <w:color w:val="000000"/>
              </w:rPr>
              <w:t>二、技术参数</w:t>
            </w:r>
          </w:p>
          <w:p>
            <w:pPr>
              <w:pStyle w:val="null3"/>
              <w:jc w:val="both"/>
            </w:pPr>
            <w:r>
              <w:rPr>
                <w:rFonts w:ascii="宋体" w:hAnsi="宋体" w:cs="宋体" w:eastAsia="宋体"/>
                <w:sz w:val="24"/>
                <w:b/>
                <w:color w:val="000000"/>
              </w:rPr>
              <w:t>（一）防护套装（头盔、防护服、防护靴、安全腰带、手套、头套）</w:t>
            </w:r>
            <w:r>
              <w:rPr>
                <w:rFonts w:ascii="宋体" w:hAnsi="宋体" w:cs="宋体" w:eastAsia="宋体"/>
                <w:sz w:val="24"/>
                <w:b/>
                <w:color w:val="000000"/>
              </w:rPr>
              <w:t>：</w:t>
            </w:r>
            <w:r>
              <w:rPr>
                <w:rFonts w:ascii="宋体" w:hAnsi="宋体" w:cs="宋体" w:eastAsia="宋体"/>
                <w:sz w:val="24"/>
                <w:b/>
                <w:color w:val="000000"/>
              </w:rPr>
              <w:t>108套</w:t>
            </w:r>
          </w:p>
          <w:p>
            <w:pPr>
              <w:pStyle w:val="null3"/>
              <w:jc w:val="left"/>
            </w:pPr>
            <w:r>
              <w:rPr>
                <w:rFonts w:ascii="宋体" w:hAnsi="宋体" w:cs="宋体" w:eastAsia="宋体"/>
                <w:sz w:val="24"/>
                <w:b/>
              </w:rPr>
              <w:t>一、头盔：</w:t>
            </w:r>
          </w:p>
          <w:p>
            <w:pPr>
              <w:pStyle w:val="null3"/>
              <w:jc w:val="left"/>
            </w:pPr>
            <w:r>
              <w:rPr>
                <w:rFonts w:ascii="宋体" w:hAnsi="宋体" w:cs="宋体" w:eastAsia="宋体"/>
                <w:sz w:val="24"/>
              </w:rPr>
              <w:t>1.材料和结构：半盔式，由盔壳、滑轨、缓冲层、衬垫、佩戴装置、面罩、披肩等组成。</w:t>
            </w:r>
            <w:r>
              <w:br/>
            </w:r>
            <w:r>
              <w:rPr>
                <w:rFonts w:ascii="宋体" w:hAnsi="宋体" w:cs="宋体" w:eastAsia="宋体"/>
                <w:sz w:val="24"/>
              </w:rPr>
              <w:t>2.盔壳：改性阻燃材质。</w:t>
            </w:r>
            <w:r>
              <w:br/>
            </w:r>
            <w:r>
              <w:rPr>
                <w:rFonts w:ascii="宋体" w:hAnsi="宋体" w:cs="宋体" w:eastAsia="宋体"/>
                <w:sz w:val="24"/>
              </w:rPr>
              <w:t>3.滑轨：盔体两侧设黑色多功能模块化滑轨，为改性阻燃材质。</w:t>
            </w:r>
            <w:r>
              <w:br/>
            </w:r>
            <w:r>
              <w:rPr>
                <w:rFonts w:ascii="宋体" w:hAnsi="宋体" w:cs="宋体" w:eastAsia="宋体"/>
                <w:sz w:val="24"/>
              </w:rPr>
              <w:t>4.缓冲层：聚苯乙烯发泡树脂材质。</w:t>
            </w:r>
            <w:r>
              <w:br/>
            </w:r>
            <w:r>
              <w:rPr>
                <w:rFonts w:ascii="宋体" w:hAnsi="宋体" w:cs="宋体" w:eastAsia="宋体"/>
                <w:sz w:val="24"/>
              </w:rPr>
              <w:t>5.衬垫：可调节戴帽高度。</w:t>
            </w:r>
            <w:r>
              <w:br/>
            </w:r>
            <w:r>
              <w:rPr>
                <w:rFonts w:ascii="宋体" w:hAnsi="宋体" w:cs="宋体" w:eastAsia="宋体"/>
                <w:sz w:val="24"/>
              </w:rPr>
              <w:t>6.佩戴装置：包括帽箍和系带，为改性阻燃材质。在盔体后沿下侧设头围调节旋钮，调节范围≥540mm～600mm；系带可调节佩戴松紧，加装可拆洗阻燃舒适软垫；插扣为快脱插扣。</w:t>
            </w:r>
            <w:r>
              <w:br/>
            </w:r>
            <w:r>
              <w:rPr>
                <w:rFonts w:ascii="宋体" w:hAnsi="宋体" w:cs="宋体" w:eastAsia="宋体"/>
                <w:sz w:val="24"/>
              </w:rPr>
              <w:t>7.面罩：聚醚酰亚胺材质，为外翻直板式。</w:t>
            </w:r>
            <w:r>
              <w:br/>
            </w:r>
            <w:r>
              <w:rPr>
                <w:rFonts w:ascii="宋体" w:hAnsi="宋体" w:cs="宋体" w:eastAsia="宋体"/>
                <w:sz w:val="24"/>
              </w:rPr>
              <w:t>8.披肩：表面防水处理芳纶材料，颜色为藏蓝色，可快速拆卸、安装。</w:t>
            </w:r>
            <w:r>
              <w:br/>
            </w:r>
            <w:r>
              <w:rPr>
                <w:rFonts w:ascii="宋体" w:hAnsi="宋体" w:cs="宋体" w:eastAsia="宋体"/>
                <w:sz w:val="24"/>
              </w:rPr>
              <w:t>9.反光标识：具有反光标识条。</w:t>
            </w:r>
            <w:r>
              <w:br/>
            </w:r>
            <w:r>
              <w:rPr>
                <w:rFonts w:ascii="宋体" w:hAnsi="宋体" w:cs="宋体" w:eastAsia="宋体"/>
                <w:sz w:val="24"/>
              </w:rPr>
              <w:t>10.所有可调节扣件为改性阻燃尼龙66材料。</w:t>
            </w:r>
            <w:r>
              <w:br/>
            </w:r>
            <w:r>
              <w:rPr>
                <w:rFonts w:ascii="宋体" w:hAnsi="宋体" w:cs="宋体" w:eastAsia="宋体"/>
                <w:sz w:val="24"/>
              </w:rPr>
              <w:t>11.冲击吸收性能：最大冲击力≤3780N；</w:t>
            </w:r>
            <w:r>
              <w:br/>
            </w:r>
            <w:r>
              <w:rPr>
                <w:rFonts w:ascii="宋体" w:hAnsi="宋体" w:cs="宋体" w:eastAsia="宋体"/>
                <w:sz w:val="24"/>
              </w:rPr>
              <w:t>12.抗冲击加速度性能：</w:t>
            </w:r>
            <w:r>
              <w:br/>
            </w:r>
            <w:r>
              <w:rPr>
                <w:rFonts w:ascii="宋体" w:hAnsi="宋体" w:cs="宋体" w:eastAsia="宋体"/>
                <w:sz w:val="24"/>
              </w:rPr>
              <w:t>帽顶部：最大冲击加速度</w:t>
            </w:r>
            <w:r>
              <w:rPr>
                <w:rFonts w:ascii="宋体" w:hAnsi="宋体" w:cs="宋体" w:eastAsia="宋体"/>
                <w:sz w:val="24"/>
              </w:rPr>
              <w:t>≤150gn；</w:t>
            </w:r>
            <w:r>
              <w:br/>
            </w:r>
            <w:r>
              <w:rPr>
                <w:rFonts w:ascii="宋体" w:hAnsi="宋体" w:cs="宋体" w:eastAsia="宋体"/>
                <w:sz w:val="24"/>
              </w:rPr>
              <w:t>帽前部</w:t>
            </w:r>
            <w:r>
              <w:rPr>
                <w:rFonts w:ascii="宋体" w:hAnsi="宋体" w:cs="宋体" w:eastAsia="宋体"/>
                <w:sz w:val="24"/>
              </w:rPr>
              <w:t>,帽侧部,帽后部最大冲击加速度≤400gn；</w:t>
            </w:r>
            <w:r>
              <w:br/>
            </w:r>
            <w:r>
              <w:rPr>
                <w:rFonts w:ascii="宋体" w:hAnsi="宋体" w:cs="宋体" w:eastAsia="宋体"/>
                <w:sz w:val="24"/>
              </w:rPr>
              <w:t>13.耐穿透性能：钢锥无穿透头盔与头模产生接触、</w:t>
            </w:r>
            <w:r>
              <w:br/>
            </w:r>
            <w:r>
              <w:rPr>
                <w:rFonts w:ascii="宋体" w:hAnsi="宋体" w:cs="宋体" w:eastAsia="宋体"/>
                <w:sz w:val="24"/>
              </w:rPr>
              <w:t>14.阻燃性能：</w:t>
            </w:r>
            <w:r>
              <w:br/>
            </w:r>
            <w:r>
              <w:rPr>
                <w:rFonts w:ascii="宋体" w:hAnsi="宋体" w:cs="宋体" w:eastAsia="宋体"/>
                <w:sz w:val="24"/>
              </w:rPr>
              <w:t>下颏带：损毁长度</w:t>
            </w:r>
            <w:r>
              <w:rPr>
                <w:rFonts w:ascii="宋体" w:hAnsi="宋体" w:cs="宋体" w:eastAsia="宋体"/>
                <w:sz w:val="24"/>
              </w:rPr>
              <w:t>≤100mm，续燃时间≤0s；</w:t>
            </w:r>
            <w:r>
              <w:br/>
            </w:r>
            <w:r>
              <w:rPr>
                <w:rFonts w:ascii="宋体" w:hAnsi="宋体" w:cs="宋体" w:eastAsia="宋体"/>
                <w:sz w:val="24"/>
              </w:rPr>
              <w:t>披肩：损毁长度</w:t>
            </w:r>
            <w:r>
              <w:rPr>
                <w:rFonts w:ascii="宋体" w:hAnsi="宋体" w:cs="宋体" w:eastAsia="宋体"/>
                <w:sz w:val="24"/>
              </w:rPr>
              <w:t>≤100mm，续燃时间≤0s；</w:t>
            </w:r>
            <w:r>
              <w:br/>
            </w:r>
            <w:r>
              <w:rPr>
                <w:rFonts w:ascii="宋体" w:hAnsi="宋体" w:cs="宋体" w:eastAsia="宋体"/>
                <w:sz w:val="24"/>
              </w:rPr>
              <w:t>面罩：续燃时间</w:t>
            </w:r>
            <w:r>
              <w:rPr>
                <w:rFonts w:ascii="宋体" w:hAnsi="宋体" w:cs="宋体" w:eastAsia="宋体"/>
                <w:sz w:val="24"/>
              </w:rPr>
              <w:t>≤5s；</w:t>
            </w:r>
            <w:r>
              <w:br/>
            </w:r>
            <w:r>
              <w:rPr>
                <w:rFonts w:ascii="宋体" w:hAnsi="宋体" w:cs="宋体" w:eastAsia="宋体"/>
                <w:sz w:val="24"/>
              </w:rPr>
              <w:t>以上试验现象均不应有熔融、滴落现象。</w:t>
            </w:r>
            <w:r>
              <w:br/>
            </w:r>
            <w:r>
              <w:rPr>
                <w:rFonts w:ascii="宋体" w:hAnsi="宋体" w:cs="宋体" w:eastAsia="宋体"/>
                <w:sz w:val="24"/>
              </w:rPr>
              <w:t>15.侧向刚性：帽壳最大变形≤40mm ；卸载后变形≤15 mm；帽壳不应有碎片脱落。</w:t>
            </w:r>
            <w:r>
              <w:br/>
            </w:r>
            <w:r>
              <w:rPr>
                <w:rFonts w:ascii="宋体" w:hAnsi="宋体" w:cs="宋体" w:eastAsia="宋体"/>
                <w:sz w:val="24"/>
              </w:rPr>
              <w:t>16.电绝缘性能：≤3.0mA。</w:t>
            </w:r>
            <w:r>
              <w:br/>
            </w:r>
            <w:r>
              <w:rPr>
                <w:rFonts w:ascii="宋体" w:hAnsi="宋体" w:cs="宋体" w:eastAsia="宋体"/>
                <w:sz w:val="24"/>
              </w:rPr>
              <w:t>17.质量：≤1500 g。</w:t>
            </w:r>
            <w:r>
              <w:br/>
            </w:r>
            <w:r>
              <w:rPr>
                <w:rFonts w:ascii="宋体" w:hAnsi="宋体" w:cs="宋体" w:eastAsia="宋体"/>
                <w:sz w:val="24"/>
              </w:rPr>
              <w:t>18.面罩透光率：浅色≥85%。</w:t>
            </w:r>
          </w:p>
          <w:p>
            <w:pPr>
              <w:pStyle w:val="null3"/>
              <w:jc w:val="left"/>
            </w:pPr>
            <w:r>
              <w:rPr>
                <w:rFonts w:ascii="宋体" w:hAnsi="宋体" w:cs="宋体" w:eastAsia="宋体"/>
                <w:sz w:val="24"/>
                <w:b/>
              </w:rPr>
              <w:t>二、防护服</w:t>
            </w:r>
          </w:p>
          <w:p>
            <w:pPr>
              <w:pStyle w:val="null3"/>
              <w:jc w:val="both"/>
            </w:pPr>
            <w:r>
              <w:rPr>
                <w:rFonts w:ascii="宋体" w:hAnsi="宋体" w:cs="宋体" w:eastAsia="宋体"/>
                <w:sz w:val="24"/>
                <w:color w:val="000000"/>
              </w:rPr>
              <w:t>1.技术性能符合XF10-2014《消防员灭火防护服》标准，提供国家消防装备质量监督检验中心出具完整的检验报告；</w:t>
            </w:r>
            <w:r>
              <w:br/>
            </w:r>
            <w:r>
              <w:rPr>
                <w:rFonts w:ascii="宋体" w:hAnsi="宋体" w:cs="宋体" w:eastAsia="宋体"/>
                <w:sz w:val="24"/>
                <w:color w:val="000000"/>
              </w:rPr>
              <w:t>2.结构：外层、防水透气层、隔热层和舒适层四层。</w:t>
            </w:r>
            <w:r>
              <w:br/>
            </w:r>
            <w:r>
              <w:rPr>
                <w:rFonts w:ascii="宋体" w:hAnsi="宋体" w:cs="宋体" w:eastAsia="宋体"/>
                <w:sz w:val="24"/>
                <w:color w:val="000000"/>
              </w:rPr>
              <w:t>3.整体热防护性能 TPP(cal/cm2)≥28；</w:t>
            </w:r>
            <w:r>
              <w:br/>
            </w:r>
            <w:r>
              <w:rPr>
                <w:rFonts w:ascii="宋体" w:hAnsi="宋体" w:cs="宋体" w:eastAsia="宋体"/>
                <w:sz w:val="24"/>
                <w:color w:val="000000"/>
              </w:rPr>
              <w:t>4.阻燃性能：</w:t>
            </w:r>
            <w:r>
              <w:br/>
            </w:r>
            <w:r>
              <w:rPr>
                <w:rFonts w:ascii="宋体" w:hAnsi="宋体" w:cs="宋体" w:eastAsia="宋体"/>
                <w:sz w:val="24"/>
                <w:color w:val="000000"/>
              </w:rPr>
              <w:t>续燃时间</w:t>
            </w:r>
            <w:r>
              <w:rPr>
                <w:rFonts w:ascii="宋体" w:hAnsi="宋体" w:cs="宋体" w:eastAsia="宋体"/>
                <w:sz w:val="24"/>
                <w:color w:val="000000"/>
              </w:rPr>
              <w:t>≤2s，</w:t>
            </w:r>
          </w:p>
          <w:p>
            <w:pPr>
              <w:pStyle w:val="null3"/>
              <w:jc w:val="left"/>
            </w:pPr>
            <w:r>
              <w:rPr>
                <w:rFonts w:ascii="宋体" w:hAnsi="宋体" w:cs="宋体" w:eastAsia="宋体"/>
                <w:sz w:val="24"/>
              </w:rPr>
              <w:t>经、纬向损毁长度：</w:t>
            </w:r>
            <w:r>
              <w:rPr>
                <w:rFonts w:ascii="宋体" w:hAnsi="宋体" w:cs="宋体" w:eastAsia="宋体"/>
                <w:sz w:val="24"/>
              </w:rPr>
              <w:t>≤100mm；</w:t>
            </w:r>
            <w:r>
              <w:br/>
            </w:r>
            <w:r>
              <w:rPr>
                <w:rFonts w:ascii="宋体" w:hAnsi="宋体" w:cs="宋体" w:eastAsia="宋体"/>
                <w:sz w:val="24"/>
              </w:rPr>
              <w:t xml:space="preserve">5.热稳定性能：变化率≤5%；    </w:t>
            </w:r>
            <w:r>
              <w:br/>
            </w:r>
            <w:r>
              <w:rPr>
                <w:rFonts w:ascii="宋体" w:hAnsi="宋体" w:cs="宋体" w:eastAsia="宋体"/>
                <w:sz w:val="24"/>
              </w:rPr>
              <w:t>6.缩水率：≤5%；</w:t>
            </w:r>
            <w:r>
              <w:br/>
            </w:r>
            <w:r>
              <w:rPr>
                <w:rFonts w:ascii="宋体" w:hAnsi="宋体" w:cs="宋体" w:eastAsia="宋体"/>
                <w:sz w:val="24"/>
              </w:rPr>
              <w:t>7.断裂强力：</w:t>
            </w:r>
            <w:r>
              <w:br/>
            </w:r>
            <w:r>
              <w:rPr>
                <w:rFonts w:ascii="宋体" w:hAnsi="宋体" w:cs="宋体" w:eastAsia="宋体"/>
                <w:sz w:val="24"/>
              </w:rPr>
              <w:t>（</w:t>
            </w:r>
            <w:r>
              <w:rPr>
                <w:rFonts w:ascii="宋体" w:hAnsi="宋体" w:cs="宋体" w:eastAsia="宋体"/>
                <w:sz w:val="24"/>
              </w:rPr>
              <w:t>1）外层经、纬向≥650N；</w:t>
            </w:r>
            <w:r>
              <w:br/>
            </w:r>
            <w:r>
              <w:rPr>
                <w:rFonts w:ascii="宋体" w:hAnsi="宋体" w:cs="宋体" w:eastAsia="宋体"/>
                <w:sz w:val="24"/>
              </w:rPr>
              <w:t>（</w:t>
            </w:r>
            <w:r>
              <w:rPr>
                <w:rFonts w:ascii="宋体" w:hAnsi="宋体" w:cs="宋体" w:eastAsia="宋体"/>
                <w:sz w:val="24"/>
              </w:rPr>
              <w:t>2）舒适层经、纬向≥300N；</w:t>
            </w:r>
            <w:r>
              <w:br/>
            </w:r>
            <w:r>
              <w:rPr>
                <w:rFonts w:ascii="宋体" w:hAnsi="宋体" w:cs="宋体" w:eastAsia="宋体"/>
                <w:sz w:val="24"/>
              </w:rPr>
              <w:t>8.撕破强力：外层经、纬向≥100N；</w:t>
            </w:r>
            <w:r>
              <w:br/>
            </w:r>
            <w:r>
              <w:rPr>
                <w:rFonts w:ascii="宋体" w:hAnsi="宋体" w:cs="宋体" w:eastAsia="宋体"/>
                <w:sz w:val="24"/>
              </w:rPr>
              <w:t>9.外层色牢度≥4级；</w:t>
            </w:r>
            <w:r>
              <w:br/>
            </w:r>
            <w:r>
              <w:rPr>
                <w:rFonts w:ascii="宋体" w:hAnsi="宋体" w:cs="宋体" w:eastAsia="宋体"/>
                <w:sz w:val="24"/>
              </w:rPr>
              <w:t>10.防水透气层：</w:t>
            </w:r>
            <w:r>
              <w:br/>
            </w:r>
            <w:r>
              <w:rPr>
                <w:rFonts w:ascii="宋体" w:hAnsi="宋体" w:cs="宋体" w:eastAsia="宋体"/>
                <w:sz w:val="24"/>
              </w:rPr>
              <w:t>（</w:t>
            </w:r>
            <w:r>
              <w:rPr>
                <w:rFonts w:ascii="宋体" w:hAnsi="宋体" w:cs="宋体" w:eastAsia="宋体"/>
                <w:sz w:val="24"/>
              </w:rPr>
              <w:t>1）耐静水压≥50kPa；</w:t>
            </w:r>
            <w:r>
              <w:br/>
            </w:r>
            <w:r>
              <w:rPr>
                <w:rFonts w:ascii="宋体" w:hAnsi="宋体" w:cs="宋体" w:eastAsia="宋体"/>
                <w:sz w:val="24"/>
              </w:rPr>
              <w:t>（</w:t>
            </w:r>
            <w:r>
              <w:rPr>
                <w:rFonts w:ascii="宋体" w:hAnsi="宋体" w:cs="宋体" w:eastAsia="宋体"/>
                <w:sz w:val="24"/>
              </w:rPr>
              <w:t>2）透湿率≥5000g/（m2·24h）</w:t>
            </w:r>
            <w:r>
              <w:br/>
            </w:r>
            <w:r>
              <w:rPr>
                <w:rFonts w:ascii="宋体" w:hAnsi="宋体" w:cs="宋体" w:eastAsia="宋体"/>
                <w:sz w:val="24"/>
              </w:rPr>
              <w:t>11.接缝断裂强力：外层经、纬向≥650N；</w:t>
            </w:r>
            <w:r>
              <w:br/>
            </w:r>
            <w:r>
              <w:rPr>
                <w:rFonts w:ascii="宋体" w:hAnsi="宋体" w:cs="宋体" w:eastAsia="宋体"/>
                <w:sz w:val="24"/>
              </w:rPr>
              <w:t>12.质量≤3kg；</w:t>
            </w:r>
          </w:p>
          <w:p>
            <w:pPr>
              <w:pStyle w:val="null3"/>
              <w:jc w:val="left"/>
            </w:pPr>
            <w:r>
              <w:rPr>
                <w:rFonts w:ascii="宋体" w:hAnsi="宋体" w:cs="宋体" w:eastAsia="宋体"/>
                <w:sz w:val="24"/>
              </w:rPr>
              <w:t>三、</w:t>
            </w:r>
            <w:r>
              <w:rPr>
                <w:rFonts w:ascii="宋体" w:hAnsi="宋体" w:cs="宋体" w:eastAsia="宋体"/>
                <w:sz w:val="24"/>
                <w:b/>
              </w:rPr>
              <w:t>防护靴</w:t>
            </w:r>
          </w:p>
          <w:p>
            <w:pPr>
              <w:pStyle w:val="null3"/>
              <w:jc w:val="both"/>
            </w:pPr>
            <w:r>
              <w:rPr>
                <w:rFonts w:ascii="宋体" w:hAnsi="宋体" w:cs="宋体" w:eastAsia="宋体"/>
                <w:sz w:val="24"/>
                <w:color w:val="000000"/>
              </w:rPr>
              <w:t>1.技术性能符合 XF 6-2004《消防员灭火防护靴》标准</w:t>
            </w:r>
            <w:r>
              <w:rPr>
                <w:rFonts w:ascii="arial, helvetica, sans-serif" w:hAnsi="arial, helvetica, sans-serif" w:cs="arial, helvetica, sans-serif" w:eastAsia="arial, helvetica, sans-serif"/>
                <w:sz w:val="21"/>
                <w:color w:val="000000"/>
              </w:rPr>
              <w:t>，</w:t>
            </w:r>
            <w:r>
              <w:rPr>
                <w:rFonts w:ascii="宋体" w:hAnsi="宋体" w:cs="宋体" w:eastAsia="宋体"/>
                <w:sz w:val="24"/>
                <w:color w:val="000000"/>
              </w:rPr>
              <w:t>提供国家消防装备质量监督检验中心出具完整的检验报告；</w:t>
            </w:r>
            <w:r>
              <w:br/>
            </w:r>
            <w:r>
              <w:rPr>
                <w:rFonts w:ascii="宋体" w:hAnsi="宋体" w:cs="宋体" w:eastAsia="宋体"/>
                <w:sz w:val="24"/>
                <w:color w:val="000000"/>
              </w:rPr>
              <w:t>2.外底耐油性能-2~10(%)；</w:t>
            </w:r>
            <w:r>
              <w:br/>
            </w:r>
            <w:r>
              <w:rPr>
                <w:rFonts w:ascii="宋体" w:hAnsi="宋体" w:cs="宋体" w:eastAsia="宋体"/>
                <w:sz w:val="24"/>
                <w:color w:val="000000"/>
              </w:rPr>
              <w:t>3.整体重量（以41码为例）≤3.0kg ，</w:t>
            </w:r>
            <w:r>
              <w:br/>
            </w:r>
            <w:r>
              <w:rPr>
                <w:rFonts w:ascii="宋体" w:hAnsi="宋体" w:cs="宋体" w:eastAsia="宋体"/>
                <w:sz w:val="24"/>
                <w:color w:val="000000"/>
              </w:rPr>
              <w:t>4.防砸性能静压力≥15mm，冲击≥15mm，</w:t>
            </w:r>
            <w:r>
              <w:br/>
            </w:r>
            <w:r>
              <w:rPr>
                <w:rFonts w:ascii="宋体" w:hAnsi="宋体" w:cs="宋体" w:eastAsia="宋体"/>
                <w:sz w:val="24"/>
                <w:color w:val="000000"/>
              </w:rPr>
              <w:t>5.抗刺穿性能≥1200N，</w:t>
            </w:r>
            <w:r>
              <w:br/>
            </w:r>
            <w:r>
              <w:rPr>
                <w:rFonts w:ascii="宋体" w:hAnsi="宋体" w:cs="宋体" w:eastAsia="宋体"/>
                <w:sz w:val="24"/>
                <w:color w:val="000000"/>
              </w:rPr>
              <w:t>6.抗切割性能靴面经抗切割试验后，不应被割穿，</w:t>
            </w:r>
            <w:r>
              <w:br/>
            </w:r>
            <w:r>
              <w:rPr>
                <w:rFonts w:ascii="宋体" w:hAnsi="宋体" w:cs="宋体" w:eastAsia="宋体"/>
                <w:sz w:val="24"/>
                <w:color w:val="000000"/>
              </w:rPr>
              <w:t>7.电绝缘性击穿电压≥5000V、泄漏电流&lt;3mA；</w:t>
            </w:r>
            <w:r>
              <w:br/>
            </w:r>
            <w:r>
              <w:rPr>
                <w:rFonts w:ascii="宋体" w:hAnsi="宋体" w:cs="宋体" w:eastAsia="宋体"/>
                <w:sz w:val="24"/>
                <w:color w:val="000000"/>
              </w:rPr>
              <w:t>8.隔热性能≤22℃；</w:t>
            </w:r>
          </w:p>
          <w:p>
            <w:pPr>
              <w:pStyle w:val="null3"/>
              <w:jc w:val="left"/>
            </w:pPr>
            <w:r>
              <w:rPr>
                <w:rFonts w:ascii="宋体" w:hAnsi="宋体" w:cs="宋体" w:eastAsia="宋体"/>
                <w:sz w:val="24"/>
              </w:rPr>
              <w:t>9.抗辐射热渗透性能≤22℃；</w:t>
            </w:r>
          </w:p>
          <w:p>
            <w:pPr>
              <w:pStyle w:val="null3"/>
              <w:jc w:val="left"/>
            </w:pPr>
            <w:r>
              <w:rPr>
                <w:rFonts w:ascii="宋体" w:hAnsi="宋体" w:cs="宋体" w:eastAsia="宋体"/>
                <w:sz w:val="24"/>
                <w:b/>
              </w:rPr>
              <w:t>四、安全腰带</w:t>
            </w:r>
          </w:p>
          <w:p>
            <w:pPr>
              <w:pStyle w:val="null3"/>
              <w:jc w:val="left"/>
            </w:pPr>
            <w:r>
              <w:rPr>
                <w:rFonts w:ascii="宋体" w:hAnsi="宋体" w:cs="宋体" w:eastAsia="宋体"/>
                <w:sz w:val="24"/>
              </w:rPr>
              <w:t>1.结构：由织带、带扣、D型环和移动板组成，主要采用尼龙和热锻铝合金材质，采取固定与移动相结合的D型环设计；</w:t>
            </w:r>
            <w:r>
              <w:br/>
            </w:r>
            <w:r>
              <w:rPr>
                <w:rFonts w:ascii="宋体" w:hAnsi="宋体" w:cs="宋体" w:eastAsia="宋体"/>
                <w:sz w:val="24"/>
              </w:rPr>
              <w:t>2.外观：1、织带：藏蓝色，潘通色号为PANTONE 19-4013 TCX Dark Navy，色差≥3级（按《纺织品  色牢度试验 评定变色用灰色样卡》）；带扣、D型环：铝本色；保护盖、移动板、收带扣：颜色为黑色；缝线：颜色为灰色；带扣与拉环应无棱角、毛刺，不得有裂纹、明显压痕和划伤等缺陷，其边缘应呈弧形。安全带零部件安装端正，整带应平直整洁，不得有污油渍、缺损及其他有损外观的缺陷。线路、针迹应顺直、整齐，无明显弯曲或堆砌，无跳针、开线、断线。金属配件经48h中性盐雾试验后，外观符合GB/T6461-2002外观等级评定轻微级的要求，并保持原有性能，各项指标符合标准要求；</w:t>
            </w:r>
            <w:r>
              <w:br/>
            </w:r>
            <w:r>
              <w:rPr>
                <w:rFonts w:ascii="宋体" w:hAnsi="宋体" w:cs="宋体" w:eastAsia="宋体"/>
                <w:sz w:val="24"/>
              </w:rPr>
              <w:t>3.消防安全腰带（插扦式）参数：</w:t>
            </w:r>
            <w:r>
              <w:br/>
            </w:r>
            <w:r>
              <w:rPr>
                <w:rFonts w:ascii="宋体" w:hAnsi="宋体" w:cs="宋体" w:eastAsia="宋体"/>
                <w:sz w:val="24"/>
              </w:rPr>
              <w:t>（</w:t>
            </w:r>
            <w:r>
              <w:rPr>
                <w:rFonts w:ascii="宋体" w:hAnsi="宋体" w:cs="宋体" w:eastAsia="宋体"/>
                <w:sz w:val="24"/>
              </w:rPr>
              <w:t>1）织带。尼龙66材质，织带为整根，不应有接缝，具有一定硬度，规格为宽70mm×厚2.5mm，末端收尾为整烫圆弧型；</w:t>
            </w:r>
            <w:r>
              <w:br/>
            </w:r>
            <w:r>
              <w:rPr>
                <w:rFonts w:ascii="宋体" w:hAnsi="宋体" w:cs="宋体" w:eastAsia="宋体"/>
                <w:sz w:val="24"/>
              </w:rPr>
              <w:t>（</w:t>
            </w:r>
            <w:r>
              <w:rPr>
                <w:rFonts w:ascii="宋体" w:hAnsi="宋体" w:cs="宋体" w:eastAsia="宋体"/>
                <w:sz w:val="24"/>
              </w:rPr>
              <w:t>2）带扣。热锻铝7075合金材质，阳极氧化处理工艺，规格为长96mm×宽90mm×厚6mm；</w:t>
            </w:r>
            <w:r>
              <w:br/>
            </w:r>
            <w:r>
              <w:rPr>
                <w:rFonts w:ascii="宋体" w:hAnsi="宋体" w:cs="宋体" w:eastAsia="宋体"/>
                <w:sz w:val="24"/>
              </w:rPr>
              <w:t>（</w:t>
            </w:r>
            <w:r>
              <w:rPr>
                <w:rFonts w:ascii="宋体" w:hAnsi="宋体" w:cs="宋体" w:eastAsia="宋体"/>
                <w:sz w:val="24"/>
              </w:rPr>
              <w:t>3）扦针。不锈钢420材质，双扦针，扦针的长度35mm，直径应与带扣、扦针孔适配；</w:t>
            </w:r>
            <w:r>
              <w:br/>
            </w:r>
            <w:r>
              <w:rPr>
                <w:rFonts w:ascii="宋体" w:hAnsi="宋体" w:cs="宋体" w:eastAsia="宋体"/>
                <w:sz w:val="24"/>
              </w:rPr>
              <w:t>（</w:t>
            </w:r>
            <w:r>
              <w:rPr>
                <w:rFonts w:ascii="宋体" w:hAnsi="宋体" w:cs="宋体" w:eastAsia="宋体"/>
                <w:sz w:val="24"/>
              </w:rPr>
              <w:t>4）D型环。热锻铝7075合金材质，阳极氧化处理工艺，配置两个D型环，其中一个采用缝合固定，距带扣100mm处；另一个采用移动板和D型环组合结构，可自由调节；</w:t>
            </w:r>
            <w:r>
              <w:br/>
            </w:r>
            <w:r>
              <w:rPr>
                <w:rFonts w:ascii="宋体" w:hAnsi="宋体" w:cs="宋体" w:eastAsia="宋体"/>
                <w:sz w:val="24"/>
              </w:rPr>
              <w:t>（</w:t>
            </w:r>
            <w:r>
              <w:rPr>
                <w:rFonts w:ascii="宋体" w:hAnsi="宋体" w:cs="宋体" w:eastAsia="宋体"/>
                <w:sz w:val="24"/>
              </w:rPr>
              <w:t>5）扦针孔。不锈钢材质，直径12mm，距带尾部200mm处成双排六列型式向前等距排列；</w:t>
            </w:r>
            <w:r>
              <w:br/>
            </w:r>
            <w:r>
              <w:rPr>
                <w:rFonts w:ascii="宋体" w:hAnsi="宋体" w:cs="宋体" w:eastAsia="宋体"/>
                <w:sz w:val="24"/>
              </w:rPr>
              <w:t>（</w:t>
            </w:r>
            <w:r>
              <w:rPr>
                <w:rFonts w:ascii="宋体" w:hAnsi="宋体" w:cs="宋体" w:eastAsia="宋体"/>
                <w:sz w:val="24"/>
              </w:rPr>
              <w:t>6）移动板。尼龙66材质，规格为65mm×95mm×3mm。</w:t>
            </w:r>
            <w:r>
              <w:br/>
            </w:r>
            <w:r>
              <w:rPr>
                <w:rFonts w:ascii="宋体" w:hAnsi="宋体" w:cs="宋体" w:eastAsia="宋体"/>
                <w:sz w:val="24"/>
              </w:rPr>
              <w:t>（</w:t>
            </w:r>
            <w:r>
              <w:rPr>
                <w:rFonts w:ascii="宋体" w:hAnsi="宋体" w:cs="宋体" w:eastAsia="宋体"/>
                <w:sz w:val="24"/>
              </w:rPr>
              <w:t>7）收带扣。尼龙材质，松紧带缝纫，宽度规格为20mm；</w:t>
            </w:r>
            <w:r>
              <w:br/>
            </w:r>
            <w:r>
              <w:rPr>
                <w:rFonts w:ascii="宋体" w:hAnsi="宋体" w:cs="宋体" w:eastAsia="宋体"/>
                <w:sz w:val="24"/>
              </w:rPr>
              <w:t>（</w:t>
            </w:r>
            <w:r>
              <w:rPr>
                <w:rFonts w:ascii="宋体" w:hAnsi="宋体" w:cs="宋体" w:eastAsia="宋体"/>
                <w:sz w:val="24"/>
              </w:rPr>
              <w:t>8）缝线。尼龙66材质，颜色为灰色，电脑曲折缝制线迹；</w:t>
            </w:r>
            <w:r>
              <w:br/>
            </w:r>
            <w:r>
              <w:rPr>
                <w:rFonts w:ascii="宋体" w:hAnsi="宋体" w:cs="宋体" w:eastAsia="宋体"/>
                <w:sz w:val="24"/>
              </w:rPr>
              <w:t>4.标签：永久性标签为耐磨水洗布，长160mm×宽60mm，缝于腰内侧。包括：型号、规格；生产厂的名称或商标；生产厂的识别编号、制造时间等。其他性能和要求应满足XF494-2004《消防用防坠落装备》文件要求；</w:t>
            </w:r>
          </w:p>
          <w:p>
            <w:pPr>
              <w:pStyle w:val="null3"/>
              <w:jc w:val="left"/>
            </w:pPr>
            <w:r>
              <w:rPr>
                <w:rFonts w:ascii="宋体" w:hAnsi="宋体" w:cs="宋体" w:eastAsia="宋体"/>
                <w:sz w:val="24"/>
                <w:b/>
              </w:rPr>
              <w:t>五、手套</w:t>
            </w:r>
          </w:p>
          <w:p>
            <w:pPr>
              <w:pStyle w:val="null3"/>
              <w:jc w:val="left"/>
            </w:pPr>
            <w:r>
              <w:rPr>
                <w:rFonts w:ascii="宋体" w:hAnsi="宋体" w:cs="宋体" w:eastAsia="宋体"/>
                <w:sz w:val="24"/>
              </w:rPr>
              <w:t>1.功能：主要用于手部和腕部防护，具有多层结构紧凑，手套内衬穿、脱过程中不能滑出，舒适、灵巧、方便等特点；</w:t>
            </w:r>
            <w:r>
              <w:br/>
            </w:r>
            <w:r>
              <w:rPr>
                <w:rFonts w:ascii="宋体" w:hAnsi="宋体" w:cs="宋体" w:eastAsia="宋体"/>
                <w:sz w:val="24"/>
              </w:rPr>
              <w:t>2.结构：采用外层、防水层、隔热层、衬里等部分组成；</w:t>
            </w:r>
            <w:r>
              <w:br/>
            </w:r>
            <w:r>
              <w:rPr>
                <w:rFonts w:ascii="宋体" w:hAnsi="宋体" w:cs="宋体" w:eastAsia="宋体"/>
                <w:sz w:val="24"/>
              </w:rPr>
              <w:t>3.材质：采用永久性阻燃纤维材料，具备阻燃、耐热、耐切割、耐穿刺、防水、防化、防静电、舒适等性能，整体热防护性能TPP≥30cal/cm2。手套手掌、手指部位设置耐磨、防刺材料；</w:t>
            </w:r>
            <w:r>
              <w:br/>
            </w:r>
            <w:r>
              <w:rPr>
                <w:rFonts w:ascii="宋体" w:hAnsi="宋体" w:cs="宋体" w:eastAsia="宋体"/>
                <w:sz w:val="24"/>
              </w:rPr>
              <w:t>4.防水性能：手套浸入水中进行伸握动作≥2h，手套整体防水不渗漏，浸湿后易穿戴。防水层按照标准要求，1h内不得出现相应化学品渗漏；</w:t>
            </w:r>
            <w:r>
              <w:br/>
            </w:r>
            <w:r>
              <w:rPr>
                <w:rFonts w:ascii="宋体" w:hAnsi="宋体" w:cs="宋体" w:eastAsia="宋体"/>
                <w:sz w:val="24"/>
              </w:rPr>
              <w:t>5.主要性能：手背缝合有宽度为不小于50.8mm的360°反光标志带,手腕部要同时具有松紧带和粘扣；30S内3次拾取直径≤5.0mm钢棒；耐磨性能≥8000次；穿戴时间≤10S；</w:t>
            </w:r>
            <w:r>
              <w:br/>
            </w:r>
            <w:r>
              <w:rPr>
                <w:rFonts w:ascii="宋体" w:hAnsi="宋体" w:cs="宋体" w:eastAsia="宋体"/>
                <w:sz w:val="24"/>
              </w:rPr>
              <w:t>6.阻燃性能：手套外层续燃时间0s，阴然时间0s，经向损毁长度≤50mm，纬向损毁长度≤50mm；</w:t>
            </w:r>
            <w:r>
              <w:br/>
            </w:r>
            <w:r>
              <w:rPr>
                <w:rFonts w:ascii="宋体" w:hAnsi="宋体" w:cs="宋体" w:eastAsia="宋体"/>
                <w:sz w:val="24"/>
              </w:rPr>
              <w:t>7.耐磨性能≥2000N，割破力≥15N，撕破强力≥100N，刺穿力≥60N；</w:t>
            </w:r>
          </w:p>
          <w:p>
            <w:pPr>
              <w:pStyle w:val="null3"/>
              <w:jc w:val="left"/>
            </w:pPr>
            <w:r>
              <w:rPr>
                <w:rFonts w:ascii="宋体" w:hAnsi="宋体" w:cs="宋体" w:eastAsia="宋体"/>
                <w:sz w:val="24"/>
                <w:b/>
              </w:rPr>
              <w:t>六、头套</w:t>
            </w:r>
          </w:p>
          <w:p>
            <w:pPr>
              <w:pStyle w:val="null3"/>
              <w:jc w:val="both"/>
            </w:pPr>
            <w:r>
              <w:rPr>
                <w:rFonts w:ascii="宋体" w:hAnsi="宋体" w:cs="宋体" w:eastAsia="宋体"/>
                <w:sz w:val="24"/>
                <w:color w:val="000000"/>
              </w:rPr>
              <w:t>1.符合XF 869-2010 《消防员灭火防护头套》标准。提供国家消防装备质量监督检验中心出具完整的检验报告。</w:t>
            </w:r>
          </w:p>
          <w:p>
            <w:pPr>
              <w:pStyle w:val="null3"/>
              <w:jc w:val="both"/>
            </w:pPr>
            <w:r>
              <w:rPr>
                <w:rFonts w:ascii="宋体" w:hAnsi="宋体" w:cs="宋体" w:eastAsia="宋体"/>
                <w:sz w:val="24"/>
                <w:color w:val="000000"/>
              </w:rPr>
              <w:t>2.适用于可燃气体、粉尘、蒸汽等易燃易爆场所消防作业时的头颈部内层防护。采用芳纶防火材料，可对消防员头部、侧面部和颈部区域提供良好的保护。</w:t>
            </w:r>
          </w:p>
          <w:p>
            <w:pPr>
              <w:pStyle w:val="null3"/>
              <w:jc w:val="both"/>
            </w:pPr>
            <w:r>
              <w:rPr>
                <w:rFonts w:ascii="宋体" w:hAnsi="宋体" w:cs="宋体" w:eastAsia="宋体"/>
                <w:sz w:val="24"/>
                <w:color w:val="000000"/>
              </w:rPr>
              <w:t>3.头套前部和后部与防护服领口内重叠部分的长度＞200mm，头套侧部与防护服领口内重叠部分长度＞130mm，面部开口边缘与呼吸防护装具面罩重叠长度＞10mm。</w:t>
            </w:r>
          </w:p>
          <w:p>
            <w:pPr>
              <w:pStyle w:val="null3"/>
              <w:jc w:val="both"/>
            </w:pPr>
            <w:r>
              <w:rPr>
                <w:rFonts w:ascii="宋体" w:hAnsi="宋体" w:cs="宋体" w:eastAsia="宋体"/>
                <w:sz w:val="24"/>
                <w:color w:val="000000"/>
              </w:rPr>
              <w:t>4.阻燃性能：</w:t>
            </w:r>
          </w:p>
          <w:p>
            <w:pPr>
              <w:pStyle w:val="null3"/>
              <w:jc w:val="both"/>
            </w:pPr>
            <w:r>
              <w:rPr>
                <w:rFonts w:ascii="宋体" w:hAnsi="宋体" w:cs="宋体" w:eastAsia="宋体"/>
                <w:sz w:val="24"/>
                <w:color w:val="000000"/>
              </w:rPr>
              <w:t>（</w:t>
            </w:r>
            <w:r>
              <w:rPr>
                <w:rFonts w:ascii="宋体" w:hAnsi="宋体" w:cs="宋体" w:eastAsia="宋体"/>
                <w:sz w:val="24"/>
                <w:color w:val="000000"/>
              </w:rPr>
              <w:t>1）损毁长度：经向≤100mm，纬向≤100mm，续燃时间：经纬向≤1s，无熔融、滴落现象；</w:t>
            </w:r>
          </w:p>
          <w:p>
            <w:pPr>
              <w:pStyle w:val="null3"/>
              <w:jc w:val="both"/>
            </w:pPr>
            <w:r>
              <w:rPr>
                <w:rFonts w:ascii="宋体" w:hAnsi="宋体" w:cs="宋体" w:eastAsia="宋体"/>
                <w:sz w:val="24"/>
                <w:color w:val="000000"/>
              </w:rPr>
              <w:t>（</w:t>
            </w:r>
            <w:r>
              <w:rPr>
                <w:rFonts w:ascii="宋体" w:hAnsi="宋体" w:cs="宋体" w:eastAsia="宋体"/>
                <w:sz w:val="24"/>
                <w:color w:val="000000"/>
              </w:rPr>
              <w:t>2）热稳定性能：≤10.0%，无变色、熔融滴落现象；</w:t>
            </w:r>
          </w:p>
          <w:p>
            <w:pPr>
              <w:pStyle w:val="null3"/>
              <w:jc w:val="both"/>
            </w:pPr>
            <w:r>
              <w:rPr>
                <w:rFonts w:ascii="宋体" w:hAnsi="宋体" w:cs="宋体" w:eastAsia="宋体"/>
                <w:sz w:val="24"/>
                <w:color w:val="000000"/>
              </w:rPr>
              <w:t>（</w:t>
            </w:r>
            <w:r>
              <w:rPr>
                <w:rFonts w:ascii="宋体" w:hAnsi="宋体" w:cs="宋体" w:eastAsia="宋体"/>
                <w:sz w:val="24"/>
                <w:color w:val="000000"/>
              </w:rPr>
              <w:t>3）水洗尺寸变化率：直向：≤5.0%、横向：≤5.0%；</w:t>
            </w:r>
          </w:p>
          <w:p>
            <w:pPr>
              <w:pStyle w:val="null3"/>
              <w:jc w:val="both"/>
            </w:pPr>
            <w:r>
              <w:rPr>
                <w:rFonts w:ascii="宋体" w:hAnsi="宋体" w:cs="宋体" w:eastAsia="宋体"/>
                <w:sz w:val="24"/>
                <w:color w:val="000000"/>
              </w:rPr>
              <w:t>（</w:t>
            </w:r>
            <w:r>
              <w:rPr>
                <w:rFonts w:ascii="宋体" w:hAnsi="宋体" w:cs="宋体" w:eastAsia="宋体"/>
                <w:sz w:val="24"/>
                <w:color w:val="000000"/>
              </w:rPr>
              <w:t>4）单位面积：两层或两层以上 ≥200g/㎡；</w:t>
            </w:r>
          </w:p>
          <w:p>
            <w:pPr>
              <w:pStyle w:val="null3"/>
              <w:jc w:val="both"/>
            </w:pPr>
            <w:r>
              <w:rPr>
                <w:rFonts w:ascii="宋体" w:hAnsi="宋体" w:cs="宋体" w:eastAsia="宋体"/>
                <w:sz w:val="24"/>
                <w:color w:val="000000"/>
              </w:rPr>
              <w:t>（</w:t>
            </w:r>
            <w:r>
              <w:rPr>
                <w:rFonts w:ascii="宋体" w:hAnsi="宋体" w:cs="宋体" w:eastAsia="宋体"/>
                <w:sz w:val="24"/>
                <w:color w:val="000000"/>
              </w:rPr>
              <w:t>5）抗起球性能：≥3级；</w:t>
            </w:r>
          </w:p>
          <w:p>
            <w:pPr>
              <w:pStyle w:val="null3"/>
            </w:pPr>
            <w:r>
              <w:rPr>
                <w:rFonts w:ascii="宋体" w:hAnsi="宋体" w:cs="宋体" w:eastAsia="宋体"/>
                <w:sz w:val="24"/>
                <w:color w:val="000000"/>
              </w:rPr>
              <w:t>（</w:t>
            </w:r>
            <w:r>
              <w:rPr>
                <w:rFonts w:ascii="宋体" w:hAnsi="宋体" w:cs="宋体" w:eastAsia="宋体"/>
                <w:sz w:val="24"/>
                <w:color w:val="000000"/>
              </w:rPr>
              <w:t>6）质量≤200g。</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color w:val="000000"/>
              </w:rPr>
              <w:t>（二）佩戴式防爆照明灯：</w:t>
            </w:r>
            <w:r>
              <w:rPr>
                <w:rFonts w:ascii="宋体" w:hAnsi="宋体" w:cs="宋体" w:eastAsia="宋体"/>
                <w:sz w:val="24"/>
                <w:b/>
                <w:color w:val="000000"/>
              </w:rPr>
              <w:t>108个</w:t>
            </w:r>
          </w:p>
          <w:p>
            <w:pPr>
              <w:pStyle w:val="null3"/>
              <w:jc w:val="both"/>
            </w:pPr>
            <w:r>
              <w:rPr>
                <w:rFonts w:ascii="宋体" w:hAnsi="宋体" w:cs="宋体" w:eastAsia="宋体"/>
                <w:sz w:val="24"/>
                <w:color w:val="000000"/>
              </w:rPr>
              <w:t>1.防爆性能符合GB3836.1-2021，3836.4-2021标准要求,防爆标志：Ex ibⅡ CT4 Gb：Ex ib ⅢC T130℃ Db，提供防爆检验报告。</w:t>
            </w:r>
          </w:p>
          <w:p>
            <w:pPr>
              <w:pStyle w:val="null3"/>
            </w:pPr>
            <w:r>
              <w:rPr>
                <w:rFonts w:ascii="宋体" w:hAnsi="宋体" w:cs="宋体" w:eastAsia="宋体"/>
                <w:sz w:val="24"/>
                <w:color w:val="000000"/>
              </w:rPr>
              <w:t>2.采用1节18500锂电池，优质选材铜基板设计，提升散热性能和光效，额定电压：DC3.7V，额定容量：≥1900mAh，额定功率：≥3W</w:t>
            </w:r>
          </w:p>
          <w:p>
            <w:pPr>
              <w:pStyle w:val="null3"/>
            </w:pPr>
            <w:r>
              <w:rPr>
                <w:rFonts w:ascii="宋体" w:hAnsi="宋体" w:cs="宋体" w:eastAsia="宋体"/>
                <w:sz w:val="24"/>
                <w:color w:val="000000"/>
              </w:rPr>
              <w:t>3.采用全尾部大开关设计，可以在佩戴加厚手套等各种模式下进行开关操作，同时开关周边加有防护边缘，防止开关的误碰。</w:t>
            </w:r>
          </w:p>
          <w:p>
            <w:pPr>
              <w:pStyle w:val="null3"/>
            </w:pPr>
            <w:r>
              <w:rPr>
                <w:rFonts w:ascii="宋体" w:hAnsi="宋体" w:cs="宋体" w:eastAsia="宋体"/>
                <w:sz w:val="24"/>
                <w:color w:val="000000"/>
              </w:rPr>
              <w:t>4.充电方便快捷、采用全新type-C充电接口，充电方便，可以借用任何USB输出设备进行充电。</w:t>
            </w:r>
          </w:p>
          <w:p>
            <w:pPr>
              <w:pStyle w:val="null3"/>
            </w:pPr>
            <w:r>
              <w:rPr>
                <w:rFonts w:ascii="宋体" w:hAnsi="宋体" w:cs="宋体" w:eastAsia="宋体"/>
                <w:sz w:val="24"/>
                <w:color w:val="000000"/>
              </w:rPr>
              <w:t>5.产品具有强光和工作光两档照明模式;产品具有爆闪光设计，爆闪光可作为信号指示灯使用，通过尾部开关与强光、工作光切换。</w:t>
            </w:r>
          </w:p>
          <w:p>
            <w:pPr>
              <w:pStyle w:val="null3"/>
            </w:pPr>
            <w:r>
              <w:rPr>
                <w:rFonts w:ascii="宋体" w:hAnsi="宋体" w:cs="宋体" w:eastAsia="宋体"/>
                <w:sz w:val="24"/>
                <w:color w:val="000000"/>
              </w:rPr>
              <w:t>8.全新定制电池设计。</w:t>
            </w:r>
          </w:p>
          <w:p>
            <w:pPr>
              <w:pStyle w:val="null3"/>
            </w:pPr>
            <w:r>
              <w:rPr>
                <w:rFonts w:ascii="宋体" w:hAnsi="宋体" w:cs="宋体" w:eastAsia="宋体"/>
                <w:sz w:val="24"/>
                <w:color w:val="000000"/>
              </w:rPr>
              <w:t>9.全新携带方式设计，精致小巧，可手持，同时可通过外接支架实现头盔的佩戴。</w:t>
            </w:r>
          </w:p>
          <w:p>
            <w:pPr>
              <w:pStyle w:val="null3"/>
            </w:pPr>
            <w:r>
              <w:rPr>
                <w:rFonts w:ascii="宋体" w:hAnsi="宋体" w:cs="宋体" w:eastAsia="宋体"/>
                <w:sz w:val="24"/>
                <w:color w:val="000000"/>
              </w:rPr>
              <w:t>10.连续放电时间:强光≥4h/工作光≥6h、充电时间≤4h</w:t>
            </w:r>
          </w:p>
          <w:p>
            <w:pPr>
              <w:pStyle w:val="null3"/>
            </w:pPr>
            <w:r>
              <w:rPr>
                <w:rFonts w:ascii="宋体" w:hAnsi="宋体" w:cs="宋体" w:eastAsia="宋体"/>
                <w:sz w:val="24"/>
                <w:color w:val="000000"/>
              </w:rPr>
              <w:t>11.外形尺寸(外径</w:t>
            </w:r>
            <w:r>
              <w:rPr>
                <w:rFonts w:ascii="宋体" w:hAnsi="宋体" w:cs="宋体" w:eastAsia="宋体"/>
                <w:sz w:val="24"/>
                <w:color w:val="000000"/>
              </w:rPr>
              <w:t>×</w:t>
            </w:r>
            <w:r>
              <w:rPr>
                <w:rFonts w:ascii="宋体" w:hAnsi="宋体" w:cs="宋体" w:eastAsia="宋体"/>
                <w:sz w:val="24"/>
                <w:color w:val="000000"/>
              </w:rPr>
              <w:t>长</w:t>
            </w:r>
            <w:r>
              <w:rPr>
                <w:rFonts w:ascii="宋体" w:hAnsi="宋体" w:cs="宋体" w:eastAsia="宋体"/>
                <w:sz w:val="24"/>
                <w:color w:val="000000"/>
              </w:rPr>
              <w:t>)≤24mm</w:t>
            </w:r>
            <w:r>
              <w:rPr>
                <w:rFonts w:ascii="宋体" w:hAnsi="宋体" w:cs="宋体" w:eastAsia="宋体"/>
                <w:sz w:val="24"/>
                <w:color w:val="000000"/>
              </w:rPr>
              <w:t>×</w:t>
            </w:r>
            <w:r>
              <w:rPr>
                <w:rFonts w:ascii="宋体" w:hAnsi="宋体" w:cs="宋体" w:eastAsia="宋体"/>
                <w:sz w:val="24"/>
                <w:color w:val="000000"/>
              </w:rPr>
              <w:t>125mm+1mm,重量≤90g(含电池不含支架)</w:t>
            </w:r>
          </w:p>
          <w:p>
            <w:pPr>
              <w:pStyle w:val="null3"/>
            </w:pPr>
            <w:r>
              <w:rPr>
                <w:rFonts w:ascii="宋体" w:hAnsi="宋体" w:cs="宋体" w:eastAsia="宋体"/>
                <w:sz w:val="24"/>
                <w:color w:val="000000"/>
              </w:rPr>
              <w:t>12.距离主光源中心点2米处光源照度：强光平均照度</w:t>
            </w:r>
            <w:r>
              <w:rPr>
                <w:rFonts w:ascii="宋体" w:hAnsi="宋体" w:cs="宋体" w:eastAsia="宋体"/>
                <w:sz w:val="24"/>
                <w:color w:val="000000"/>
              </w:rPr>
              <w:t>≥1500LX，强光最低照度≥1000LX，弱光平均照度≥500LX，弱光最低照度≥500LX</w:t>
            </w:r>
          </w:p>
          <w:p>
            <w:pPr>
              <w:pStyle w:val="null3"/>
            </w:pPr>
            <w:r>
              <w:rPr>
                <w:rFonts w:ascii="宋体" w:hAnsi="宋体" w:cs="宋体" w:eastAsia="宋体"/>
                <w:sz w:val="24"/>
                <w:color w:val="000000"/>
              </w:rPr>
              <w:t>13.光通量：聚光强光≥200 lm,聚光工作光≥100 lm</w:t>
            </w:r>
          </w:p>
          <w:p>
            <w:pPr>
              <w:pStyle w:val="null3"/>
            </w:pPr>
            <w:r>
              <w:rPr>
                <w:rFonts w:ascii="宋体" w:hAnsi="宋体" w:cs="宋体" w:eastAsia="宋体"/>
                <w:sz w:val="24"/>
                <w:color w:val="000000"/>
              </w:rPr>
              <w:t>14.外壳防护等级:不低于IP66。</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4"/>
                <w:b/>
                <w:color w:val="000000"/>
              </w:rPr>
              <w:t>（三）消防腰斧：</w:t>
            </w:r>
            <w:r>
              <w:rPr>
                <w:rFonts w:ascii="宋体" w:hAnsi="宋体" w:cs="宋体" w:eastAsia="宋体"/>
                <w:sz w:val="24"/>
                <w:b/>
                <w:color w:val="000000"/>
              </w:rPr>
              <w:t>108个</w:t>
            </w:r>
          </w:p>
          <w:p>
            <w:pPr>
              <w:pStyle w:val="null3"/>
            </w:pPr>
            <w:r>
              <w:rPr>
                <w:rFonts w:ascii="宋体" w:hAnsi="宋体" w:cs="宋体" w:eastAsia="宋体"/>
                <w:sz w:val="24"/>
                <w:color w:val="000000"/>
              </w:rPr>
              <w:t>1.功能：具备能砍、能凿、能撬等。</w:t>
            </w:r>
            <w:r>
              <w:br/>
            </w:r>
            <w:r>
              <w:rPr>
                <w:rFonts w:ascii="宋体" w:hAnsi="宋体" w:cs="宋体" w:eastAsia="宋体"/>
                <w:sz w:val="24"/>
                <w:color w:val="000000"/>
              </w:rPr>
              <w:t>2.材质：斧头和斧柄用整块钢材制成。</w:t>
            </w:r>
            <w:r>
              <w:br/>
            </w:r>
            <w:r>
              <w:rPr>
                <w:rFonts w:ascii="宋体" w:hAnsi="宋体" w:cs="宋体" w:eastAsia="宋体"/>
                <w:sz w:val="24"/>
                <w:color w:val="000000"/>
              </w:rPr>
              <w:t>3.结构：由斧、锯条刀、斧套等组成</w:t>
            </w:r>
            <w:r>
              <w:rPr>
                <w:rFonts w:ascii="宋体" w:hAnsi="宋体" w:cs="宋体" w:eastAsia="宋体"/>
                <w:sz w:val="24"/>
                <w:color w:val="000000"/>
              </w:rPr>
              <w:t>，腰斧采用一体设计，除锯</w:t>
            </w:r>
            <w:r>
              <w:rPr>
                <w:rFonts w:ascii="宋体" w:hAnsi="宋体" w:cs="宋体" w:eastAsia="宋体"/>
                <w:sz w:val="24"/>
                <w:color w:val="000000"/>
              </w:rPr>
              <w:t>条刀外，其他不可拆卸。</w:t>
            </w:r>
            <w:r>
              <w:br/>
            </w:r>
            <w:r>
              <w:rPr>
                <w:rFonts w:ascii="宋体" w:hAnsi="宋体" w:cs="宋体" w:eastAsia="宋体"/>
                <w:sz w:val="24"/>
                <w:color w:val="000000"/>
              </w:rPr>
              <w:t>4.外观：整斧的金属表面平整光洁，不会有裂纹、毛刺、凹痕或有害杂质等缺陷。平刃、柄刃和斧柄轴在同一平面上，整斧各部分对称于该平面。</w:t>
            </w:r>
            <w:r>
              <w:br/>
            </w:r>
            <w:r>
              <w:rPr>
                <w:rFonts w:ascii="宋体" w:hAnsi="宋体" w:cs="宋体" w:eastAsia="宋体"/>
                <w:sz w:val="24"/>
                <w:color w:val="000000"/>
              </w:rPr>
              <w:t>5.重量：≤1.5kg。</w:t>
            </w:r>
            <w:r>
              <w:br/>
            </w:r>
            <w:r>
              <w:rPr>
                <w:rFonts w:ascii="宋体" w:hAnsi="宋体" w:cs="宋体" w:eastAsia="宋体"/>
                <w:sz w:val="24"/>
                <w:color w:val="000000"/>
              </w:rPr>
              <w:t>6.锯条刀：采用BIM双金属材质，厚度3-8mm，齿距1.8-3mm；刀头为尖头，可与斧柄处牢固连接。</w:t>
            </w:r>
            <w:r>
              <w:br/>
            </w:r>
            <w:r>
              <w:rPr>
                <w:rFonts w:ascii="宋体" w:hAnsi="宋体" w:cs="宋体" w:eastAsia="宋体"/>
                <w:sz w:val="24"/>
                <w:color w:val="000000"/>
              </w:rPr>
              <w:t>8.整斧长(㎜)：285±0.5。</w:t>
            </w:r>
            <w:r>
              <w:br/>
            </w:r>
            <w:r>
              <w:rPr>
                <w:rFonts w:ascii="宋体" w:hAnsi="宋体" w:cs="宋体" w:eastAsia="宋体"/>
                <w:sz w:val="24"/>
                <w:color w:val="000000"/>
              </w:rPr>
              <w:t>9.钢材硬度：不低于HRC48-56不锈钢钢材。</w:t>
            </w:r>
            <w:r>
              <w:br/>
            </w:r>
            <w:r>
              <w:rPr>
                <w:rFonts w:ascii="宋体" w:hAnsi="宋体" w:cs="宋体" w:eastAsia="宋体"/>
                <w:sz w:val="24"/>
                <w:color w:val="000000"/>
              </w:rPr>
              <w:t>10.平砍性能：消防腰斧平砍应能砍断直径6.5mm的Q235A圆钢，应无明显缺刃、卷边和裂缝等影响使用功能的损伤。</w:t>
            </w:r>
            <w:r>
              <w:br/>
            </w:r>
            <w:r>
              <w:rPr>
                <w:rFonts w:ascii="宋体" w:hAnsi="宋体" w:cs="宋体" w:eastAsia="宋体"/>
                <w:sz w:val="24"/>
                <w:color w:val="000000"/>
              </w:rPr>
              <w:t>11.抗冲击性能：消防腰斧各刃部经5Kg的重锤冲击后，不应有裂纹、变形等损伤。</w:t>
            </w:r>
            <w:r>
              <w:br/>
            </w:r>
            <w:r>
              <w:rPr>
                <w:rFonts w:ascii="宋体" w:hAnsi="宋体" w:cs="宋体" w:eastAsia="宋体"/>
                <w:sz w:val="24"/>
                <w:color w:val="000000"/>
              </w:rPr>
              <w:t>12.其他性能和要求应满足XF630-2006消防行业标准。</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4"/>
                <w:b/>
                <w:color w:val="000000"/>
              </w:rPr>
              <w:t>（四）消防员呼救器：</w:t>
            </w:r>
            <w:r>
              <w:rPr>
                <w:rFonts w:ascii="宋体" w:hAnsi="宋体" w:cs="宋体" w:eastAsia="宋体"/>
                <w:sz w:val="24"/>
                <w:b/>
                <w:color w:val="000000"/>
              </w:rPr>
              <w:t>108个</w:t>
            </w:r>
          </w:p>
          <w:p>
            <w:pPr>
              <w:pStyle w:val="null3"/>
              <w:jc w:val="both"/>
            </w:pPr>
            <w:r>
              <w:rPr>
                <w:rFonts w:ascii="宋体" w:hAnsi="宋体" w:cs="宋体" w:eastAsia="宋体"/>
                <w:sz w:val="24"/>
                <w:color w:val="000000"/>
              </w:rPr>
              <w:t>1.满足GB27900-2011《消防员呼救器》标准</w:t>
            </w:r>
            <w:r>
              <w:rPr>
                <w:rFonts w:ascii="arial, helvetica, sans-serif" w:hAnsi="arial, helvetica, sans-serif" w:cs="arial, helvetica, sans-serif" w:eastAsia="arial, helvetica, sans-serif"/>
                <w:sz w:val="21"/>
                <w:color w:val="000000"/>
              </w:rPr>
              <w:t>，</w:t>
            </w:r>
            <w:r>
              <w:rPr>
                <w:rFonts w:ascii="宋体" w:hAnsi="宋体" w:cs="宋体" w:eastAsia="宋体"/>
                <w:sz w:val="24"/>
                <w:color w:val="000000"/>
              </w:rPr>
              <w:t>提供国家消防装备质量监督检验中心出具完整的检验报告</w:t>
            </w:r>
            <w:r>
              <w:rPr>
                <w:rFonts w:ascii="宋体" w:hAnsi="宋体" w:cs="宋体" w:eastAsia="宋体"/>
                <w:sz w:val="24"/>
                <w:color w:val="000000"/>
              </w:rPr>
              <w:t>；</w:t>
            </w:r>
          </w:p>
          <w:p>
            <w:pPr>
              <w:pStyle w:val="null3"/>
              <w:jc w:val="left"/>
            </w:pPr>
            <w:r>
              <w:rPr>
                <w:rFonts w:ascii="宋体" w:hAnsi="宋体" w:cs="宋体" w:eastAsia="宋体"/>
                <w:sz w:val="24"/>
              </w:rPr>
              <w:t>2.佩带重量：≤300g。</w:t>
            </w:r>
          </w:p>
          <w:p>
            <w:pPr>
              <w:pStyle w:val="null3"/>
              <w:jc w:val="left"/>
            </w:pPr>
            <w:r>
              <w:rPr>
                <w:rFonts w:ascii="宋体" w:hAnsi="宋体" w:cs="宋体" w:eastAsia="宋体"/>
                <w:sz w:val="24"/>
              </w:rPr>
              <w:t>功能：具备预警、自动报警、手动报警、低电压告警等功能。主要用于消防员佩戴遇险报警，具备防水、防爆、耐挤压、耐高低温等性能。要求呼救器整体性能强，使用</w:t>
            </w:r>
            <w:r>
              <w:rPr>
                <w:rFonts w:ascii="宋体" w:hAnsi="宋体" w:cs="宋体" w:eastAsia="宋体"/>
                <w:sz w:val="24"/>
              </w:rPr>
              <w:t>CPU线路；静止报警时间30S±2S，预报警时间15S±1S。强报警要求为合成音频，强报警响度3m处≥100dB，连续开机时间≥24小时，连续强报警时间≥300分钟。</w:t>
            </w:r>
          </w:p>
          <w:p>
            <w:pPr>
              <w:pStyle w:val="null3"/>
              <w:jc w:val="left"/>
            </w:pPr>
            <w:r>
              <w:rPr>
                <w:rFonts w:ascii="宋体" w:hAnsi="宋体" w:cs="宋体" w:eastAsia="宋体"/>
                <w:sz w:val="24"/>
              </w:rPr>
              <w:t>3.防水性能：置于水深1.5m的容器内2h，能够正常工作，并无水渗入。</w:t>
            </w:r>
          </w:p>
          <w:p>
            <w:pPr>
              <w:pStyle w:val="null3"/>
            </w:pPr>
            <w:r>
              <w:rPr>
                <w:rFonts w:ascii="宋体" w:hAnsi="宋体" w:cs="宋体" w:eastAsia="宋体"/>
                <w:sz w:val="24"/>
                <w:color w:val="000000"/>
              </w:rPr>
              <w:t>4.方位灯要求：呼救器兼具方位灯指示功能，方位灯亮度≥300cd/m2，方位灯颜色为红色。带有安全锁扣。</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4"/>
                <w:b/>
                <w:color w:val="000000"/>
              </w:rPr>
              <w:t>（五）消防员方位灯：</w:t>
            </w:r>
            <w:r>
              <w:rPr>
                <w:rFonts w:ascii="宋体" w:hAnsi="宋体" w:cs="宋体" w:eastAsia="宋体"/>
                <w:sz w:val="24"/>
                <w:b/>
                <w:color w:val="000000"/>
              </w:rPr>
              <w:t>110个</w:t>
            </w:r>
          </w:p>
          <w:p>
            <w:pPr>
              <w:pStyle w:val="null3"/>
              <w:jc w:val="left"/>
            </w:pPr>
            <w:r>
              <w:rPr>
                <w:rFonts w:ascii="宋体" w:hAnsi="宋体" w:cs="宋体" w:eastAsia="宋体"/>
                <w:sz w:val="24"/>
              </w:rPr>
              <w:t>1.功能：主要用于消防员在黑暗、浓烟等环境中的位置标识。</w:t>
            </w:r>
          </w:p>
          <w:p>
            <w:pPr>
              <w:pStyle w:val="null3"/>
              <w:jc w:val="left"/>
            </w:pPr>
            <w:r>
              <w:rPr>
                <w:rFonts w:ascii="宋体" w:hAnsi="宋体" w:cs="宋体" w:eastAsia="宋体"/>
                <w:sz w:val="24"/>
              </w:rPr>
              <w:t>2.质量：≤150g。</w:t>
            </w:r>
          </w:p>
          <w:p>
            <w:pPr>
              <w:pStyle w:val="null3"/>
              <w:jc w:val="left"/>
            </w:pPr>
            <w:r>
              <w:rPr>
                <w:rFonts w:ascii="宋体" w:hAnsi="宋体" w:cs="宋体" w:eastAsia="宋体"/>
                <w:sz w:val="24"/>
              </w:rPr>
              <w:t>3.防水：≥IP65。</w:t>
            </w:r>
          </w:p>
          <w:p>
            <w:pPr>
              <w:pStyle w:val="null3"/>
              <w:jc w:val="left"/>
            </w:pPr>
            <w:r>
              <w:rPr>
                <w:rFonts w:ascii="宋体" w:hAnsi="宋体" w:cs="宋体" w:eastAsia="宋体"/>
                <w:sz w:val="24"/>
              </w:rPr>
              <w:t>4.使用时间：闪光模式连续工作时间≥80小时，常亮模式连续工作时间≥20小时。</w:t>
            </w:r>
          </w:p>
          <w:p>
            <w:pPr>
              <w:pStyle w:val="null3"/>
            </w:pPr>
            <w:r>
              <w:rPr>
                <w:rFonts w:ascii="宋体" w:hAnsi="宋体" w:cs="宋体" w:eastAsia="宋体"/>
                <w:sz w:val="24"/>
                <w:color w:val="000000"/>
              </w:rPr>
              <w:t>5.报警指示灯（LED）：亮度≥300 cd/㎡。</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4"/>
                <w:b/>
                <w:color w:val="000000"/>
              </w:rPr>
              <w:t>（六）消防过滤式综合防毒面具：</w:t>
            </w:r>
            <w:r>
              <w:rPr>
                <w:rFonts w:ascii="宋体" w:hAnsi="宋体" w:cs="宋体" w:eastAsia="宋体"/>
                <w:sz w:val="24"/>
                <w:b/>
                <w:color w:val="000000"/>
              </w:rPr>
              <w:t>60个</w:t>
            </w:r>
          </w:p>
          <w:p>
            <w:pPr>
              <w:pStyle w:val="null3"/>
              <w:jc w:val="left"/>
            </w:pPr>
            <w:r>
              <w:rPr>
                <w:rFonts w:ascii="宋体" w:hAnsi="宋体" w:cs="宋体" w:eastAsia="宋体"/>
                <w:sz w:val="24"/>
              </w:rPr>
              <w:t>1.面罩一般要求；</w:t>
            </w:r>
          </w:p>
          <w:p>
            <w:pPr>
              <w:pStyle w:val="null3"/>
              <w:jc w:val="left"/>
            </w:pPr>
            <w:r>
              <w:rPr>
                <w:rFonts w:ascii="宋体" w:hAnsi="宋体" w:cs="宋体" w:eastAsia="宋体"/>
                <w:sz w:val="24"/>
              </w:rPr>
              <w:t>面罩边缘应平滑，无明显棱角和毛刺，无影响气密性的缺陷。</w:t>
            </w:r>
          </w:p>
          <w:p>
            <w:pPr>
              <w:pStyle w:val="null3"/>
              <w:jc w:val="left"/>
            </w:pPr>
            <w:r>
              <w:rPr>
                <w:rFonts w:ascii="宋体" w:hAnsi="宋体" w:cs="宋体" w:eastAsia="宋体"/>
                <w:sz w:val="24"/>
              </w:rPr>
              <w:t>面罩应与面部紧密贴合，无明显压痛感，面罩的固定系统应能根据佩戴者的需要调节。</w:t>
            </w:r>
          </w:p>
          <w:p>
            <w:pPr>
              <w:pStyle w:val="null3"/>
              <w:jc w:val="left"/>
            </w:pPr>
            <w:r>
              <w:rPr>
                <w:rFonts w:ascii="宋体" w:hAnsi="宋体" w:cs="宋体" w:eastAsia="宋体"/>
                <w:sz w:val="24"/>
              </w:rPr>
              <w:t>面罩上可更换部件应易于更换</w:t>
            </w:r>
          </w:p>
          <w:p>
            <w:pPr>
              <w:pStyle w:val="null3"/>
              <w:jc w:val="left"/>
            </w:pPr>
            <w:r>
              <w:rPr>
                <w:rFonts w:ascii="宋体" w:hAnsi="宋体" w:cs="宋体" w:eastAsia="宋体"/>
                <w:sz w:val="24"/>
              </w:rPr>
              <w:t>面罩观察眼窗应视物真实，有防止镜片结雾的措施。</w:t>
            </w:r>
          </w:p>
          <w:p>
            <w:pPr>
              <w:pStyle w:val="null3"/>
              <w:jc w:val="left"/>
            </w:pPr>
            <w:r>
              <w:rPr>
                <w:rFonts w:ascii="宋体" w:hAnsi="宋体" w:cs="宋体" w:eastAsia="宋体"/>
                <w:sz w:val="24"/>
              </w:rPr>
              <w:t>面罩材料无毒、无刺激性，能够经受清洗或消毒处理</w:t>
            </w:r>
          </w:p>
          <w:p>
            <w:pPr>
              <w:pStyle w:val="null3"/>
              <w:jc w:val="left"/>
            </w:pPr>
            <w:r>
              <w:rPr>
                <w:rFonts w:ascii="宋体" w:hAnsi="宋体" w:cs="宋体" w:eastAsia="宋体"/>
                <w:sz w:val="24"/>
              </w:rPr>
              <w:t>面單上的金属材料表面应进行防腐蚀处理。</w:t>
            </w:r>
          </w:p>
          <w:p>
            <w:pPr>
              <w:pStyle w:val="null3"/>
              <w:jc w:val="left"/>
            </w:pPr>
            <w:r>
              <w:rPr>
                <w:rFonts w:ascii="宋体" w:hAnsi="宋体" w:cs="宋体" w:eastAsia="宋体"/>
                <w:sz w:val="24"/>
              </w:rPr>
              <w:t>面罩高低温适应性：经过预处理后的面罩应无明显变形，应能与过滤件</w:t>
            </w:r>
            <w:r>
              <w:rPr>
                <w:rFonts w:ascii="宋体" w:hAnsi="宋体" w:cs="宋体" w:eastAsia="宋体"/>
                <w:sz w:val="24"/>
              </w:rPr>
              <w:t>(或导气管)很好的连接。</w:t>
            </w:r>
          </w:p>
          <w:p>
            <w:pPr>
              <w:pStyle w:val="null3"/>
              <w:jc w:val="left"/>
            </w:pPr>
            <w:r>
              <w:rPr>
                <w:rFonts w:ascii="宋体" w:hAnsi="宋体" w:cs="宋体" w:eastAsia="宋体"/>
                <w:sz w:val="24"/>
              </w:rPr>
              <w:t>2.面罩阻燃性：续燃时间不应超过5s。</w:t>
            </w:r>
          </w:p>
          <w:p>
            <w:pPr>
              <w:pStyle w:val="null3"/>
              <w:jc w:val="left"/>
            </w:pPr>
            <w:r>
              <w:rPr>
                <w:rFonts w:ascii="宋体" w:hAnsi="宋体" w:cs="宋体" w:eastAsia="宋体"/>
                <w:sz w:val="24"/>
              </w:rPr>
              <w:t>3.面罩的呼气阀：呼气阀应有保护其不受损害的呼气阀盖，呼气阀应具有良好的动作性</w:t>
            </w:r>
          </w:p>
          <w:p>
            <w:pPr>
              <w:pStyle w:val="null3"/>
              <w:jc w:val="left"/>
            </w:pPr>
            <w:r>
              <w:rPr>
                <w:rFonts w:ascii="宋体" w:hAnsi="宋体" w:cs="宋体" w:eastAsia="宋体"/>
                <w:sz w:val="24"/>
              </w:rPr>
              <w:t>4.面罩呼气阀气密性：1)当呼气阀减压至-1180Pa时，全面罩呼气阀于45s内负压值下降≤500Pa</w:t>
            </w:r>
          </w:p>
          <w:p>
            <w:pPr>
              <w:pStyle w:val="null3"/>
            </w:pPr>
            <w:r>
              <w:rPr>
                <w:rFonts w:ascii="宋体" w:hAnsi="宋体" w:cs="宋体" w:eastAsia="宋体"/>
                <w:sz w:val="24"/>
                <w:color w:val="000000"/>
              </w:rPr>
              <w:t>5.面罩泄漏率：全面罩的泄漏率≤1%。</w:t>
            </w:r>
          </w:p>
        </w:tc>
      </w:tr>
      <w:tr>
        <w:tc>
          <w:tcPr>
            <w:tcW w:type="dxa" w:w="2769"/>
          </w:tcPr>
          <w:p/>
        </w:tc>
        <w:tc>
          <w:tcPr>
            <w:tcW w:type="dxa" w:w="2769"/>
          </w:tcPr>
          <w:p>
            <w:pPr>
              <w:pStyle w:val="null3"/>
            </w:pPr>
            <w:r>
              <w:rPr/>
              <w:t>8</w:t>
            </w:r>
          </w:p>
        </w:tc>
        <w:tc>
          <w:tcPr>
            <w:tcW w:type="dxa" w:w="2769"/>
          </w:tcPr>
          <w:p>
            <w:pPr>
              <w:pStyle w:val="null3"/>
              <w:jc w:val="left"/>
            </w:pPr>
            <w:r>
              <w:rPr>
                <w:rFonts w:ascii="宋体" w:hAnsi="宋体" w:cs="宋体" w:eastAsia="宋体"/>
                <w:sz w:val="24"/>
                <w:b/>
              </w:rPr>
              <w:t>（七）应急逃生自救安全绳：</w:t>
            </w:r>
            <w:r>
              <w:rPr>
                <w:rFonts w:ascii="宋体" w:hAnsi="宋体" w:cs="宋体" w:eastAsia="宋体"/>
                <w:sz w:val="24"/>
                <w:b/>
              </w:rPr>
              <w:t>108条</w:t>
            </w:r>
          </w:p>
          <w:p>
            <w:pPr>
              <w:pStyle w:val="null3"/>
            </w:pPr>
            <w:r>
              <w:rPr>
                <w:rFonts w:ascii="宋体" w:hAnsi="宋体" w:cs="宋体" w:eastAsia="宋体"/>
                <w:sz w:val="24"/>
                <w:color w:val="000000"/>
              </w:rPr>
              <w:t>1.符合</w:t>
            </w:r>
            <w:r>
              <w:rPr>
                <w:rFonts w:ascii="宋体" w:hAnsi="宋体" w:cs="宋体" w:eastAsia="宋体"/>
                <w:sz w:val="24"/>
                <w:color w:val="000000"/>
              </w:rPr>
              <w:t>国家</w:t>
            </w:r>
            <w:r>
              <w:rPr>
                <w:rFonts w:ascii="宋体" w:hAnsi="宋体" w:cs="宋体" w:eastAsia="宋体"/>
                <w:sz w:val="24"/>
                <w:color w:val="000000"/>
              </w:rPr>
              <w:t>XF494-2004《消防用防坠落装备》标准要求；</w:t>
            </w:r>
            <w:r>
              <w:rPr>
                <w:rFonts w:ascii="宋体" w:hAnsi="宋体" w:cs="宋体" w:eastAsia="宋体"/>
                <w:sz w:val="24"/>
                <w:color w:val="000000"/>
              </w:rPr>
              <w:t>提供国家消防装备质量监督检验中心出具完整的检验报告</w:t>
            </w:r>
            <w:r>
              <w:rPr>
                <w:rFonts w:ascii="宋体" w:hAnsi="宋体" w:cs="宋体" w:eastAsia="宋体"/>
                <w:sz w:val="24"/>
                <w:color w:val="000000"/>
              </w:rPr>
              <w:t>。</w:t>
            </w:r>
            <w:r>
              <w:br/>
            </w:r>
            <w:r>
              <w:rPr>
                <w:rFonts w:ascii="宋体" w:hAnsi="宋体" w:cs="宋体" w:eastAsia="宋体"/>
                <w:sz w:val="24"/>
                <w:color w:val="000000"/>
              </w:rPr>
              <w:t>2.由多功能绳包、8毫米安全绳1根、轻型安全钩2个、下降器1个、中空连接扁带1根、排绳器组成，在灭火、抢险救援作业中用于自救和救人的绳索。</w:t>
            </w:r>
            <w:r>
              <w:br/>
            </w:r>
            <w:r>
              <w:rPr>
                <w:rFonts w:ascii="宋体" w:hAnsi="宋体" w:cs="宋体" w:eastAsia="宋体"/>
                <w:sz w:val="24"/>
                <w:color w:val="000000"/>
              </w:rPr>
              <w:t>3.整套套装质量≤2kg。</w:t>
            </w:r>
            <w:r>
              <w:br/>
            </w:r>
            <w:r>
              <w:rPr>
                <w:rFonts w:ascii="宋体" w:hAnsi="宋体" w:cs="宋体" w:eastAsia="宋体"/>
                <w:sz w:val="24"/>
                <w:color w:val="000000"/>
              </w:rPr>
              <w:t>4.安全绳直径8mm，长度≥16m。</w:t>
            </w:r>
            <w:r>
              <w:br/>
            </w:r>
            <w:r>
              <w:rPr>
                <w:rFonts w:ascii="宋体" w:hAnsi="宋体" w:cs="宋体" w:eastAsia="宋体"/>
                <w:sz w:val="24"/>
                <w:color w:val="000000"/>
              </w:rPr>
              <w:t>5.安全绳最小破断强度≥25kN。</w:t>
            </w:r>
            <w:r>
              <w:br/>
            </w:r>
            <w:r>
              <w:rPr>
                <w:rFonts w:ascii="宋体" w:hAnsi="宋体" w:cs="宋体" w:eastAsia="宋体"/>
                <w:sz w:val="24"/>
                <w:color w:val="000000"/>
              </w:rPr>
              <w:t>6.延伸率≤6.5%。</w:t>
            </w:r>
            <w:r>
              <w:br/>
            </w:r>
            <w:r>
              <w:rPr>
                <w:rFonts w:ascii="宋体" w:hAnsi="宋体" w:cs="宋体" w:eastAsia="宋体"/>
                <w:sz w:val="24"/>
                <w:color w:val="000000"/>
              </w:rPr>
              <w:t>7.轻型安全钩：材质为7075航空铝，开口距离21±1mm，采用自动锁D 型；</w:t>
            </w:r>
            <w:r>
              <w:br/>
            </w:r>
            <w:r>
              <w:rPr>
                <w:rFonts w:ascii="宋体" w:hAnsi="宋体" w:cs="宋体" w:eastAsia="宋体"/>
                <w:sz w:val="24"/>
                <w:color w:val="000000"/>
              </w:rPr>
              <w:t>（</w:t>
            </w:r>
            <w:r>
              <w:rPr>
                <w:rFonts w:ascii="宋体" w:hAnsi="宋体" w:cs="宋体" w:eastAsia="宋体"/>
                <w:sz w:val="24"/>
                <w:color w:val="000000"/>
              </w:rPr>
              <w:t>1）在开口闭合状态时，轻型消防安全钩长轴的破断强度应≥27KN；</w:t>
            </w:r>
            <w:r>
              <w:br/>
            </w:r>
            <w:r>
              <w:rPr>
                <w:rFonts w:ascii="宋体" w:hAnsi="宋体" w:cs="宋体" w:eastAsia="宋体"/>
                <w:sz w:val="24"/>
                <w:color w:val="000000"/>
              </w:rPr>
              <w:t>（</w:t>
            </w:r>
            <w:r>
              <w:rPr>
                <w:rFonts w:ascii="宋体" w:hAnsi="宋体" w:cs="宋体" w:eastAsia="宋体"/>
                <w:sz w:val="24"/>
                <w:color w:val="000000"/>
              </w:rPr>
              <w:t>2）在开口打开状态时，轻型消防安全钩长轴的破断强度应≥7KN；</w:t>
            </w:r>
            <w:r>
              <w:br/>
            </w:r>
            <w:r>
              <w:rPr>
                <w:rFonts w:ascii="宋体" w:hAnsi="宋体" w:cs="宋体" w:eastAsia="宋体"/>
                <w:sz w:val="24"/>
                <w:color w:val="000000"/>
              </w:rPr>
              <w:t>（</w:t>
            </w:r>
            <w:r>
              <w:rPr>
                <w:rFonts w:ascii="宋体" w:hAnsi="宋体" w:cs="宋体" w:eastAsia="宋体"/>
                <w:sz w:val="24"/>
                <w:color w:val="000000"/>
              </w:rPr>
              <w:t>3）短轴的破断强度应≥7 KN；</w:t>
            </w:r>
            <w:r>
              <w:br/>
            </w:r>
            <w:r>
              <w:rPr>
                <w:rFonts w:ascii="宋体" w:hAnsi="宋体" w:cs="宋体" w:eastAsia="宋体"/>
                <w:sz w:val="24"/>
                <w:color w:val="000000"/>
              </w:rPr>
              <w:t>（</w:t>
            </w:r>
            <w:r>
              <w:rPr>
                <w:rFonts w:ascii="宋体" w:hAnsi="宋体" w:cs="宋体" w:eastAsia="宋体"/>
                <w:sz w:val="24"/>
                <w:color w:val="000000"/>
              </w:rPr>
              <w:t>4）在安全钩的显著位置应有永久性的标志；经 48h 中性盐雾试验后，外观符合 GB/T6461-2002 外观等级评定轻微级的要求。</w:t>
            </w:r>
            <w:r>
              <w:br/>
            </w:r>
            <w:r>
              <w:rPr>
                <w:rFonts w:ascii="宋体" w:hAnsi="宋体" w:cs="宋体" w:eastAsia="宋体"/>
                <w:sz w:val="24"/>
                <w:color w:val="000000"/>
              </w:rPr>
              <w:t>8.下降器：材质为7075航空铝，极限负荷≥13.5kN；工作负荷≥5KN；具备离手制停功能，具备防慌乱功能，可空中悬停,适用绳索直径范围为7.5-9.5mm。经 48h 中性盐雾试验后，外观符合 GB/T6461-2002 外观等级评定轻微级的要求。</w:t>
            </w:r>
            <w:r>
              <w:br/>
            </w:r>
            <w:r>
              <w:rPr>
                <w:rFonts w:ascii="宋体" w:hAnsi="宋体" w:cs="宋体" w:eastAsia="宋体"/>
                <w:sz w:val="24"/>
                <w:color w:val="000000"/>
              </w:rPr>
              <w:t>9.中空连接扁带：断裂强度≥30KN，扁带采用了耐高温材料，经 260℃高温试验后，无熔融、焦化现象。扁带为缝合的扁平中空管状织带结构，工作长度为 1.0 m。</w:t>
            </w:r>
            <w:r>
              <w:br/>
            </w:r>
            <w:r>
              <w:rPr>
                <w:rFonts w:ascii="宋体" w:hAnsi="宋体" w:cs="宋体" w:eastAsia="宋体"/>
                <w:sz w:val="24"/>
                <w:color w:val="000000"/>
              </w:rPr>
              <w:t>10.绳包：绳包外层采用了耐高温材料，经 260℃高温试验后，无熔融、焦化现象。绳包具备防止绳索缠绕、垂降墙角保护、防水和泄水功能，能合理放置安全钩、下降器和扁带，能携带于安全腰带上。</w:t>
            </w:r>
          </w:p>
        </w:tc>
      </w:tr>
      <w:tr>
        <w:tc>
          <w:tcPr>
            <w:tcW w:type="dxa" w:w="2769"/>
          </w:tcPr>
          <w:p/>
        </w:tc>
        <w:tc>
          <w:tcPr>
            <w:tcW w:type="dxa" w:w="2769"/>
          </w:tcPr>
          <w:p>
            <w:pPr>
              <w:pStyle w:val="null3"/>
            </w:pPr>
            <w:r>
              <w:rPr/>
              <w:t>9</w:t>
            </w:r>
          </w:p>
        </w:tc>
        <w:tc>
          <w:tcPr>
            <w:tcW w:type="dxa" w:w="2769"/>
          </w:tcPr>
          <w:p>
            <w:pPr>
              <w:pStyle w:val="null3"/>
              <w:jc w:val="left"/>
            </w:pPr>
            <w:r>
              <w:rPr>
                <w:rFonts w:ascii="宋体" w:hAnsi="宋体" w:cs="宋体" w:eastAsia="宋体"/>
                <w:sz w:val="24"/>
                <w:b/>
                <w:color w:val="000000"/>
              </w:rPr>
              <w:t>（八）轻型安全绳：</w:t>
            </w:r>
            <w:r>
              <w:rPr>
                <w:rFonts w:ascii="宋体" w:hAnsi="宋体" w:cs="宋体" w:eastAsia="宋体"/>
                <w:sz w:val="24"/>
                <w:b/>
                <w:color w:val="000000"/>
              </w:rPr>
              <w:t>120条</w:t>
            </w:r>
          </w:p>
          <w:p>
            <w:pPr>
              <w:pStyle w:val="null3"/>
            </w:pPr>
            <w:r>
              <w:rPr>
                <w:rFonts w:ascii="宋体" w:hAnsi="宋体" w:cs="宋体" w:eastAsia="宋体"/>
                <w:sz w:val="24"/>
                <w:color w:val="000000"/>
              </w:rPr>
              <w:t>1.产品需符合XF494-2023《</w:t>
            </w:r>
            <w:r>
              <w:rPr>
                <w:rFonts w:ascii="宋体" w:hAnsi="宋体" w:cs="宋体" w:eastAsia="宋体"/>
                <w:sz w:val="24"/>
                <w:color w:val="000000"/>
              </w:rPr>
              <w:t>消防用防坠落装备》的规定；</w:t>
            </w:r>
            <w:r>
              <w:rPr>
                <w:rFonts w:ascii="宋体" w:hAnsi="宋体" w:cs="宋体" w:eastAsia="宋体"/>
                <w:sz w:val="24"/>
                <w:color w:val="000000"/>
              </w:rPr>
              <w:t>提供国家消防装备质量监督检验中心出具完整的检验报告</w:t>
            </w:r>
            <w:r>
              <w:rPr>
                <w:rFonts w:ascii="宋体" w:hAnsi="宋体" w:cs="宋体" w:eastAsia="宋体"/>
                <w:sz w:val="24"/>
                <w:color w:val="000000"/>
              </w:rPr>
              <w:t>。</w:t>
            </w:r>
            <w:r>
              <w:br/>
            </w:r>
            <w:r>
              <w:rPr>
                <w:rFonts w:ascii="宋体" w:hAnsi="宋体" w:cs="宋体" w:eastAsia="宋体"/>
                <w:sz w:val="24"/>
                <w:color w:val="000000"/>
              </w:rPr>
              <w:t>2.破断强度≥20KN</w:t>
            </w:r>
            <w:r>
              <w:br/>
            </w:r>
            <w:r>
              <w:rPr>
                <w:rFonts w:ascii="宋体" w:hAnsi="宋体" w:cs="宋体" w:eastAsia="宋体"/>
                <w:sz w:val="24"/>
                <w:color w:val="000000"/>
              </w:rPr>
              <w:t>3.外观和加工：安全绳应为连续的夹心绳结构结构，主承重部分应由连续纤维制成。安全绳表面应无任何机械损伤现象，整绳粗细均匀，两端应妥善收尾。</w:t>
            </w:r>
            <w:r>
              <w:br/>
            </w:r>
            <w:r>
              <w:rPr>
                <w:rFonts w:ascii="宋体" w:hAnsi="宋体" w:cs="宋体" w:eastAsia="宋体"/>
                <w:sz w:val="24"/>
                <w:color w:val="000000"/>
              </w:rPr>
              <w:t>4.安全绳的直径应≥9.5mm且≤12.5mm，允差为±0.5mm。</w:t>
            </w:r>
            <w:r>
              <w:br/>
            </w:r>
            <w:r>
              <w:rPr>
                <w:rFonts w:ascii="宋体" w:hAnsi="宋体" w:cs="宋体" w:eastAsia="宋体"/>
                <w:sz w:val="24"/>
                <w:color w:val="000000"/>
              </w:rPr>
              <w:t>5.当承重达到最小破断强度10%时，安全绳的延伸率应≥1%且≤10%。</w:t>
            </w:r>
            <w:r>
              <w:br/>
            </w:r>
            <w:r>
              <w:rPr>
                <w:rFonts w:ascii="宋体" w:hAnsi="宋体" w:cs="宋体" w:eastAsia="宋体"/>
                <w:sz w:val="24"/>
                <w:color w:val="000000"/>
              </w:rPr>
              <w:t>6.经204℃±5℃的耐高温性能试验后，安全绳不应出现融熔、焦化现象。</w:t>
            </w:r>
            <w:r>
              <w:br/>
            </w:r>
            <w:r>
              <w:rPr>
                <w:rFonts w:ascii="宋体" w:hAnsi="宋体" w:cs="宋体" w:eastAsia="宋体"/>
                <w:sz w:val="24"/>
                <w:color w:val="000000"/>
              </w:rPr>
              <w:t>7.应有永久性的标志，其内容为：产品型号、用途、商标（或生产厂铭）、批号以及生产日期等。</w:t>
            </w:r>
          </w:p>
        </w:tc>
      </w:tr>
      <w:tr>
        <w:tc>
          <w:tcPr>
            <w:tcW w:type="dxa" w:w="2769"/>
          </w:tcPr>
          <w:p/>
        </w:tc>
        <w:tc>
          <w:tcPr>
            <w:tcW w:type="dxa" w:w="2769"/>
          </w:tcPr>
          <w:p>
            <w:pPr>
              <w:pStyle w:val="null3"/>
            </w:pPr>
            <w:r>
              <w:rPr/>
              <w:t>10</w:t>
            </w:r>
          </w:p>
        </w:tc>
        <w:tc>
          <w:tcPr>
            <w:tcW w:type="dxa" w:w="2769"/>
          </w:tcPr>
          <w:p>
            <w:pPr>
              <w:pStyle w:val="null3"/>
              <w:jc w:val="left"/>
            </w:pPr>
            <w:r>
              <w:rPr>
                <w:rFonts w:ascii="宋体" w:hAnsi="宋体" w:cs="宋体" w:eastAsia="宋体"/>
                <w:sz w:val="24"/>
                <w:b/>
                <w:color w:val="000000"/>
              </w:rPr>
              <w:t>（九）正压式空气呼吸器（</w:t>
            </w:r>
            <w:r>
              <w:rPr>
                <w:rFonts w:ascii="宋体" w:hAnsi="宋体" w:cs="宋体" w:eastAsia="宋体"/>
                <w:sz w:val="24"/>
                <w:b/>
                <w:color w:val="000000"/>
              </w:rPr>
              <w:t>9L）：30套</w:t>
            </w:r>
          </w:p>
          <w:p>
            <w:pPr>
              <w:pStyle w:val="null3"/>
              <w:jc w:val="left"/>
            </w:pPr>
            <w:r>
              <w:rPr>
                <w:rFonts w:ascii="宋体" w:hAnsi="宋体" w:cs="宋体" w:eastAsia="宋体"/>
                <w:sz w:val="24"/>
                <w:color w:val="000000"/>
              </w:rPr>
              <w:t>本装具由气瓶总成、减压器总成、供气阀总成、面罩总成、压力平视显示装置、背托总成、报警器等组成。材料和部件具有耐高温、耐低温、阻燃、防腐、防水、防尘、防爆等性能；技术性能符合</w:t>
            </w:r>
            <w:r>
              <w:rPr>
                <w:rFonts w:ascii="宋体" w:hAnsi="宋体" w:cs="宋体" w:eastAsia="宋体"/>
                <w:sz w:val="24"/>
                <w:color w:val="000000"/>
              </w:rPr>
              <w:t>XF124-2013《正压式消防空气呼吸器》。</w:t>
            </w:r>
            <w:r>
              <w:br/>
            </w:r>
            <w:r>
              <w:rPr>
                <w:rFonts w:ascii="宋体" w:hAnsi="宋体" w:cs="宋体" w:eastAsia="宋体"/>
                <w:sz w:val="24"/>
                <w:color w:val="000000"/>
              </w:rPr>
              <w:t>1.气瓶：容积9L，为全缠绕式碳纤维符合气瓶，保护层为全缠绕式碳纤维复合材料，内胆采用高强度、经防腐处理、重量轻的铝合金材料。</w:t>
            </w:r>
            <w:r>
              <w:rPr>
                <w:rFonts w:ascii="宋体" w:hAnsi="宋体" w:cs="宋体" w:eastAsia="宋体"/>
                <w:sz w:val="24"/>
                <w:color w:val="000000"/>
              </w:rPr>
              <w:t>气瓶工作压力</w:t>
            </w:r>
            <w:r>
              <w:rPr>
                <w:rFonts w:ascii="宋体" w:hAnsi="宋体" w:cs="宋体" w:eastAsia="宋体"/>
                <w:sz w:val="24"/>
                <w:color w:val="000000"/>
              </w:rPr>
              <w:t>30MPa，水压试验压力50MPa，爆破压力102MPa。气瓶阀接口</w:t>
            </w:r>
            <w:r>
              <w:rPr>
                <w:rFonts w:ascii="宋体" w:hAnsi="宋体" w:cs="宋体" w:eastAsia="宋体"/>
                <w:sz w:val="24"/>
                <w:color w:val="000000"/>
              </w:rPr>
              <w:t>螺纹为</w:t>
            </w:r>
            <w:r>
              <w:rPr>
                <w:rFonts w:ascii="宋体" w:hAnsi="宋体" w:cs="宋体" w:eastAsia="宋体"/>
                <w:sz w:val="24"/>
                <w:color w:val="000000"/>
              </w:rPr>
              <w:t>G5/8，开关为旋拧式，自锁功能为按压式设计。瓶体由阻燃气瓶保护套全方位保护，气瓶保护套配有两道荧光标识，在黑暗处可见。</w:t>
            </w:r>
            <w:r>
              <w:br/>
            </w:r>
            <w:r>
              <w:rPr>
                <w:rFonts w:ascii="宋体" w:hAnsi="宋体" w:cs="宋体" w:eastAsia="宋体"/>
                <w:sz w:val="24"/>
                <w:color w:val="000000"/>
              </w:rPr>
              <w:t>2.全面罩：大视野球形面罩，总视野保留率≥75%，双目视野保留率≥65%，下方视野＞35°，镜片透光率≥90%，吸入气体CO₂含量≤1%。镜面硬化处理，防雾、防划、抗冲击；面罩与皮肤接触部位均采用硅胶材质；面罩头网采用芳纶阻燃材料，永久阻燃，五点式收紧结构，与面部贴合更紧密。</w:t>
            </w:r>
            <w:r>
              <w:br/>
            </w:r>
            <w:r>
              <w:rPr>
                <w:rFonts w:ascii="宋体" w:hAnsi="宋体" w:cs="宋体" w:eastAsia="宋体"/>
                <w:sz w:val="24"/>
                <w:color w:val="000000"/>
              </w:rPr>
              <w:t>3.供气阀：与面罩为卡扣式连接，单手可操作，无需定位快速连接面罩，可360°旋转，配有硅胶保护套，阻燃，抗冲击。设置应急冲泄阀可强制供气，冲刷面罩镜面。体积小，不影响视野。</w:t>
            </w:r>
            <w:r>
              <w:br/>
            </w:r>
            <w:r>
              <w:rPr>
                <w:rFonts w:ascii="宋体" w:hAnsi="宋体" w:cs="宋体" w:eastAsia="宋体"/>
                <w:sz w:val="24"/>
                <w:color w:val="000000"/>
              </w:rPr>
              <w:t>4.压力平视显示装置：内置于全面罩内，提示灯在视野右下角布置，不影响正常视线；光强柔和，避免干扰视线，伤害眼睛；重量≤100g；与压力信号发射装置无线连接，唯一配对，无线连接距离≥3米；三种颜色的指示灯指示不同状态的气瓶压力，提供预警、报警。在气瓶压力为0-6MPa时，红色指示灯闪烁；在气瓶压力为6-10MPa时，黄色指示灯常亮；在气瓶压力为10-30MPa，绿色指示灯常亮。当电量不足的时，黄色欠压灯闪亮，并且能继续工作超过3小时。连续工作时间≥50小时；待机时间≥180天；防爆等级ExiaⅡCT3Ga。</w:t>
            </w:r>
            <w:r>
              <w:br/>
            </w:r>
            <w:r>
              <w:rPr>
                <w:rFonts w:ascii="宋体" w:hAnsi="宋体" w:cs="宋体" w:eastAsia="宋体"/>
                <w:sz w:val="24"/>
                <w:color w:val="000000"/>
              </w:rPr>
              <w:t>5.背托:肩带、腰带均采用芳纶阻燃材料。肩带配有宽大弹性衬垫和3M的反光条。高中压导气管采用隐藏设计。背板符合人机工程学设计，与人体背部贴合，重量分散在腰部，有效减少人员疲劳感；腰带采用前拉收紧方式；腰带扣采用新型插钩式，可单指解开，使用温度-30~+60℃，可有效避免低温变脆，插扣解开失效问题，使用寿命可达3万次。配有独立腰垫，可随人体形态变化而适当转动，减轻疲劳感。</w:t>
            </w:r>
            <w:r>
              <w:br/>
            </w:r>
            <w:r>
              <w:rPr>
                <w:rFonts w:ascii="宋体" w:hAnsi="宋体" w:cs="宋体" w:eastAsia="宋体"/>
                <w:sz w:val="24"/>
                <w:color w:val="000000"/>
              </w:rPr>
              <w:t>6.减压阀：性能稳定可靠，输出压力0.6MPa。设有安全阀，具备超压保护功能。高中压导气管均由阻燃橡胶保护，柔韧性好，耐磨抗刮擦。高压管内气管为螺旋式设计，在充满高压气体时也能柔韧灵活。胸前配有自锁式快速救援接口，可满足多人呼吸需要。</w:t>
            </w:r>
            <w:r>
              <w:br/>
            </w:r>
            <w:r>
              <w:rPr>
                <w:rFonts w:ascii="宋体" w:hAnsi="宋体" w:cs="宋体" w:eastAsia="宋体"/>
                <w:sz w:val="24"/>
                <w:color w:val="000000"/>
              </w:rPr>
              <w:t>7.报警器：体积小，报警压力5.5MPa±0.5；连续声响时间以90dB（A）的声强持续&gt;15s;</w:t>
            </w:r>
            <w:r>
              <w:br/>
            </w:r>
            <w:r>
              <w:rPr>
                <w:rFonts w:ascii="宋体" w:hAnsi="宋体" w:cs="宋体" w:eastAsia="宋体"/>
                <w:sz w:val="24"/>
                <w:color w:val="000000"/>
              </w:rPr>
              <w:t>8.整机佩戴重量（气瓶充气30MPa）：≤15kg。</w:t>
            </w:r>
            <w:r>
              <w:br/>
            </w:r>
            <w:r>
              <w:rPr>
                <w:rFonts w:ascii="宋体" w:hAnsi="宋体" w:cs="宋体" w:eastAsia="宋体"/>
                <w:sz w:val="24"/>
                <w:color w:val="000000"/>
              </w:rPr>
              <w:t>9.性能参数</w:t>
            </w:r>
            <w:r>
              <w:br/>
            </w:r>
            <w:r>
              <w:rPr>
                <w:rFonts w:ascii="宋体" w:hAnsi="宋体" w:cs="宋体" w:eastAsia="宋体"/>
                <w:sz w:val="24"/>
                <w:color w:val="000000"/>
              </w:rPr>
              <w:t xml:space="preserve">  </w:t>
            </w:r>
            <w:r>
              <w:rPr>
                <w:rFonts w:ascii="宋体" w:hAnsi="宋体" w:cs="宋体" w:eastAsia="宋体"/>
                <w:sz w:val="24"/>
                <w:color w:val="000000"/>
              </w:rPr>
              <w:t>1）整机气密1分钟内下降值为0MPa。</w:t>
            </w:r>
            <w:r>
              <w:br/>
            </w:r>
            <w:r>
              <w:rPr>
                <w:rFonts w:ascii="宋体" w:hAnsi="宋体" w:cs="宋体" w:eastAsia="宋体"/>
                <w:sz w:val="24"/>
                <w:color w:val="000000"/>
              </w:rPr>
              <w:t xml:space="preserve">  </w:t>
            </w:r>
            <w:r>
              <w:rPr>
                <w:rFonts w:ascii="宋体" w:hAnsi="宋体" w:cs="宋体" w:eastAsia="宋体"/>
                <w:sz w:val="24"/>
                <w:color w:val="000000"/>
              </w:rPr>
              <w:t>2）动态呼吸阻力：气瓶压力30MPa-2MPa呼吸量40*2.5L/min，全面罩内始终保持正压；吸气阻力≤350Pa；呼气阻力≤620Pa; 气瓶压力2MPa-1MPa呼吸量25*2L/min：全面罩内保持正压；吸气阻力≤360Pa；呼气阻力≤520Pa；</w:t>
            </w:r>
            <w:r>
              <w:br/>
            </w:r>
            <w:r>
              <w:rPr>
                <w:rFonts w:ascii="宋体" w:hAnsi="宋体" w:cs="宋体" w:eastAsia="宋体"/>
                <w:sz w:val="24"/>
                <w:color w:val="000000"/>
              </w:rPr>
              <w:t xml:space="preserve">  </w:t>
            </w:r>
            <w:r>
              <w:rPr>
                <w:rFonts w:ascii="宋体" w:hAnsi="宋体" w:cs="宋体" w:eastAsia="宋体"/>
                <w:sz w:val="24"/>
                <w:color w:val="000000"/>
              </w:rPr>
              <w:t>3）耐高温性能：高温试验后，各零部件无异常变形、粘连、脱胶等现象；以呼吸频率40次/min，呼吸流量100L/min呼吸，呼吸器的全面罩保持正压；呼气阻力≤610Pa；</w:t>
            </w:r>
          </w:p>
          <w:p>
            <w:pPr>
              <w:pStyle w:val="null3"/>
            </w:pPr>
            <w:r>
              <w:rPr>
                <w:rFonts w:ascii="宋体" w:hAnsi="宋体" w:cs="宋体" w:eastAsia="宋体"/>
                <w:sz w:val="24"/>
                <w:color w:val="000000"/>
              </w:rPr>
              <w:t>4）耐低温性能：低温试验后，各零部件无开裂、异常收缩、发脆等现象；以呼吸频率25次/min，呼吸流量50L/min呼吸，呼吸器的全面罩内保持正压；呼气阻力≤510Pa；</w:t>
            </w:r>
            <w:r>
              <w:br/>
            </w:r>
            <w:r>
              <w:rPr>
                <w:rFonts w:ascii="宋体" w:hAnsi="宋体" w:cs="宋体" w:eastAsia="宋体"/>
                <w:sz w:val="24"/>
                <w:color w:val="000000"/>
              </w:rPr>
              <w:t xml:space="preserve">  </w:t>
            </w:r>
            <w:r>
              <w:rPr>
                <w:rFonts w:ascii="宋体" w:hAnsi="宋体" w:cs="宋体" w:eastAsia="宋体"/>
                <w:sz w:val="24"/>
                <w:color w:val="000000"/>
              </w:rPr>
              <w:t>5）耐辐射热性能：整机气密性能：在气密性能试验后，其压力表的压力指示值在1min内下降≤1.3MPa；气瓶压力30MPa~2MPa，呼吸量40*2.5L/min，吸气阻力≤50Pa，呼气阻力：≤900Pa；</w:t>
            </w:r>
            <w:r>
              <w:br/>
            </w:r>
            <w:r>
              <w:rPr>
                <w:rFonts w:ascii="宋体" w:hAnsi="宋体" w:cs="宋体" w:eastAsia="宋体"/>
                <w:sz w:val="24"/>
                <w:color w:val="000000"/>
              </w:rPr>
              <w:t xml:space="preserve">  </w:t>
            </w:r>
            <w:r>
              <w:rPr>
                <w:rFonts w:ascii="宋体" w:hAnsi="宋体" w:cs="宋体" w:eastAsia="宋体"/>
                <w:sz w:val="24"/>
                <w:color w:val="000000"/>
              </w:rPr>
              <w:t>6）静态压力（Pa）：静态压力≤300Pa，且不大于排气阀的开启压力。</w:t>
            </w:r>
          </w:p>
        </w:tc>
      </w:tr>
      <w:tr>
        <w:tc>
          <w:tcPr>
            <w:tcW w:type="dxa" w:w="2769"/>
          </w:tcPr>
          <w:p/>
        </w:tc>
        <w:tc>
          <w:tcPr>
            <w:tcW w:type="dxa" w:w="2769"/>
          </w:tcPr>
          <w:p>
            <w:pPr>
              <w:pStyle w:val="null3"/>
            </w:pPr>
            <w:r>
              <w:rPr/>
              <w:t>11</w:t>
            </w:r>
          </w:p>
        </w:tc>
        <w:tc>
          <w:tcPr>
            <w:tcW w:type="dxa" w:w="2769"/>
          </w:tcPr>
          <w:p>
            <w:pPr>
              <w:pStyle w:val="null3"/>
              <w:jc w:val="left"/>
            </w:pPr>
            <w:r>
              <w:rPr>
                <w:rFonts w:ascii="宋体" w:hAnsi="宋体" w:cs="宋体" w:eastAsia="宋体"/>
                <w:sz w:val="24"/>
                <w:b/>
                <w:color w:val="000000"/>
              </w:rPr>
              <w:t>（十）直流水枪：</w:t>
            </w:r>
            <w:r>
              <w:rPr>
                <w:rFonts w:ascii="宋体" w:hAnsi="宋体" w:cs="宋体" w:eastAsia="宋体"/>
                <w:sz w:val="24"/>
                <w:b/>
                <w:color w:val="000000"/>
              </w:rPr>
              <w:t>30个</w:t>
            </w:r>
          </w:p>
          <w:p>
            <w:pPr>
              <w:pStyle w:val="null3"/>
            </w:pPr>
            <w:r>
              <w:rPr>
                <w:rFonts w:ascii="宋体" w:hAnsi="宋体" w:cs="宋体" w:eastAsia="宋体"/>
                <w:sz w:val="24"/>
                <w:color w:val="000000"/>
              </w:rPr>
              <w:t>直流开关水枪是在直流水枪型式基础上增添了球阀装置，在使过程中可以适量调节，可以</w:t>
            </w:r>
            <w:r>
              <w:rPr>
                <w:rFonts w:ascii="宋体" w:hAnsi="宋体" w:cs="宋体" w:eastAsia="宋体"/>
                <w:sz w:val="24"/>
                <w:color w:val="000000"/>
              </w:rPr>
              <w:t>‘开、关’；操作简便。</w:t>
            </w:r>
            <w:r>
              <w:br/>
            </w:r>
            <w:r>
              <w:rPr>
                <w:rFonts w:ascii="宋体" w:hAnsi="宋体" w:cs="宋体" w:eastAsia="宋体"/>
                <w:sz w:val="24"/>
                <w:color w:val="000000"/>
              </w:rPr>
              <w:t>1.额定流量 7.5L/s；</w:t>
            </w:r>
            <w:r>
              <w:br/>
            </w:r>
            <w:r>
              <w:rPr>
                <w:rFonts w:ascii="宋体" w:hAnsi="宋体" w:cs="宋体" w:eastAsia="宋体"/>
                <w:sz w:val="24"/>
                <w:color w:val="000000"/>
              </w:rPr>
              <w:t>2.额定喷射压力0.35MPa；</w:t>
            </w:r>
            <w:r>
              <w:br/>
            </w:r>
            <w:r>
              <w:rPr>
                <w:rFonts w:ascii="宋体" w:hAnsi="宋体" w:cs="宋体" w:eastAsia="宋体"/>
                <w:sz w:val="24"/>
                <w:color w:val="000000"/>
              </w:rPr>
              <w:t>3.操作力矩（N.m）≤6.7；</w:t>
            </w:r>
            <w:r>
              <w:br/>
            </w:r>
            <w:r>
              <w:rPr>
                <w:rFonts w:ascii="宋体" w:hAnsi="宋体" w:cs="宋体" w:eastAsia="宋体"/>
                <w:sz w:val="24"/>
                <w:color w:val="000000"/>
              </w:rPr>
              <w:t>4.直流射程≥28.0m；</w:t>
            </w:r>
            <w:r>
              <w:br/>
            </w:r>
            <w:r>
              <w:rPr>
                <w:rFonts w:ascii="宋体" w:hAnsi="宋体" w:cs="宋体" w:eastAsia="宋体"/>
                <w:sz w:val="24"/>
                <w:color w:val="000000"/>
              </w:rPr>
              <w:t>5.额定流量≥7.5L/s。</w:t>
            </w:r>
          </w:p>
        </w:tc>
      </w:tr>
      <w:tr>
        <w:tc>
          <w:tcPr>
            <w:tcW w:type="dxa" w:w="2769"/>
          </w:tcPr>
          <w:p/>
        </w:tc>
        <w:tc>
          <w:tcPr>
            <w:tcW w:type="dxa" w:w="2769"/>
          </w:tcPr>
          <w:p>
            <w:pPr>
              <w:pStyle w:val="null3"/>
            </w:pPr>
            <w:r>
              <w:rPr/>
              <w:t>12</w:t>
            </w:r>
          </w:p>
        </w:tc>
        <w:tc>
          <w:tcPr>
            <w:tcW w:type="dxa" w:w="2769"/>
          </w:tcPr>
          <w:p>
            <w:pPr>
              <w:pStyle w:val="null3"/>
              <w:jc w:val="left"/>
            </w:pPr>
            <w:r>
              <w:rPr>
                <w:rFonts w:ascii="宋体" w:hAnsi="宋体" w:cs="宋体" w:eastAsia="宋体"/>
                <w:sz w:val="24"/>
                <w:b/>
                <w:color w:val="000000"/>
              </w:rPr>
              <w:t>（十一）多功能水枪：</w:t>
            </w:r>
            <w:r>
              <w:rPr>
                <w:rFonts w:ascii="宋体" w:hAnsi="宋体" w:cs="宋体" w:eastAsia="宋体"/>
                <w:sz w:val="24"/>
                <w:b/>
                <w:color w:val="000000"/>
              </w:rPr>
              <w:t>12个</w:t>
            </w:r>
          </w:p>
          <w:p>
            <w:pPr>
              <w:pStyle w:val="null3"/>
            </w:pPr>
            <w:r>
              <w:rPr>
                <w:rFonts w:ascii="宋体" w:hAnsi="宋体" w:cs="宋体" w:eastAsia="宋体"/>
                <w:sz w:val="24"/>
                <w:color w:val="000000"/>
              </w:rPr>
              <w:t>1.产品满足 GB8181-2005《消防水枪》国家标准，</w:t>
            </w:r>
            <w:r>
              <w:rPr>
                <w:rFonts w:ascii="宋体" w:hAnsi="宋体" w:cs="宋体" w:eastAsia="宋体"/>
                <w:sz w:val="24"/>
                <w:color w:val="000000"/>
              </w:rPr>
              <w:t>提供国家消防装备质量监督检验中心出具完整的检验报告</w:t>
            </w:r>
            <w:r>
              <w:rPr>
                <w:rFonts w:ascii="宋体" w:hAnsi="宋体" w:cs="宋体" w:eastAsia="宋体"/>
                <w:sz w:val="24"/>
                <w:color w:val="000000"/>
              </w:rPr>
              <w:t>；</w:t>
            </w:r>
            <w:r>
              <w:br/>
            </w:r>
            <w:r>
              <w:rPr>
                <w:rFonts w:ascii="宋体" w:hAnsi="宋体" w:cs="宋体" w:eastAsia="宋体"/>
                <w:sz w:val="24"/>
                <w:color w:val="000000"/>
              </w:rPr>
              <w:t>2.主要技术参数：额定压力 ≥0.6MPa，直流流量≥8.0L/s</w:t>
            </w:r>
            <w:r>
              <w:rPr>
                <w:rFonts w:ascii="宋体" w:hAnsi="宋体" w:cs="宋体" w:eastAsia="宋体"/>
                <w:sz w:val="24"/>
                <w:color w:val="000000"/>
              </w:rPr>
              <w:t>，直流射程</w:t>
            </w:r>
            <w:r>
              <w:rPr>
                <w:rFonts w:ascii="宋体" w:hAnsi="宋体" w:cs="宋体" w:eastAsia="宋体"/>
                <w:sz w:val="24"/>
                <w:color w:val="000000"/>
              </w:rPr>
              <w:t>≥32m，喷雾角最小调节范围 0-120°C，水枪球阀手柄操作力矩≤7.5N；</w:t>
            </w:r>
            <w:r>
              <w:br/>
            </w:r>
            <w:r>
              <w:rPr>
                <w:rFonts w:ascii="宋体" w:hAnsi="宋体" w:cs="宋体" w:eastAsia="宋体"/>
                <w:sz w:val="24"/>
                <w:color w:val="000000"/>
              </w:rPr>
              <w:t>3.产品功能：水枪流量多档可调，流量分为：2.5L/s、5L/s、6.5L/s、8L/s 可调；水枪具有直流、喷雾、开花等喷射功能，水枪具有开关功能；</w:t>
            </w:r>
            <w:r>
              <w:br/>
            </w:r>
            <w:r>
              <w:rPr>
                <w:rFonts w:ascii="宋体" w:hAnsi="宋体" w:cs="宋体" w:eastAsia="宋体"/>
                <w:sz w:val="24"/>
                <w:color w:val="000000"/>
              </w:rPr>
              <w:t>4.密封强度：水枪在 1.6Mpa 试验水压力下，枪体及各密封部位不允许渗漏；水枪在 2.4Mpa 试验水压力下，枪体不应出现裂纹、断裂或影响正常使用的残余变形。</w:t>
            </w:r>
          </w:p>
        </w:tc>
      </w:tr>
      <w:tr>
        <w:tc>
          <w:tcPr>
            <w:tcW w:type="dxa" w:w="2769"/>
          </w:tcPr>
          <w:p/>
        </w:tc>
        <w:tc>
          <w:tcPr>
            <w:tcW w:type="dxa" w:w="2769"/>
          </w:tcPr>
          <w:p>
            <w:pPr>
              <w:pStyle w:val="null3"/>
            </w:pPr>
            <w:r>
              <w:rPr/>
              <w:t>13</w:t>
            </w:r>
          </w:p>
        </w:tc>
        <w:tc>
          <w:tcPr>
            <w:tcW w:type="dxa" w:w="2769"/>
          </w:tcPr>
          <w:p>
            <w:pPr>
              <w:pStyle w:val="null3"/>
              <w:jc w:val="left"/>
            </w:pPr>
            <w:r>
              <w:rPr>
                <w:rFonts w:ascii="宋体" w:hAnsi="宋体" w:cs="宋体" w:eastAsia="宋体"/>
                <w:sz w:val="24"/>
                <w:b/>
                <w:color w:val="000000"/>
              </w:rPr>
              <w:t>（十二）中压分水器：</w:t>
            </w:r>
            <w:r>
              <w:rPr>
                <w:rFonts w:ascii="宋体" w:hAnsi="宋体" w:cs="宋体" w:eastAsia="宋体"/>
                <w:sz w:val="24"/>
                <w:b/>
                <w:color w:val="000000"/>
              </w:rPr>
              <w:t>12个</w:t>
            </w:r>
          </w:p>
          <w:p>
            <w:pPr>
              <w:pStyle w:val="null3"/>
            </w:pPr>
            <w:r>
              <w:rPr>
                <w:rFonts w:ascii="宋体" w:hAnsi="宋体" w:cs="宋体" w:eastAsia="宋体"/>
                <w:sz w:val="24"/>
                <w:color w:val="000000"/>
              </w:rPr>
              <w:t>1.公称通径：65/65mm；</w:t>
            </w:r>
            <w:r>
              <w:br/>
            </w:r>
            <w:r>
              <w:rPr>
                <w:rFonts w:ascii="宋体" w:hAnsi="宋体" w:cs="宋体" w:eastAsia="宋体"/>
                <w:sz w:val="24"/>
                <w:color w:val="000000"/>
              </w:rPr>
              <w:t>2.出口通径数量：DN65×2；</w:t>
            </w:r>
            <w:r>
              <w:br/>
            </w:r>
            <w:r>
              <w:rPr>
                <w:rFonts w:ascii="宋体" w:hAnsi="宋体" w:cs="宋体" w:eastAsia="宋体"/>
                <w:sz w:val="24"/>
                <w:color w:val="000000"/>
              </w:rPr>
              <w:t>3.公称压力：≥1.6MPa。</w:t>
            </w:r>
            <w:r>
              <w:br/>
            </w:r>
            <w:r>
              <w:rPr>
                <w:rFonts w:ascii="宋体" w:hAnsi="宋体" w:cs="宋体" w:eastAsia="宋体"/>
                <w:sz w:val="24"/>
                <w:color w:val="000000"/>
              </w:rPr>
              <w:t>4.重量：≤5.5KG</w:t>
            </w:r>
            <w:r>
              <w:br/>
            </w:r>
            <w:r>
              <w:rPr>
                <w:rFonts w:ascii="宋体" w:hAnsi="宋体" w:cs="宋体" w:eastAsia="宋体"/>
                <w:sz w:val="24"/>
                <w:color w:val="000000"/>
              </w:rPr>
              <w:t>5.符合XF868-2010标准。</w:t>
            </w:r>
          </w:p>
        </w:tc>
      </w:tr>
      <w:tr>
        <w:tc>
          <w:tcPr>
            <w:tcW w:type="dxa" w:w="2769"/>
          </w:tcPr>
          <w:p/>
        </w:tc>
        <w:tc>
          <w:tcPr>
            <w:tcW w:type="dxa" w:w="2769"/>
          </w:tcPr>
          <w:p>
            <w:pPr>
              <w:pStyle w:val="null3"/>
            </w:pPr>
            <w:r>
              <w:rPr/>
              <w:t>14</w:t>
            </w:r>
          </w:p>
        </w:tc>
        <w:tc>
          <w:tcPr>
            <w:tcW w:type="dxa" w:w="2769"/>
          </w:tcPr>
          <w:p>
            <w:pPr>
              <w:pStyle w:val="null3"/>
              <w:jc w:val="left"/>
            </w:pPr>
            <w:r>
              <w:rPr>
                <w:rFonts w:ascii="宋体" w:hAnsi="宋体" w:cs="宋体" w:eastAsia="宋体"/>
                <w:sz w:val="24"/>
                <w:b/>
                <w:color w:val="000000"/>
              </w:rPr>
              <w:t>（十三）消防水带（</w:t>
            </w:r>
            <w:r>
              <w:rPr>
                <w:rFonts w:ascii="宋体" w:hAnsi="宋体" w:cs="宋体" w:eastAsia="宋体"/>
                <w:sz w:val="24"/>
                <w:b/>
                <w:color w:val="000000"/>
              </w:rPr>
              <w:t>25-20-65型）：120条</w:t>
            </w:r>
          </w:p>
          <w:p>
            <w:pPr>
              <w:pStyle w:val="null3"/>
            </w:pPr>
            <w:r>
              <w:rPr>
                <w:rFonts w:ascii="宋体" w:hAnsi="宋体" w:cs="宋体" w:eastAsia="宋体"/>
                <w:sz w:val="24"/>
                <w:color w:val="000000"/>
              </w:rPr>
              <w:t>1.整体要求</w:t>
            </w:r>
            <w:r>
              <w:br/>
            </w:r>
            <w:r>
              <w:rPr>
                <w:rFonts w:ascii="宋体" w:hAnsi="宋体" w:cs="宋体" w:eastAsia="宋体"/>
                <w:sz w:val="24"/>
                <w:color w:val="000000"/>
              </w:rPr>
              <w:t>1.1符合GB 6246—2011《消防水带》标准要求；</w:t>
            </w:r>
            <w:r>
              <w:rPr>
                <w:rFonts w:ascii="宋体" w:hAnsi="宋体" w:cs="宋体" w:eastAsia="宋体"/>
                <w:sz w:val="24"/>
                <w:color w:val="000000"/>
              </w:rPr>
              <w:t>提供国家消防装备质量监督检验中心出具完整的检验报告</w:t>
            </w:r>
            <w:r>
              <w:rPr>
                <w:rFonts w:ascii="宋体" w:hAnsi="宋体" w:cs="宋体" w:eastAsia="宋体"/>
                <w:sz w:val="21"/>
                <w:color w:val="000000"/>
              </w:rPr>
              <w:t>；</w:t>
            </w:r>
            <w:r>
              <w:br/>
            </w:r>
            <w:r>
              <w:rPr>
                <w:rFonts w:ascii="宋体" w:hAnsi="宋体" w:cs="宋体" w:eastAsia="宋体"/>
                <w:sz w:val="24"/>
                <w:color w:val="000000"/>
              </w:rPr>
              <w:t>2.技术要求</w:t>
            </w:r>
            <w:r>
              <w:br/>
            </w:r>
            <w:r>
              <w:rPr>
                <w:rFonts w:ascii="宋体" w:hAnsi="宋体" w:cs="宋体" w:eastAsia="宋体"/>
                <w:sz w:val="24"/>
                <w:color w:val="000000"/>
              </w:rPr>
              <w:t>2.1水带长度每盘 20±0.2 m；</w:t>
            </w:r>
            <w:r>
              <w:br/>
            </w:r>
            <w:r>
              <w:rPr>
                <w:rFonts w:ascii="宋体" w:hAnsi="宋体" w:cs="宋体" w:eastAsia="宋体"/>
                <w:sz w:val="24"/>
                <w:color w:val="000000"/>
              </w:rPr>
              <w:t>2.2水带经线、纬线采用涤纶长丝备斜纹环紧密形编织而成，内衬采用聚氨酯和聚氨酯配套的粘合剂共挤而成；</w:t>
            </w:r>
            <w:r>
              <w:br/>
            </w:r>
            <w:r>
              <w:rPr>
                <w:rFonts w:ascii="宋体" w:hAnsi="宋体" w:cs="宋体" w:eastAsia="宋体"/>
                <w:sz w:val="24"/>
                <w:color w:val="000000"/>
              </w:rPr>
              <w:t>2.3产品印有生产厂家、型号、长度、生产日期、设计工作压力等永久性标识。</w:t>
            </w:r>
            <w:r>
              <w:br/>
            </w:r>
            <w:r>
              <w:rPr>
                <w:rFonts w:ascii="宋体" w:hAnsi="宋体" w:cs="宋体" w:eastAsia="宋体"/>
                <w:sz w:val="24"/>
                <w:color w:val="000000"/>
              </w:rPr>
              <w:t>3.消防接口配备快插式，采用铁丝绑扎并配有胶质水带护套。</w:t>
            </w:r>
          </w:p>
        </w:tc>
      </w:tr>
      <w:tr>
        <w:tc>
          <w:tcPr>
            <w:tcW w:type="dxa" w:w="2769"/>
          </w:tcPr>
          <w:p/>
        </w:tc>
        <w:tc>
          <w:tcPr>
            <w:tcW w:type="dxa" w:w="2769"/>
          </w:tcPr>
          <w:p>
            <w:pPr>
              <w:pStyle w:val="null3"/>
            </w:pPr>
            <w:r>
              <w:rPr/>
              <w:t>15</w:t>
            </w:r>
          </w:p>
        </w:tc>
        <w:tc>
          <w:tcPr>
            <w:tcW w:type="dxa" w:w="2769"/>
          </w:tcPr>
          <w:p>
            <w:pPr>
              <w:pStyle w:val="null3"/>
              <w:jc w:val="left"/>
            </w:pPr>
            <w:r>
              <w:rPr>
                <w:rFonts w:ascii="宋体" w:hAnsi="宋体" w:cs="宋体" w:eastAsia="宋体"/>
                <w:sz w:val="24"/>
                <w:b/>
                <w:color w:val="000000"/>
              </w:rPr>
              <w:t>（十四）消防水带（</w:t>
            </w:r>
            <w:r>
              <w:rPr>
                <w:rFonts w:ascii="宋体" w:hAnsi="宋体" w:cs="宋体" w:eastAsia="宋体"/>
                <w:sz w:val="24"/>
                <w:b/>
                <w:color w:val="000000"/>
              </w:rPr>
              <w:t>25-20-80型）：120条</w:t>
            </w:r>
          </w:p>
          <w:p>
            <w:pPr>
              <w:pStyle w:val="null3"/>
            </w:pPr>
            <w:r>
              <w:rPr>
                <w:rFonts w:ascii="宋体" w:hAnsi="宋体" w:cs="宋体" w:eastAsia="宋体"/>
                <w:sz w:val="24"/>
                <w:color w:val="000000"/>
              </w:rPr>
              <w:t>1.</w:t>
            </w:r>
            <w:r>
              <w:rPr>
                <w:rFonts w:ascii="宋体" w:hAnsi="宋体" w:cs="宋体" w:eastAsia="宋体"/>
                <w:sz w:val="24"/>
                <w:color w:val="000000"/>
              </w:rPr>
              <w:t>整体要求</w:t>
            </w:r>
            <w:r>
              <w:br/>
            </w:r>
            <w:r>
              <w:rPr>
                <w:rFonts w:ascii="宋体" w:hAnsi="宋体" w:cs="宋体" w:eastAsia="宋体"/>
                <w:sz w:val="24"/>
                <w:color w:val="000000"/>
              </w:rPr>
              <w:t>1.1符合GB 6246—2011《消防水带》标准要求；</w:t>
            </w:r>
            <w:r>
              <w:rPr>
                <w:rFonts w:ascii="宋体" w:hAnsi="宋体" w:cs="宋体" w:eastAsia="宋体"/>
                <w:sz w:val="24"/>
                <w:color w:val="000000"/>
              </w:rPr>
              <w:t>提供国家消防装备质量监督检验中心出具完整的检验报告；</w:t>
            </w:r>
            <w:r>
              <w:br/>
            </w:r>
            <w:r>
              <w:rPr>
                <w:rFonts w:ascii="宋体" w:hAnsi="宋体" w:cs="宋体" w:eastAsia="宋体"/>
                <w:sz w:val="24"/>
                <w:color w:val="000000"/>
              </w:rPr>
              <w:t>2.技术要求</w:t>
            </w:r>
            <w:r>
              <w:br/>
            </w:r>
            <w:r>
              <w:rPr>
                <w:rFonts w:ascii="宋体" w:hAnsi="宋体" w:cs="宋体" w:eastAsia="宋体"/>
                <w:sz w:val="24"/>
                <w:color w:val="000000"/>
              </w:rPr>
              <w:t>2.1水带长度每盘 20±0.2 m；</w:t>
            </w:r>
            <w:r>
              <w:br/>
            </w:r>
            <w:r>
              <w:rPr>
                <w:rFonts w:ascii="宋体" w:hAnsi="宋体" w:cs="宋体" w:eastAsia="宋体"/>
                <w:sz w:val="24"/>
                <w:color w:val="000000"/>
              </w:rPr>
              <w:t>2.2水带经线、纬线采用涤纶长丝备斜纹环紧密形编织而成，内衬采用聚氨酯和聚氨酯配套的粘合剂共挤而成；</w:t>
            </w:r>
            <w:r>
              <w:br/>
            </w:r>
            <w:r>
              <w:rPr>
                <w:rFonts w:ascii="宋体" w:hAnsi="宋体" w:cs="宋体" w:eastAsia="宋体"/>
                <w:sz w:val="24"/>
                <w:color w:val="000000"/>
              </w:rPr>
              <w:t>2.3产品印有生产厂家、型号、长度、生产日期、设计工作压力等永久性标识。</w:t>
            </w:r>
            <w:r>
              <w:br/>
            </w:r>
            <w:r>
              <w:rPr>
                <w:rFonts w:ascii="宋体" w:hAnsi="宋体" w:cs="宋体" w:eastAsia="宋体"/>
                <w:sz w:val="24"/>
                <w:color w:val="000000"/>
              </w:rPr>
              <w:t>3.消防接口配备快插式，采用铁丝绑扎并配有胶质水带护套。</w:t>
            </w:r>
          </w:p>
        </w:tc>
      </w:tr>
      <w:tr>
        <w:tc>
          <w:tcPr>
            <w:tcW w:type="dxa" w:w="2769"/>
          </w:tcPr>
          <w:p/>
        </w:tc>
        <w:tc>
          <w:tcPr>
            <w:tcW w:type="dxa" w:w="2769"/>
          </w:tcPr>
          <w:p>
            <w:pPr>
              <w:pStyle w:val="null3"/>
            </w:pPr>
            <w:r>
              <w:rPr/>
              <w:t>16</w:t>
            </w:r>
          </w:p>
        </w:tc>
        <w:tc>
          <w:tcPr>
            <w:tcW w:type="dxa" w:w="2769"/>
          </w:tcPr>
          <w:p>
            <w:pPr>
              <w:pStyle w:val="null3"/>
              <w:jc w:val="left"/>
            </w:pPr>
            <w:r>
              <w:rPr>
                <w:rFonts w:ascii="宋体" w:hAnsi="宋体" w:cs="宋体" w:eastAsia="宋体"/>
                <w:sz w:val="24"/>
                <w:b/>
                <w:color w:val="000000"/>
              </w:rPr>
              <w:t>（十五）异型异径接口：</w:t>
            </w:r>
            <w:r>
              <w:rPr>
                <w:rFonts w:ascii="宋体" w:hAnsi="宋体" w:cs="宋体" w:eastAsia="宋体"/>
                <w:sz w:val="24"/>
                <w:b/>
                <w:color w:val="000000"/>
              </w:rPr>
              <w:t>6套</w:t>
            </w:r>
          </w:p>
          <w:p>
            <w:pPr>
              <w:pStyle w:val="null3"/>
            </w:pPr>
            <w:r>
              <w:rPr>
                <w:rFonts w:ascii="宋体" w:hAnsi="宋体" w:cs="宋体" w:eastAsia="宋体"/>
                <w:sz w:val="24"/>
                <w:color w:val="000000"/>
              </w:rPr>
              <w:t>1.符合国家《消防接口第1 部分消防接口通用技术条件》</w:t>
            </w:r>
            <w:r>
              <w:rPr>
                <w:rFonts w:ascii="宋体" w:hAnsi="宋体" w:cs="宋体" w:eastAsia="宋体"/>
                <w:sz w:val="24"/>
                <w:color w:val="000000"/>
              </w:rPr>
              <w:t>标准；</w:t>
            </w:r>
            <w:r>
              <w:rPr>
                <w:rFonts w:ascii="宋体" w:hAnsi="宋体" w:cs="宋体" w:eastAsia="宋体"/>
                <w:sz w:val="24"/>
                <w:color w:val="000000"/>
              </w:rPr>
              <w:t>提供国家消防装备质量监督检验中心出具完整的检验报告；</w:t>
            </w:r>
            <w:r>
              <w:br/>
            </w:r>
            <w:r>
              <w:rPr>
                <w:rFonts w:ascii="宋体" w:hAnsi="宋体" w:cs="宋体" w:eastAsia="宋体"/>
                <w:sz w:val="24"/>
                <w:color w:val="000000"/>
              </w:rPr>
              <w:t>2.工作压力1.6Mpa,爆破压力2.4Mpa</w:t>
            </w:r>
            <w:r>
              <w:br/>
            </w:r>
            <w:r>
              <w:rPr>
                <w:rFonts w:ascii="宋体" w:hAnsi="宋体" w:cs="宋体" w:eastAsia="宋体"/>
                <w:sz w:val="24"/>
                <w:color w:val="000000"/>
              </w:rPr>
              <w:t>3.接口口径、接口型式（卡式、内扣式等）、接口雌雄由采购人确定</w:t>
            </w:r>
          </w:p>
        </w:tc>
      </w:tr>
      <w:tr>
        <w:tc>
          <w:tcPr>
            <w:tcW w:type="dxa" w:w="2769"/>
          </w:tcPr>
          <w:p/>
        </w:tc>
        <w:tc>
          <w:tcPr>
            <w:tcW w:type="dxa" w:w="2769"/>
          </w:tcPr>
          <w:p>
            <w:pPr>
              <w:pStyle w:val="null3"/>
            </w:pPr>
            <w:r>
              <w:rPr/>
              <w:t>17</w:t>
            </w:r>
          </w:p>
        </w:tc>
        <w:tc>
          <w:tcPr>
            <w:tcW w:type="dxa" w:w="2769"/>
          </w:tcPr>
          <w:p>
            <w:pPr>
              <w:pStyle w:val="null3"/>
              <w:jc w:val="left"/>
            </w:pPr>
            <w:r>
              <w:rPr>
                <w:rFonts w:ascii="宋体" w:hAnsi="宋体" w:cs="宋体" w:eastAsia="宋体"/>
                <w:sz w:val="24"/>
                <w:b/>
                <w:color w:val="000000"/>
              </w:rPr>
              <w:t>（十六）手持电台：</w:t>
            </w:r>
            <w:r>
              <w:rPr>
                <w:rFonts w:ascii="宋体" w:hAnsi="宋体" w:cs="宋体" w:eastAsia="宋体"/>
                <w:sz w:val="24"/>
                <w:b/>
                <w:color w:val="000000"/>
              </w:rPr>
              <w:t>30个</w:t>
            </w:r>
          </w:p>
          <w:p>
            <w:pPr>
              <w:pStyle w:val="null3"/>
            </w:pPr>
            <w:r>
              <w:rPr>
                <w:rFonts w:ascii="宋体" w:hAnsi="宋体" w:cs="宋体" w:eastAsia="宋体"/>
                <w:sz w:val="24"/>
                <w:color w:val="000000"/>
              </w:rPr>
              <w:t>1.工作频率：350-400MHz</w:t>
            </w:r>
            <w:r>
              <w:br/>
            </w:r>
            <w:r>
              <w:rPr>
                <w:rFonts w:ascii="宋体" w:hAnsi="宋体" w:cs="宋体" w:eastAsia="宋体"/>
                <w:sz w:val="24"/>
                <w:color w:val="000000"/>
              </w:rPr>
              <w:t>2.信道容量: ≥1024；</w:t>
            </w:r>
            <w:r>
              <w:br/>
            </w:r>
            <w:r>
              <w:rPr>
                <w:rFonts w:ascii="宋体" w:hAnsi="宋体" w:cs="宋体" w:eastAsia="宋体"/>
                <w:sz w:val="24"/>
                <w:color w:val="000000"/>
              </w:rPr>
              <w:t>3.区域：≥248；</w:t>
            </w:r>
            <w:r>
              <w:br/>
            </w:r>
            <w:r>
              <w:rPr>
                <w:rFonts w:ascii="宋体" w:hAnsi="宋体" w:cs="宋体" w:eastAsia="宋体"/>
                <w:sz w:val="24"/>
                <w:color w:val="000000"/>
              </w:rPr>
              <w:t>4.工作模式：常规（模拟、数字）、集群：（MPT1327、PDT）；</w:t>
            </w:r>
            <w:r>
              <w:br/>
            </w:r>
            <w:r>
              <w:rPr>
                <w:rFonts w:ascii="宋体" w:hAnsi="宋体" w:cs="宋体" w:eastAsia="宋体"/>
                <w:sz w:val="24"/>
                <w:color w:val="000000"/>
              </w:rPr>
              <w:t>5.重量：≤400克（带电池、天线）；</w:t>
            </w:r>
            <w:r>
              <w:br/>
            </w:r>
            <w:r>
              <w:rPr>
                <w:rFonts w:ascii="宋体" w:hAnsi="宋体" w:cs="宋体" w:eastAsia="宋体"/>
                <w:sz w:val="24"/>
                <w:color w:val="000000"/>
              </w:rPr>
              <w:t>6.尺寸（带标配电池，不带天线）：≤132mm×56mm×36mm；</w:t>
            </w:r>
            <w:r>
              <w:br/>
            </w:r>
            <w:r>
              <w:rPr>
                <w:rFonts w:ascii="宋体" w:hAnsi="宋体" w:cs="宋体" w:eastAsia="宋体"/>
                <w:sz w:val="24"/>
                <w:color w:val="000000"/>
              </w:rPr>
              <w:t>7.工作电压：7.4V(额定)；</w:t>
            </w:r>
            <w:r>
              <w:br/>
            </w:r>
            <w:r>
              <w:rPr>
                <w:rFonts w:ascii="宋体" w:hAnsi="宋体" w:cs="宋体" w:eastAsia="宋体"/>
                <w:sz w:val="24"/>
                <w:color w:val="000000"/>
              </w:rPr>
              <w:t>8.工作温度: －30℃～＋60℃；</w:t>
            </w:r>
            <w:r>
              <w:br/>
            </w:r>
            <w:r>
              <w:rPr>
                <w:rFonts w:ascii="宋体" w:hAnsi="宋体" w:cs="宋体" w:eastAsia="宋体"/>
                <w:sz w:val="24"/>
                <w:color w:val="000000"/>
              </w:rPr>
              <w:t>9.电池容量：≥2000mAh锂电池。</w:t>
            </w:r>
          </w:p>
        </w:tc>
      </w:tr>
      <w:tr>
        <w:tc>
          <w:tcPr>
            <w:tcW w:type="dxa" w:w="2769"/>
          </w:tcPr>
          <w:p/>
        </w:tc>
        <w:tc>
          <w:tcPr>
            <w:tcW w:type="dxa" w:w="2769"/>
          </w:tcPr>
          <w:p>
            <w:pPr>
              <w:pStyle w:val="null3"/>
            </w:pPr>
            <w:r>
              <w:rPr/>
              <w:t>18</w:t>
            </w:r>
          </w:p>
        </w:tc>
        <w:tc>
          <w:tcPr>
            <w:tcW w:type="dxa" w:w="2769"/>
          </w:tcPr>
          <w:p>
            <w:pPr>
              <w:pStyle w:val="null3"/>
              <w:jc w:val="left"/>
            </w:pPr>
            <w:r>
              <w:rPr>
                <w:rFonts w:ascii="宋体" w:hAnsi="宋体" w:cs="宋体" w:eastAsia="宋体"/>
                <w:sz w:val="24"/>
                <w:b/>
                <w:color w:val="000000"/>
              </w:rPr>
              <w:t>（十七）测温仪：</w:t>
            </w:r>
            <w:r>
              <w:rPr>
                <w:rFonts w:ascii="宋体" w:hAnsi="宋体" w:cs="宋体" w:eastAsia="宋体"/>
                <w:sz w:val="24"/>
                <w:b/>
                <w:color w:val="000000"/>
              </w:rPr>
              <w:t>6个</w:t>
            </w:r>
          </w:p>
          <w:p>
            <w:pPr>
              <w:pStyle w:val="null3"/>
            </w:pPr>
            <w:r>
              <w:rPr>
                <w:rFonts w:ascii="宋体" w:hAnsi="宋体" w:cs="宋体" w:eastAsia="宋体"/>
                <w:sz w:val="24"/>
                <w:color w:val="000000"/>
              </w:rPr>
              <w:t>1.用于测量事故现场温度；</w:t>
            </w:r>
            <w:r>
              <w:br/>
            </w:r>
            <w:r>
              <w:rPr>
                <w:rFonts w:ascii="宋体" w:hAnsi="宋体" w:cs="宋体" w:eastAsia="宋体"/>
                <w:sz w:val="24"/>
                <w:color w:val="000000"/>
              </w:rPr>
              <w:t>2.测量范围≥-50～900℃；</w:t>
            </w:r>
            <w:r>
              <w:br/>
            </w:r>
            <w:r>
              <w:rPr>
                <w:rFonts w:ascii="宋体" w:hAnsi="宋体" w:cs="宋体" w:eastAsia="宋体"/>
                <w:sz w:val="24"/>
                <w:color w:val="000000"/>
              </w:rPr>
              <w:t>3.测量精度≥2%；</w:t>
            </w:r>
            <w:r>
              <w:br/>
            </w:r>
            <w:r>
              <w:rPr>
                <w:rFonts w:ascii="宋体" w:hAnsi="宋体" w:cs="宋体" w:eastAsia="宋体"/>
                <w:sz w:val="24"/>
                <w:color w:val="000000"/>
              </w:rPr>
              <w:t>4.专用仪器储运箱（盒、包）；</w:t>
            </w:r>
            <w:r>
              <w:br/>
            </w:r>
            <w:r>
              <w:rPr>
                <w:rFonts w:ascii="宋体" w:hAnsi="宋体" w:cs="宋体" w:eastAsia="宋体"/>
                <w:sz w:val="24"/>
                <w:color w:val="000000"/>
              </w:rPr>
              <w:t>5.中文使用维护保养说明书。</w:t>
            </w:r>
          </w:p>
        </w:tc>
      </w:tr>
      <w:tr>
        <w:tc>
          <w:tcPr>
            <w:tcW w:type="dxa" w:w="2769"/>
          </w:tcPr>
          <w:p/>
        </w:tc>
        <w:tc>
          <w:tcPr>
            <w:tcW w:type="dxa" w:w="2769"/>
          </w:tcPr>
          <w:p>
            <w:pPr>
              <w:pStyle w:val="null3"/>
            </w:pPr>
            <w:r>
              <w:rPr/>
              <w:t>19</w:t>
            </w:r>
          </w:p>
        </w:tc>
        <w:tc>
          <w:tcPr>
            <w:tcW w:type="dxa" w:w="2769"/>
          </w:tcPr>
          <w:p>
            <w:pPr>
              <w:pStyle w:val="null3"/>
              <w:jc w:val="left"/>
            </w:pPr>
            <w:r>
              <w:rPr>
                <w:rFonts w:ascii="宋体" w:hAnsi="宋体" w:cs="宋体" w:eastAsia="宋体"/>
                <w:sz w:val="24"/>
                <w:b/>
                <w:color w:val="000000"/>
              </w:rPr>
              <w:t>（十八）手提式强光照明灯：</w:t>
            </w:r>
            <w:r>
              <w:rPr>
                <w:rFonts w:ascii="宋体" w:hAnsi="宋体" w:cs="宋体" w:eastAsia="宋体"/>
                <w:sz w:val="24"/>
                <w:b/>
                <w:color w:val="000000"/>
              </w:rPr>
              <w:t>18个</w:t>
            </w:r>
          </w:p>
          <w:p>
            <w:pPr>
              <w:pStyle w:val="null3"/>
            </w:pPr>
            <w:r>
              <w:rPr>
                <w:rFonts w:ascii="宋体" w:hAnsi="宋体" w:cs="宋体" w:eastAsia="宋体"/>
                <w:sz w:val="24"/>
                <w:color w:val="000000"/>
              </w:rPr>
              <w:t>1.本产</w:t>
            </w:r>
            <w:r>
              <w:rPr>
                <w:rFonts w:ascii="宋体" w:hAnsi="宋体" w:cs="宋体" w:eastAsia="宋体"/>
                <w:sz w:val="24"/>
                <w:color w:val="000000"/>
              </w:rPr>
              <w:t>品须完全按照国家防爆标准生产，须提供产品防爆合格证，防爆等级</w:t>
            </w:r>
            <w:r>
              <w:rPr>
                <w:rFonts w:ascii="宋体" w:hAnsi="宋体" w:cs="宋体" w:eastAsia="宋体"/>
                <w:sz w:val="24"/>
                <w:color w:val="000000"/>
              </w:rPr>
              <w:t>≥Ex d ia llC T4 Gb，并提供完整的检验报告，具有优良的防爆性能及防静电效果，可在各种易燃易爆场所安全工作；</w:t>
            </w:r>
            <w:r>
              <w:br/>
            </w:r>
            <w:r>
              <w:rPr>
                <w:rFonts w:ascii="宋体" w:hAnsi="宋体" w:cs="宋体" w:eastAsia="宋体"/>
                <w:sz w:val="24"/>
                <w:color w:val="000000"/>
              </w:rPr>
              <w:t>2.特制锂电池组无记忆、无污染、容量高、寿命长、性能安全稳定，自放电率低</w:t>
            </w:r>
            <w:r>
              <w:rPr>
                <w:rFonts w:ascii="宋体" w:hAnsi="宋体" w:cs="宋体" w:eastAsia="宋体"/>
                <w:sz w:val="24"/>
                <w:color w:val="000000"/>
              </w:rPr>
              <w:t>，一次充电强光可连续工作</w:t>
            </w:r>
            <w:r>
              <w:rPr>
                <w:rFonts w:ascii="宋体" w:hAnsi="宋体" w:cs="宋体" w:eastAsia="宋体"/>
                <w:sz w:val="24"/>
                <w:color w:val="000000"/>
              </w:rPr>
              <w:t>8h以上，工作光可连续工作16h以上，在照明功能的基础上还增加了爆闪功能，可作远距离信号指示用；</w:t>
            </w:r>
            <w:r>
              <w:br/>
            </w:r>
            <w:r>
              <w:rPr>
                <w:rFonts w:ascii="宋体" w:hAnsi="宋体" w:cs="宋体" w:eastAsia="宋体"/>
                <w:sz w:val="24"/>
                <w:color w:val="000000"/>
              </w:rPr>
              <w:t>3.选用3只3W大功率LED光源，光斑光色均匀，灯具照射可视距离可达500米以上；</w:t>
            </w:r>
            <w:r>
              <w:br/>
            </w:r>
            <w:r>
              <w:rPr>
                <w:rFonts w:ascii="宋体" w:hAnsi="宋体" w:cs="宋体" w:eastAsia="宋体"/>
                <w:sz w:val="24"/>
                <w:color w:val="000000"/>
              </w:rPr>
              <w:t>4.携带有手持</w:t>
            </w:r>
            <w:r>
              <w:rPr>
                <w:rFonts w:ascii="宋体" w:hAnsi="宋体" w:cs="宋体" w:eastAsia="宋体"/>
                <w:sz w:val="24"/>
                <w:color w:val="000000"/>
              </w:rPr>
              <w:t>、肩挎两种方式，使用方便；</w:t>
            </w:r>
            <w:r>
              <w:br/>
            </w:r>
            <w:r>
              <w:rPr>
                <w:rFonts w:ascii="宋体" w:hAnsi="宋体" w:cs="宋体" w:eastAsia="宋体"/>
                <w:sz w:val="24"/>
                <w:color w:val="000000"/>
              </w:rPr>
              <w:t>5.高硬度合金外壳能承受强力碰撞和冲击，密封性能好，可在大雨中正常工作,</w:t>
            </w:r>
            <w:r>
              <w:rPr>
                <w:rFonts w:ascii="宋体" w:hAnsi="宋体" w:cs="宋体" w:eastAsia="宋体"/>
                <w:sz w:val="24"/>
                <w:color w:val="000000"/>
              </w:rPr>
              <w:t>外壳防护等级：不低于</w:t>
            </w:r>
            <w:r>
              <w:rPr>
                <w:rFonts w:ascii="宋体" w:hAnsi="宋体" w:cs="宋体" w:eastAsia="宋体"/>
                <w:sz w:val="24"/>
                <w:color w:val="000000"/>
              </w:rPr>
              <w:t>IP66</w:t>
            </w:r>
            <w:r>
              <w:rPr>
                <w:rFonts w:ascii="arial, helvetica, sans-serif" w:hAnsi="arial, helvetica, sans-serif" w:cs="arial, helvetica, sans-serif" w:eastAsia="arial, helvetica, sans-serif"/>
                <w:sz w:val="21"/>
                <w:color w:val="000000"/>
              </w:rPr>
              <w:t>；</w:t>
            </w:r>
            <w:r>
              <w:br/>
            </w:r>
            <w:r>
              <w:rPr>
                <w:rFonts w:ascii="宋体" w:hAnsi="宋体" w:cs="宋体" w:eastAsia="宋体"/>
                <w:sz w:val="24"/>
                <w:color w:val="000000"/>
              </w:rPr>
              <w:t>6.尾部增加红色信号功能，时刻</w:t>
            </w:r>
            <w:r>
              <w:rPr>
                <w:rFonts w:ascii="宋体" w:hAnsi="宋体" w:cs="宋体" w:eastAsia="宋体"/>
                <w:sz w:val="24"/>
                <w:color w:val="000000"/>
              </w:rPr>
              <w:t>给后方人员提供警示；</w:t>
            </w:r>
            <w:r>
              <w:br/>
            </w:r>
            <w:r>
              <w:rPr>
                <w:rFonts w:ascii="宋体" w:hAnsi="宋体" w:cs="宋体" w:eastAsia="宋体"/>
                <w:sz w:val="24"/>
                <w:color w:val="000000"/>
              </w:rPr>
              <w:t>7.提手处具有电量显示功能；满电绿色、警示电红色；</w:t>
            </w:r>
            <w:r>
              <w:br/>
            </w:r>
            <w:r>
              <w:rPr>
                <w:rFonts w:ascii="宋体" w:hAnsi="宋体" w:cs="宋体" w:eastAsia="宋体"/>
                <w:sz w:val="24"/>
                <w:color w:val="000000"/>
              </w:rPr>
              <w:t>8.灯具加装具有倾斜感应报警功能，单片机以每秒60次的速度检测人的运动状态，当人体无脉搏跳动30秒，灯具尾部红色LED爆闪；</w:t>
            </w:r>
            <w:r>
              <w:br/>
            </w:r>
            <w:r>
              <w:rPr>
                <w:rFonts w:ascii="宋体" w:hAnsi="宋体" w:cs="宋体" w:eastAsia="宋体"/>
                <w:sz w:val="24"/>
                <w:color w:val="000000"/>
              </w:rPr>
              <w:t>9.灯具重量≤1000g；</w:t>
            </w:r>
          </w:p>
        </w:tc>
      </w:tr>
      <w:tr>
        <w:tc>
          <w:tcPr>
            <w:tcW w:type="dxa" w:w="2769"/>
          </w:tcPr>
          <w:p/>
        </w:tc>
        <w:tc>
          <w:tcPr>
            <w:tcW w:type="dxa" w:w="2769"/>
          </w:tcPr>
          <w:p>
            <w:pPr>
              <w:pStyle w:val="null3"/>
            </w:pPr>
            <w:r>
              <w:rPr/>
              <w:t>20</w:t>
            </w:r>
          </w:p>
        </w:tc>
        <w:tc>
          <w:tcPr>
            <w:tcW w:type="dxa" w:w="2769"/>
          </w:tcPr>
          <w:p>
            <w:pPr>
              <w:pStyle w:val="null3"/>
              <w:jc w:val="left"/>
            </w:pPr>
            <w:r>
              <w:rPr>
                <w:rFonts w:ascii="宋体" w:hAnsi="宋体" w:cs="宋体" w:eastAsia="宋体"/>
                <w:sz w:val="24"/>
                <w:b/>
                <w:color w:val="000000"/>
              </w:rPr>
              <w:t>（十九）消防铁锹：</w:t>
            </w:r>
            <w:r>
              <w:rPr>
                <w:rFonts w:ascii="宋体" w:hAnsi="宋体" w:cs="宋体" w:eastAsia="宋体"/>
                <w:sz w:val="24"/>
                <w:b/>
                <w:color w:val="000000"/>
              </w:rPr>
              <w:t>30把</w:t>
            </w:r>
          </w:p>
          <w:p>
            <w:pPr>
              <w:pStyle w:val="null3"/>
            </w:pPr>
            <w:r>
              <w:rPr>
                <w:rFonts w:ascii="宋体" w:hAnsi="宋体" w:cs="宋体" w:eastAsia="宋体"/>
                <w:sz w:val="24"/>
                <w:color w:val="000000"/>
              </w:rPr>
              <w:t>优质碳结构钢煅造，刃口硬度</w:t>
            </w:r>
            <w:r>
              <w:rPr>
                <w:rFonts w:ascii="宋体" w:hAnsi="宋体" w:cs="宋体" w:eastAsia="宋体"/>
                <w:sz w:val="24"/>
                <w:color w:val="000000"/>
              </w:rPr>
              <w:t>HRC48-56。质量:≤5.0kg。</w:t>
            </w:r>
          </w:p>
        </w:tc>
      </w:tr>
      <w:tr>
        <w:tc>
          <w:tcPr>
            <w:tcW w:type="dxa" w:w="2769"/>
          </w:tcPr>
          <w:p/>
        </w:tc>
        <w:tc>
          <w:tcPr>
            <w:tcW w:type="dxa" w:w="2769"/>
          </w:tcPr>
          <w:p>
            <w:pPr>
              <w:pStyle w:val="null3"/>
            </w:pPr>
            <w:r>
              <w:rPr/>
              <w:t>21</w:t>
            </w:r>
          </w:p>
        </w:tc>
        <w:tc>
          <w:tcPr>
            <w:tcW w:type="dxa" w:w="2769"/>
          </w:tcPr>
          <w:p>
            <w:pPr>
              <w:pStyle w:val="null3"/>
              <w:jc w:val="left"/>
            </w:pPr>
            <w:r>
              <w:rPr>
                <w:rFonts w:ascii="宋体" w:hAnsi="宋体" w:cs="宋体" w:eastAsia="宋体"/>
                <w:sz w:val="24"/>
                <w:b/>
                <w:color w:val="000000"/>
              </w:rPr>
              <w:t>（二十）消防铁铤：</w:t>
            </w:r>
            <w:r>
              <w:rPr>
                <w:rFonts w:ascii="宋体" w:hAnsi="宋体" w:cs="宋体" w:eastAsia="宋体"/>
                <w:sz w:val="24"/>
                <w:b/>
                <w:color w:val="000000"/>
              </w:rPr>
              <w:t>30个</w:t>
            </w:r>
          </w:p>
          <w:p>
            <w:pPr>
              <w:pStyle w:val="null3"/>
            </w:pPr>
            <w:r>
              <w:rPr>
                <w:rFonts w:ascii="宋体" w:hAnsi="宋体" w:cs="宋体" w:eastAsia="宋体"/>
                <w:sz w:val="24"/>
                <w:color w:val="000000"/>
              </w:rPr>
              <w:t>优质碳结构钢煅造，刃口硬度</w:t>
            </w:r>
            <w:r>
              <w:rPr>
                <w:rFonts w:ascii="宋体" w:hAnsi="宋体" w:cs="宋体" w:eastAsia="宋体"/>
                <w:sz w:val="24"/>
                <w:color w:val="000000"/>
              </w:rPr>
              <w:t>HRC48-56。质量:≤2.0kg。</w:t>
            </w:r>
          </w:p>
        </w:tc>
      </w:tr>
      <w:tr>
        <w:tc>
          <w:tcPr>
            <w:tcW w:type="dxa" w:w="2769"/>
          </w:tcPr>
          <w:p/>
        </w:tc>
        <w:tc>
          <w:tcPr>
            <w:tcW w:type="dxa" w:w="2769"/>
          </w:tcPr>
          <w:p>
            <w:pPr>
              <w:pStyle w:val="null3"/>
            </w:pPr>
            <w:r>
              <w:rPr/>
              <w:t>22</w:t>
            </w:r>
          </w:p>
        </w:tc>
        <w:tc>
          <w:tcPr>
            <w:tcW w:type="dxa" w:w="2769"/>
          </w:tcPr>
          <w:p>
            <w:pPr>
              <w:pStyle w:val="null3"/>
              <w:jc w:val="left"/>
            </w:pPr>
            <w:r>
              <w:rPr>
                <w:rFonts w:ascii="宋体" w:hAnsi="宋体" w:cs="宋体" w:eastAsia="宋体"/>
                <w:sz w:val="24"/>
                <w:b/>
                <w:color w:val="000000"/>
              </w:rPr>
              <w:t>（二十一）消防斧：</w:t>
            </w:r>
            <w:r>
              <w:rPr>
                <w:rFonts w:ascii="宋体" w:hAnsi="宋体" w:cs="宋体" w:eastAsia="宋体"/>
                <w:sz w:val="24"/>
                <w:b/>
                <w:color w:val="000000"/>
              </w:rPr>
              <w:t>30个</w:t>
            </w:r>
          </w:p>
          <w:p>
            <w:pPr>
              <w:pStyle w:val="null3"/>
            </w:pPr>
            <w:r>
              <w:rPr>
                <w:rFonts w:ascii="宋体" w:hAnsi="宋体" w:cs="宋体" w:eastAsia="宋体"/>
                <w:sz w:val="24"/>
                <w:color w:val="000000"/>
              </w:rPr>
              <w:t>优质碳结</w:t>
            </w:r>
            <w:r>
              <w:rPr>
                <w:rFonts w:ascii="宋体" w:hAnsi="宋体" w:cs="宋体" w:eastAsia="宋体"/>
                <w:sz w:val="24"/>
                <w:color w:val="000000"/>
              </w:rPr>
              <w:t>构钢煅造，刃口硬度</w:t>
            </w:r>
            <w:r>
              <w:rPr>
                <w:rFonts w:ascii="宋体" w:hAnsi="宋体" w:cs="宋体" w:eastAsia="宋体"/>
                <w:sz w:val="24"/>
                <w:color w:val="000000"/>
              </w:rPr>
              <w:t>HRC48-56。功能:平砍、尖劈、撬门窗、弯栅条。特点:破拆性好、短小轻巧。质量:≤5.0kg。</w:t>
            </w:r>
          </w:p>
        </w:tc>
      </w:tr>
      <w:tr>
        <w:tc>
          <w:tcPr>
            <w:tcW w:type="dxa" w:w="2769"/>
          </w:tcPr>
          <w:p/>
        </w:tc>
        <w:tc>
          <w:tcPr>
            <w:tcW w:type="dxa" w:w="2769"/>
          </w:tcPr>
          <w:p>
            <w:pPr>
              <w:pStyle w:val="null3"/>
            </w:pPr>
            <w:r>
              <w:rPr/>
              <w:t>23</w:t>
            </w:r>
          </w:p>
        </w:tc>
        <w:tc>
          <w:tcPr>
            <w:tcW w:type="dxa" w:w="2769"/>
          </w:tcPr>
          <w:p>
            <w:pPr>
              <w:pStyle w:val="null3"/>
              <w:jc w:val="left"/>
            </w:pPr>
            <w:r>
              <w:rPr>
                <w:rFonts w:ascii="宋体" w:hAnsi="宋体" w:cs="宋体" w:eastAsia="宋体"/>
                <w:sz w:val="24"/>
                <w:b/>
                <w:color w:val="000000"/>
              </w:rPr>
              <w:t>（二十二）地上消火栓扳手：</w:t>
            </w:r>
            <w:r>
              <w:rPr>
                <w:rFonts w:ascii="宋体" w:hAnsi="宋体" w:cs="宋体" w:eastAsia="宋体"/>
                <w:sz w:val="24"/>
                <w:b/>
                <w:color w:val="000000"/>
              </w:rPr>
              <w:t>30个</w:t>
            </w:r>
          </w:p>
          <w:p>
            <w:pPr>
              <w:pStyle w:val="null3"/>
            </w:pPr>
            <w:r>
              <w:rPr>
                <w:rFonts w:ascii="宋体" w:hAnsi="宋体" w:cs="宋体" w:eastAsia="宋体"/>
                <w:sz w:val="24"/>
                <w:color w:val="000000"/>
              </w:rPr>
              <w:t>材质：铸钢，地上消火栓扳手长度</w:t>
            </w:r>
            <w:r>
              <w:rPr>
                <w:rFonts w:ascii="宋体" w:hAnsi="宋体" w:cs="宋体" w:eastAsia="宋体"/>
                <w:sz w:val="24"/>
                <w:color w:val="000000"/>
              </w:rPr>
              <w:t>≥300mm，宽度≥50mm。</w:t>
            </w:r>
          </w:p>
        </w:tc>
      </w:tr>
      <w:tr>
        <w:tc>
          <w:tcPr>
            <w:tcW w:type="dxa" w:w="2769"/>
          </w:tcPr>
          <w:p/>
        </w:tc>
        <w:tc>
          <w:tcPr>
            <w:tcW w:type="dxa" w:w="2769"/>
          </w:tcPr>
          <w:p>
            <w:pPr>
              <w:pStyle w:val="null3"/>
            </w:pPr>
            <w:r>
              <w:rPr/>
              <w:t>24</w:t>
            </w:r>
          </w:p>
        </w:tc>
        <w:tc>
          <w:tcPr>
            <w:tcW w:type="dxa" w:w="2769"/>
          </w:tcPr>
          <w:p>
            <w:pPr>
              <w:pStyle w:val="null3"/>
              <w:jc w:val="left"/>
            </w:pPr>
            <w:r>
              <w:rPr>
                <w:rFonts w:ascii="宋体" w:hAnsi="宋体" w:cs="宋体" w:eastAsia="宋体"/>
                <w:sz w:val="24"/>
                <w:b/>
                <w:color w:val="000000"/>
              </w:rPr>
              <w:t>（二十三）地下消火栓扳手：</w:t>
            </w:r>
            <w:r>
              <w:rPr>
                <w:rFonts w:ascii="宋体" w:hAnsi="宋体" w:cs="宋体" w:eastAsia="宋体"/>
                <w:sz w:val="24"/>
                <w:b/>
                <w:color w:val="000000"/>
              </w:rPr>
              <w:t>30个</w:t>
            </w:r>
          </w:p>
          <w:p>
            <w:pPr>
              <w:pStyle w:val="null3"/>
            </w:pPr>
            <w:r>
              <w:rPr>
                <w:rFonts w:ascii="宋体" w:hAnsi="宋体" w:cs="宋体" w:eastAsia="宋体"/>
                <w:sz w:val="24"/>
                <w:color w:val="000000"/>
              </w:rPr>
              <w:t>材质：铸钢，地下消火栓扳手长度</w:t>
            </w:r>
            <w:r>
              <w:rPr>
                <w:rFonts w:ascii="宋体" w:hAnsi="宋体" w:cs="宋体" w:eastAsia="宋体"/>
                <w:sz w:val="24"/>
                <w:color w:val="000000"/>
              </w:rPr>
              <w:t>≥900mm。</w:t>
            </w:r>
          </w:p>
        </w:tc>
      </w:tr>
      <w:tr>
        <w:tc>
          <w:tcPr>
            <w:tcW w:type="dxa" w:w="2769"/>
          </w:tcPr>
          <w:p/>
        </w:tc>
        <w:tc>
          <w:tcPr>
            <w:tcW w:type="dxa" w:w="2769"/>
          </w:tcPr>
          <w:p>
            <w:pPr>
              <w:pStyle w:val="null3"/>
            </w:pPr>
            <w:r>
              <w:rPr/>
              <w:t>25</w:t>
            </w:r>
          </w:p>
        </w:tc>
        <w:tc>
          <w:tcPr>
            <w:tcW w:type="dxa" w:w="2769"/>
          </w:tcPr>
          <w:p>
            <w:pPr>
              <w:pStyle w:val="null3"/>
              <w:jc w:val="left"/>
            </w:pPr>
            <w:r>
              <w:rPr>
                <w:rFonts w:ascii="宋体" w:hAnsi="宋体" w:cs="宋体" w:eastAsia="宋体"/>
                <w:sz w:val="24"/>
                <w:b/>
                <w:color w:val="000000"/>
              </w:rPr>
              <w:t>（二十四）医疗急救箱：</w:t>
            </w:r>
            <w:r>
              <w:rPr>
                <w:rFonts w:ascii="宋体" w:hAnsi="宋体" w:cs="宋体" w:eastAsia="宋体"/>
                <w:sz w:val="24"/>
                <w:b/>
                <w:color w:val="000000"/>
              </w:rPr>
              <w:t>12套</w:t>
            </w:r>
          </w:p>
          <w:p>
            <w:pPr>
              <w:pStyle w:val="null3"/>
            </w:pPr>
            <w:r>
              <w:rPr>
                <w:rFonts w:ascii="宋体" w:hAnsi="宋体" w:cs="宋体" w:eastAsia="宋体"/>
                <w:sz w:val="24"/>
                <w:color w:val="000000"/>
              </w:rPr>
              <w:t>急救箱中包括：防水创可贴</w:t>
            </w:r>
            <w:r>
              <w:rPr>
                <w:rFonts w:ascii="宋体" w:hAnsi="宋体" w:cs="宋体" w:eastAsia="宋体"/>
                <w:sz w:val="24"/>
                <w:color w:val="000000"/>
              </w:rPr>
              <w:t>20个、医用酒精棉片10片、弹性绷带1条、医用胶带1卷、烧伤敷料3块、安全别针4个、三角巾1条、无菌纱布片10片、乳胶止血带2个、高分子急救夹板1个、医用剪刀1把、消毒喷雾1瓶、医用镊子1把、烧伤膏1瓶、一次性乳胶手套2双、带单向阀的人工呼吸面罩1个、应急手电筒1把、急救毯1条、速效救心丸1盒、水银温度计1个、洗眼水1瓶、风油精1盒、退热贴1盒、急救产品说明书1本、急救手册1本。</w:t>
            </w:r>
          </w:p>
        </w:tc>
      </w:tr>
      <w:tr>
        <w:tc>
          <w:tcPr>
            <w:tcW w:type="dxa" w:w="2769"/>
          </w:tcPr>
          <w:p/>
        </w:tc>
        <w:tc>
          <w:tcPr>
            <w:tcW w:type="dxa" w:w="2769"/>
          </w:tcPr>
          <w:p>
            <w:pPr>
              <w:pStyle w:val="null3"/>
            </w:pPr>
            <w:r>
              <w:rPr/>
              <w:t>26</w:t>
            </w:r>
          </w:p>
        </w:tc>
        <w:tc>
          <w:tcPr>
            <w:tcW w:type="dxa" w:w="2769"/>
          </w:tcPr>
          <w:p>
            <w:pPr>
              <w:pStyle w:val="null3"/>
              <w:jc w:val="left"/>
            </w:pPr>
            <w:r>
              <w:rPr>
                <w:rFonts w:ascii="宋体" w:hAnsi="宋体" w:cs="宋体" w:eastAsia="宋体"/>
                <w:sz w:val="24"/>
                <w:b/>
                <w:color w:val="000000"/>
              </w:rPr>
              <w:t>（二十五）折叠担架：</w:t>
            </w:r>
            <w:r>
              <w:rPr>
                <w:rFonts w:ascii="宋体" w:hAnsi="宋体" w:cs="宋体" w:eastAsia="宋体"/>
                <w:sz w:val="24"/>
                <w:b/>
                <w:color w:val="000000"/>
              </w:rPr>
              <w:t>6个</w:t>
            </w:r>
          </w:p>
          <w:p>
            <w:pPr>
              <w:pStyle w:val="null3"/>
            </w:pPr>
            <w:r>
              <w:rPr>
                <w:rFonts w:ascii="宋体" w:hAnsi="宋体" w:cs="宋体" w:eastAsia="宋体"/>
                <w:sz w:val="24"/>
                <w:color w:val="000000"/>
              </w:rPr>
              <w:t>1.采用高强度铝合金材料和牛津革或帆布担架面制成；</w:t>
            </w:r>
            <w:r>
              <w:br/>
            </w:r>
            <w:r>
              <w:rPr>
                <w:rFonts w:ascii="宋体" w:hAnsi="宋体" w:cs="宋体" w:eastAsia="宋体"/>
                <w:sz w:val="24"/>
                <w:color w:val="000000"/>
              </w:rPr>
              <w:t>2.可折叠，展开后可双人抬；</w:t>
            </w:r>
            <w:r>
              <w:br/>
            </w:r>
            <w:r>
              <w:rPr>
                <w:rFonts w:ascii="宋体" w:hAnsi="宋体" w:cs="宋体" w:eastAsia="宋体"/>
                <w:sz w:val="24"/>
                <w:color w:val="000000"/>
              </w:rPr>
              <w:t>3.承重量≥150公斤。</w:t>
            </w:r>
          </w:p>
        </w:tc>
      </w:tr>
      <w:tr>
        <w:tc>
          <w:tcPr>
            <w:tcW w:type="dxa" w:w="2769"/>
          </w:tcPr>
          <w:p/>
        </w:tc>
        <w:tc>
          <w:tcPr>
            <w:tcW w:type="dxa" w:w="2769"/>
          </w:tcPr>
          <w:p>
            <w:pPr>
              <w:pStyle w:val="null3"/>
            </w:pPr>
            <w:r>
              <w:rPr/>
              <w:t>27</w:t>
            </w:r>
          </w:p>
        </w:tc>
        <w:tc>
          <w:tcPr>
            <w:tcW w:type="dxa" w:w="2769"/>
          </w:tcPr>
          <w:p>
            <w:pPr>
              <w:pStyle w:val="null3"/>
              <w:jc w:val="left"/>
            </w:pPr>
            <w:r>
              <w:rPr>
                <w:rFonts w:ascii="宋体" w:hAnsi="宋体" w:cs="宋体" w:eastAsia="宋体"/>
                <w:sz w:val="24"/>
                <w:b/>
                <w:color w:val="000000"/>
              </w:rPr>
              <w:t>（二十六）五点式全身安全带：</w:t>
            </w:r>
            <w:r>
              <w:rPr>
                <w:rFonts w:ascii="宋体" w:hAnsi="宋体" w:cs="宋体" w:eastAsia="宋体"/>
                <w:sz w:val="24"/>
                <w:b/>
                <w:color w:val="000000"/>
              </w:rPr>
              <w:t>6个</w:t>
            </w:r>
          </w:p>
          <w:p>
            <w:pPr>
              <w:pStyle w:val="null3"/>
              <w:jc w:val="left"/>
            </w:pPr>
            <w:r>
              <w:rPr>
                <w:rFonts w:ascii="宋体" w:hAnsi="宋体" w:cs="宋体" w:eastAsia="宋体"/>
                <w:sz w:val="24"/>
                <w:color w:val="000000"/>
              </w:rPr>
              <w:t>内置集成一体式胸式上升器，腹部连接点可打开，方便连接挽索、上升器等；半硬式、宽大的腰带和腿环，使用透气泡棉作内衬，提高悬挂时的舒适度；配有双保险卡扣。</w:t>
            </w:r>
            <w:r>
              <w:br/>
            </w:r>
            <w:r>
              <w:rPr>
                <w:rFonts w:ascii="宋体" w:hAnsi="宋体" w:cs="宋体" w:eastAsia="宋体"/>
                <w:sz w:val="24"/>
                <w:color w:val="000000"/>
              </w:rPr>
              <w:t>1.最大承重≥200kg；</w:t>
            </w:r>
          </w:p>
          <w:p>
            <w:pPr>
              <w:pStyle w:val="null3"/>
              <w:jc w:val="left"/>
            </w:pPr>
            <w:r>
              <w:rPr>
                <w:rFonts w:ascii="宋体" w:hAnsi="宋体" w:cs="宋体" w:eastAsia="宋体"/>
                <w:sz w:val="24"/>
                <w:color w:val="000000"/>
              </w:rPr>
              <w:t>2.安全带应能调节尺寸大小以适合不同体型佩戴。</w:t>
            </w:r>
          </w:p>
          <w:p>
            <w:pPr>
              <w:pStyle w:val="null3"/>
            </w:pPr>
            <w:r>
              <w:rPr>
                <w:rFonts w:ascii="宋体" w:hAnsi="宋体" w:cs="宋体" w:eastAsia="宋体"/>
                <w:sz w:val="24"/>
                <w:color w:val="000000"/>
              </w:rPr>
              <w:t>3.吊带的承重织带宽度介于40～70mm。</w:t>
            </w:r>
          </w:p>
        </w:tc>
      </w:tr>
      <w:tr>
        <w:tc>
          <w:tcPr>
            <w:tcW w:type="dxa" w:w="2769"/>
          </w:tcPr>
          <w:p/>
        </w:tc>
        <w:tc>
          <w:tcPr>
            <w:tcW w:type="dxa" w:w="2769"/>
          </w:tcPr>
          <w:p>
            <w:pPr>
              <w:pStyle w:val="null3"/>
            </w:pPr>
            <w:r>
              <w:rPr/>
              <w:t>28</w:t>
            </w:r>
          </w:p>
        </w:tc>
        <w:tc>
          <w:tcPr>
            <w:tcW w:type="dxa" w:w="2769"/>
          </w:tcPr>
          <w:p>
            <w:pPr>
              <w:pStyle w:val="null3"/>
              <w:jc w:val="left"/>
            </w:pPr>
            <w:r>
              <w:rPr>
                <w:rFonts w:ascii="宋体" w:hAnsi="宋体" w:cs="宋体" w:eastAsia="宋体"/>
                <w:sz w:val="24"/>
                <w:b/>
                <w:color w:val="000000"/>
              </w:rPr>
              <w:t>（二十七）红色透气头盔：</w:t>
            </w:r>
            <w:r>
              <w:rPr>
                <w:rFonts w:ascii="宋体" w:hAnsi="宋体" w:cs="宋体" w:eastAsia="宋体"/>
                <w:sz w:val="24"/>
                <w:b/>
                <w:color w:val="000000"/>
              </w:rPr>
              <w:t>6个</w:t>
            </w:r>
          </w:p>
          <w:p>
            <w:pPr>
              <w:pStyle w:val="null3"/>
            </w:pPr>
            <w:r>
              <w:rPr>
                <w:rFonts w:ascii="宋体" w:hAnsi="宋体" w:cs="宋体" w:eastAsia="宋体"/>
                <w:sz w:val="24"/>
                <w:color w:val="000000"/>
              </w:rPr>
              <w:t>通风舒适头</w:t>
            </w:r>
            <w:r>
              <w:rPr>
                <w:rFonts w:ascii="宋体" w:hAnsi="宋体" w:cs="宋体" w:eastAsia="宋体"/>
                <w:sz w:val="24"/>
                <w:color w:val="000000"/>
              </w:rPr>
              <w:t>盔。头盔采用六点悬浮扁带系统，佩戴舒适。</w:t>
            </w:r>
            <w:r>
              <w:br/>
            </w:r>
            <w:r>
              <w:rPr>
                <w:rFonts w:ascii="宋体" w:hAnsi="宋体" w:cs="宋体" w:eastAsia="宋体"/>
                <w:sz w:val="24"/>
                <w:color w:val="000000"/>
              </w:rPr>
              <w:t>可调节强度的下颌带使头盔既适用于高空作业也适用于地面作业。</w:t>
            </w:r>
            <w:r>
              <w:br/>
            </w:r>
            <w:r>
              <w:rPr>
                <w:rFonts w:ascii="宋体" w:hAnsi="宋体" w:cs="宋体" w:eastAsia="宋体"/>
                <w:sz w:val="24"/>
                <w:color w:val="000000"/>
              </w:rPr>
              <w:t>头盔上有带滑动开关的通风孔，</w:t>
            </w:r>
            <w:r>
              <w:rPr>
                <w:rFonts w:ascii="宋体" w:hAnsi="宋体" w:cs="宋体" w:eastAsia="宋体"/>
                <w:sz w:val="24"/>
                <w:color w:val="000000"/>
              </w:rPr>
              <w:t>可给头盔通风。</w:t>
            </w:r>
            <w:r>
              <w:br/>
            </w:r>
            <w:r>
              <w:rPr>
                <w:rFonts w:ascii="宋体" w:hAnsi="宋体" w:cs="宋体" w:eastAsia="宋体"/>
                <w:sz w:val="24"/>
                <w:color w:val="000000"/>
              </w:rPr>
              <w:t>这款头盔可更好地兼容头灯、护目镜、听力保护设备以及各种配件，可自由组合。</w:t>
            </w:r>
            <w:r>
              <w:br/>
            </w:r>
            <w:r>
              <w:rPr>
                <w:rFonts w:ascii="宋体" w:hAnsi="宋体" w:cs="宋体" w:eastAsia="宋体"/>
                <w:sz w:val="24"/>
                <w:color w:val="000000"/>
              </w:rPr>
              <w:t>重量</w:t>
            </w:r>
            <w:r>
              <w:rPr>
                <w:rFonts w:ascii="宋体" w:hAnsi="宋体" w:cs="宋体" w:eastAsia="宋体"/>
                <w:sz w:val="24"/>
                <w:color w:val="000000"/>
              </w:rPr>
              <w:t>≤800g。</w:t>
            </w:r>
          </w:p>
        </w:tc>
      </w:tr>
      <w:tr>
        <w:tc>
          <w:tcPr>
            <w:tcW w:type="dxa" w:w="2769"/>
          </w:tcPr>
          <w:p/>
        </w:tc>
        <w:tc>
          <w:tcPr>
            <w:tcW w:type="dxa" w:w="2769"/>
          </w:tcPr>
          <w:p>
            <w:pPr>
              <w:pStyle w:val="null3"/>
            </w:pPr>
            <w:r>
              <w:rPr/>
              <w:t>29</w:t>
            </w:r>
          </w:p>
        </w:tc>
        <w:tc>
          <w:tcPr>
            <w:tcW w:type="dxa" w:w="2769"/>
          </w:tcPr>
          <w:p>
            <w:pPr>
              <w:pStyle w:val="null3"/>
              <w:jc w:val="left"/>
            </w:pPr>
            <w:r>
              <w:rPr>
                <w:rFonts w:ascii="宋体" w:hAnsi="宋体" w:cs="宋体" w:eastAsia="宋体"/>
                <w:sz w:val="24"/>
                <w:b/>
                <w:color w:val="000000"/>
              </w:rPr>
              <w:t>（二十八）下降器：</w:t>
            </w:r>
            <w:r>
              <w:rPr>
                <w:rFonts w:ascii="宋体" w:hAnsi="宋体" w:cs="宋体" w:eastAsia="宋体"/>
                <w:sz w:val="24"/>
                <w:b/>
                <w:color w:val="000000"/>
              </w:rPr>
              <w:t>6个</w:t>
            </w:r>
          </w:p>
          <w:p>
            <w:pPr>
              <w:pStyle w:val="null3"/>
              <w:jc w:val="left"/>
            </w:pPr>
            <w:r>
              <w:rPr>
                <w:rFonts w:ascii="宋体" w:hAnsi="宋体" w:cs="宋体" w:eastAsia="宋体"/>
                <w:sz w:val="24"/>
                <w:color w:val="000000"/>
              </w:rPr>
              <w:t>1.适合绳索直径10-11.5mm绳索的下降器；</w:t>
            </w:r>
          </w:p>
          <w:p>
            <w:pPr>
              <w:pStyle w:val="null3"/>
              <w:jc w:val="left"/>
            </w:pPr>
            <w:r>
              <w:rPr>
                <w:rFonts w:ascii="宋体" w:hAnsi="宋体" w:cs="宋体" w:eastAsia="宋体"/>
                <w:sz w:val="24"/>
                <w:color w:val="000000"/>
              </w:rPr>
              <w:t>2.重量≤1000g；最大承重≥200kg；</w:t>
            </w:r>
          </w:p>
          <w:p>
            <w:pPr>
              <w:pStyle w:val="null3"/>
            </w:pPr>
            <w:r>
              <w:rPr>
                <w:rFonts w:ascii="宋体" w:hAnsi="宋体" w:cs="宋体" w:eastAsia="宋体"/>
                <w:sz w:val="24"/>
                <w:color w:val="000000"/>
              </w:rPr>
              <w:t>3.材质为铝合金；</w:t>
            </w:r>
            <w:r>
              <w:br/>
            </w:r>
            <w:r>
              <w:rPr>
                <w:rFonts w:ascii="宋体" w:hAnsi="宋体" w:cs="宋体" w:eastAsia="宋体"/>
                <w:sz w:val="24"/>
                <w:color w:val="000000"/>
              </w:rPr>
              <w:t>它可使操作重物下降或上升更为简便，可用于主系统或后备系统保护。</w:t>
            </w:r>
            <w:r>
              <w:br/>
            </w:r>
            <w:r>
              <w:rPr>
                <w:rFonts w:ascii="宋体" w:hAnsi="宋体" w:cs="宋体" w:eastAsia="宋体"/>
                <w:sz w:val="24"/>
                <w:color w:val="000000"/>
              </w:rPr>
              <w:t>多功能性可让救援者应对所有可能碰到的情况。人体工程学把手和内置制动器可以舒适掌握下降速度。</w:t>
            </w:r>
            <w:r>
              <w:br/>
            </w:r>
            <w:r>
              <w:rPr>
                <w:rFonts w:ascii="宋体" w:hAnsi="宋体" w:cs="宋体" w:eastAsia="宋体"/>
                <w:sz w:val="24"/>
                <w:color w:val="000000"/>
              </w:rPr>
              <w:t>从下降状态可以立即切换到上升状态，而无须转移负荷。内置单向滑轮，采用大直径的密封滚珠轴承，保证提拉时的高效率。一旦锁住，不需触动手柄即可收绳。</w:t>
            </w:r>
          </w:p>
        </w:tc>
      </w:tr>
      <w:tr>
        <w:tc>
          <w:tcPr>
            <w:tcW w:type="dxa" w:w="2769"/>
          </w:tcPr>
          <w:p/>
        </w:tc>
        <w:tc>
          <w:tcPr>
            <w:tcW w:type="dxa" w:w="2769"/>
          </w:tcPr>
          <w:p>
            <w:pPr>
              <w:pStyle w:val="null3"/>
            </w:pPr>
            <w:r>
              <w:rPr/>
              <w:t>30</w:t>
            </w:r>
          </w:p>
        </w:tc>
        <w:tc>
          <w:tcPr>
            <w:tcW w:type="dxa" w:w="2769"/>
          </w:tcPr>
          <w:p>
            <w:pPr>
              <w:pStyle w:val="null3"/>
              <w:jc w:val="left"/>
            </w:pPr>
            <w:r>
              <w:rPr>
                <w:rFonts w:ascii="宋体" w:hAnsi="宋体" w:cs="宋体" w:eastAsia="宋体"/>
                <w:sz w:val="24"/>
                <w:b/>
                <w:color w:val="000000"/>
              </w:rPr>
              <w:t>（二十九）单挽锁：</w:t>
            </w:r>
            <w:r>
              <w:rPr>
                <w:rFonts w:ascii="宋体" w:hAnsi="宋体" w:cs="宋体" w:eastAsia="宋体"/>
                <w:sz w:val="24"/>
                <w:b/>
                <w:color w:val="000000"/>
              </w:rPr>
              <w:t>6个</w:t>
            </w:r>
          </w:p>
          <w:p>
            <w:pPr>
              <w:pStyle w:val="null3"/>
              <w:jc w:val="left"/>
            </w:pPr>
            <w:r>
              <w:rPr>
                <w:rFonts w:ascii="宋体" w:hAnsi="宋体" w:cs="宋体" w:eastAsia="宋体"/>
                <w:sz w:val="24"/>
                <w:color w:val="000000"/>
              </w:rPr>
              <w:t>一款</w:t>
            </w:r>
            <w:r>
              <w:rPr>
                <w:rFonts w:ascii="宋体" w:hAnsi="宋体" w:cs="宋体" w:eastAsia="宋体"/>
                <w:sz w:val="24"/>
                <w:color w:val="000000"/>
              </w:rPr>
              <w:t>可调式行进单挽索，在与另一条挽索配合使用时，可在各种行进方式下提供连接保护（绳索上升、沿横渡绳移动等）。</w:t>
            </w:r>
            <w:r>
              <w:br/>
            </w:r>
            <w:r>
              <w:rPr>
                <w:rFonts w:ascii="宋体" w:hAnsi="宋体" w:cs="宋体" w:eastAsia="宋体"/>
                <w:sz w:val="24"/>
                <w:color w:val="000000"/>
              </w:rPr>
              <w:t>可以很容易地调节挽索长度。绳索调节器是可倒置安装的，可以安装在锚点或安全带腹部连接点上。</w:t>
            </w:r>
          </w:p>
          <w:p>
            <w:pPr>
              <w:pStyle w:val="null3"/>
            </w:pPr>
            <w:r>
              <w:rPr>
                <w:rFonts w:ascii="宋体" w:hAnsi="宋体" w:cs="宋体" w:eastAsia="宋体"/>
                <w:sz w:val="24"/>
                <w:color w:val="000000"/>
              </w:rPr>
              <w:t>直径</w:t>
            </w:r>
            <w:r>
              <w:rPr>
                <w:rFonts w:ascii="宋体" w:hAnsi="宋体" w:cs="宋体" w:eastAsia="宋体"/>
                <w:sz w:val="24"/>
                <w:color w:val="000000"/>
              </w:rPr>
              <w:t>±10.3mm，单臂可调节至100cm，重量≤200g。</w:t>
            </w:r>
          </w:p>
        </w:tc>
      </w:tr>
      <w:tr>
        <w:tc>
          <w:tcPr>
            <w:tcW w:type="dxa" w:w="2769"/>
          </w:tcPr>
          <w:p/>
        </w:tc>
        <w:tc>
          <w:tcPr>
            <w:tcW w:type="dxa" w:w="2769"/>
          </w:tcPr>
          <w:p>
            <w:pPr>
              <w:pStyle w:val="null3"/>
            </w:pPr>
            <w:r>
              <w:rPr/>
              <w:t>31</w:t>
            </w:r>
          </w:p>
        </w:tc>
        <w:tc>
          <w:tcPr>
            <w:tcW w:type="dxa" w:w="2769"/>
          </w:tcPr>
          <w:p>
            <w:pPr>
              <w:pStyle w:val="null3"/>
              <w:jc w:val="left"/>
            </w:pPr>
            <w:r>
              <w:rPr>
                <w:rFonts w:ascii="宋体" w:hAnsi="宋体" w:cs="宋体" w:eastAsia="宋体"/>
                <w:sz w:val="24"/>
                <w:b/>
                <w:color w:val="000000"/>
              </w:rPr>
              <w:t>（三十）万向节：</w:t>
            </w:r>
            <w:r>
              <w:rPr>
                <w:rFonts w:ascii="宋体" w:hAnsi="宋体" w:cs="宋体" w:eastAsia="宋体"/>
                <w:sz w:val="24"/>
                <w:b/>
                <w:color w:val="000000"/>
              </w:rPr>
              <w:t>12个</w:t>
            </w:r>
          </w:p>
          <w:p>
            <w:pPr>
              <w:pStyle w:val="null3"/>
              <w:jc w:val="left"/>
            </w:pPr>
            <w:r>
              <w:rPr>
                <w:rFonts w:ascii="宋体" w:hAnsi="宋体" w:cs="宋体" w:eastAsia="宋体"/>
                <w:sz w:val="24"/>
                <w:color w:val="000000"/>
              </w:rPr>
              <w:t>滚珠轴承万向转环。</w:t>
            </w:r>
          </w:p>
          <w:p>
            <w:pPr>
              <w:pStyle w:val="null3"/>
              <w:jc w:val="left"/>
            </w:pPr>
            <w:r>
              <w:rPr>
                <w:rFonts w:ascii="宋体" w:hAnsi="宋体" w:cs="宋体" w:eastAsia="宋体"/>
                <w:sz w:val="24"/>
                <w:color w:val="000000"/>
              </w:rPr>
              <w:t>转环有两个大小型号，可避免物品转动时绳索缠绕。</w:t>
            </w:r>
          </w:p>
          <w:p>
            <w:pPr>
              <w:pStyle w:val="null3"/>
              <w:jc w:val="left"/>
            </w:pPr>
            <w:r>
              <w:rPr>
                <w:rFonts w:ascii="宋体" w:hAnsi="宋体" w:cs="宋体" w:eastAsia="宋体"/>
                <w:sz w:val="24"/>
                <w:color w:val="000000"/>
              </w:rPr>
              <w:t>滚珠轴承保证了其良好的性能以及高度可靠性。</w:t>
            </w:r>
          </w:p>
          <w:p>
            <w:pPr>
              <w:pStyle w:val="null3"/>
            </w:pPr>
            <w:r>
              <w:rPr>
                <w:rFonts w:ascii="宋体" w:hAnsi="宋体" w:cs="宋体" w:eastAsia="宋体"/>
                <w:sz w:val="24"/>
                <w:color w:val="000000"/>
              </w:rPr>
              <w:t>断裂强度</w:t>
            </w:r>
            <w:r>
              <w:rPr>
                <w:rFonts w:ascii="宋体" w:hAnsi="宋体" w:cs="宋体" w:eastAsia="宋体"/>
                <w:sz w:val="24"/>
                <w:color w:val="000000"/>
              </w:rPr>
              <w:t>≥30kN，重量≤200g。</w:t>
            </w:r>
          </w:p>
        </w:tc>
      </w:tr>
      <w:tr>
        <w:tc>
          <w:tcPr>
            <w:tcW w:type="dxa" w:w="2769"/>
          </w:tcPr>
          <w:p/>
        </w:tc>
        <w:tc>
          <w:tcPr>
            <w:tcW w:type="dxa" w:w="2769"/>
          </w:tcPr>
          <w:p>
            <w:pPr>
              <w:pStyle w:val="null3"/>
            </w:pPr>
            <w:r>
              <w:rPr/>
              <w:t>32</w:t>
            </w:r>
          </w:p>
        </w:tc>
        <w:tc>
          <w:tcPr>
            <w:tcW w:type="dxa" w:w="2769"/>
          </w:tcPr>
          <w:p>
            <w:pPr>
              <w:pStyle w:val="null3"/>
              <w:jc w:val="left"/>
            </w:pPr>
            <w:r>
              <w:rPr>
                <w:rFonts w:ascii="宋体" w:hAnsi="宋体" w:cs="宋体" w:eastAsia="宋体"/>
                <w:sz w:val="24"/>
                <w:b/>
              </w:rPr>
              <w:t>（三十一）万向双滑轮：</w:t>
            </w:r>
            <w:r>
              <w:rPr>
                <w:rFonts w:ascii="宋体" w:hAnsi="宋体" w:cs="宋体" w:eastAsia="宋体"/>
                <w:sz w:val="24"/>
                <w:b/>
              </w:rPr>
              <w:t>12个</w:t>
            </w:r>
          </w:p>
          <w:p>
            <w:pPr>
              <w:pStyle w:val="null3"/>
              <w:jc w:val="left"/>
            </w:pPr>
            <w:r>
              <w:rPr>
                <w:rFonts w:ascii="宋体" w:hAnsi="宋体" w:cs="宋体" w:eastAsia="宋体"/>
                <w:sz w:val="24"/>
              </w:rPr>
              <w:t>1.具备固定在锚点上打开功能；</w:t>
            </w:r>
          </w:p>
          <w:p>
            <w:pPr>
              <w:pStyle w:val="null3"/>
              <w:jc w:val="left"/>
            </w:pPr>
            <w:r>
              <w:rPr>
                <w:rFonts w:ascii="宋体" w:hAnsi="宋体" w:cs="宋体" w:eastAsia="宋体"/>
                <w:sz w:val="24"/>
              </w:rPr>
              <w:t>2.双滑轮最多可连接三个主锁，并可以使用绳索、挽索以方便操作；</w:t>
            </w:r>
          </w:p>
          <w:p>
            <w:pPr>
              <w:pStyle w:val="null3"/>
              <w:jc w:val="left"/>
            </w:pPr>
            <w:r>
              <w:rPr>
                <w:rFonts w:ascii="宋体" w:hAnsi="宋体" w:cs="宋体" w:eastAsia="宋体"/>
                <w:sz w:val="24"/>
              </w:rPr>
              <w:t>3.适用绳索直径：8-12mm；</w:t>
            </w:r>
          </w:p>
          <w:p>
            <w:pPr>
              <w:pStyle w:val="null3"/>
              <w:jc w:val="left"/>
            </w:pPr>
            <w:r>
              <w:rPr>
                <w:rFonts w:ascii="宋体" w:hAnsi="宋体" w:cs="宋体" w:eastAsia="宋体"/>
                <w:sz w:val="24"/>
              </w:rPr>
              <w:t>4.滑轮直径：≤38mm；</w:t>
            </w:r>
          </w:p>
          <w:p>
            <w:pPr>
              <w:pStyle w:val="null3"/>
              <w:jc w:val="left"/>
            </w:pPr>
            <w:r>
              <w:rPr>
                <w:rFonts w:ascii="宋体" w:hAnsi="宋体" w:cs="宋体" w:eastAsia="宋体"/>
                <w:sz w:val="24"/>
              </w:rPr>
              <w:t>5.轴承类型：密闭滚珠轴承；</w:t>
            </w:r>
          </w:p>
          <w:p>
            <w:pPr>
              <w:pStyle w:val="null3"/>
              <w:jc w:val="left"/>
            </w:pPr>
            <w:r>
              <w:rPr>
                <w:rFonts w:ascii="宋体" w:hAnsi="宋体" w:cs="宋体" w:eastAsia="宋体"/>
                <w:sz w:val="24"/>
              </w:rPr>
              <w:t>6.工作效率≥95%；</w:t>
            </w:r>
          </w:p>
          <w:p>
            <w:pPr>
              <w:pStyle w:val="null3"/>
              <w:jc w:val="left"/>
            </w:pPr>
            <w:r>
              <w:rPr>
                <w:rFonts w:ascii="宋体" w:hAnsi="宋体" w:cs="宋体" w:eastAsia="宋体"/>
                <w:sz w:val="24"/>
              </w:rPr>
              <w:t>7.断裂负荷≥30KN；</w:t>
            </w:r>
          </w:p>
          <w:p>
            <w:pPr>
              <w:pStyle w:val="null3"/>
            </w:pPr>
            <w:r>
              <w:rPr>
                <w:rFonts w:ascii="宋体" w:hAnsi="宋体" w:cs="宋体" w:eastAsia="宋体"/>
                <w:sz w:val="24"/>
                <w:color w:val="000000"/>
              </w:rPr>
              <w:t>8.重量：≤500g。</w:t>
            </w:r>
          </w:p>
        </w:tc>
      </w:tr>
      <w:tr>
        <w:tc>
          <w:tcPr>
            <w:tcW w:type="dxa" w:w="2769"/>
          </w:tcPr>
          <w:p/>
        </w:tc>
        <w:tc>
          <w:tcPr>
            <w:tcW w:type="dxa" w:w="2769"/>
          </w:tcPr>
          <w:p>
            <w:pPr>
              <w:pStyle w:val="null3"/>
            </w:pPr>
            <w:r>
              <w:rPr/>
              <w:t>33</w:t>
            </w:r>
          </w:p>
        </w:tc>
        <w:tc>
          <w:tcPr>
            <w:tcW w:type="dxa" w:w="2769"/>
          </w:tcPr>
          <w:p>
            <w:pPr>
              <w:pStyle w:val="null3"/>
              <w:jc w:val="left"/>
            </w:pPr>
            <w:r>
              <w:rPr>
                <w:rFonts w:ascii="宋体" w:hAnsi="宋体" w:cs="宋体" w:eastAsia="宋体"/>
                <w:sz w:val="24"/>
                <w:b/>
                <w:color w:val="000000"/>
              </w:rPr>
              <w:t>（三十二）丝扣锁：</w:t>
            </w:r>
            <w:r>
              <w:rPr>
                <w:rFonts w:ascii="宋体" w:hAnsi="宋体" w:cs="宋体" w:eastAsia="宋体"/>
                <w:sz w:val="24"/>
                <w:b/>
                <w:color w:val="000000"/>
              </w:rPr>
              <w:t>24个</w:t>
            </w:r>
          </w:p>
          <w:p>
            <w:pPr>
              <w:pStyle w:val="null3"/>
            </w:pPr>
            <w:r>
              <w:rPr>
                <w:rFonts w:ascii="宋体" w:hAnsi="宋体" w:cs="宋体" w:eastAsia="宋体"/>
                <w:sz w:val="24"/>
                <w:color w:val="000000"/>
              </w:rPr>
              <w:t>1.符合XF494</w:t>
            </w:r>
            <w:r>
              <w:rPr>
                <w:rFonts w:ascii="宋体" w:hAnsi="宋体" w:cs="宋体" w:eastAsia="宋体"/>
                <w:sz w:val="24"/>
                <w:color w:val="000000"/>
              </w:rPr>
              <w:t>-2023《消防用防坠落装备》标准</w:t>
            </w:r>
            <w:r>
              <w:rPr>
                <w:rFonts w:ascii="arial, helvetica, sans-serif" w:hAnsi="arial, helvetica, sans-serif" w:cs="arial, helvetica, sans-serif" w:eastAsia="arial, helvetica, sans-serif"/>
                <w:sz w:val="21"/>
                <w:color w:val="000000"/>
              </w:rPr>
              <w:t>，</w:t>
            </w:r>
            <w:r>
              <w:rPr>
                <w:rFonts w:ascii="宋体" w:hAnsi="宋体" w:cs="宋体" w:eastAsia="宋体"/>
                <w:sz w:val="24"/>
                <w:color w:val="000000"/>
              </w:rPr>
              <w:t>提供国家级检测中心出具的产品检测报告或具有CMA/CNAS资质认证的第三方检测机构出具的产品检测报告</w:t>
            </w:r>
            <w:r>
              <w:br/>
            </w:r>
            <w:r>
              <w:rPr>
                <w:rFonts w:ascii="宋体" w:hAnsi="宋体" w:cs="宋体" w:eastAsia="宋体"/>
                <w:sz w:val="24"/>
                <w:color w:val="000000"/>
              </w:rPr>
              <w:t>2.铝合金材质</w:t>
            </w:r>
            <w:r>
              <w:br/>
            </w:r>
            <w:r>
              <w:rPr>
                <w:rFonts w:ascii="宋体" w:hAnsi="宋体" w:cs="宋体" w:eastAsia="宋体"/>
                <w:sz w:val="24"/>
                <w:color w:val="000000"/>
              </w:rPr>
              <w:t>3.长轴拉力≥25kN，短轴拉力≥8kN，开口拉力≥7kN</w:t>
            </w:r>
            <w:r>
              <w:br/>
            </w:r>
            <w:r>
              <w:rPr>
                <w:rFonts w:ascii="宋体" w:hAnsi="宋体" w:cs="宋体" w:eastAsia="宋体"/>
                <w:sz w:val="24"/>
                <w:color w:val="000000"/>
              </w:rPr>
              <w:t>4.开口大小≥19mm</w:t>
            </w:r>
            <w:r>
              <w:br/>
            </w:r>
            <w:r>
              <w:rPr>
                <w:rFonts w:ascii="宋体" w:hAnsi="宋体" w:cs="宋体" w:eastAsia="宋体"/>
                <w:sz w:val="24"/>
                <w:color w:val="000000"/>
              </w:rPr>
              <w:t>5.防钩挂锁鼻设计，防止在扣入和取出设备时发生钩挂，丝扣门单手即可操作</w:t>
            </w:r>
          </w:p>
        </w:tc>
      </w:tr>
      <w:tr>
        <w:tc>
          <w:tcPr>
            <w:tcW w:type="dxa" w:w="2769"/>
          </w:tcPr>
          <w:p/>
        </w:tc>
        <w:tc>
          <w:tcPr>
            <w:tcW w:type="dxa" w:w="2769"/>
          </w:tcPr>
          <w:p>
            <w:pPr>
              <w:pStyle w:val="null3"/>
            </w:pPr>
            <w:r>
              <w:rPr/>
              <w:t>34</w:t>
            </w:r>
          </w:p>
        </w:tc>
        <w:tc>
          <w:tcPr>
            <w:tcW w:type="dxa" w:w="2769"/>
          </w:tcPr>
          <w:p>
            <w:pPr>
              <w:pStyle w:val="null3"/>
              <w:jc w:val="left"/>
            </w:pPr>
            <w:r>
              <w:rPr>
                <w:rFonts w:ascii="宋体" w:hAnsi="宋体" w:cs="宋体" w:eastAsia="宋体"/>
                <w:sz w:val="24"/>
                <w:b/>
                <w:color w:val="000000"/>
              </w:rPr>
              <w:t>（三十三）短连接扁带</w:t>
            </w:r>
            <w:r>
              <w:rPr>
                <w:rFonts w:ascii="宋体" w:hAnsi="宋体" w:cs="宋体" w:eastAsia="宋体"/>
                <w:sz w:val="24"/>
                <w:b/>
                <w:color w:val="000000"/>
              </w:rPr>
              <w:t>10cm：30个</w:t>
            </w:r>
          </w:p>
          <w:p>
            <w:pPr>
              <w:pStyle w:val="null3"/>
            </w:pPr>
            <w:r>
              <w:rPr>
                <w:rFonts w:ascii="宋体" w:hAnsi="宋体" w:cs="宋体" w:eastAsia="宋体"/>
                <w:sz w:val="24"/>
                <w:color w:val="000000"/>
              </w:rPr>
              <w:t>1.符合JB/T8521.1-2007《编织吊索安全性第1部分：一般用途合成纤维扁平吊装带》标准</w:t>
            </w:r>
            <w:r>
              <w:rPr>
                <w:rFonts w:ascii="arial, helvetica, sans-serif" w:hAnsi="arial, helvetica, sans-serif" w:cs="arial, helvetica, sans-serif" w:eastAsia="arial, helvetica, sans-serif"/>
                <w:sz w:val="21"/>
                <w:color w:val="000000"/>
              </w:rPr>
              <w:t>，</w:t>
            </w:r>
            <w:r>
              <w:rPr>
                <w:rFonts w:ascii="宋体" w:hAnsi="宋体" w:cs="宋体" w:eastAsia="宋体"/>
                <w:sz w:val="24"/>
                <w:color w:val="000000"/>
              </w:rPr>
              <w:t>提供国家级检测中心出具的产品检测报告或具有CMA/CNAS资质认证的第三方检测机构出具的产品检测报告</w:t>
            </w:r>
            <w:r>
              <w:br/>
            </w:r>
            <w:r>
              <w:rPr>
                <w:rFonts w:ascii="宋体" w:hAnsi="宋体" w:cs="宋体" w:eastAsia="宋体"/>
                <w:sz w:val="24"/>
                <w:color w:val="000000"/>
              </w:rPr>
              <w:t>2.尼龙材质</w:t>
            </w:r>
            <w:r>
              <w:br/>
            </w:r>
            <w:r>
              <w:rPr>
                <w:rFonts w:ascii="宋体" w:hAnsi="宋体" w:cs="宋体" w:eastAsia="宋体"/>
                <w:sz w:val="24"/>
                <w:color w:val="000000"/>
              </w:rPr>
              <w:t>3.长度≥10cm</w:t>
            </w:r>
            <w:r>
              <w:br/>
            </w:r>
            <w:r>
              <w:rPr>
                <w:rFonts w:ascii="宋体" w:hAnsi="宋体" w:cs="宋体" w:eastAsia="宋体"/>
                <w:sz w:val="24"/>
                <w:color w:val="000000"/>
              </w:rPr>
              <w:t>4.拉力≥20kN</w:t>
            </w:r>
            <w:r>
              <w:br/>
            </w:r>
            <w:r>
              <w:rPr>
                <w:rFonts w:ascii="宋体" w:hAnsi="宋体" w:cs="宋体" w:eastAsia="宋体"/>
                <w:sz w:val="24"/>
                <w:color w:val="000000"/>
              </w:rPr>
              <w:t>5.扁带走线细密，均匀，结合处采用多重线工艺</w:t>
            </w:r>
          </w:p>
        </w:tc>
      </w:tr>
      <w:tr>
        <w:tc>
          <w:tcPr>
            <w:tcW w:type="dxa" w:w="2769"/>
          </w:tcPr>
          <w:p/>
        </w:tc>
        <w:tc>
          <w:tcPr>
            <w:tcW w:type="dxa" w:w="2769"/>
          </w:tcPr>
          <w:p>
            <w:pPr>
              <w:pStyle w:val="null3"/>
            </w:pPr>
            <w:r>
              <w:rPr/>
              <w:t>35</w:t>
            </w:r>
          </w:p>
        </w:tc>
        <w:tc>
          <w:tcPr>
            <w:tcW w:type="dxa" w:w="2769"/>
          </w:tcPr>
          <w:p>
            <w:pPr>
              <w:pStyle w:val="null3"/>
              <w:jc w:val="left"/>
            </w:pPr>
            <w:r>
              <w:rPr>
                <w:rFonts w:ascii="宋体" w:hAnsi="宋体" w:cs="宋体" w:eastAsia="宋体"/>
                <w:sz w:val="24"/>
                <w:b/>
                <w:color w:val="000000"/>
              </w:rPr>
              <w:t>（三十四）攀登绳：</w:t>
            </w:r>
            <w:r>
              <w:rPr>
                <w:rFonts w:ascii="宋体" w:hAnsi="宋体" w:cs="宋体" w:eastAsia="宋体"/>
                <w:sz w:val="24"/>
                <w:b/>
                <w:color w:val="000000"/>
              </w:rPr>
              <w:t>12个</w:t>
            </w:r>
          </w:p>
          <w:p>
            <w:pPr>
              <w:pStyle w:val="null3"/>
              <w:jc w:val="both"/>
            </w:pPr>
            <w:r>
              <w:rPr>
                <w:rFonts w:ascii="宋体" w:hAnsi="宋体" w:cs="宋体" w:eastAsia="宋体"/>
                <w:sz w:val="24"/>
                <w:color w:val="000000"/>
              </w:rPr>
              <w:t>符合</w:t>
            </w:r>
            <w:r>
              <w:rPr>
                <w:rFonts w:ascii="宋体" w:hAnsi="宋体" w:cs="宋体" w:eastAsia="宋体"/>
                <w:sz w:val="24"/>
                <w:color w:val="000000"/>
              </w:rPr>
              <w:t>XF494-2023《消防用防坠落装备》标准；</w:t>
            </w:r>
            <w:r>
              <w:rPr>
                <w:rFonts w:ascii="宋体" w:hAnsi="宋体" w:cs="宋体" w:eastAsia="宋体"/>
                <w:sz w:val="24"/>
                <w:color w:val="000000"/>
              </w:rPr>
              <w:t>提供国家级检测中心出具的产品检测报告或具有CMA/CNAS资质认证的第三方检测机构出具的产品检测报告</w:t>
            </w:r>
            <w:r>
              <w:br/>
            </w:r>
            <w:r>
              <w:rPr>
                <w:rFonts w:ascii="宋体" w:hAnsi="宋体" w:cs="宋体" w:eastAsia="宋体"/>
                <w:sz w:val="24"/>
                <w:color w:val="000000"/>
              </w:rPr>
              <w:t>2.尼龙材质</w:t>
            </w:r>
            <w:r>
              <w:br/>
            </w:r>
            <w:r>
              <w:rPr>
                <w:rFonts w:ascii="宋体" w:hAnsi="宋体" w:cs="宋体" w:eastAsia="宋体"/>
                <w:sz w:val="24"/>
                <w:color w:val="000000"/>
              </w:rPr>
              <w:t>3.长度50米/根</w:t>
            </w:r>
          </w:p>
          <w:p>
            <w:pPr>
              <w:pStyle w:val="null3"/>
            </w:pPr>
            <w:r>
              <w:rPr>
                <w:rFonts w:ascii="宋体" w:hAnsi="宋体" w:cs="宋体" w:eastAsia="宋体"/>
                <w:sz w:val="24"/>
                <w:color w:val="000000"/>
              </w:rPr>
              <w:t>4.断裂强度≥20kN</w:t>
            </w:r>
            <w:r>
              <w:br/>
            </w:r>
            <w:r>
              <w:rPr>
                <w:rFonts w:ascii="宋体" w:hAnsi="宋体" w:cs="宋体" w:eastAsia="宋体"/>
                <w:sz w:val="24"/>
                <w:color w:val="000000"/>
              </w:rPr>
              <w:t>5.绳头采用热切割封口，使用时不散线</w:t>
            </w:r>
          </w:p>
        </w:tc>
      </w:tr>
      <w:tr>
        <w:tc>
          <w:tcPr>
            <w:tcW w:type="dxa" w:w="2769"/>
          </w:tcPr>
          <w:p/>
        </w:tc>
        <w:tc>
          <w:tcPr>
            <w:tcW w:type="dxa" w:w="2769"/>
          </w:tcPr>
          <w:p>
            <w:pPr>
              <w:pStyle w:val="null3"/>
            </w:pPr>
            <w:r>
              <w:rPr/>
              <w:t>36</w:t>
            </w:r>
          </w:p>
        </w:tc>
        <w:tc>
          <w:tcPr>
            <w:tcW w:type="dxa" w:w="2769"/>
          </w:tcPr>
          <w:p>
            <w:pPr>
              <w:pStyle w:val="null3"/>
              <w:jc w:val="left"/>
            </w:pPr>
            <w:r>
              <w:rPr>
                <w:rFonts w:ascii="宋体" w:hAnsi="宋体" w:cs="宋体" w:eastAsia="宋体"/>
                <w:sz w:val="24"/>
                <w:b/>
                <w:color w:val="000000"/>
              </w:rPr>
              <w:t>（三十五）扁带长</w:t>
            </w:r>
            <w:r>
              <w:rPr>
                <w:rFonts w:ascii="宋体" w:hAnsi="宋体" w:cs="宋体" w:eastAsia="宋体"/>
                <w:sz w:val="24"/>
                <w:b/>
                <w:color w:val="000000"/>
              </w:rPr>
              <w:t>120cm：12个</w:t>
            </w:r>
          </w:p>
          <w:p>
            <w:pPr>
              <w:pStyle w:val="null3"/>
              <w:jc w:val="left"/>
            </w:pPr>
            <w:r>
              <w:rPr>
                <w:rFonts w:ascii="宋体" w:hAnsi="宋体" w:cs="宋体" w:eastAsia="宋体"/>
                <w:sz w:val="24"/>
                <w:color w:val="000000"/>
              </w:rPr>
              <w:t>1.聚酰胺材质制成，通用型机械缝纫</w:t>
            </w:r>
            <w:r>
              <w:rPr>
                <w:rFonts w:ascii="宋体" w:hAnsi="宋体" w:cs="宋体" w:eastAsia="宋体"/>
                <w:sz w:val="24"/>
                <w:color w:val="000000"/>
              </w:rPr>
              <w:t>成型扁带，使用方便、安全。</w:t>
            </w:r>
          </w:p>
          <w:p>
            <w:pPr>
              <w:pStyle w:val="null3"/>
              <w:jc w:val="left"/>
            </w:pPr>
            <w:r>
              <w:rPr>
                <w:rFonts w:ascii="宋体" w:hAnsi="宋体" w:cs="宋体" w:eastAsia="宋体"/>
                <w:sz w:val="24"/>
                <w:color w:val="000000"/>
              </w:rPr>
              <w:t>2.长度：≥120cm，</w:t>
            </w:r>
          </w:p>
          <w:p>
            <w:pPr>
              <w:pStyle w:val="null3"/>
            </w:pPr>
            <w:r>
              <w:rPr>
                <w:rFonts w:ascii="宋体" w:hAnsi="宋体" w:cs="宋体" w:eastAsia="宋体"/>
                <w:sz w:val="24"/>
                <w:color w:val="000000"/>
              </w:rPr>
              <w:t>3.重量：≤100g。</w:t>
            </w:r>
          </w:p>
        </w:tc>
      </w:tr>
      <w:tr>
        <w:tc>
          <w:tcPr>
            <w:tcW w:type="dxa" w:w="2769"/>
          </w:tcPr>
          <w:p/>
        </w:tc>
        <w:tc>
          <w:tcPr>
            <w:tcW w:type="dxa" w:w="2769"/>
          </w:tcPr>
          <w:p>
            <w:pPr>
              <w:pStyle w:val="null3"/>
            </w:pPr>
            <w:r>
              <w:rPr/>
              <w:t>37</w:t>
            </w:r>
          </w:p>
        </w:tc>
        <w:tc>
          <w:tcPr>
            <w:tcW w:type="dxa" w:w="2769"/>
          </w:tcPr>
          <w:p>
            <w:pPr>
              <w:pStyle w:val="null3"/>
              <w:jc w:val="left"/>
            </w:pPr>
            <w:r>
              <w:rPr>
                <w:rFonts w:ascii="宋体" w:hAnsi="宋体" w:cs="宋体" w:eastAsia="宋体"/>
                <w:sz w:val="24"/>
                <w:b/>
                <w:color w:val="000000"/>
              </w:rPr>
              <w:t>（三十六）抛投绳</w:t>
            </w:r>
            <w:r>
              <w:rPr>
                <w:rFonts w:ascii="宋体" w:hAnsi="宋体" w:cs="宋体" w:eastAsia="宋体"/>
                <w:sz w:val="24"/>
                <w:b/>
                <w:color w:val="000000"/>
              </w:rPr>
              <w:t>(60米)：6个</w:t>
            </w:r>
          </w:p>
          <w:p>
            <w:pPr>
              <w:pStyle w:val="null3"/>
            </w:pPr>
            <w:r>
              <w:rPr>
                <w:rFonts w:ascii="宋体" w:hAnsi="宋体" w:cs="宋体" w:eastAsia="宋体"/>
                <w:sz w:val="24"/>
                <w:color w:val="000000"/>
              </w:rPr>
              <w:t>1.包含豆袋1个，抛投绳1根，收纳绳包1个</w:t>
            </w:r>
            <w:r>
              <w:br/>
            </w:r>
            <w:r>
              <w:rPr>
                <w:rFonts w:ascii="宋体" w:hAnsi="宋体" w:cs="宋体" w:eastAsia="宋体"/>
                <w:sz w:val="24"/>
                <w:color w:val="000000"/>
              </w:rPr>
              <w:t>2.绳经2mm</w:t>
            </w:r>
            <w:r>
              <w:br/>
            </w:r>
            <w:r>
              <w:rPr>
                <w:rFonts w:ascii="宋体" w:hAnsi="宋体" w:cs="宋体" w:eastAsia="宋体"/>
                <w:sz w:val="24"/>
                <w:color w:val="000000"/>
              </w:rPr>
              <w:t>3.绳长60米/根</w:t>
            </w:r>
            <w:r>
              <w:br/>
            </w:r>
            <w:r>
              <w:rPr>
                <w:rFonts w:ascii="宋体" w:hAnsi="宋体" w:cs="宋体" w:eastAsia="宋体"/>
                <w:sz w:val="24"/>
                <w:color w:val="000000"/>
              </w:rPr>
              <w:t>4.绳框可折叠收纳，方便收纳抛投绳</w:t>
            </w:r>
            <w:r>
              <w:br/>
            </w:r>
            <w:r>
              <w:rPr>
                <w:rFonts w:ascii="宋体" w:hAnsi="宋体" w:cs="宋体" w:eastAsia="宋体"/>
                <w:sz w:val="24"/>
                <w:color w:val="000000"/>
              </w:rPr>
              <w:t>5.用于攀树抛投豆袋的练习以及攀树培训</w:t>
            </w:r>
          </w:p>
        </w:tc>
      </w:tr>
      <w:tr>
        <w:tc>
          <w:tcPr>
            <w:tcW w:type="dxa" w:w="2769"/>
          </w:tcPr>
          <w:p/>
        </w:tc>
        <w:tc>
          <w:tcPr>
            <w:tcW w:type="dxa" w:w="2769"/>
          </w:tcPr>
          <w:p>
            <w:pPr>
              <w:pStyle w:val="null3"/>
            </w:pPr>
            <w:r>
              <w:rPr/>
              <w:t>38</w:t>
            </w:r>
          </w:p>
        </w:tc>
        <w:tc>
          <w:tcPr>
            <w:tcW w:type="dxa" w:w="2769"/>
          </w:tcPr>
          <w:p>
            <w:pPr>
              <w:pStyle w:val="null3"/>
              <w:jc w:val="left"/>
            </w:pPr>
            <w:r>
              <w:rPr>
                <w:rFonts w:ascii="宋体" w:hAnsi="宋体" w:cs="宋体" w:eastAsia="宋体"/>
                <w:sz w:val="24"/>
                <w:b/>
                <w:color w:val="000000"/>
              </w:rPr>
              <w:t>（三十七）提拉套件：</w:t>
            </w:r>
            <w:r>
              <w:rPr>
                <w:rFonts w:ascii="宋体" w:hAnsi="宋体" w:cs="宋体" w:eastAsia="宋体"/>
                <w:sz w:val="24"/>
                <w:b/>
                <w:color w:val="000000"/>
              </w:rPr>
              <w:t>6套</w:t>
            </w:r>
          </w:p>
          <w:p>
            <w:pPr>
              <w:pStyle w:val="null3"/>
            </w:pPr>
            <w:r>
              <w:rPr>
                <w:rFonts w:ascii="宋体" w:hAnsi="宋体" w:cs="宋体" w:eastAsia="宋体"/>
                <w:sz w:val="24"/>
                <w:color w:val="000000"/>
              </w:rPr>
              <w:t>1.符合XF494-2023《消防用防坠落装备》标准，</w:t>
            </w:r>
            <w:r>
              <w:rPr>
                <w:rFonts w:ascii="宋体" w:hAnsi="宋体" w:cs="宋体" w:eastAsia="宋体"/>
                <w:sz w:val="24"/>
                <w:color w:val="000000"/>
              </w:rPr>
              <w:t>提供国家级检测中心出具的产品检测报告或具有CMA/CNAS资质认证的第三方检测机构出具的产品检测报告</w:t>
            </w:r>
            <w:r>
              <w:br/>
            </w:r>
            <w:r>
              <w:rPr>
                <w:rFonts w:ascii="宋体" w:hAnsi="宋体" w:cs="宋体" w:eastAsia="宋体"/>
                <w:sz w:val="24"/>
                <w:color w:val="000000"/>
              </w:rPr>
              <w:t>2.材质：铝合金、涤纶等</w:t>
            </w:r>
            <w:r>
              <w:br/>
            </w:r>
            <w:r>
              <w:rPr>
                <w:rFonts w:ascii="宋体" w:hAnsi="宋体" w:cs="宋体" w:eastAsia="宋体"/>
                <w:sz w:val="24"/>
                <w:color w:val="000000"/>
              </w:rPr>
              <w:t>3.极限负荷：≥30kN,工作负荷：≥20kN</w:t>
            </w:r>
            <w:r>
              <w:br/>
            </w:r>
            <w:r>
              <w:rPr>
                <w:rFonts w:ascii="宋体" w:hAnsi="宋体" w:cs="宋体" w:eastAsia="宋体"/>
                <w:sz w:val="24"/>
                <w:color w:val="000000"/>
              </w:rPr>
              <w:t>4.绳径：8mm,绳：≥16m</w:t>
            </w:r>
            <w:r>
              <w:br/>
            </w:r>
            <w:r>
              <w:rPr>
                <w:rFonts w:ascii="宋体" w:hAnsi="宋体" w:cs="宋体" w:eastAsia="宋体"/>
                <w:sz w:val="24"/>
                <w:color w:val="000000"/>
              </w:rPr>
              <w:t>5.重量:≤2000g</w:t>
            </w:r>
            <w:r>
              <w:br/>
            </w:r>
            <w:r>
              <w:rPr>
                <w:rFonts w:ascii="宋体" w:hAnsi="宋体" w:cs="宋体" w:eastAsia="宋体"/>
                <w:sz w:val="24"/>
                <w:color w:val="000000"/>
              </w:rPr>
              <w:t>6.作为4:1或5:1系统使用，提拉滑轮组合使⽤场景⼴泛，可以做为担架姿态调节，固定脚架，提升和释放来帮助绳索作业提⾼效率。</w:t>
            </w:r>
            <w:r>
              <w:br/>
            </w:r>
            <w:r>
              <w:rPr>
                <w:rFonts w:ascii="宋体" w:hAnsi="宋体" w:cs="宋体" w:eastAsia="宋体"/>
                <w:sz w:val="24"/>
                <w:color w:val="000000"/>
              </w:rPr>
              <w:t>内置吊环防脱销。</w:t>
            </w:r>
            <w:r>
              <w:br/>
            </w:r>
            <w:r>
              <w:rPr>
                <w:rFonts w:ascii="宋体" w:hAnsi="宋体" w:cs="宋体" w:eastAsia="宋体"/>
                <w:sz w:val="24"/>
                <w:color w:val="000000"/>
              </w:rPr>
              <w:t>基本配置：万向滑轮</w:t>
            </w:r>
            <w:r>
              <w:rPr>
                <w:rFonts w:ascii="宋体" w:hAnsi="宋体" w:cs="宋体" w:eastAsia="宋体"/>
                <w:sz w:val="24"/>
                <w:color w:val="000000"/>
              </w:rPr>
              <w:t>×1对；16米8mm绳×1；缝合抓结×2（双色）；拉链腿包×1；快拆插销×2；安全盖+螺丝×1。</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交货期：自合同签订之日起1个月内运输至采购人指定地点</w:t>
      </w:r>
    </w:p>
    <w:p>
      <w:pPr>
        <w:pStyle w:val="null3"/>
      </w:pPr>
      <w:r>
        <w:rPr/>
        <w:t>采购包2：</w:t>
      </w:r>
    </w:p>
    <w:p>
      <w:pPr>
        <w:pStyle w:val="null3"/>
      </w:pPr>
      <w:r>
        <w:rPr/>
        <w:t>交货期：自合同签订之日起1个月内运输至采购人指定地点。</w:t>
      </w:r>
    </w:p>
    <w:p>
      <w:pPr>
        <w:pStyle w:val="null3"/>
        <w:outlineLvl w:val="3"/>
      </w:pPr>
      <w:r>
        <w:rPr>
          <w:sz w:val="24"/>
          <w:b/>
        </w:rPr>
        <w:t>3.4.2交货地点</w:t>
      </w:r>
    </w:p>
    <w:p>
      <w:pPr>
        <w:pStyle w:val="null3"/>
      </w:pPr>
      <w:r>
        <w:rPr/>
        <w:t>采购包1：</w:t>
      </w:r>
    </w:p>
    <w:p>
      <w:pPr>
        <w:pStyle w:val="null3"/>
      </w:pPr>
      <w:r>
        <w:rPr/>
        <w:t>陕西省应急管理厅指定地点</w:t>
      </w:r>
    </w:p>
    <w:p>
      <w:pPr>
        <w:pStyle w:val="null3"/>
      </w:pPr>
      <w:r>
        <w:rPr/>
        <w:t>采购包2：</w:t>
      </w:r>
    </w:p>
    <w:p>
      <w:pPr>
        <w:pStyle w:val="null3"/>
      </w:pPr>
      <w:r>
        <w:rPr/>
        <w:t>交货地点：陕西省应急管理厅指定地点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经验收合格后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经验收合格后</w:t>
      </w:r>
      <w:r>
        <w:rPr/>
        <w:t xml:space="preserve"> ，达到付款条件起 </w:t>
      </w:r>
      <w:r>
        <w:rPr/>
        <w:t>30</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质保期：自验收合格之日起18个月</w:t>
      </w:r>
    </w:p>
    <w:p>
      <w:pPr>
        <w:pStyle w:val="null3"/>
      </w:pPr>
      <w:r>
        <w:rPr/>
        <w:t>采购包2：</w:t>
      </w:r>
    </w:p>
    <w:p>
      <w:pPr>
        <w:pStyle w:val="null3"/>
      </w:pPr>
      <w:r>
        <w:rPr/>
        <w:t>质保期：自验收合格之日起18个月</w:t>
      </w:r>
    </w:p>
    <w:p>
      <w:pPr>
        <w:pStyle w:val="null3"/>
        <w:outlineLvl w:val="3"/>
      </w:pPr>
      <w:r>
        <w:rPr>
          <w:sz w:val="24"/>
          <w:b/>
        </w:rPr>
        <w:t>3.4.8违约责任与解决争议的方法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pPr>
      <w:r>
        <w:rPr/>
        <w:t>采购包2：</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1、为顺利推进政府采购电子化交易平台应用工作，投标人需要在线提交所有通过电子化交易平台实施的政府采购项目的投标文件，同时，线下提交纸质投标文件正本壹份、副本贰份。 2、纸质投标文件正、副本分别胶装，标明投标人名称密封递交，递交截止时间同在线递交投标电子文件截止时间一致，递交地址：西安市雁展路1111号莱安中心T6-15层。（纸质投标文件可邮寄（顺丰邮寄），邮件签收时间应在递交电子投标文件截止时间之前，邮寄地址：西安市雁展路1111号莱安中心T6-15层，联系人：谢婷婷、王琦，联系电话：029-81206622/81206633-832）。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法定代表人身份证明书及身份证复印件；被授权人投标还需提供投标文件递交截止日前六个月内至少一个月投标人为其缴纳社保的证明）</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提供中小企业声明函。（本项目为专门面向中、小、微型企业采购项目）</w:t>
            </w:r>
          </w:p>
        </w:tc>
        <w:tc>
          <w:tcPr>
            <w:tcW w:type="dxa" w:w="1661"/>
          </w:tcPr>
          <w:p>
            <w:pPr>
              <w:pStyle w:val="null3"/>
            </w:pPr>
            <w:r>
              <w:rPr/>
              <w:t>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法定代表人身份证明书及身份证复印件；被授权人投标还需提供投标文件递交截止日前六个月内至少一个月投标人为其缴纳社保的证明）</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提供中小企业声明函。（本项目为专门面向中、小、微型企业采购项目）</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投标人资格条件证明文件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产品技术参数表 投标函 商务应答表 标的清单 投标文件封面</w:t>
            </w:r>
          </w:p>
        </w:tc>
      </w:tr>
      <w:tr>
        <w:tc>
          <w:tcPr>
            <w:tcW w:type="dxa" w:w="831"/>
          </w:tcPr>
          <w:p>
            <w:pPr>
              <w:pStyle w:val="null3"/>
            </w:pPr>
            <w:r>
              <w:rPr/>
              <w:t>3</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产品技术参数表 投标函 商务应答表 标的清单 投标人资格条件证明文件</w:t>
            </w:r>
          </w:p>
        </w:tc>
      </w:tr>
      <w:tr>
        <w:tc>
          <w:tcPr>
            <w:tcW w:type="dxa" w:w="831"/>
          </w:tcPr>
          <w:p>
            <w:pPr>
              <w:pStyle w:val="null3"/>
            </w:pPr>
            <w:r>
              <w:rPr/>
              <w:t>5</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投标函 投标文件封面 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产品技术参数表 投标函 商务应答表 标的清单 投标文件封面</w:t>
            </w:r>
          </w:p>
        </w:tc>
      </w:tr>
      <w:tr>
        <w:tc>
          <w:tcPr>
            <w:tcW w:type="dxa" w:w="831"/>
          </w:tcPr>
          <w:p>
            <w:pPr>
              <w:pStyle w:val="null3"/>
            </w:pPr>
            <w:r>
              <w:rPr/>
              <w:t>3</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产品技术参数表 投标函 投标人认为有必要说明的问题 商务应答表 标的清单 投标文件封面 投标人资格条件证明文件</w:t>
            </w:r>
          </w:p>
        </w:tc>
      </w:tr>
      <w:tr>
        <w:tc>
          <w:tcPr>
            <w:tcW w:type="dxa" w:w="831"/>
          </w:tcPr>
          <w:p>
            <w:pPr>
              <w:pStyle w:val="null3"/>
            </w:pPr>
            <w:r>
              <w:rPr/>
              <w:t>5</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投标函 投标文件封面 投标人资格条件证明文件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基本分：所投产品的技术参数完全符合、响应招标文件要求，没有负偏离计30分。技术参数中负偏离一项扣2分，扣完为止。 注：提供投标产品的主要技术指标、参数的相应的证明材料（不限于产品彩页、测试报告、官网和功能截图等技术支持性文件资料），经评审专家审定得分。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详细评审---技术参数</w:t>
            </w:r>
          </w:p>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投标人针对本项目提供完整的项目实施方案。内容包含：①供货组织安排②实施计划及进度计划③安装调试验收及售后方案④物力调配及保障措施。 二、评审标准 1、完整性：方案须全面，对评审内容中的各项要求描述详细； 2、可实施性：切合本项目实际情况，实施步骤清晰、合理；3、针对性：方案能够紧扣项目实际情况，内容科学合理。 三、赋分依据（满分12分） ①供货组织安排：每完全满足一个评审标准得1分，满分3分；未提供不得分； ②实施计划及进度计划:每完全满足一个评审标准得1分，满分3分；未提供不得分； ③安装调试验收及售后方案:每完全满足一个评审标准得1分，满分3分；未提供不得分； ④物力调配及保障措施：每完全满足一个评审标准得1分，满分3分；未提供不得分。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详细评审---实施方案</w:t>
            </w:r>
          </w:p>
          <w:p>
            <w:pPr>
              <w:pStyle w:val="null3"/>
            </w:pPr>
            <w:r>
              <w:rPr/>
              <w:t>投标人认为有必要说明的问题</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根据项目实际需求，提供质量保证方案。内容包含①产品性能、使用寿命及效果②质量保证措施。 二、评审标准 1、完整性：方案须全面，对评审内容中的各项要求有详细描述；2、可实施性：切合本项目实际情况，实施步骤清晰、合理；3、针对性：方案能够紧扣项目实际情况，内容科学合理。 三、赋分依据（满分9分）①产品性能、使用寿命及效果：每完全满足一个评审标准得1分，满分3分；未提供不得分； ②质量保证措施:每完全满足一个评审标准得2分，满分6分；未提供不得分。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详细评审---质量保证</w:t>
            </w:r>
          </w:p>
        </w:tc>
      </w:tr>
      <w:tr>
        <w:tc>
          <w:tcPr>
            <w:tcW w:type="dxa" w:w="831"/>
            <w:vMerge/>
          </w:tcPr>
          <w:p/>
        </w:tc>
        <w:tc>
          <w:tcPr>
            <w:tcW w:type="dxa" w:w="1661"/>
          </w:tcPr>
          <w:p>
            <w:pPr>
              <w:pStyle w:val="null3"/>
            </w:pPr>
            <w:r>
              <w:rPr/>
              <w:t>培训方案</w:t>
            </w:r>
          </w:p>
        </w:tc>
        <w:tc>
          <w:tcPr>
            <w:tcW w:type="dxa" w:w="2492"/>
          </w:tcPr>
          <w:p>
            <w:pPr>
              <w:pStyle w:val="null3"/>
            </w:pPr>
            <w:r>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须全面，对评审内容中的各项要求描述详细；2、可实施性：切合本项目实际情况，实施步骤清晰、合理；3、针对性：方案能够紧扣项目实际情况，内容科学合理。三、赋分依据（满分6分）①培训计划：每完全满足一个评审标准得1分，满分3分；未提供不得分；②培训内容：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提供投标人2021年1月1日至今同类项目合同，每提供1个计2分，最高得6分。（以合同签订日期为准） 备注：投标文件中提供合同复印件加盖公章。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详细评审---业绩</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根据项目实际需求提供售后服务方案。内容包含：①本地化服务、服务范围及保障措施：②应急处理方案。 二、评审标准 1.完整性：方案须全面，对评审内容中的各项要求有详细描述；2.可实施性：切合本项目实际情况，提出步骤清晰、合理的方案；3.针对性：方案能够紧扣项目实际情况，内容科学合理。三、赋分依据（满分6分）①本地化服务、服务范围及保障措施：每完全满足一个评审标准得1分，满分3分；未提供不得分；②应急处理方案: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详细评审---售后服务</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得0.5分，每有一项为环境标志产品经国家认证的得0.5分，供应商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详细评审---节能环保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基本分：所投产品的技术参数完全符合、响应招标文件要求，没有负偏离计26分。技术参数中负偏离一项扣1分，扣完为止。 注：提供投标产品的主要技术指标、参数的相应的证明材料（不限于产品彩页、测试报告、官网和功能截图等技术支持性文件资料），经评审专家审定得分。</w:t>
            </w:r>
          </w:p>
        </w:tc>
        <w:tc>
          <w:tcPr>
            <w:tcW w:type="dxa" w:w="831"/>
          </w:tcPr>
          <w:p>
            <w:pPr>
              <w:pStyle w:val="null3"/>
              <w:jc w:val="right"/>
            </w:pPr>
            <w:r>
              <w:rPr/>
              <w:t>26.0000</w:t>
            </w:r>
          </w:p>
        </w:tc>
        <w:tc>
          <w:tcPr>
            <w:tcW w:type="dxa" w:w="831"/>
          </w:tcPr>
          <w:p>
            <w:pPr>
              <w:pStyle w:val="null3"/>
            </w:pPr>
            <w:r>
              <w:rPr/>
              <w:t>客观</w:t>
            </w:r>
          </w:p>
        </w:tc>
        <w:tc>
          <w:tcPr>
            <w:tcW w:type="dxa" w:w="1661"/>
          </w:tcPr>
          <w:p>
            <w:pPr>
              <w:pStyle w:val="null3"/>
            </w:pPr>
            <w:r>
              <w:rPr/>
              <w:t>产品技术参数表</w:t>
            </w:r>
          </w:p>
          <w:p>
            <w:pPr>
              <w:pStyle w:val="null3"/>
            </w:pPr>
            <w:r>
              <w:rPr/>
              <w:t>详细评审---技术参数</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投标人针对本项目提供完整的项目实施方案。内容包含：①供货组织安排②实施计划及进度计划③安装调试验收及售后方案④物力调配及保障措施。 二、评审标准1、完整性：方案须全面，对评审内容中的各项要求描述详细；2、可实施性：切合本项目实际情况，实施步骤清晰、合理；3、针对性：方案能够紧扣项目实际情况，内容科学合理。三、赋分依据（满分12分）①供货组织安排：每完全满足一个评审标准得1分，满分3分；未提供不得分；②实施计划及进度计划:每完全满足一个评审标准得1分，满分3分；未提供不得分；③安装调试验收及售后方案:每完全满足一个评审标准得1分，满分3分；未提供不得分；④物力调配及保障措施：每完全满足一个评审标准得1分，满分3分；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投标人认为有必要说明的问题</w:t>
            </w:r>
          </w:p>
          <w:p>
            <w:pPr>
              <w:pStyle w:val="null3"/>
            </w:pPr>
            <w:r>
              <w:rPr/>
              <w:t>详细评审---实施方案</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根据项目实际需求，提供质量保证方案。内容包含①产品性能、使用寿命及效果②质量保证措施。 二、评审标准1、完整性：方案须全面，对评审内容中的各项要求有详细描述；2、可实施性：切合本项目实际情况，实施步骤清晰、合理；3、针对性：方案能够紧扣项目实际情况，内容科学合理。 三、赋分依据（满分9分）①产品性能、使用寿命及效果：每完全满足一个评审标准得1分，满分3分；未提供不得分；②质量保证措施:每完全满足一个评审标准得2分，满分6分；未提供不得分。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详细评审---质量保证</w:t>
            </w:r>
          </w:p>
        </w:tc>
      </w:tr>
      <w:tr>
        <w:tc>
          <w:tcPr>
            <w:tcW w:type="dxa" w:w="831"/>
            <w:vMerge/>
          </w:tcPr>
          <w:p/>
        </w:tc>
        <w:tc>
          <w:tcPr>
            <w:tcW w:type="dxa" w:w="1661"/>
          </w:tcPr>
          <w:p>
            <w:pPr>
              <w:pStyle w:val="null3"/>
            </w:pPr>
            <w:r>
              <w:rPr/>
              <w:t>培训方案</w:t>
            </w:r>
          </w:p>
        </w:tc>
        <w:tc>
          <w:tcPr>
            <w:tcW w:type="dxa" w:w="2492"/>
          </w:tcPr>
          <w:p>
            <w:pPr>
              <w:pStyle w:val="null3"/>
            </w:pPr>
            <w:r>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须全面，对评审内容中的各项要求描述详细；2、可实施性：切合本项目实际情况，实施步骤清晰、合理；3、针对性：方案能够紧扣项目实际情况，内容科学合理。三、赋分依据（满分6分）①培训计划：每完全满足一个评审标准得1分，满分3分；未提供不得分；②培训内容：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提供投标人2021年1月1日至今同类项目合同，每提供1个计2分，最高得10分。（以合同签订日期准） 备注：投标文件中提供合同复印件加盖公章。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详细评审---业绩</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根据项目实际需求提供售后服务方案。内容包含：①本地化服务、服务范围及保障措施：②应急处理方案。二、评审标准 1.完整性：方案须全面，对评审内容中的各项要求有详细描述；2.可实施性：切合本项目实际情况，提出步骤清晰、合理的方案；3.针对性：方案能够紧扣项目实际情况，内容科学合理。 三、赋分依据（满分6分）①本地化服务、服务范围及保障措施：每完全满足一个评审标准得1分，满分3分；未提供不得分；②应急处理方案:每完全满足一个评审标准得1分，满分3分；未提供不得分。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详细评审---售后服务</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得0.5分，每有一项为环境标志产品经国家认证的得0.5分，供应商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详细评审---节能环保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详见附件：投标人资格条件证明文件</w:t>
      </w:r>
    </w:p>
    <w:p>
      <w:pPr>
        <w:pStyle w:val="null3"/>
        <w:ind w:firstLine="960"/>
      </w:pPr>
      <w:r>
        <w:rPr/>
        <w:t>详见附件：详细评审---技术参数</w:t>
      </w:r>
    </w:p>
    <w:p>
      <w:pPr>
        <w:pStyle w:val="null3"/>
        <w:ind w:firstLine="960"/>
      </w:pPr>
      <w:r>
        <w:rPr/>
        <w:t>详见附件：详细评审---培训方案</w:t>
      </w:r>
    </w:p>
    <w:p>
      <w:pPr>
        <w:pStyle w:val="null3"/>
        <w:ind w:firstLine="960"/>
      </w:pPr>
      <w:r>
        <w:rPr/>
        <w:t>详见附件：详细评审---实施方案</w:t>
      </w:r>
    </w:p>
    <w:p>
      <w:pPr>
        <w:pStyle w:val="null3"/>
        <w:ind w:firstLine="960"/>
      </w:pPr>
      <w:r>
        <w:rPr/>
        <w:t>详见附件：详细评审---售后服务</w:t>
      </w:r>
    </w:p>
    <w:p>
      <w:pPr>
        <w:pStyle w:val="null3"/>
        <w:ind w:firstLine="960"/>
      </w:pPr>
      <w:r>
        <w:rPr/>
        <w:t>详见附件：详细评审---业绩</w:t>
      </w:r>
    </w:p>
    <w:p>
      <w:pPr>
        <w:pStyle w:val="null3"/>
        <w:ind w:firstLine="960"/>
      </w:pPr>
      <w:r>
        <w:rPr/>
        <w:t>详见附件：详细评审---质量保证</w:t>
      </w:r>
    </w:p>
    <w:p>
      <w:pPr>
        <w:pStyle w:val="null3"/>
        <w:ind w:firstLine="960"/>
      </w:pPr>
      <w:r>
        <w:rPr/>
        <w:t>详见附件：详细评审---节能环保</w:t>
      </w:r>
    </w:p>
    <w:p>
      <w:pPr>
        <w:pStyle w:val="null3"/>
        <w:ind w:firstLine="960"/>
      </w:pPr>
      <w:r>
        <w:rPr/>
        <w:t>详见附件：投标人认为有必要说明的问题</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详见附件：投标人资格条件证明文件</w:t>
      </w:r>
    </w:p>
    <w:p>
      <w:pPr>
        <w:pStyle w:val="null3"/>
        <w:ind w:firstLine="960"/>
      </w:pPr>
      <w:r>
        <w:rPr/>
        <w:t>详见附件：详细评审---技术参数</w:t>
      </w:r>
    </w:p>
    <w:p>
      <w:pPr>
        <w:pStyle w:val="null3"/>
        <w:ind w:firstLine="960"/>
      </w:pPr>
      <w:r>
        <w:rPr/>
        <w:t>详见附件：详细评审---节能环保</w:t>
      </w:r>
    </w:p>
    <w:p>
      <w:pPr>
        <w:pStyle w:val="null3"/>
        <w:ind w:firstLine="960"/>
      </w:pPr>
      <w:r>
        <w:rPr/>
        <w:t>详见附件：详细评审---培训方案</w:t>
      </w:r>
    </w:p>
    <w:p>
      <w:pPr>
        <w:pStyle w:val="null3"/>
        <w:ind w:firstLine="960"/>
      </w:pPr>
      <w:r>
        <w:rPr/>
        <w:t>详见附件：详细评审---售后服务</w:t>
      </w:r>
    </w:p>
    <w:p>
      <w:pPr>
        <w:pStyle w:val="null3"/>
        <w:ind w:firstLine="960"/>
      </w:pPr>
      <w:r>
        <w:rPr/>
        <w:t>详见附件：详细评审---业绩</w:t>
      </w:r>
    </w:p>
    <w:p>
      <w:pPr>
        <w:pStyle w:val="null3"/>
        <w:ind w:firstLine="960"/>
      </w:pPr>
      <w:r>
        <w:rPr/>
        <w:t>详见附件：详细评审---质量保证</w:t>
      </w:r>
    </w:p>
    <w:p>
      <w:pPr>
        <w:pStyle w:val="null3"/>
        <w:ind w:firstLine="960"/>
      </w:pPr>
      <w:r>
        <w:rPr/>
        <w:t>详见附件：详细评审---实施方案</w:t>
      </w:r>
    </w:p>
    <w:p>
      <w:pPr>
        <w:pStyle w:val="null3"/>
        <w:ind w:firstLine="960"/>
      </w:pPr>
      <w:r>
        <w:rPr/>
        <w:t>详见附件：投标人认为有必要说明的问题</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