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r>
        <w:rPr>
          <w:b/>
          <w:bCs/>
        </w:rPr>
        <w:t>控制措施</w:t>
      </w:r>
      <w:bookmarkStart w:id="0" w:name="_GoBack"/>
      <w:bookmarkEnd w:id="0"/>
      <w:r>
        <w:rPr>
          <w:b/>
          <w:bCs/>
        </w:rPr>
        <w:t>、项目配置管理措施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0524B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2024-11-11T05:53:43Z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