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版本号：241113002</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大型高分辨二次离子质谱仪设备采购项目</w:t>
      </w:r>
    </w:p>
    <w:p>
      <w:pPr>
        <w:pStyle w:val="null3"/>
        <w:jc w:val="center"/>
        <w:outlineLvl w:val="5"/>
      </w:pPr>
      <w:r>
        <w:rPr>
          <w:sz w:val="15"/>
          <w:b/>
        </w:rPr>
        <w:t xml:space="preserve">项目编号: </w:t>
      </w:r>
      <w:r>
        <w:rPr>
          <w:sz w:val="15"/>
          <w:b/>
        </w:rPr>
        <w:t>KY2024-3-253</w:t>
      </w:r>
      <w:r>
        <w:br/>
      </w:r>
      <w:r>
        <w:br/>
      </w:r>
      <w:r>
        <w:br/>
      </w:r>
      <w:r>
        <w:br/>
      </w:r>
      <w:r>
        <w:br/>
      </w:r>
    </w:p>
    <w:p>
      <w:pPr>
        <w:pStyle w:val="null3"/>
        <w:jc w:val="center"/>
        <w:outlineLvl w:val="5"/>
      </w:pPr>
      <w:r>
        <w:rPr>
          <w:sz w:val="15"/>
          <w:b/>
        </w:rPr>
        <w:t>西北大学</w:t>
      </w:r>
    </w:p>
    <w:p>
      <w:pPr>
        <w:pStyle w:val="null3"/>
        <w:jc w:val="center"/>
        <w:outlineLvl w:val="5"/>
      </w:pPr>
      <w:r>
        <w:rPr>
          <w:sz w:val="15"/>
          <w:b/>
        </w:rPr>
        <w:t>陕西开源招标有限公司</w:t>
      </w:r>
      <w:r>
        <w:rPr>
          <w:sz w:val="15"/>
          <w:b/>
        </w:rPr>
        <w:t>共同编制</w:t>
      </w:r>
    </w:p>
    <w:p>
      <w:pPr>
        <w:pStyle w:val="null3"/>
        <w:jc w:val="center"/>
        <w:outlineLvl w:val="5"/>
      </w:pPr>
      <w:r>
        <w:rPr>
          <w:sz w:val="15"/>
          <w:b/>
        </w:rPr>
        <w:t>2024年11月13日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陕西开源招标有限公司</w:t>
      </w:r>
      <w:r>
        <w:rPr/>
        <w:t>（以下简称“代理机构”）受</w:t>
      </w:r>
      <w:r>
        <w:rPr/>
        <w:t>西北大学</w:t>
      </w:r>
      <w:r>
        <w:rPr/>
        <w:t>委托，拟对</w:t>
      </w:r>
      <w:r>
        <w:rPr/>
        <w:t>大型高分辨二次离子质谱仪设备采购项目</w:t>
      </w:r>
      <w:r>
        <w:rPr/>
        <w:t>采用单一来源方式进行采购，现邀请贵公司参加该项目的协商。</w:t>
      </w:r>
    </w:p>
    <w:p>
      <w:pPr>
        <w:pStyle w:val="null3"/>
        <w:outlineLvl w:val="2"/>
      </w:pPr>
      <w:r>
        <w:rPr>
          <w:sz w:val="28"/>
          <w:b/>
        </w:rPr>
        <w:t>一、采购项目编号：</w:t>
      </w:r>
      <w:r>
        <w:rPr>
          <w:sz w:val="28"/>
          <w:b/>
        </w:rPr>
        <w:t>KY2024-3-253</w:t>
      </w:r>
    </w:p>
    <w:p>
      <w:pPr>
        <w:pStyle w:val="null3"/>
        <w:outlineLvl w:val="2"/>
      </w:pPr>
      <w:r>
        <w:rPr>
          <w:sz w:val="28"/>
          <w:b/>
        </w:rPr>
        <w:t>二、采购项目名称：</w:t>
      </w:r>
      <w:r>
        <w:rPr>
          <w:sz w:val="28"/>
          <w:b/>
        </w:rPr>
        <w:t>大型高分辨二次离子质谱仪设备采购项目</w:t>
      </w:r>
    </w:p>
    <w:p>
      <w:pPr>
        <w:pStyle w:val="null3"/>
        <w:outlineLvl w:val="2"/>
      </w:pPr>
      <w:r>
        <w:rPr>
          <w:sz w:val="28"/>
          <w:b/>
        </w:rPr>
        <w:t>三、协商项目简介：</w:t>
      </w:r>
    </w:p>
    <w:p>
      <w:pPr>
        <w:pStyle w:val="null3"/>
        <w:ind w:firstLine="480"/>
      </w:pPr>
      <w:r>
        <w:rPr/>
        <w:t>西北大学大型高分辨二次离子质谱仪采购项目为西北大学地质学国家一流学科“原位微区测试仪器设备平台”建设项目。位微区测试仪器设备平台的建设是为了积极响应国家深时、深地、深海、深空的科研战略需求，应对新形势下国家在重大基础科学研究面临的挑战，强化学科交叉并应用于各大研究领域，推动地球科学与行星科学研究的发展，服务国家找矿战略行动，促进相关领域人才培养。 大型高分辨二次离子质谱仪（High Resolution Secondary Ion Mass Spectrometer，HR-SIMS）是地球科学领域中独一无二的，被称之为“地球化学家的终极武器”，能够提供高精度和超高空间分辨率的元素和同位素分析与成像。建设大型高分辨二次离子探针实现平台：（1）可实现对固体物质进行高空间分辨率、高精度、高灵敏度的原位“无损”微区多元素、同位素分析和成像，弥补西北大学地质学系以及大陆动力学国家重点实验室现有相关实验测试技术的短板。使得对于过去无法高质量地开展珍贵的月球、行星和地质样品分析和研究成为可能；（2）促进西北大学地球科学及相关多个学科的快速发展并迅速提升其国际影响力，还可为中国的行星科学作出应有的贡献。为推动西北大学地质学系正在承担着如岩石圈演化和深部地球动力学、矿物微生物相互作用、全球气候和环境变化、天体化学和比较行星学等方面的前沿课题科学问题研究提供技术支持。</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原件）。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8、法定代表人授权书：法定代表人授权书及被授权人身份证复印件。（法定代表人直接投标只须提交其法定代表人证明书及身份证复印件，被授权人提供投标人为其缴纳的本年度任意一个月社保缴纳证明）</w:t>
      </w:r>
    </w:p>
    <w:p>
      <w:pPr>
        <w:pStyle w:val="null3"/>
      </w:pPr>
      <w:r>
        <w:rPr/>
        <w:t>9、进口授权：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w:t>
      </w:r>
    </w:p>
    <w:p>
      <w:pPr>
        <w:pStyle w:val="null3"/>
      </w:pPr>
      <w:r>
        <w:rPr/>
        <w:t>10、业绩：提供制造商或供应商2021年11月至今同类项目业绩2份</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薛老师</w:t>
      </w:r>
    </w:p>
    <w:p>
      <w:pPr>
        <w:pStyle w:val="null3"/>
      </w:pPr>
      <w:r>
        <w:rPr/>
        <w:t xml:space="preserve"> 联系电话： </w:t>
      </w:r>
      <w:r>
        <w:rPr/>
        <w:t>029-88302974</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张娜、李瑞洁、戈迪</w:t>
      </w:r>
    </w:p>
    <w:p>
      <w:pPr>
        <w:pStyle w:val="null3"/>
      </w:pPr>
      <w:r>
        <w:rPr/>
        <w:t xml:space="preserve"> 联系电话： </w:t>
      </w:r>
      <w:r>
        <w:rPr/>
        <w:t>029-81206622/81206633-835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采购包1：43,710,000.00元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采购包1：43,710,000.00元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银行账号：86113010750181501003629</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本采购包履约保证金为合同金额的1.0%</w:t>
            </w:r>
          </w:p>
          <w:p>
            <w:pPr>
              <w:pStyle w:val="null3"/>
            </w:pPr>
            <w:r>
              <w:rPr/>
              <w:t>说明：本采购包履约保证金为定额400000.00元 说明：投标人中标后（无论整体或部分中标），投标人须向学校交纳合同履约保证金，合同履约保证金数量为定额400000.00元。 转账账号：西北大学 611301015018001145006 交通银行太白路支行 转账金额到账后，可持银行回执到西北大学采购与招标办公室换取收据。 待合同执行完毕、设备验收合格后凭验收单和缴款收据，合同履约保证金予以退还。如遇下列情况之一者，合同履约保证金不予退还，作为对采购人的赔偿： （1）合同签订后不能按合同时限要求供货或安装调试的； （2）所供设备与合同不符或验收不合格的；（3）不能按合同履约的。</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代理服务费收费标准：成交供应商应依据相关规定向采购代理机构交纳成交服务费，服务费定额伍仟元整（5000元）</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西北大学</w:t>
      </w:r>
      <w:r>
        <w:rPr/>
        <w:t>和</w:t>
      </w:r>
      <w:r>
        <w:rPr/>
        <w:t>陕西开源招标有限公司</w:t>
      </w:r>
      <w:r>
        <w:rPr/>
        <w:t>享有。对采购文件中供应商参加本次政府采购活动应当具备的条件、项目技术、服务、商务及其他要求，评审标准由采购人负责解释。除上述采购文件内容，其他内容由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西北大学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按采购文件及合同约定执行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北大学大型高分辨二次离子质谱仪采购项目为西北大学地质学国家一流学科“原位微区测试仪器设备平台”建设项目。位微区测试仪器设备平台的建设是为了积极响应国家深时、深地、深海、深空的科研战略需求，应对新形势下国家在重大基础科学研究面临的挑战，强化学科交叉并应用于各大研究领域，推动地球科学与行星科学研究的发展，服务国家找矿战略行动，促进相关领域人才培养。 大型高分辨二次离子质谱仪（High Resolution Secondary Ion Mass Spectrometer，HR-SIMS）是地球科学领域中独一无二的，被称之为“地球化学家的终极武器”，能够提供高精度和超高空间分辨率的元素和同位素分析与成像。建设大型高分辨二次离子探针实现平台：（1）可实现对固体物质进行高空间分辨率、高精度、高灵敏度的原位“无损”微区多元素、同位素分析和成像，弥补西北大学地质学系以及大陆动力学国家重点实验室现有相关实验测试技术的短板。使得对于过去无法高质量地开展珍贵的月球、行星和地质样品分析和研究成为可能；（2）促进西北大学地球科学及相关多个学科的快速发展并迅速提升其国际影响力，还可为中国的行星科学作出应有的贡献。为推动西北大学地质学系正在承担着如岩石圈演化和深部地球动力学、矿物微生物相互作用、全球气候和环境变化、天体化学和比较行星学等方面的前沿课题科学问题研究提供技术支持。</w:t>
      </w:r>
    </w:p>
    <w:p>
      <w:pPr>
        <w:pStyle w:val="null3"/>
        <w:outlineLvl w:val="2"/>
      </w:pPr>
      <w:r>
        <w:rPr>
          <w:sz w:val="28"/>
          <w:b/>
        </w:rPr>
        <w:t>3.2采购内容</w:t>
      </w:r>
    </w:p>
    <w:p>
      <w:pPr>
        <w:pStyle w:val="null3"/>
      </w:pPr>
      <w:r>
        <w:rPr/>
        <w:t>采购包1：</w:t>
      </w:r>
    </w:p>
    <w:p>
      <w:pPr>
        <w:pStyle w:val="null3"/>
      </w:pPr>
      <w:r>
        <w:rPr/>
        <w:t>采购包预算金额（元）: 43,710,000.00</w:t>
      </w:r>
    </w:p>
    <w:p>
      <w:pPr>
        <w:pStyle w:val="null3"/>
      </w:pPr>
      <w:r>
        <w:rPr/>
        <w:t>采购包最高限价（元）: 43,710,000.00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大型高分辨二次离子质谱仪</w:t>
            </w:r>
          </w:p>
        </w:tc>
        <w:tc>
          <w:tcPr>
            <w:tcW w:type="dxa" w:w="831"/>
          </w:tcPr>
          <w:p>
            <w:pPr>
              <w:pStyle w:val="null3"/>
              <w:jc w:val="right"/>
            </w:pPr>
            <w:r>
              <w:rPr/>
              <w:t>1.00</w:t>
            </w:r>
          </w:p>
        </w:tc>
        <w:tc>
          <w:tcPr>
            <w:tcW w:type="dxa" w:w="831"/>
          </w:tcPr>
          <w:p>
            <w:pPr>
              <w:pStyle w:val="null3"/>
              <w:jc w:val="right"/>
            </w:pPr>
            <w:r>
              <w:rPr/>
              <w:t>43,710,000.00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标的名称：大型高分辨二次离子质谱仪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jc w:val="left"/>
            </w:pPr>
            <w:r>
              <w:rPr>
                <w:rFonts w:ascii="宋体" w:hAnsi="宋体" w:cs="宋体" w:eastAsia="宋体"/>
                <w:sz w:val="20"/>
              </w:rPr>
              <w:t>大</w:t>
            </w:r>
            <w:r>
              <w:rPr>
                <w:rFonts w:ascii="宋体" w:hAnsi="宋体" w:cs="宋体" w:eastAsia="宋体"/>
                <w:sz w:val="20"/>
              </w:rPr>
              <w:t>型高分辨二次离子质谱应具有高精度、高灵敏度、高质量分辨率的微区原位元素和同位素分析能力：</w:t>
            </w:r>
          </w:p>
          <w:p>
            <w:pPr>
              <w:pStyle w:val="null3"/>
              <w:ind w:firstLine="400"/>
              <w:jc w:val="left"/>
            </w:pPr>
            <w:r>
              <w:rPr>
                <w:rFonts w:ascii="宋体" w:hAnsi="宋体" w:cs="宋体" w:eastAsia="宋体"/>
                <w:sz w:val="20"/>
              </w:rPr>
              <w:t>（</w:t>
            </w:r>
            <w:r>
              <w:rPr>
                <w:rFonts w:ascii="&quot;times new roman&quot;" w:hAnsi="&quot;times new roman&quot;" w:cs="&quot;times new roman&quot;" w:eastAsia="&quot;times new roman&quot;"/>
                <w:sz w:val="20"/>
              </w:rPr>
              <w:t>1</w:t>
            </w:r>
            <w:r>
              <w:rPr>
                <w:rFonts w:ascii="宋体" w:hAnsi="宋体" w:cs="宋体" w:eastAsia="宋体"/>
                <w:sz w:val="20"/>
              </w:rPr>
              <w:t>）可用于锆石、独居石、磷灰石、金红石、榍石、斜锆石、钙钛矿、磷钇矿、氟碳铈矿、锡石、石榴石等矿物高精度</w:t>
            </w:r>
            <w:r>
              <w:rPr>
                <w:rFonts w:ascii="&quot;times new roman&quot;" w:hAnsi="&quot;times new roman&quot;" w:cs="&quot;times new roman&quot;" w:eastAsia="&quot;times new roman&quot;"/>
                <w:sz w:val="20"/>
              </w:rPr>
              <w:t>U-Pb</w:t>
            </w:r>
            <w:r>
              <w:rPr>
                <w:rFonts w:ascii="宋体" w:hAnsi="宋体" w:cs="宋体" w:eastAsia="宋体"/>
                <w:sz w:val="20"/>
              </w:rPr>
              <w:t>定年</w:t>
            </w:r>
            <w:r>
              <w:rPr>
                <w:rFonts w:ascii="&quot;times new roman&quot;" w:hAnsi="&quot;times new roman&quot;" w:cs="&quot;times new roman&quot;" w:eastAsia="&quot;times new roman&quot;"/>
                <w:sz w:val="20"/>
              </w:rPr>
              <w:t>;</w:t>
            </w:r>
          </w:p>
          <w:p>
            <w:pPr>
              <w:pStyle w:val="null3"/>
              <w:ind w:firstLine="400"/>
              <w:jc w:val="left"/>
            </w:pPr>
            <w:r>
              <w:rPr>
                <w:rFonts w:ascii="宋体" w:hAnsi="宋体" w:cs="宋体" w:eastAsia="宋体"/>
                <w:sz w:val="20"/>
              </w:rPr>
              <w:t>（</w:t>
            </w:r>
            <w:r>
              <w:rPr>
                <w:rFonts w:ascii="&quot;times new roman&quot;" w:hAnsi="&quot;times new roman&quot;" w:cs="&quot;times new roman&quot;" w:eastAsia="&quot;times new roman&quot;"/>
                <w:sz w:val="20"/>
              </w:rPr>
              <w:t>2</w:t>
            </w:r>
            <w:r>
              <w:rPr>
                <w:rFonts w:ascii="宋体" w:hAnsi="宋体" w:cs="宋体" w:eastAsia="宋体"/>
                <w:sz w:val="20"/>
              </w:rPr>
              <w:t>）可应用于</w:t>
            </w:r>
            <w:r>
              <w:rPr>
                <w:rFonts w:ascii="&quot;times new roman&quot;" w:hAnsi="&quot;times new roman&quot;" w:cs="&quot;times new roman&quot;" w:eastAsia="&quot;times new roman&quot;"/>
                <w:sz w:val="20"/>
              </w:rPr>
              <w:t>C</w:t>
            </w:r>
            <w:r>
              <w:rPr>
                <w:rFonts w:ascii="宋体" w:hAnsi="宋体" w:cs="宋体" w:eastAsia="宋体"/>
                <w:sz w:val="20"/>
              </w:rPr>
              <w:t>、</w:t>
            </w:r>
            <w:r>
              <w:rPr>
                <w:rFonts w:ascii="&quot;times new roman&quot;" w:hAnsi="&quot;times new roman&quot;" w:cs="&quot;times new roman&quot;" w:eastAsia="&quot;times new roman&quot;"/>
                <w:sz w:val="20"/>
              </w:rPr>
              <w:t>O</w:t>
            </w:r>
            <w:r>
              <w:rPr>
                <w:rFonts w:ascii="宋体" w:hAnsi="宋体" w:cs="宋体" w:eastAsia="宋体"/>
                <w:sz w:val="20"/>
              </w:rPr>
              <w:t>、</w:t>
            </w:r>
            <w:r>
              <w:rPr>
                <w:rFonts w:ascii="&quot;times new roman&quot;" w:hAnsi="&quot;times new roman&quot;" w:cs="&quot;times new roman&quot;" w:eastAsia="&quot;times new roman&quot;"/>
                <w:sz w:val="20"/>
              </w:rPr>
              <w:t>S</w:t>
            </w:r>
            <w:r>
              <w:rPr>
                <w:rFonts w:ascii="宋体" w:hAnsi="宋体" w:cs="宋体" w:eastAsia="宋体"/>
                <w:sz w:val="20"/>
              </w:rPr>
              <w:t>、</w:t>
            </w:r>
            <w:r>
              <w:rPr>
                <w:rFonts w:ascii="&quot;times new roman&quot;" w:hAnsi="&quot;times new roman&quot;" w:cs="&quot;times new roman&quot;" w:eastAsia="&quot;times new roman&quot;"/>
                <w:sz w:val="20"/>
              </w:rPr>
              <w:t xml:space="preserve"> Li</w:t>
            </w:r>
            <w:r>
              <w:rPr>
                <w:rFonts w:ascii="宋体" w:hAnsi="宋体" w:cs="宋体" w:eastAsia="宋体"/>
                <w:sz w:val="20"/>
              </w:rPr>
              <w:t>、</w:t>
            </w:r>
            <w:r>
              <w:rPr>
                <w:rFonts w:ascii="&quot;times new roman&quot;" w:hAnsi="&quot;times new roman&quot;" w:cs="&quot;times new roman&quot;" w:eastAsia="&quot;times new roman&quot;"/>
                <w:sz w:val="20"/>
              </w:rPr>
              <w:t>Cl</w:t>
            </w:r>
            <w:r>
              <w:rPr>
                <w:rFonts w:ascii="宋体" w:hAnsi="宋体" w:cs="宋体" w:eastAsia="宋体"/>
                <w:sz w:val="20"/>
              </w:rPr>
              <w:t>、</w:t>
            </w:r>
            <w:r>
              <w:rPr>
                <w:rFonts w:ascii="&quot;times new roman&quot;" w:hAnsi="&quot;times new roman&quot;" w:cs="&quot;times new roman&quot;" w:eastAsia="&quot;times new roman&quot;"/>
                <w:sz w:val="20"/>
              </w:rPr>
              <w:t>Si</w:t>
            </w:r>
            <w:r>
              <w:rPr>
                <w:rFonts w:ascii="宋体" w:hAnsi="宋体" w:cs="宋体" w:eastAsia="宋体"/>
                <w:sz w:val="20"/>
              </w:rPr>
              <w:t>、</w:t>
            </w:r>
            <w:r>
              <w:rPr>
                <w:rFonts w:ascii="&quot;times new roman&quot;" w:hAnsi="&quot;times new roman&quot;" w:cs="&quot;times new roman&quot;" w:eastAsia="&quot;times new roman&quot;"/>
                <w:sz w:val="20"/>
              </w:rPr>
              <w:t>Mg</w:t>
            </w:r>
            <w:r>
              <w:rPr>
                <w:rFonts w:ascii="宋体" w:hAnsi="宋体" w:cs="宋体" w:eastAsia="宋体"/>
                <w:sz w:val="20"/>
              </w:rPr>
              <w:t>、</w:t>
            </w:r>
            <w:r>
              <w:rPr>
                <w:rFonts w:ascii="&quot;times new roman&quot;" w:hAnsi="&quot;times new roman&quot;" w:cs="&quot;times new roman&quot;" w:eastAsia="&quot;times new roman&quot;"/>
                <w:sz w:val="20"/>
              </w:rPr>
              <w:t>Ti</w:t>
            </w:r>
            <w:r>
              <w:rPr>
                <w:rFonts w:ascii="宋体" w:hAnsi="宋体" w:cs="宋体" w:eastAsia="宋体"/>
                <w:sz w:val="20"/>
              </w:rPr>
              <w:t>、</w:t>
            </w:r>
            <w:r>
              <w:rPr>
                <w:rFonts w:ascii="&quot;times new roman&quot;" w:hAnsi="&quot;times new roman&quot;" w:cs="&quot;times new roman&quot;" w:eastAsia="&quot;times new roman&quot;"/>
                <w:sz w:val="20"/>
              </w:rPr>
              <w:t>Fe</w:t>
            </w:r>
            <w:r>
              <w:rPr>
                <w:rFonts w:ascii="宋体" w:hAnsi="宋体" w:cs="宋体" w:eastAsia="宋体"/>
                <w:sz w:val="20"/>
              </w:rPr>
              <w:t>、</w:t>
            </w:r>
            <w:r>
              <w:rPr>
                <w:rFonts w:ascii="&quot;times new roman&quot;" w:hAnsi="&quot;times new roman&quot;" w:cs="&quot;times new roman&quot;" w:eastAsia="&quot;times new roman&quot;"/>
                <w:sz w:val="20"/>
              </w:rPr>
              <w:t>Zr</w:t>
            </w:r>
            <w:r>
              <w:rPr>
                <w:rFonts w:ascii="宋体" w:hAnsi="宋体" w:cs="宋体" w:eastAsia="宋体"/>
                <w:sz w:val="20"/>
              </w:rPr>
              <w:t>等稳定同位素分析；</w:t>
            </w:r>
          </w:p>
          <w:p>
            <w:pPr>
              <w:pStyle w:val="null3"/>
              <w:ind w:firstLine="400"/>
              <w:jc w:val="left"/>
            </w:pPr>
            <w:r>
              <w:rPr>
                <w:rFonts w:ascii="宋体" w:hAnsi="宋体" w:cs="宋体" w:eastAsia="宋体"/>
                <w:sz w:val="20"/>
              </w:rPr>
              <w:t>（</w:t>
            </w:r>
            <w:r>
              <w:rPr>
                <w:rFonts w:ascii="&quot;times new roman&quot;" w:hAnsi="&quot;times new roman&quot;" w:cs="&quot;times new roman&quot;" w:eastAsia="&quot;times new roman&quot;"/>
                <w:sz w:val="20"/>
              </w:rPr>
              <w:t>3</w:t>
            </w:r>
            <w:r>
              <w:rPr>
                <w:rFonts w:ascii="宋体" w:hAnsi="宋体" w:cs="宋体" w:eastAsia="宋体"/>
                <w:sz w:val="20"/>
              </w:rPr>
              <w:t>）具有独特的成像功能，可以用于平面上亚微米尺度的主量、微量元素或者同位素的分布成像。</w:t>
            </w:r>
          </w:p>
          <w:p>
            <w:pPr>
              <w:pStyle w:val="null3"/>
              <w:ind w:firstLine="400"/>
              <w:jc w:val="left"/>
            </w:pPr>
            <w:r>
              <w:rPr>
                <w:rFonts w:ascii="宋体" w:hAnsi="宋体" w:cs="宋体" w:eastAsia="宋体"/>
                <w:sz w:val="20"/>
              </w:rPr>
              <w:t>主机技术参数：</w:t>
            </w:r>
          </w:p>
          <w:p>
            <w:pPr>
              <w:pStyle w:val="null3"/>
              <w:ind w:firstLine="400"/>
              <w:jc w:val="left"/>
            </w:pPr>
            <w:r>
              <w:rPr>
                <w:rFonts w:ascii="&quot;times new roman&quot;" w:hAnsi="&quot;times new roman&quot;" w:cs="&quot;times new roman&quot;" w:eastAsia="&quot;times new roman&quot;"/>
                <w:sz w:val="20"/>
              </w:rPr>
              <w:t xml:space="preserve">1. </w:t>
            </w:r>
            <w:r>
              <w:rPr>
                <w:rFonts w:ascii="宋体" w:hAnsi="宋体" w:cs="宋体" w:eastAsia="宋体"/>
                <w:sz w:val="20"/>
              </w:rPr>
              <w:t>主机参数：</w:t>
            </w:r>
          </w:p>
          <w:p>
            <w:pPr>
              <w:pStyle w:val="null3"/>
              <w:ind w:firstLine="400"/>
              <w:jc w:val="left"/>
            </w:pPr>
            <w:r>
              <w:rPr>
                <w:rFonts w:ascii="&quot;times new roman&quot;" w:hAnsi="&quot;times new roman&quot;" w:cs="&quot;times new roman&quot;" w:eastAsia="&quot;times new roman&quot;"/>
                <w:sz w:val="20"/>
              </w:rPr>
              <w:t xml:space="preserve">1.1. </w:t>
            </w:r>
            <w:r>
              <w:rPr>
                <w:rFonts w:ascii="宋体" w:hAnsi="宋体" w:cs="宋体" w:eastAsia="宋体"/>
                <w:sz w:val="20"/>
              </w:rPr>
              <w:t>次离子系统</w:t>
            </w:r>
          </w:p>
          <w:p>
            <w:pPr>
              <w:pStyle w:val="null3"/>
              <w:ind w:firstLine="400"/>
              <w:jc w:val="left"/>
            </w:pPr>
            <w:r>
              <w:rPr>
                <w:rFonts w:ascii="&quot;times new roman&quot;" w:hAnsi="&quot;times new roman&quot;" w:cs="&quot;times new roman&quot;" w:eastAsia="&quot;times new roman&quot;"/>
                <w:sz w:val="20"/>
              </w:rPr>
              <w:t xml:space="preserve">1.1.1. </w:t>
            </w:r>
            <w:r>
              <w:rPr>
                <w:rFonts w:ascii="宋体" w:hAnsi="宋体" w:cs="宋体" w:eastAsia="宋体"/>
                <w:sz w:val="20"/>
              </w:rPr>
              <w:t>同时装有</w:t>
            </w:r>
            <w:r>
              <w:rPr>
                <w:rFonts w:ascii="&quot;times new roman&quot;" w:hAnsi="&quot;times new roman&quot;" w:cs="&quot;times new roman&quot;" w:eastAsia="&quot;times new roman&quot;"/>
                <w:sz w:val="20"/>
              </w:rPr>
              <w:t>Cs+</w:t>
            </w:r>
            <w:r>
              <w:rPr>
                <w:rFonts w:ascii="宋体" w:hAnsi="宋体" w:cs="宋体" w:eastAsia="宋体"/>
                <w:sz w:val="20"/>
              </w:rPr>
              <w:t>源和</w:t>
            </w:r>
            <w:r>
              <w:rPr>
                <w:rFonts w:ascii="&quot;times new roman&quot;" w:hAnsi="&quot;times new roman&quot;" w:cs="&quot;times new roman&quot;" w:eastAsia="&quot;times new roman&quot;"/>
                <w:sz w:val="20"/>
              </w:rPr>
              <w:t>O-</w:t>
            </w:r>
            <w:r>
              <w:rPr>
                <w:rFonts w:ascii="宋体" w:hAnsi="宋体" w:cs="宋体" w:eastAsia="宋体"/>
                <w:sz w:val="20"/>
              </w:rPr>
              <w:t>源可以快速切换，以分析电正性或电负性元素。</w:t>
            </w:r>
            <w:r>
              <w:rPr>
                <w:rFonts w:ascii="&quot;times new roman&quot;" w:hAnsi="&quot;times new roman&quot;" w:cs="&quot;times new roman&quot;" w:eastAsia="&quot;times new roman&quot;"/>
                <w:sz w:val="20"/>
              </w:rPr>
              <w:t>Cs+</w:t>
            </w:r>
            <w:r>
              <w:rPr>
                <w:rFonts w:ascii="宋体" w:hAnsi="宋体" w:cs="宋体" w:eastAsia="宋体"/>
                <w:sz w:val="20"/>
              </w:rPr>
              <w:t>离子束斑和</w:t>
            </w:r>
            <w:r>
              <w:rPr>
                <w:rFonts w:ascii="&quot;times new roman&quot;" w:hAnsi="&quot;times new roman&quot;" w:cs="&quot;times new roman&quot;" w:eastAsia="&quot;times new roman&quot;"/>
                <w:sz w:val="20"/>
              </w:rPr>
              <w:t>O-</w:t>
            </w:r>
            <w:r>
              <w:rPr>
                <w:rFonts w:ascii="宋体" w:hAnsi="宋体" w:cs="宋体" w:eastAsia="宋体"/>
                <w:sz w:val="20"/>
              </w:rPr>
              <w:t>离子束斑的直径均</w:t>
            </w:r>
            <w:r>
              <w:rPr>
                <w:rFonts w:ascii="宋体" w:hAnsi="宋体" w:cs="宋体" w:eastAsia="宋体"/>
                <w:sz w:val="20"/>
              </w:rPr>
              <w:t>≤</w:t>
            </w:r>
            <w:r>
              <w:rPr>
                <w:rFonts w:ascii="&quot;times new roman&quot;" w:hAnsi="&quot;times new roman&quot;" w:cs="&quot;times new roman&quot;" w:eastAsia="&quot;times new roman&quot;"/>
                <w:sz w:val="20"/>
              </w:rPr>
              <w:t xml:space="preserve">1.0 </w:t>
            </w:r>
            <w:r>
              <w:rPr>
                <w:rFonts w:ascii="宋体" w:hAnsi="宋体" w:cs="宋体" w:eastAsia="宋体"/>
                <w:sz w:val="20"/>
              </w:rPr>
              <w:t>μ</w:t>
            </w:r>
            <w:r>
              <w:rPr>
                <w:rFonts w:ascii="&quot;times new roman&quot;" w:hAnsi="&quot;times new roman&quot;" w:cs="&quot;times new roman&quot;" w:eastAsia="&quot;times new roman&quot;"/>
                <w:sz w:val="20"/>
              </w:rPr>
              <w:t>m</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1.1.2. Cs+</w:t>
            </w:r>
            <w:r>
              <w:rPr>
                <w:rFonts w:ascii="宋体" w:hAnsi="宋体" w:cs="宋体" w:eastAsia="宋体"/>
                <w:sz w:val="20"/>
              </w:rPr>
              <w:t>离子最小束斑直径</w:t>
            </w:r>
            <w:r>
              <w:rPr>
                <w:rFonts w:ascii="宋体" w:hAnsi="宋体" w:cs="宋体" w:eastAsia="宋体"/>
                <w:sz w:val="20"/>
              </w:rPr>
              <w:t>≤</w:t>
            </w:r>
            <w:r>
              <w:rPr>
                <w:rFonts w:ascii="&quot;times new roman&quot;" w:hAnsi="&quot;times new roman&quot;" w:cs="&quot;times new roman&quot;" w:eastAsia="&quot;times new roman&quot;"/>
                <w:sz w:val="20"/>
              </w:rPr>
              <w:t xml:space="preserve">0.5 </w:t>
            </w:r>
            <w:r>
              <w:rPr>
                <w:rFonts w:ascii="宋体" w:hAnsi="宋体" w:cs="宋体" w:eastAsia="宋体"/>
                <w:sz w:val="20"/>
              </w:rPr>
              <w:t>μ</w:t>
            </w:r>
            <w:r>
              <w:rPr>
                <w:rFonts w:ascii="&quot;times new roman&quot;" w:hAnsi="&quot;times new roman&quot;" w:cs="&quot;times new roman&quot;" w:eastAsia="&quot;times new roman&quot;"/>
                <w:sz w:val="20"/>
              </w:rPr>
              <w:t>m</w:t>
            </w:r>
            <w:r>
              <w:rPr>
                <w:rFonts w:ascii="宋体" w:hAnsi="宋体" w:cs="宋体" w:eastAsia="宋体"/>
                <w:sz w:val="20"/>
              </w:rPr>
              <w:t>（源高压</w:t>
            </w:r>
            <w:r>
              <w:rPr>
                <w:rFonts w:ascii="&quot;times new roman&quot;" w:hAnsi="&quot;times new roman&quot;" w:cs="&quot;times new roman&quot;" w:eastAsia="&quot;times new roman&quot;"/>
                <w:sz w:val="20"/>
              </w:rPr>
              <w:t>=+10 kV</w:t>
            </w:r>
            <w:r>
              <w:rPr>
                <w:rFonts w:ascii="宋体" w:hAnsi="宋体" w:cs="宋体" w:eastAsia="宋体"/>
                <w:sz w:val="20"/>
              </w:rPr>
              <w:t>，样品高压</w:t>
            </w:r>
            <w:r>
              <w:rPr>
                <w:rFonts w:ascii="&quot;times new roman&quot;" w:hAnsi="&quot;times new roman&quot;" w:cs="&quot;times new roman&quot;" w:eastAsia="&quot;times new roman&quot;"/>
                <w:sz w:val="20"/>
              </w:rPr>
              <w:t>=-10 kV</w:t>
            </w:r>
            <w:r>
              <w:rPr>
                <w:rFonts w:ascii="宋体" w:hAnsi="宋体" w:cs="宋体" w:eastAsia="宋体"/>
                <w:sz w:val="20"/>
              </w:rPr>
              <w:t>）；</w:t>
            </w:r>
            <w:r>
              <w:rPr>
                <w:rFonts w:ascii="&quot;times new roman&quot;" w:hAnsi="&quot;times new roman&quot;" w:cs="&quot;times new roman&quot;" w:eastAsia="&quot;times new roman&quot;"/>
                <w:sz w:val="20"/>
              </w:rPr>
              <w:t>Cs+</w:t>
            </w:r>
            <w:r>
              <w:rPr>
                <w:rFonts w:ascii="宋体" w:hAnsi="宋体" w:cs="宋体" w:eastAsia="宋体"/>
                <w:sz w:val="20"/>
              </w:rPr>
              <w:t>离子束斑直径</w:t>
            </w:r>
            <w:r>
              <w:rPr>
                <w:rFonts w:ascii="&quot;times new roman&quot;" w:hAnsi="&quot;times new roman&quot;" w:cs="&quot;times new roman&quot;" w:eastAsia="&quot;times new roman&quot;"/>
                <w:sz w:val="20"/>
              </w:rPr>
              <w:t xml:space="preserve">5 </w:t>
            </w:r>
            <w:r>
              <w:rPr>
                <w:rFonts w:ascii="宋体" w:hAnsi="宋体" w:cs="宋体" w:eastAsia="宋体"/>
                <w:sz w:val="20"/>
              </w:rPr>
              <w:t>μ</w:t>
            </w:r>
            <w:r>
              <w:rPr>
                <w:rFonts w:ascii="&quot;times new roman&quot;" w:hAnsi="&quot;times new roman&quot;" w:cs="&quot;times new roman&quot;" w:eastAsia="&quot;times new roman&quot;"/>
                <w:sz w:val="20"/>
              </w:rPr>
              <w:t xml:space="preserve">m~30 </w:t>
            </w:r>
            <w:r>
              <w:rPr>
                <w:rFonts w:ascii="宋体" w:hAnsi="宋体" w:cs="宋体" w:eastAsia="宋体"/>
                <w:sz w:val="20"/>
              </w:rPr>
              <w:t>μ</w:t>
            </w:r>
            <w:r>
              <w:rPr>
                <w:rFonts w:ascii="&quot;times new roman&quot;" w:hAnsi="&quot;times new roman&quot;" w:cs="&quot;times new roman&quot;" w:eastAsia="&quot;times new roman&quot;"/>
                <w:sz w:val="20"/>
              </w:rPr>
              <w:t>m</w:t>
            </w:r>
            <w:r>
              <w:rPr>
                <w:rFonts w:ascii="宋体" w:hAnsi="宋体" w:cs="宋体" w:eastAsia="宋体"/>
                <w:sz w:val="20"/>
              </w:rPr>
              <w:t>时，束流密度</w:t>
            </w:r>
            <w:r>
              <w:rPr>
                <w:rFonts w:ascii="&quot;times new roman&quot;" w:hAnsi="&quot;times new roman&quot;" w:cs="&quot;times new roman&quot;" w:eastAsia="&quot;times new roman&quot;"/>
                <w:sz w:val="20"/>
              </w:rPr>
              <w:t>&gt;35 mA/cm²</w:t>
            </w:r>
            <w:r>
              <w:rPr>
                <w:rFonts w:ascii="宋体" w:hAnsi="宋体" w:cs="宋体" w:eastAsia="宋体"/>
                <w:sz w:val="20"/>
              </w:rPr>
              <w:t>（源高压</w:t>
            </w:r>
            <w:r>
              <w:rPr>
                <w:rFonts w:ascii="&quot;times new roman&quot;" w:hAnsi="&quot;times new roman&quot;" w:cs="&quot;times new roman&quot;" w:eastAsia="&quot;times new roman&quot;"/>
                <w:sz w:val="20"/>
              </w:rPr>
              <w:t>=+10 kV</w:t>
            </w:r>
            <w:r>
              <w:rPr>
                <w:rFonts w:ascii="宋体" w:hAnsi="宋体" w:cs="宋体" w:eastAsia="宋体"/>
                <w:sz w:val="20"/>
              </w:rPr>
              <w:t>，样品高压</w:t>
            </w:r>
            <w:r>
              <w:rPr>
                <w:rFonts w:ascii="&quot;times new roman&quot;" w:hAnsi="&quot;times new roman&quot;" w:cs="&quot;times new roman&quot;" w:eastAsia="&quot;times new roman&quot;"/>
                <w:sz w:val="20"/>
              </w:rPr>
              <w:t>=-10 kV</w:t>
            </w:r>
            <w:r>
              <w:rPr>
                <w:rFonts w:ascii="宋体" w:hAnsi="宋体" w:cs="宋体" w:eastAsia="宋体"/>
                <w:sz w:val="20"/>
              </w:rPr>
              <w:t>）；稳定性：</w:t>
            </w:r>
            <w:r>
              <w:rPr>
                <w:rFonts w:ascii="宋体" w:hAnsi="宋体" w:cs="宋体" w:eastAsia="宋体"/>
                <w:sz w:val="20"/>
              </w:rPr>
              <w:t>Δ</w:t>
            </w:r>
            <w:r>
              <w:rPr>
                <w:rFonts w:ascii="&quot;times new roman&quot;" w:hAnsi="&quot;times new roman&quot;" w:cs="&quot;times new roman&quot;" w:eastAsia="&quot;times new roman&quot;"/>
                <w:sz w:val="20"/>
              </w:rPr>
              <w:t>I/I &lt; 1%</w:t>
            </w:r>
            <w:r>
              <w:rPr>
                <w:rFonts w:ascii="宋体" w:hAnsi="宋体" w:cs="宋体" w:eastAsia="宋体"/>
                <w:sz w:val="20"/>
              </w:rPr>
              <w:t>（</w:t>
            </w:r>
            <w:r>
              <w:rPr>
                <w:rFonts w:ascii="&quot;times new roman&quot;" w:hAnsi="&quot;times new roman&quot;" w:cs="&quot;times new roman&quot;" w:eastAsia="&quot;times new roman&quot;"/>
                <w:sz w:val="20"/>
              </w:rPr>
              <w:t>20 min</w:t>
            </w:r>
            <w:r>
              <w:rPr>
                <w:rFonts w:ascii="宋体" w:hAnsi="宋体" w:cs="宋体" w:eastAsia="宋体"/>
                <w:sz w:val="20"/>
              </w:rPr>
              <w:t>内，源高压</w:t>
            </w:r>
            <w:r>
              <w:rPr>
                <w:rFonts w:ascii="&quot;times new roman&quot;" w:hAnsi="&quot;times new roman&quot;" w:cs="&quot;times new roman&quot;" w:eastAsia="&quot;times new roman&quot;"/>
                <w:sz w:val="20"/>
              </w:rPr>
              <w:t>=+10 kV</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1.1.3. O-</w:t>
            </w:r>
            <w:r>
              <w:rPr>
                <w:rFonts w:ascii="宋体" w:hAnsi="宋体" w:cs="宋体" w:eastAsia="宋体"/>
                <w:sz w:val="20"/>
              </w:rPr>
              <w:t>离子束斑最小直径</w:t>
            </w:r>
            <w:r>
              <w:rPr>
                <w:rFonts w:ascii="宋体" w:hAnsi="宋体" w:cs="宋体" w:eastAsia="宋体"/>
                <w:sz w:val="20"/>
              </w:rPr>
              <w:t>≤</w:t>
            </w:r>
            <w:r>
              <w:rPr>
                <w:rFonts w:ascii="&quot;times new roman&quot;" w:hAnsi="&quot;times new roman&quot;" w:cs="&quot;times new roman&quot;" w:eastAsia="&quot;times new roman&quot;"/>
                <w:sz w:val="20"/>
              </w:rPr>
              <w:t xml:space="preserve">0.8 </w:t>
            </w:r>
            <w:r>
              <w:rPr>
                <w:rFonts w:ascii="宋体" w:hAnsi="宋体" w:cs="宋体" w:eastAsia="宋体"/>
                <w:sz w:val="20"/>
              </w:rPr>
              <w:t>μ</w:t>
            </w:r>
            <w:r>
              <w:rPr>
                <w:rFonts w:ascii="&quot;times new roman&quot;" w:hAnsi="&quot;times new roman&quot;" w:cs="&quot;times new roman&quot;" w:eastAsia="&quot;times new roman&quot;"/>
                <w:sz w:val="20"/>
              </w:rPr>
              <w:t>m</w:t>
            </w:r>
            <w:r>
              <w:rPr>
                <w:rFonts w:ascii="宋体" w:hAnsi="宋体" w:cs="宋体" w:eastAsia="宋体"/>
                <w:sz w:val="20"/>
              </w:rPr>
              <w:t>（源高压</w:t>
            </w:r>
            <w:r>
              <w:rPr>
                <w:rFonts w:ascii="&quot;times new roman&quot;" w:hAnsi="&quot;times new roman&quot;" w:cs="&quot;times new roman&quot;" w:eastAsia="&quot;times new roman&quot;"/>
                <w:sz w:val="20"/>
              </w:rPr>
              <w:t>=-13 kV</w:t>
            </w:r>
            <w:r>
              <w:rPr>
                <w:rFonts w:ascii="宋体" w:hAnsi="宋体" w:cs="宋体" w:eastAsia="宋体"/>
                <w:sz w:val="20"/>
              </w:rPr>
              <w:t>，样品高压</w:t>
            </w:r>
            <w:r>
              <w:rPr>
                <w:rFonts w:ascii="&quot;times new roman&quot;" w:hAnsi="&quot;times new roman&quot;" w:cs="&quot;times new roman&quot;" w:eastAsia="&quot;times new roman&quot;"/>
                <w:sz w:val="20"/>
              </w:rPr>
              <w:t>=+10 kV</w:t>
            </w:r>
            <w:r>
              <w:rPr>
                <w:rFonts w:ascii="宋体" w:hAnsi="宋体" w:cs="宋体" w:eastAsia="宋体"/>
                <w:sz w:val="20"/>
              </w:rPr>
              <w:t>）；</w:t>
            </w:r>
            <w:r>
              <w:rPr>
                <w:rFonts w:ascii="&quot;times new roman&quot;" w:hAnsi="&quot;times new roman&quot;" w:cs="&quot;times new roman&quot;" w:eastAsia="&quot;times new roman&quot;"/>
                <w:sz w:val="20"/>
              </w:rPr>
              <w:t>O-</w:t>
            </w:r>
            <w:r>
              <w:rPr>
                <w:rFonts w:ascii="宋体" w:hAnsi="宋体" w:cs="宋体" w:eastAsia="宋体"/>
                <w:sz w:val="20"/>
              </w:rPr>
              <w:t>离子束斑直径</w:t>
            </w:r>
            <w:r>
              <w:rPr>
                <w:rFonts w:ascii="&quot;times new roman&quot;" w:hAnsi="&quot;times new roman&quot;" w:cs="&quot;times new roman&quot;" w:eastAsia="&quot;times new roman&quot;"/>
                <w:sz w:val="20"/>
              </w:rPr>
              <w:t xml:space="preserve">5 </w:t>
            </w:r>
            <w:r>
              <w:rPr>
                <w:rFonts w:ascii="宋体" w:hAnsi="宋体" w:cs="宋体" w:eastAsia="宋体"/>
                <w:sz w:val="20"/>
              </w:rPr>
              <w:t>μ</w:t>
            </w:r>
            <w:r>
              <w:rPr>
                <w:rFonts w:ascii="&quot;times new roman&quot;" w:hAnsi="&quot;times new roman&quot;" w:cs="&quot;times new roman&quot;" w:eastAsia="&quot;times new roman&quot;"/>
                <w:sz w:val="20"/>
              </w:rPr>
              <w:t xml:space="preserve">m~30 </w:t>
            </w:r>
            <w:r>
              <w:rPr>
                <w:rFonts w:ascii="宋体" w:hAnsi="宋体" w:cs="宋体" w:eastAsia="宋体"/>
                <w:sz w:val="20"/>
              </w:rPr>
              <w:t>μ</w:t>
            </w:r>
            <w:r>
              <w:rPr>
                <w:rFonts w:ascii="&quot;times new roman&quot;" w:hAnsi="&quot;times new roman&quot;" w:cs="&quot;times new roman&quot;" w:eastAsia="&quot;times new roman&quot;"/>
                <w:sz w:val="20"/>
              </w:rPr>
              <w:t>m</w:t>
            </w:r>
            <w:r>
              <w:rPr>
                <w:rFonts w:ascii="宋体" w:hAnsi="宋体" w:cs="宋体" w:eastAsia="宋体"/>
                <w:sz w:val="20"/>
              </w:rPr>
              <w:t>时，束流密度</w:t>
            </w:r>
            <w:r>
              <w:rPr>
                <w:rFonts w:ascii="&quot;times new roman&quot;" w:hAnsi="&quot;times new roman&quot;" w:cs="&quot;times new roman&quot;" w:eastAsia="&quot;times new roman&quot;"/>
                <w:sz w:val="20"/>
              </w:rPr>
              <w:t>&gt;100 mA/cm²</w:t>
            </w:r>
            <w:r>
              <w:rPr>
                <w:rFonts w:ascii="宋体" w:hAnsi="宋体" w:cs="宋体" w:eastAsia="宋体"/>
                <w:sz w:val="20"/>
              </w:rPr>
              <w:t>（源高压</w:t>
            </w:r>
            <w:r>
              <w:rPr>
                <w:rFonts w:ascii="&quot;times new roman&quot;" w:hAnsi="&quot;times new roman&quot;" w:cs="&quot;times new roman&quot;" w:eastAsia="&quot;times new roman&quot;"/>
                <w:sz w:val="20"/>
              </w:rPr>
              <w:t>=-13 kV</w:t>
            </w:r>
            <w:r>
              <w:rPr>
                <w:rFonts w:ascii="宋体" w:hAnsi="宋体" w:cs="宋体" w:eastAsia="宋体"/>
                <w:sz w:val="20"/>
              </w:rPr>
              <w:t>，样品高压</w:t>
            </w:r>
            <w:r>
              <w:rPr>
                <w:rFonts w:ascii="&quot;times new roman&quot;" w:hAnsi="&quot;times new roman&quot;" w:cs="&quot;times new roman&quot;" w:eastAsia="&quot;times new roman&quot;"/>
                <w:sz w:val="20"/>
              </w:rPr>
              <w:t>=+10 kV</w:t>
            </w:r>
            <w:r>
              <w:rPr>
                <w:rFonts w:ascii="宋体" w:hAnsi="宋体" w:cs="宋体" w:eastAsia="宋体"/>
                <w:sz w:val="20"/>
              </w:rPr>
              <w:t>）；稳定性：</w:t>
            </w:r>
            <w:r>
              <w:rPr>
                <w:rFonts w:ascii="宋体" w:hAnsi="宋体" w:cs="宋体" w:eastAsia="宋体"/>
                <w:sz w:val="20"/>
              </w:rPr>
              <w:t>Δ</w:t>
            </w:r>
            <w:r>
              <w:rPr>
                <w:rFonts w:ascii="&quot;times new roman&quot;" w:hAnsi="&quot;times new roman&quot;" w:cs="&quot;times new roman&quot;" w:eastAsia="&quot;times new roman&quot;"/>
                <w:sz w:val="20"/>
              </w:rPr>
              <w:t>I/I &lt; 3%</w:t>
            </w:r>
            <w:r>
              <w:rPr>
                <w:rFonts w:ascii="宋体" w:hAnsi="宋体" w:cs="宋体" w:eastAsia="宋体"/>
                <w:sz w:val="20"/>
              </w:rPr>
              <w:t>（</w:t>
            </w:r>
            <w:r>
              <w:rPr>
                <w:rFonts w:ascii="&quot;times new roman&quot;" w:hAnsi="&quot;times new roman&quot;" w:cs="&quot;times new roman&quot;" w:eastAsia="&quot;times new roman&quot;"/>
                <w:sz w:val="20"/>
              </w:rPr>
              <w:t>10 h</w:t>
            </w:r>
            <w:r>
              <w:rPr>
                <w:rFonts w:ascii="宋体" w:hAnsi="宋体" w:cs="宋体" w:eastAsia="宋体"/>
                <w:sz w:val="20"/>
              </w:rPr>
              <w:t>内，源高压</w:t>
            </w:r>
            <w:r>
              <w:rPr>
                <w:rFonts w:ascii="&quot;times new roman&quot;" w:hAnsi="&quot;times new roman&quot;" w:cs="&quot;times new roman&quot;" w:eastAsia="&quot;times new roman&quot;"/>
                <w:sz w:val="20"/>
              </w:rPr>
              <w:t>=-13 kV</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1.1.4. O</w:t>
            </w:r>
            <w:r>
              <w:rPr>
                <w:rFonts w:ascii="&quot;times new roman&quot;" w:hAnsi="&quot;times new roman&quot;" w:cs="&quot;times new roman&quot;" w:eastAsia="&quot;times new roman&quot;"/>
                <w:sz w:val="20"/>
                <w:vertAlign w:val="superscript"/>
              </w:rPr>
              <w:t>2-</w:t>
            </w:r>
            <w:r>
              <w:rPr>
                <w:rFonts w:ascii="宋体" w:hAnsi="宋体" w:cs="宋体" w:eastAsia="宋体"/>
                <w:sz w:val="20"/>
              </w:rPr>
              <w:t>离子束斑直径</w:t>
            </w:r>
            <w:r>
              <w:rPr>
                <w:rFonts w:ascii="&quot;times new roman&quot;" w:hAnsi="&quot;times new roman&quot;" w:cs="&quot;times new roman&quot;" w:eastAsia="&quot;times new roman&quot;"/>
                <w:sz w:val="20"/>
              </w:rPr>
              <w:t xml:space="preserve">5 </w:t>
            </w:r>
            <w:r>
              <w:rPr>
                <w:rFonts w:ascii="宋体" w:hAnsi="宋体" w:cs="宋体" w:eastAsia="宋体"/>
                <w:sz w:val="20"/>
              </w:rPr>
              <w:t>μ</w:t>
            </w:r>
            <w:r>
              <w:rPr>
                <w:rFonts w:ascii="&quot;times new roman&quot;" w:hAnsi="&quot;times new roman&quot;" w:cs="&quot;times new roman&quot;" w:eastAsia="&quot;times new roman&quot;"/>
                <w:sz w:val="20"/>
              </w:rPr>
              <w:t xml:space="preserve">m~30 </w:t>
            </w:r>
            <w:r>
              <w:rPr>
                <w:rFonts w:ascii="宋体" w:hAnsi="宋体" w:cs="宋体" w:eastAsia="宋体"/>
                <w:sz w:val="20"/>
              </w:rPr>
              <w:t>μ</w:t>
            </w:r>
            <w:r>
              <w:rPr>
                <w:rFonts w:ascii="&quot;times new roman&quot;" w:hAnsi="&quot;times new roman&quot;" w:cs="&quot;times new roman&quot;" w:eastAsia="&quot;times new roman&quot;"/>
                <w:sz w:val="20"/>
              </w:rPr>
              <w:t>m</w:t>
            </w:r>
            <w:r>
              <w:rPr>
                <w:rFonts w:ascii="宋体" w:hAnsi="宋体" w:cs="宋体" w:eastAsia="宋体"/>
                <w:sz w:val="20"/>
              </w:rPr>
              <w:t>时，</w:t>
            </w:r>
            <w:r>
              <w:rPr>
                <w:rFonts w:ascii="&quot;times new roman&quot;" w:hAnsi="&quot;times new roman&quot;" w:cs="&quot;times new roman&quot;" w:eastAsia="&quot;times new roman&quot;"/>
                <w:sz w:val="20"/>
              </w:rPr>
              <w:t>O2-</w:t>
            </w:r>
            <w:r>
              <w:rPr>
                <w:rFonts w:ascii="宋体" w:hAnsi="宋体" w:cs="宋体" w:eastAsia="宋体"/>
                <w:sz w:val="20"/>
              </w:rPr>
              <w:t>离子束流密度</w:t>
            </w:r>
            <w:r>
              <w:rPr>
                <w:rFonts w:ascii="&quot;times new roman&quot;" w:hAnsi="&quot;times new roman&quot;" w:cs="&quot;times new roman&quot;" w:eastAsia="&quot;times new roman&quot;"/>
                <w:sz w:val="20"/>
              </w:rPr>
              <w:t>&gt;20 mA/cm²</w:t>
            </w:r>
            <w:r>
              <w:rPr>
                <w:rFonts w:ascii="宋体" w:hAnsi="宋体" w:cs="宋体" w:eastAsia="宋体"/>
                <w:sz w:val="20"/>
              </w:rPr>
              <w:t>（源高压</w:t>
            </w:r>
            <w:r>
              <w:rPr>
                <w:rFonts w:ascii="&quot;times new roman&quot;" w:hAnsi="&quot;times new roman&quot;" w:cs="&quot;times new roman&quot;" w:eastAsia="&quot;times new roman&quot;"/>
                <w:sz w:val="20"/>
              </w:rPr>
              <w:t>=-13 kV</w:t>
            </w:r>
            <w:r>
              <w:rPr>
                <w:rFonts w:ascii="宋体" w:hAnsi="宋体" w:cs="宋体" w:eastAsia="宋体"/>
                <w:sz w:val="20"/>
              </w:rPr>
              <w:t>，样品高压</w:t>
            </w:r>
            <w:r>
              <w:rPr>
                <w:rFonts w:ascii="&quot;times new roman&quot;" w:hAnsi="&quot;times new roman&quot;" w:cs="&quot;times new roman&quot;" w:eastAsia="&quot;times new roman&quot;"/>
                <w:sz w:val="20"/>
              </w:rPr>
              <w:t>=+10 kV</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1.1.5. </w:t>
            </w:r>
            <w:r>
              <w:rPr>
                <w:rFonts w:ascii="宋体" w:hAnsi="宋体" w:cs="宋体" w:eastAsia="宋体"/>
                <w:sz w:val="20"/>
              </w:rPr>
              <w:t>配备防止绝缘样品电荷累积装置。</w:t>
            </w:r>
          </w:p>
          <w:p>
            <w:pPr>
              <w:pStyle w:val="null3"/>
              <w:ind w:firstLine="400"/>
              <w:jc w:val="left"/>
            </w:pPr>
            <w:r>
              <w:rPr>
                <w:rFonts w:ascii="&quot;times new roman&quot;" w:hAnsi="&quot;times new roman&quot;" w:cs="&quot;times new roman&quot;" w:eastAsia="&quot;times new roman&quot;"/>
                <w:sz w:val="20"/>
              </w:rPr>
              <w:t>1.2.</w:t>
            </w:r>
            <w:r>
              <w:rPr>
                <w:rFonts w:ascii="宋体" w:hAnsi="宋体" w:cs="宋体" w:eastAsia="宋体"/>
                <w:sz w:val="20"/>
              </w:rPr>
              <w:t>样品室</w:t>
            </w:r>
          </w:p>
          <w:p>
            <w:pPr>
              <w:pStyle w:val="null3"/>
              <w:ind w:firstLine="400"/>
              <w:jc w:val="left"/>
            </w:pPr>
            <w:r>
              <w:rPr>
                <w:rFonts w:ascii="&quot;times new roman&quot;" w:hAnsi="&quot;times new roman&quot;" w:cs="&quot;times new roman&quot;" w:eastAsia="&quot;times new roman&quot;"/>
                <w:sz w:val="20"/>
              </w:rPr>
              <w:t xml:space="preserve">1.2.1. </w:t>
            </w:r>
            <w:r>
              <w:rPr>
                <w:rFonts w:ascii="宋体" w:hAnsi="宋体" w:cs="宋体" w:eastAsia="宋体"/>
                <w:sz w:val="20"/>
              </w:rPr>
              <w:t>工作站控制换靶；全计算机控制的高精度样品台，可自动控制</w:t>
            </w:r>
            <w:r>
              <w:rPr>
                <w:rFonts w:ascii="&quot;times new roman&quot;" w:hAnsi="&quot;times new roman&quot;" w:cs="&quot;times new roman&quot;" w:eastAsia="&quot;times new roman&quot;"/>
                <w:sz w:val="20"/>
              </w:rPr>
              <w:t>X-Y-Z</w:t>
            </w:r>
            <w:r>
              <w:rPr>
                <w:rFonts w:ascii="宋体" w:hAnsi="宋体" w:cs="宋体" w:eastAsia="宋体"/>
                <w:sz w:val="20"/>
              </w:rPr>
              <w:t>方向的移动，</w:t>
            </w:r>
            <w:r>
              <w:rPr>
                <w:rFonts w:ascii="&quot;times new roman&quot;" w:hAnsi="&quot;times new roman&quot;" w:cs="&quot;times new roman&quot;" w:eastAsia="&quot;times new roman&quot;"/>
                <w:sz w:val="20"/>
              </w:rPr>
              <w:t>X-Y</w:t>
            </w:r>
            <w:r>
              <w:rPr>
                <w:rFonts w:ascii="宋体" w:hAnsi="宋体" w:cs="宋体" w:eastAsia="宋体"/>
                <w:sz w:val="20"/>
              </w:rPr>
              <w:t>方向上具有样品位置存储和回调功能。样品台移动步幅</w:t>
            </w:r>
            <w:r>
              <w:rPr>
                <w:rFonts w:ascii="宋体" w:hAnsi="宋体" w:cs="宋体" w:eastAsia="宋体"/>
                <w:sz w:val="20"/>
              </w:rPr>
              <w:t>≤</w:t>
            </w:r>
            <w:r>
              <w:rPr>
                <w:rFonts w:ascii="&quot;times new roman&quot;" w:hAnsi="&quot;times new roman&quot;" w:cs="&quot;times new roman&quot;" w:eastAsia="&quot;times new roman&quot;"/>
                <w:sz w:val="20"/>
              </w:rPr>
              <w:t xml:space="preserve">1 </w:t>
            </w:r>
            <w:r>
              <w:rPr>
                <w:rFonts w:ascii="times new roman, times, serif" w:hAnsi="times new roman, times, serif" w:cs="times new roman, times, serif" w:eastAsia="times new roman, times, serif"/>
                <w:sz w:val="20"/>
              </w:rPr>
              <w:t>µ</w:t>
            </w:r>
            <w:r>
              <w:rPr>
                <w:rFonts w:ascii="&quot;times new roman&quot;" w:hAnsi="&quot;times new roman&quot;" w:cs="&quot;times new roman&quot;" w:eastAsia="&quot;times new roman&quot;"/>
                <w:sz w:val="20"/>
              </w:rPr>
              <w:t>m</w:t>
            </w:r>
            <w:r>
              <w:rPr>
                <w:rFonts w:ascii="宋体" w:hAnsi="宋体" w:cs="宋体" w:eastAsia="宋体"/>
                <w:sz w:val="20"/>
              </w:rPr>
              <w:t>。样品台复位精度</w:t>
            </w:r>
            <w:r>
              <w:rPr>
                <w:rFonts w:ascii="宋体" w:hAnsi="宋体" w:cs="宋体" w:eastAsia="宋体"/>
                <w:sz w:val="20"/>
              </w:rPr>
              <w:t>≤</w:t>
            </w:r>
            <w:r>
              <w:rPr>
                <w:rFonts w:ascii="&quot;times new roman&quot;" w:hAnsi="&quot;times new roman&quot;" w:cs="&quot;times new roman&quot;" w:eastAsia="&quot;times new roman&quot;"/>
                <w:sz w:val="20"/>
              </w:rPr>
              <w:t xml:space="preserve">2 </w:t>
            </w:r>
            <w:r>
              <w:rPr>
                <w:rFonts w:ascii="times new roman, times, serif" w:hAnsi="times new roman, times, serif" w:cs="times new roman, times, serif" w:eastAsia="times new roman, times, serif"/>
                <w:sz w:val="20"/>
              </w:rPr>
              <w:t>µ</w:t>
            </w:r>
            <w:r>
              <w:rPr>
                <w:rFonts w:ascii="&quot;times new roman&quot;" w:hAnsi="&quot;times new roman&quot;" w:cs="&quot;times new roman&quot;" w:eastAsia="&quot;times new roman&quot;"/>
                <w:sz w:val="20"/>
              </w:rPr>
              <w:t>m (1σ)</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1.2.2. </w:t>
            </w:r>
            <w:r>
              <w:rPr>
                <w:rFonts w:ascii="宋体" w:hAnsi="宋体" w:cs="宋体" w:eastAsia="宋体"/>
                <w:sz w:val="20"/>
              </w:rPr>
              <w:t>通过紫外光显微镜观察样品表面，获得高清晰的光学图像，光学图像可在分析时使用，最大样品视域</w:t>
            </w:r>
            <w:r>
              <w:rPr>
                <w:rFonts w:ascii="宋体" w:hAnsi="宋体" w:cs="宋体" w:eastAsia="宋体"/>
                <w:sz w:val="20"/>
              </w:rPr>
              <w:t>≥</w:t>
            </w:r>
            <w:r>
              <w:rPr>
                <w:rFonts w:ascii="&quot;times new roman&quot;" w:hAnsi="&quot;times new roman&quot;" w:cs="&quot;times new roman&quot;" w:eastAsia="&quot;times new roman&quot;"/>
                <w:sz w:val="20"/>
              </w:rPr>
              <w:t xml:space="preserve">1.45 mm </w:t>
            </w:r>
            <w:r>
              <w:rPr>
                <w:rFonts w:ascii="宋体" w:hAnsi="宋体" w:cs="宋体" w:eastAsia="宋体"/>
                <w:sz w:val="20"/>
              </w:rPr>
              <w:t>×</w:t>
            </w:r>
            <w:r>
              <w:rPr>
                <w:rFonts w:ascii="&quot;times new roman&quot;" w:hAnsi="&quot;times new roman&quot;" w:cs="&quot;times new roman&quot;" w:eastAsia="&quot;times new roman&quot;"/>
                <w:sz w:val="20"/>
              </w:rPr>
              <w:t xml:space="preserve"> 1.45 mm</w:t>
            </w:r>
            <w:r>
              <w:rPr>
                <w:rFonts w:ascii="宋体" w:hAnsi="宋体" w:cs="宋体" w:eastAsia="宋体"/>
                <w:sz w:val="20"/>
              </w:rPr>
              <w:t>。最高放大倍数</w:t>
            </w:r>
            <w:r>
              <w:rPr>
                <w:rFonts w:ascii="&quot;times new roman&quot;" w:hAnsi="&quot;times new roman&quot;" w:cs="&quot;times new roman&quot;" w:eastAsia="&quot;times new roman&quot;"/>
                <w:sz w:val="20"/>
              </w:rPr>
              <w:t xml:space="preserve"> 9 </w:t>
            </w:r>
            <w:r>
              <w:rPr>
                <w:rFonts w:ascii="宋体" w:hAnsi="宋体" w:cs="宋体" w:eastAsia="宋体"/>
                <w:sz w:val="20"/>
              </w:rPr>
              <w:t>倍，图像分辨率优于</w:t>
            </w:r>
            <w:r>
              <w:rPr>
                <w:rFonts w:ascii="&quot;times new roman&quot;" w:hAnsi="&quot;times new roman&quot;" w:cs="&quot;times new roman&quot;" w:eastAsia="&quot;times new roman&quot;"/>
                <w:sz w:val="20"/>
              </w:rPr>
              <w:t xml:space="preserve">2 </w:t>
            </w:r>
            <w:r>
              <w:rPr>
                <w:rFonts w:ascii="宋体" w:hAnsi="宋体" w:cs="宋体" w:eastAsia="宋体"/>
                <w:sz w:val="20"/>
              </w:rPr>
              <w:t>μ</w:t>
            </w:r>
            <w:r>
              <w:rPr>
                <w:rFonts w:ascii="&quot;times new roman&quot;" w:hAnsi="&quot;times new roman&quot;" w:cs="&quot;times new roman&quot;" w:eastAsia="&quot;times new roman&quot;"/>
                <w:sz w:val="20"/>
              </w:rPr>
              <w:t>m</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1.2.3. </w:t>
            </w:r>
            <w:r>
              <w:rPr>
                <w:rFonts w:ascii="宋体" w:hAnsi="宋体" w:cs="宋体" w:eastAsia="宋体"/>
                <w:sz w:val="20"/>
              </w:rPr>
              <w:t>一次可放置</w:t>
            </w:r>
            <w:r>
              <w:rPr>
                <w:rFonts w:ascii="宋体" w:hAnsi="宋体" w:cs="宋体" w:eastAsia="宋体"/>
                <w:sz w:val="20"/>
              </w:rPr>
              <w:t>≥</w:t>
            </w:r>
            <w:r>
              <w:rPr>
                <w:rFonts w:ascii="&quot;times new roman&quot;" w:hAnsi="&quot;times new roman&quot;" w:cs="&quot;times new roman&quot;" w:eastAsia="&quot;times new roman&quot;"/>
                <w:sz w:val="20"/>
              </w:rPr>
              <w:t>6</w:t>
            </w:r>
            <w:r>
              <w:rPr>
                <w:rFonts w:ascii="宋体" w:hAnsi="宋体" w:cs="宋体" w:eastAsia="宋体"/>
                <w:sz w:val="20"/>
              </w:rPr>
              <w:t>个样品架的真空样品贮存室，带有隔离阀，可在样品更换等情况下有效维持仪器的真空。</w:t>
            </w:r>
          </w:p>
          <w:p>
            <w:pPr>
              <w:pStyle w:val="null3"/>
              <w:ind w:firstLine="400"/>
              <w:jc w:val="left"/>
            </w:pPr>
            <w:r>
              <w:rPr>
                <w:rFonts w:ascii="&quot;times new roman&quot;" w:hAnsi="&quot;times new roman&quot;" w:cs="&quot;times new roman&quot;" w:eastAsia="&quot;times new roman&quot;"/>
                <w:sz w:val="20"/>
              </w:rPr>
              <w:t>1.2.4.</w:t>
            </w:r>
            <w:r>
              <w:rPr>
                <w:rFonts w:ascii="宋体" w:hAnsi="宋体" w:cs="宋体" w:eastAsia="宋体"/>
                <w:sz w:val="20"/>
              </w:rPr>
              <w:t>样品自动测试导航：可以拍摄和导入样品托的高分辨数字照片，用于样品自动批量测试中的精确定位和导航。</w:t>
            </w:r>
          </w:p>
          <w:p>
            <w:pPr>
              <w:pStyle w:val="null3"/>
              <w:ind w:firstLine="400"/>
              <w:jc w:val="left"/>
            </w:pPr>
            <w:r>
              <w:rPr>
                <w:rFonts w:ascii="&quot;times new roman&quot;" w:hAnsi="&quot;times new roman&quot;" w:cs="&quot;times new roman&quot;" w:eastAsia="&quot;times new roman&quot;"/>
                <w:sz w:val="20"/>
              </w:rPr>
              <w:t>1.3.</w:t>
            </w:r>
            <w:r>
              <w:rPr>
                <w:rFonts w:ascii="宋体" w:hAnsi="宋体" w:cs="宋体" w:eastAsia="宋体"/>
                <w:sz w:val="20"/>
              </w:rPr>
              <w:t>二次离子光学系统</w:t>
            </w:r>
            <w:r>
              <w:rPr>
                <w:rFonts w:ascii="&quot;times new roman&quot;" w:hAnsi="&quot;times new roman&quot;" w:cs="&quot;times new roman&quot;" w:eastAsia="&quot;times new roman&quot;"/>
                <w:sz w:val="20"/>
              </w:rPr>
              <w:t>-</w:t>
            </w:r>
            <w:r>
              <w:rPr>
                <w:rFonts w:ascii="宋体" w:hAnsi="宋体" w:cs="宋体" w:eastAsia="宋体"/>
                <w:sz w:val="20"/>
              </w:rPr>
              <w:t>双聚焦质谱仪</w:t>
            </w:r>
          </w:p>
          <w:p>
            <w:pPr>
              <w:pStyle w:val="null3"/>
              <w:ind w:firstLine="400"/>
              <w:jc w:val="left"/>
            </w:pPr>
            <w:r>
              <w:rPr>
                <w:rFonts w:ascii="&quot;times new roman&quot;" w:hAnsi="&quot;times new roman&quot;" w:cs="&quot;times new roman&quot;" w:eastAsia="&quot;times new roman&quot;"/>
                <w:sz w:val="20"/>
              </w:rPr>
              <w:t xml:space="preserve">1.3.1. </w:t>
            </w:r>
            <w:r>
              <w:rPr>
                <w:rFonts w:ascii="宋体" w:hAnsi="宋体" w:cs="宋体" w:eastAsia="宋体"/>
                <w:sz w:val="20"/>
              </w:rPr>
              <w:t>质量分辨率：最高</w:t>
            </w:r>
            <w:r>
              <w:rPr>
                <w:rFonts w:ascii="宋体" w:hAnsi="宋体" w:cs="宋体" w:eastAsia="宋体"/>
                <w:sz w:val="20"/>
              </w:rPr>
              <w:t>≥</w:t>
            </w:r>
            <w:r>
              <w:rPr>
                <w:rFonts w:ascii="&quot;times new roman&quot;" w:hAnsi="&quot;times new roman&quot;" w:cs="&quot;times new roman&quot;" w:eastAsia="&quot;times new roman&quot;"/>
                <w:sz w:val="20"/>
              </w:rPr>
              <w:t>40000 (</w:t>
            </w:r>
            <w:r>
              <w:rPr>
                <w:rFonts w:ascii="宋体" w:hAnsi="宋体" w:cs="宋体" w:eastAsia="宋体"/>
                <w:sz w:val="20"/>
              </w:rPr>
              <w:t>高斯峰，</w:t>
            </w:r>
            <w:r>
              <w:rPr>
                <w:rFonts w:ascii="&quot;times new roman&quot;" w:hAnsi="&quot;times new roman&quot;" w:cs="&quot;times new roman&quot;" w:eastAsia="&quot;times new roman&quot;"/>
                <w:sz w:val="20"/>
              </w:rPr>
              <w:t>10 %</w:t>
            </w:r>
            <w:r>
              <w:rPr>
                <w:rFonts w:ascii="宋体" w:hAnsi="宋体" w:cs="宋体" w:eastAsia="宋体"/>
                <w:sz w:val="20"/>
              </w:rPr>
              <w:t>定义</w:t>
            </w:r>
            <w:r>
              <w:rPr>
                <w:rFonts w:ascii="&quot;times new roman&quot;" w:hAnsi="&quot;times new roman&quot;" w:cs="&quot;times new roman&quot;" w:eastAsia="&quot;times new roman&quot;"/>
                <w:sz w:val="20"/>
              </w:rPr>
              <w:t>)</w:t>
            </w:r>
            <w:r>
              <w:rPr>
                <w:rFonts w:ascii="宋体" w:hAnsi="宋体" w:cs="宋体" w:eastAsia="宋体"/>
                <w:sz w:val="20"/>
              </w:rPr>
              <w:t>或最高</w:t>
            </w:r>
            <w:r>
              <w:rPr>
                <w:rFonts w:ascii="宋体" w:hAnsi="宋体" w:cs="宋体" w:eastAsia="宋体"/>
                <w:sz w:val="20"/>
              </w:rPr>
              <w:t>≥</w:t>
            </w:r>
            <w:r>
              <w:rPr>
                <w:rFonts w:ascii="&quot;times new roman&quot;" w:hAnsi="&quot;times new roman&quot;" w:cs="&quot;times new roman&quot;" w:eastAsia="&quot;times new roman&quot;"/>
                <w:sz w:val="20"/>
              </w:rPr>
              <w:t>10000</w:t>
            </w:r>
            <w:r>
              <w:rPr>
                <w:rFonts w:ascii="宋体" w:hAnsi="宋体" w:cs="宋体" w:eastAsia="宋体"/>
                <w:sz w:val="20"/>
              </w:rPr>
              <w:t>（</w:t>
            </w:r>
            <w:r>
              <w:rPr>
                <w:rFonts w:ascii="&quot;times new roman&quot;" w:hAnsi="&quot;times new roman&quot;" w:cs="&quot;times new roman&quot;" w:eastAsia="&quot;times new roman&quot;"/>
                <w:sz w:val="20"/>
              </w:rPr>
              <w:t>1%</w:t>
            </w:r>
            <w:r>
              <w:rPr>
                <w:rFonts w:ascii="宋体" w:hAnsi="宋体" w:cs="宋体" w:eastAsia="宋体"/>
                <w:sz w:val="20"/>
              </w:rPr>
              <w:t>定义）。</w:t>
            </w:r>
          </w:p>
          <w:p>
            <w:pPr>
              <w:pStyle w:val="null3"/>
              <w:ind w:firstLine="400"/>
              <w:jc w:val="left"/>
            </w:pPr>
            <w:r>
              <w:rPr>
                <w:rFonts w:ascii="&quot;times new roman&quot;" w:hAnsi="&quot;times new roman&quot;" w:cs="&quot;times new roman&quot;" w:eastAsia="&quot;times new roman&quot;"/>
                <w:sz w:val="20"/>
              </w:rPr>
              <w:t xml:space="preserve">1.3.2. </w:t>
            </w:r>
            <w:r>
              <w:rPr>
                <w:rFonts w:ascii="宋体" w:hAnsi="宋体" w:cs="宋体" w:eastAsia="宋体"/>
                <w:sz w:val="20"/>
              </w:rPr>
              <w:t>高分辨下的传输率：在某种条件下，单接收模式分析硅样品</w:t>
            </w:r>
            <w:r>
              <w:rPr>
                <w:rFonts w:ascii="&quot;times new roman&quot;" w:hAnsi="&quot;times new roman&quot;" w:cs="&quot;times new roman&quot;" w:eastAsia="&quot;times new roman&quot;"/>
                <w:sz w:val="20"/>
              </w:rPr>
              <w:t>28Si</w:t>
            </w:r>
            <w:r>
              <w:rPr>
                <w:rFonts w:ascii="宋体" w:hAnsi="宋体" w:cs="宋体" w:eastAsia="宋体"/>
                <w:sz w:val="20"/>
              </w:rPr>
              <w:t>。质量分辨率</w:t>
            </w:r>
            <w:r>
              <w:rPr>
                <w:rFonts w:ascii="宋体" w:hAnsi="宋体" w:cs="宋体" w:eastAsia="宋体"/>
                <w:sz w:val="20"/>
              </w:rPr>
              <w:t>≥</w:t>
            </w:r>
            <w:r>
              <w:rPr>
                <w:rFonts w:ascii="&quot;times new roman&quot;" w:hAnsi="&quot;times new roman&quot;" w:cs="&quot;times new roman&quot;" w:eastAsia="&quot;times new roman&quot;"/>
                <w:sz w:val="20"/>
              </w:rPr>
              <w:t>32000</w:t>
            </w:r>
            <w:r>
              <w:rPr>
                <w:rFonts w:ascii="宋体" w:hAnsi="宋体" w:cs="宋体" w:eastAsia="宋体"/>
                <w:sz w:val="20"/>
              </w:rPr>
              <w:t>（</w:t>
            </w:r>
            <w:r>
              <w:rPr>
                <w:rFonts w:ascii="&quot;times new roman&quot;" w:hAnsi="&quot;times new roman&quot;" w:cs="&quot;times new roman&quot;" w:eastAsia="&quot;times new roman&quot;"/>
                <w:sz w:val="20"/>
              </w:rPr>
              <w:t>10 %</w:t>
            </w:r>
            <w:r>
              <w:rPr>
                <w:rFonts w:ascii="宋体" w:hAnsi="宋体" w:cs="宋体" w:eastAsia="宋体"/>
                <w:sz w:val="20"/>
              </w:rPr>
              <w:t>峰高）时传输率</w:t>
            </w:r>
            <w:r>
              <w:rPr>
                <w:rFonts w:ascii="宋体" w:hAnsi="宋体" w:cs="宋体" w:eastAsia="宋体"/>
                <w:sz w:val="20"/>
              </w:rPr>
              <w:t>≥</w:t>
            </w:r>
            <w:r>
              <w:rPr>
                <w:rFonts w:ascii="&quot;times new roman&quot;" w:hAnsi="&quot;times new roman&quot;" w:cs="&quot;times new roman&quot;" w:eastAsia="&quot;times new roman&quot;"/>
                <w:sz w:val="20"/>
              </w:rPr>
              <w:t>3%</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1.3.3. </w:t>
            </w:r>
            <w:r>
              <w:rPr>
                <w:rFonts w:ascii="宋体" w:hAnsi="宋体" w:cs="宋体" w:eastAsia="宋体"/>
                <w:sz w:val="20"/>
              </w:rPr>
              <w:t>配备吹氧装置，要求铅灵敏度：在质量分辨率</w:t>
            </w:r>
            <w:r>
              <w:rPr>
                <w:rFonts w:ascii="宋体" w:hAnsi="宋体" w:cs="宋体" w:eastAsia="宋体"/>
                <w:sz w:val="20"/>
              </w:rPr>
              <w:t>≥</w:t>
            </w:r>
            <w:r>
              <w:rPr>
                <w:rFonts w:ascii="&quot;times new roman&quot;" w:hAnsi="&quot;times new roman&quot;" w:cs="&quot;times new roman&quot;" w:eastAsia="&quot;times new roman&quot;"/>
                <w:sz w:val="20"/>
              </w:rPr>
              <w:t>5700 (10 %</w:t>
            </w:r>
            <w:r>
              <w:rPr>
                <w:rFonts w:ascii="宋体" w:hAnsi="宋体" w:cs="宋体" w:eastAsia="宋体"/>
                <w:sz w:val="20"/>
              </w:rPr>
              <w:t>峰高</w:t>
            </w:r>
            <w:r>
              <w:rPr>
                <w:rFonts w:ascii="&quot;times new roman&quot;" w:hAnsi="&quot;times new roman&quot;" w:cs="&quot;times new roman&quot;" w:eastAsia="&quot;times new roman&quot;"/>
                <w:sz w:val="20"/>
              </w:rPr>
              <w:t>)</w:t>
            </w:r>
            <w:r>
              <w:rPr>
                <w:rFonts w:ascii="宋体" w:hAnsi="宋体" w:cs="宋体" w:eastAsia="宋体"/>
                <w:sz w:val="20"/>
              </w:rPr>
              <w:t>，使用</w:t>
            </w:r>
            <w:r>
              <w:rPr>
                <w:rFonts w:ascii="&quot;times new roman&quot;" w:hAnsi="&quot;times new roman&quot;" w:cs="&quot;times new roman&quot;" w:eastAsia="&quot;times new roman&quot;"/>
                <w:sz w:val="20"/>
              </w:rPr>
              <w:t>O</w:t>
            </w:r>
            <w:r>
              <w:rPr>
                <w:rFonts w:ascii="&quot;times new roman&quot;" w:hAnsi="&quot;times new roman&quot;" w:cs="&quot;times new roman&quot;" w:eastAsia="&quot;times new roman&quot;"/>
                <w:sz w:val="20"/>
                <w:vertAlign w:val="superscript"/>
              </w:rPr>
              <w:t>2-</w:t>
            </w:r>
            <w:r>
              <w:rPr>
                <w:rFonts w:ascii="宋体" w:hAnsi="宋体" w:cs="宋体" w:eastAsia="宋体"/>
                <w:sz w:val="20"/>
              </w:rPr>
              <w:t>一次离子及使用吹氧技术时</w:t>
            </w:r>
            <w:r>
              <w:rPr>
                <w:rFonts w:ascii="&quot;times new roman&quot;" w:hAnsi="&quot;times new roman&quot;" w:cs="&quot;times new roman&quot;" w:eastAsia="&quot;times new roman&quot;"/>
                <w:sz w:val="20"/>
                <w:vertAlign w:val="superscript"/>
              </w:rPr>
              <w:t>206</w:t>
            </w:r>
            <w:r>
              <w:rPr>
                <w:rFonts w:ascii="&quot;times new roman&quot;" w:hAnsi="&quot;times new roman&quot;" w:cs="&quot;times new roman&quot;" w:eastAsia="&quot;times new roman&quot;"/>
                <w:sz w:val="20"/>
              </w:rPr>
              <w:t>Pb+</w:t>
            </w:r>
            <w:r>
              <w:rPr>
                <w:rFonts w:ascii="宋体" w:hAnsi="宋体" w:cs="宋体" w:eastAsia="宋体"/>
                <w:sz w:val="20"/>
              </w:rPr>
              <w:t>计数率</w:t>
            </w:r>
            <w:r>
              <w:rPr>
                <w:rFonts w:ascii="宋体" w:hAnsi="宋体" w:cs="宋体" w:eastAsia="宋体"/>
                <w:sz w:val="20"/>
              </w:rPr>
              <w:t>≥</w:t>
            </w:r>
            <w:r>
              <w:rPr>
                <w:rFonts w:ascii="&quot;times new roman&quot;" w:hAnsi="&quot;times new roman&quot;" w:cs="&quot;times new roman&quot;" w:eastAsia="&quot;times new roman&quot;"/>
                <w:sz w:val="20"/>
              </w:rPr>
              <w:t>24 cps/ppm/nA</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1.3.4. </w:t>
            </w:r>
            <w:r>
              <w:rPr>
                <w:rFonts w:ascii="宋体" w:hAnsi="宋体" w:cs="宋体" w:eastAsia="宋体"/>
                <w:sz w:val="20"/>
              </w:rPr>
              <w:t>配备磁场稳定装置，磁场控制下的静态磁场长期稳定性</w:t>
            </w:r>
            <w:r>
              <w:rPr>
                <w:rFonts w:ascii="&quot;times new roman&quot;" w:hAnsi="&quot;times new roman&quot;" w:cs="&quot;times new roman&quot;" w:eastAsia="&quot;times new roman&quot;"/>
                <w:sz w:val="20"/>
              </w:rPr>
              <w:t>(10 h)</w:t>
            </w:r>
            <w:r>
              <w:rPr>
                <w:rFonts w:ascii="宋体" w:hAnsi="宋体" w:cs="宋体" w:eastAsia="宋体"/>
                <w:sz w:val="20"/>
              </w:rPr>
              <w:t>：在质量数</w:t>
            </w:r>
            <w:r>
              <w:rPr>
                <w:rFonts w:ascii="&quot;times new roman&quot;" w:hAnsi="&quot;times new roman&quot;" w:cs="&quot;times new roman&quot;" w:eastAsia="&quot;times new roman&quot;"/>
                <w:sz w:val="20"/>
              </w:rPr>
              <w:t>16</w:t>
            </w:r>
            <w:r>
              <w:rPr>
                <w:rFonts w:ascii="宋体" w:hAnsi="宋体" w:cs="宋体" w:eastAsia="宋体"/>
                <w:sz w:val="20"/>
              </w:rPr>
              <w:t>处</w:t>
            </w:r>
            <w:r>
              <w:rPr>
                <w:rFonts w:ascii="宋体" w:hAnsi="宋体" w:cs="宋体" w:eastAsia="宋体"/>
                <w:sz w:val="20"/>
              </w:rPr>
              <w:t>Δ</w:t>
            </w:r>
            <w:r>
              <w:rPr>
                <w:rFonts w:ascii="&quot;times new roman&quot;" w:hAnsi="&quot;times new roman&quot;" w:cs="&quot;times new roman&quot;" w:eastAsia="&quot;times new roman&quot;"/>
                <w:sz w:val="20"/>
              </w:rPr>
              <w:t>M/M&lt;3 ppm</w:t>
            </w:r>
            <w:r>
              <w:rPr>
                <w:rFonts w:ascii="宋体" w:hAnsi="宋体" w:cs="宋体" w:eastAsia="宋体"/>
                <w:sz w:val="20"/>
              </w:rPr>
              <w:t>（</w:t>
            </w:r>
            <w:r>
              <w:rPr>
                <w:rFonts w:ascii="&quot;times new roman&quot;" w:hAnsi="&quot;times new roman&quot;" w:cs="&quot;times new roman&quot;" w:eastAsia="&quot;times new roman&quot;"/>
                <w:sz w:val="20"/>
              </w:rPr>
              <w:t>1 s</w:t>
            </w:r>
            <w:r>
              <w:rPr>
                <w:rFonts w:ascii="宋体" w:hAnsi="宋体" w:cs="宋体" w:eastAsia="宋体"/>
                <w:sz w:val="20"/>
              </w:rPr>
              <w:t>积分时间），质量精度</w:t>
            </w:r>
            <w:r>
              <w:rPr>
                <w:rFonts w:ascii="&quot;times new roman&quot;" w:hAnsi="&quot;times new roman&quot;" w:cs="&quot;times new roman&quot;" w:eastAsia="&quot;times new roman&quot;"/>
                <w:sz w:val="20"/>
              </w:rPr>
              <w:t>&lt;3 ppm</w:t>
            </w:r>
            <w:r>
              <w:rPr>
                <w:rFonts w:ascii="宋体" w:hAnsi="宋体" w:cs="宋体" w:eastAsia="宋体"/>
                <w:sz w:val="20"/>
              </w:rPr>
              <w:t>；在质量数</w:t>
            </w:r>
            <w:r>
              <w:rPr>
                <w:rFonts w:ascii="&quot;times new roman&quot;" w:hAnsi="&quot;times new roman&quot;" w:cs="&quot;times new roman&quot;" w:eastAsia="&quot;times new roman&quot;"/>
                <w:sz w:val="20"/>
              </w:rPr>
              <w:t>238</w:t>
            </w:r>
            <w:r>
              <w:rPr>
                <w:rFonts w:ascii="宋体" w:hAnsi="宋体" w:cs="宋体" w:eastAsia="宋体"/>
                <w:sz w:val="20"/>
              </w:rPr>
              <w:t>处</w:t>
            </w:r>
            <w:r>
              <w:rPr>
                <w:rFonts w:ascii="宋体" w:hAnsi="宋体" w:cs="宋体" w:eastAsia="宋体"/>
                <w:sz w:val="20"/>
              </w:rPr>
              <w:t>Δ</w:t>
            </w:r>
            <w:r>
              <w:rPr>
                <w:rFonts w:ascii="&quot;times new roman&quot;" w:hAnsi="&quot;times new roman&quot;" w:cs="&quot;times new roman&quot;" w:eastAsia="&quot;times new roman&quot;"/>
                <w:sz w:val="20"/>
              </w:rPr>
              <w:t>M/M&lt;2 ppm</w:t>
            </w:r>
            <w:r>
              <w:rPr>
                <w:rFonts w:ascii="宋体" w:hAnsi="宋体" w:cs="宋体" w:eastAsia="宋体"/>
                <w:sz w:val="20"/>
              </w:rPr>
              <w:t>（</w:t>
            </w:r>
            <w:r>
              <w:rPr>
                <w:rFonts w:ascii="&quot;times new roman&quot;" w:hAnsi="&quot;times new roman&quot;" w:cs="&quot;times new roman&quot;" w:eastAsia="&quot;times new roman&quot;"/>
                <w:sz w:val="20"/>
              </w:rPr>
              <w:t>1 s</w:t>
            </w:r>
            <w:r>
              <w:rPr>
                <w:rFonts w:ascii="宋体" w:hAnsi="宋体" w:cs="宋体" w:eastAsia="宋体"/>
                <w:sz w:val="20"/>
              </w:rPr>
              <w:t>积分时间），质量精度</w:t>
            </w:r>
            <w:r>
              <w:rPr>
                <w:rFonts w:ascii="&quot;times new roman&quot;" w:hAnsi="&quot;times new roman&quot;" w:cs="&quot;times new roman&quot;" w:eastAsia="&quot;times new roman&quot;"/>
                <w:sz w:val="20"/>
              </w:rPr>
              <w:t>&lt;2 ppm</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1.3.5. </w:t>
            </w:r>
            <w:r>
              <w:rPr>
                <w:rFonts w:ascii="宋体" w:hAnsi="宋体" w:cs="宋体" w:eastAsia="宋体"/>
                <w:sz w:val="20"/>
              </w:rPr>
              <w:t>质量范围：在</w:t>
            </w:r>
            <w:r>
              <w:rPr>
                <w:rFonts w:ascii="&quot;times new roman&quot;" w:hAnsi="&quot;times new roman&quot;" w:cs="&quot;times new roman&quot;" w:eastAsia="&quot;times new roman&quot;"/>
                <w:sz w:val="20"/>
              </w:rPr>
              <w:t>10 kV</w:t>
            </w:r>
            <w:r>
              <w:rPr>
                <w:rFonts w:ascii="宋体" w:hAnsi="宋体" w:cs="宋体" w:eastAsia="宋体"/>
                <w:sz w:val="20"/>
              </w:rPr>
              <w:t>下</w:t>
            </w:r>
            <w:r>
              <w:rPr>
                <w:rFonts w:ascii="&quot;times new roman&quot;" w:hAnsi="&quot;times new roman&quot;" w:cs="&quot;times new roman&quot;" w:eastAsia="&quot;times new roman&quot;"/>
                <w:sz w:val="20"/>
              </w:rPr>
              <w:t>1</w:t>
            </w:r>
            <w:r>
              <w:rPr>
                <w:rFonts w:ascii="宋体" w:hAnsi="宋体" w:cs="宋体" w:eastAsia="宋体"/>
                <w:sz w:val="20"/>
              </w:rPr>
              <w:t>～</w:t>
            </w:r>
            <w:r>
              <w:rPr>
                <w:rFonts w:ascii="&quot;times new roman&quot;" w:hAnsi="&quot;times new roman&quot;" w:cs="&quot;times new roman&quot;" w:eastAsia="&quot;times new roman&quot;"/>
                <w:sz w:val="20"/>
              </w:rPr>
              <w:t>300 amu</w:t>
            </w:r>
            <w:r>
              <w:rPr>
                <w:rFonts w:ascii="宋体" w:hAnsi="宋体" w:cs="宋体" w:eastAsia="宋体"/>
                <w:sz w:val="20"/>
              </w:rPr>
              <w:t>；在</w:t>
            </w:r>
            <w:r>
              <w:rPr>
                <w:rFonts w:ascii="&quot;times new roman&quot;" w:hAnsi="&quot;times new roman&quot;" w:cs="&quot;times new roman&quot;" w:eastAsia="&quot;times new roman&quot;"/>
                <w:sz w:val="20"/>
              </w:rPr>
              <w:t>5 kV</w:t>
            </w:r>
            <w:r>
              <w:rPr>
                <w:rFonts w:ascii="宋体" w:hAnsi="宋体" w:cs="宋体" w:eastAsia="宋体"/>
                <w:sz w:val="20"/>
              </w:rPr>
              <w:t>下</w:t>
            </w:r>
            <w:r>
              <w:rPr>
                <w:rFonts w:ascii="&quot;times new roman&quot;" w:hAnsi="&quot;times new roman&quot;" w:cs="&quot;times new roman&quot;" w:eastAsia="&quot;times new roman&quot;"/>
                <w:sz w:val="20"/>
              </w:rPr>
              <w:t>1</w:t>
            </w:r>
            <w:r>
              <w:rPr>
                <w:rFonts w:ascii="宋体" w:hAnsi="宋体" w:cs="宋体" w:eastAsia="宋体"/>
                <w:sz w:val="20"/>
              </w:rPr>
              <w:t>～</w:t>
            </w:r>
            <w:r>
              <w:rPr>
                <w:rFonts w:ascii="&quot;times new roman&quot;" w:hAnsi="&quot;times new roman&quot;" w:cs="&quot;times new roman&quot;" w:eastAsia="&quot;times new roman&quot;"/>
                <w:sz w:val="20"/>
              </w:rPr>
              <w:t>600 amu</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1.4.</w:t>
            </w:r>
            <w:r>
              <w:rPr>
                <w:rFonts w:ascii="宋体" w:hAnsi="宋体" w:cs="宋体" w:eastAsia="宋体"/>
                <w:sz w:val="20"/>
              </w:rPr>
              <w:t>探测系统</w:t>
            </w:r>
          </w:p>
          <w:p>
            <w:pPr>
              <w:pStyle w:val="null3"/>
              <w:ind w:firstLine="400"/>
              <w:jc w:val="left"/>
            </w:pPr>
            <w:r>
              <w:rPr>
                <w:rFonts w:ascii="&quot;times new roman&quot;" w:hAnsi="&quot;times new roman&quot;" w:cs="&quot;times new roman&quot;" w:eastAsia="&quot;times new roman&quot;"/>
                <w:sz w:val="20"/>
              </w:rPr>
              <w:t xml:space="preserve">1.4.1. </w:t>
            </w:r>
            <w:r>
              <w:rPr>
                <w:rFonts w:ascii="宋体" w:hAnsi="宋体" w:cs="宋体" w:eastAsia="宋体"/>
                <w:sz w:val="20"/>
              </w:rPr>
              <w:t>配备多接收系统：多接收系统装备有</w:t>
            </w:r>
            <w:r>
              <w:rPr>
                <w:rFonts w:ascii="&quot;times new roman&quot;" w:hAnsi="&quot;times new roman&quot;" w:cs="&quot;times new roman&quot;" w:eastAsia="&quot;times new roman&quot;"/>
                <w:sz w:val="20"/>
              </w:rPr>
              <w:t>7</w:t>
            </w:r>
            <w:r>
              <w:rPr>
                <w:rFonts w:ascii="宋体" w:hAnsi="宋体" w:cs="宋体" w:eastAsia="宋体"/>
                <w:sz w:val="20"/>
              </w:rPr>
              <w:t>个检测器：</w:t>
            </w:r>
            <w:r>
              <w:rPr>
                <w:rFonts w:ascii="&quot;times new roman&quot;" w:hAnsi="&quot;times new roman&quot;" w:cs="&quot;times new roman&quot;" w:eastAsia="&quot;times new roman&quot;"/>
                <w:sz w:val="20"/>
              </w:rPr>
              <w:t>2</w:t>
            </w:r>
            <w:r>
              <w:rPr>
                <w:rFonts w:ascii="宋体" w:hAnsi="宋体" w:cs="宋体" w:eastAsia="宋体"/>
                <w:sz w:val="20"/>
              </w:rPr>
              <w:t>个法拉第杯</w:t>
            </w:r>
            <w:r>
              <w:rPr>
                <w:rFonts w:ascii="&quot;times new roman&quot;" w:hAnsi="&quot;times new roman&quot;" w:cs="&quot;times new roman&quot;" w:eastAsia="&quot;times new roman&quot;"/>
                <w:sz w:val="20"/>
              </w:rPr>
              <w:t>+5</w:t>
            </w:r>
            <w:r>
              <w:rPr>
                <w:rFonts w:ascii="宋体" w:hAnsi="宋体" w:cs="宋体" w:eastAsia="宋体"/>
                <w:sz w:val="20"/>
              </w:rPr>
              <w:t>个检测器（法拉第杯或电子倍增器），且法拉第杯与电子倍增器可任意组合。多接收模式下的同位素分析围：从</w:t>
            </w:r>
            <w:r>
              <w:rPr>
                <w:rFonts w:ascii="&quot;times new roman&quot;" w:hAnsi="&quot;times new roman&quot;" w:cs="&quot;times new roman&quot;" w:eastAsia="&quot;times new roman&quot;"/>
                <w:sz w:val="20"/>
              </w:rPr>
              <w:t>Li (6-7)</w:t>
            </w:r>
            <w:r>
              <w:rPr>
                <w:rFonts w:ascii="宋体" w:hAnsi="宋体" w:cs="宋体" w:eastAsia="宋体"/>
                <w:sz w:val="20"/>
              </w:rPr>
              <w:t>到</w:t>
            </w:r>
            <w:r>
              <w:rPr>
                <w:rFonts w:ascii="&quot;times new roman&quot;" w:hAnsi="&quot;times new roman&quot;" w:cs="&quot;times new roman&quot;" w:eastAsia="&quot;times new roman&quot;"/>
                <w:sz w:val="20"/>
              </w:rPr>
              <w:t>U (234-235-236-238-239)</w:t>
            </w:r>
            <w:r>
              <w:rPr>
                <w:rFonts w:ascii="宋体" w:hAnsi="宋体" w:cs="宋体" w:eastAsia="宋体"/>
                <w:sz w:val="20"/>
              </w:rPr>
              <w:t>。检测范围</w:t>
            </w:r>
            <w:r>
              <w:rPr>
                <w:rFonts w:ascii="&quot;times new roman&quot;" w:hAnsi="&quot;times new roman&quot;" w:cs="&quot;times new roman&quot;" w:eastAsia="&quot;times new roman&quot;"/>
                <w:sz w:val="20"/>
              </w:rPr>
              <w:t>0-10</w:t>
            </w:r>
            <w:r>
              <w:rPr>
                <w:rFonts w:ascii="&quot;times new roman&quot;" w:hAnsi="&quot;times new roman&quot;" w:cs="&quot;times new roman&quot;" w:eastAsia="&quot;times new roman&quot;"/>
                <w:sz w:val="20"/>
                <w:vertAlign w:val="superscript"/>
              </w:rPr>
              <w:t>10</w:t>
            </w:r>
            <w:r>
              <w:rPr>
                <w:rFonts w:ascii="&quot;times new roman&quot;" w:hAnsi="&quot;times new roman&quot;" w:cs="&quot;times new roman&quot;" w:eastAsia="&quot;times new roman&quot;"/>
                <w:sz w:val="20"/>
              </w:rPr>
              <w:t xml:space="preserve"> cps</w:t>
            </w:r>
            <w:r>
              <w:rPr>
                <w:rFonts w:ascii="宋体" w:hAnsi="宋体" w:cs="宋体" w:eastAsia="宋体"/>
                <w:sz w:val="20"/>
              </w:rPr>
              <w:t>；自动使用电子倍增器和法拉第杯实现连续测量。</w:t>
            </w:r>
          </w:p>
          <w:p>
            <w:pPr>
              <w:pStyle w:val="null3"/>
              <w:ind w:firstLine="400"/>
              <w:jc w:val="left"/>
            </w:pPr>
            <w:r>
              <w:rPr>
                <w:rFonts w:ascii="&quot;times new roman&quot;" w:hAnsi="&quot;times new roman&quot;" w:cs="&quot;times new roman&quot;" w:eastAsia="&quot;times new roman&quot;"/>
                <w:sz w:val="20"/>
              </w:rPr>
              <w:t xml:space="preserve">1.4.2. </w:t>
            </w:r>
            <w:r>
              <w:rPr>
                <w:rFonts w:ascii="宋体" w:hAnsi="宋体" w:cs="宋体" w:eastAsia="宋体"/>
                <w:sz w:val="20"/>
              </w:rPr>
              <w:t>电子倍增器：背底＜</w:t>
            </w:r>
            <w:r>
              <w:rPr>
                <w:rFonts w:ascii="&quot;times new roman&quot;" w:hAnsi="&quot;times new roman&quot;" w:cs="&quot;times new roman&quot;" w:eastAsia="&quot;times new roman&quot;"/>
                <w:sz w:val="20"/>
              </w:rPr>
              <w:t>3 count/minute</w:t>
            </w:r>
          </w:p>
          <w:p>
            <w:pPr>
              <w:pStyle w:val="null3"/>
              <w:ind w:firstLine="400"/>
              <w:jc w:val="left"/>
            </w:pPr>
            <w:r>
              <w:rPr>
                <w:rFonts w:ascii="&quot;times new roman&quot;" w:hAnsi="&quot;times new roman&quot;" w:cs="&quot;times new roman&quot;" w:eastAsia="&quot;times new roman&quot;"/>
                <w:sz w:val="20"/>
              </w:rPr>
              <w:t>1.4.3.</w:t>
            </w:r>
            <w:r>
              <w:rPr>
                <w:rFonts w:ascii="宋体" w:hAnsi="宋体" w:cs="宋体" w:eastAsia="宋体"/>
                <w:sz w:val="20"/>
              </w:rPr>
              <w:t>标准法拉第杯：标准输入范围为</w:t>
            </w:r>
            <w:r>
              <w:rPr>
                <w:rFonts w:ascii="&quot;times new roman&quot;" w:hAnsi="&quot;times new roman&quot;" w:cs="&quot;times new roman&quot;" w:eastAsia="&quot;times new roman&quot;"/>
                <w:sz w:val="20"/>
              </w:rPr>
              <w:t>0</w:t>
            </w:r>
            <w:r>
              <w:rPr>
                <w:rFonts w:ascii="宋体" w:hAnsi="宋体" w:cs="宋体" w:eastAsia="宋体"/>
                <w:sz w:val="20"/>
              </w:rPr>
              <w:t>～</w:t>
            </w:r>
            <w:r>
              <w:rPr>
                <w:rFonts w:ascii="宋体" w:hAnsi="宋体" w:cs="宋体" w:eastAsia="宋体"/>
                <w:sz w:val="20"/>
              </w:rPr>
              <w:t>±</w:t>
            </w:r>
            <w:r>
              <w:rPr>
                <w:rFonts w:ascii="&quot;times new roman&quot;" w:hAnsi="&quot;times new roman&quot;" w:cs="&quot;times new roman&quot;" w:eastAsia="&quot;times new roman&quot;"/>
                <w:sz w:val="20"/>
              </w:rPr>
              <w:t>10</w:t>
            </w:r>
            <w:r>
              <w:rPr>
                <w:rFonts w:ascii="&quot;times new roman&quot;" w:hAnsi="&quot;times new roman&quot;" w:cs="&quot;times new roman&quot;" w:eastAsia="&quot;times new roman&quot;"/>
                <w:sz w:val="20"/>
                <w:vertAlign w:val="superscript"/>
              </w:rPr>
              <w:t>-10</w:t>
            </w:r>
            <w:r>
              <w:rPr>
                <w:rFonts w:ascii="&quot;times new roman&quot;" w:hAnsi="&quot;times new roman&quot;" w:cs="&quot;times new roman&quot;" w:eastAsia="&quot;times new roman&quot;"/>
                <w:sz w:val="20"/>
              </w:rPr>
              <w:t xml:space="preserve"> A</w:t>
            </w:r>
            <w:r>
              <w:rPr>
                <w:rFonts w:ascii="宋体" w:hAnsi="宋体" w:cs="宋体" w:eastAsia="宋体"/>
                <w:sz w:val="20"/>
              </w:rPr>
              <w:t>；标准操作阻抗为</w:t>
            </w:r>
            <w:r>
              <w:rPr>
                <w:rFonts w:ascii="&quot;times new roman&quot;" w:hAnsi="&quot;times new roman&quot;" w:cs="&quot;times new roman&quot;" w:eastAsia="&quot;times new roman&quot;"/>
                <w:sz w:val="20"/>
              </w:rPr>
              <w:t>10</w:t>
            </w:r>
            <w:r>
              <w:rPr>
                <w:rFonts w:ascii="&quot;times new roman&quot;" w:hAnsi="&quot;times new roman&quot;" w:cs="&quot;times new roman&quot;" w:eastAsia="&quot;times new roman&quot;"/>
                <w:sz w:val="20"/>
                <w:vertAlign w:val="superscript"/>
              </w:rPr>
              <w:t>10</w:t>
            </w:r>
            <w:r>
              <w:rPr>
                <w:rFonts w:ascii="&quot;times new roman&quot;" w:hAnsi="&quot;times new roman&quot;" w:cs="&quot;times new roman&quot;" w:eastAsia="&quot;times new roman&quot;"/>
                <w:sz w:val="20"/>
              </w:rPr>
              <w:t xml:space="preserve"> </w:t>
            </w:r>
            <w:r>
              <w:rPr>
                <w:rFonts w:ascii="times new roman, times, serif" w:hAnsi="times new roman, times, serif" w:cs="times new roman, times, serif" w:eastAsia="times new roman, times, serif"/>
                <w:sz w:val="20"/>
              </w:rPr>
              <w:t>Ω</w:t>
            </w:r>
            <w:r>
              <w:rPr>
                <w:rFonts w:ascii="宋体" w:hAnsi="宋体" w:cs="宋体" w:eastAsia="宋体"/>
                <w:sz w:val="20"/>
              </w:rPr>
              <w:t>或</w:t>
            </w:r>
            <w:r>
              <w:rPr>
                <w:rFonts w:ascii="&quot;times new roman&quot;" w:hAnsi="&quot;times new roman&quot;" w:cs="&quot;times new roman&quot;" w:eastAsia="&quot;times new roman&quot;"/>
                <w:sz w:val="20"/>
              </w:rPr>
              <w:t>10</w:t>
            </w:r>
            <w:r>
              <w:rPr>
                <w:rFonts w:ascii="&quot;times new roman&quot;" w:hAnsi="&quot;times new roman&quot;" w:cs="&quot;times new roman&quot;" w:eastAsia="&quot;times new roman&quot;"/>
                <w:sz w:val="18"/>
                <w:vertAlign w:val="superscript"/>
              </w:rPr>
              <w:t>11</w:t>
            </w:r>
            <w:r>
              <w:rPr>
                <w:rFonts w:ascii="&quot;times new roman&quot;" w:hAnsi="&quot;times new roman&quot;" w:cs="&quot;times new roman&quot;" w:eastAsia="&quot;times new roman&quot;"/>
                <w:sz w:val="20"/>
              </w:rPr>
              <w:t xml:space="preserve"> </w:t>
            </w:r>
            <w:r>
              <w:rPr>
                <w:rFonts w:ascii="times new roman, times, serif" w:hAnsi="times new roman, times, serif" w:cs="times new roman, times, serif" w:eastAsia="times new roman, times, serif"/>
                <w:sz w:val="20"/>
              </w:rPr>
              <w:t>Ω</w:t>
            </w:r>
            <w:r>
              <w:rPr>
                <w:rFonts w:ascii="宋体" w:hAnsi="宋体" w:cs="宋体" w:eastAsia="宋体"/>
                <w:sz w:val="20"/>
              </w:rPr>
              <w:t>；噪声</w:t>
            </w:r>
            <w:r>
              <w:rPr>
                <w:rFonts w:ascii="&quot;times new roman&quot;" w:hAnsi="&quot;times new roman&quot;" w:cs="&quot;times new roman&quot;" w:eastAsia="&quot;times new roman&quot;"/>
                <w:sz w:val="20"/>
              </w:rPr>
              <w:t>4×10</w:t>
            </w:r>
            <w:r>
              <w:rPr>
                <w:rFonts w:ascii="&quot;times new roman&quot;" w:hAnsi="&quot;times new roman&quot;" w:cs="&quot;times new roman&quot;" w:eastAsia="&quot;times new roman&quot;"/>
                <w:sz w:val="20"/>
                <w:vertAlign w:val="superscript"/>
              </w:rPr>
              <w:t>-16</w:t>
            </w:r>
            <w:r>
              <w:rPr>
                <w:rFonts w:ascii="&quot;times new roman&quot;" w:hAnsi="&quot;times new roman&quot;" w:cs="&quot;times new roman&quot;" w:eastAsia="&quot;times new roman&quot;"/>
                <w:sz w:val="20"/>
              </w:rPr>
              <w:t xml:space="preserve"> A (1σ)</w:t>
            </w:r>
            <w:r>
              <w:rPr>
                <w:rFonts w:ascii="宋体" w:hAnsi="宋体" w:cs="宋体" w:eastAsia="宋体"/>
                <w:sz w:val="20"/>
              </w:rPr>
              <w:t>，</w:t>
            </w:r>
            <w:r>
              <w:rPr>
                <w:rFonts w:ascii="&quot;times new roman&quot;" w:hAnsi="&quot;times new roman&quot;" w:cs="&quot;times new roman&quot;" w:eastAsia="&quot;times new roman&quot;"/>
                <w:sz w:val="20"/>
              </w:rPr>
              <w:t>4s</w:t>
            </w:r>
            <w:r>
              <w:rPr>
                <w:rFonts w:ascii="宋体" w:hAnsi="宋体" w:cs="宋体" w:eastAsia="宋体"/>
                <w:sz w:val="20"/>
              </w:rPr>
              <w:t>积分时间；基线漂移</w:t>
            </w:r>
            <w:r>
              <w:rPr>
                <w:rFonts w:ascii="&quot;times new roman&quot;" w:hAnsi="&quot;times new roman&quot;" w:cs="&quot;times new roman&quot;" w:eastAsia="&quot;times new roman&quot;"/>
                <w:sz w:val="20"/>
              </w:rPr>
              <w:t>4×10</w:t>
            </w:r>
            <w:r>
              <w:rPr>
                <w:rFonts w:ascii="&quot;times new roman&quot;" w:hAnsi="&quot;times new roman&quot;" w:cs="&quot;times new roman&quot;" w:eastAsia="&quot;times new roman&quot;"/>
                <w:sz w:val="20"/>
                <w:vertAlign w:val="superscript"/>
              </w:rPr>
              <w:t>-16</w:t>
            </w:r>
            <w:r>
              <w:rPr>
                <w:rFonts w:ascii="&quot;times new roman&quot;" w:hAnsi="&quot;times new roman&quot;" w:cs="&quot;times new roman&quot;" w:eastAsia="&quot;times new roman&quot;"/>
                <w:sz w:val="20"/>
              </w:rPr>
              <w:t xml:space="preserve"> A</w:t>
            </w:r>
            <w:r>
              <w:rPr>
                <w:rFonts w:ascii="宋体" w:hAnsi="宋体" w:cs="宋体" w:eastAsia="宋体"/>
                <w:sz w:val="20"/>
              </w:rPr>
              <w:t>，大于</w:t>
            </w:r>
            <w:r>
              <w:rPr>
                <w:rFonts w:ascii="&quot;times new roman&quot;" w:hAnsi="&quot;times new roman&quot;" w:cs="&quot;times new roman&quot;" w:eastAsia="&quot;times new roman&quot;"/>
                <w:sz w:val="20"/>
              </w:rPr>
              <w:t>1 h</w:t>
            </w:r>
            <w:r>
              <w:rPr>
                <w:rFonts w:ascii="宋体" w:hAnsi="宋体" w:cs="宋体" w:eastAsia="宋体"/>
                <w:sz w:val="20"/>
              </w:rPr>
              <w:t>，</w:t>
            </w:r>
            <w:r>
              <w:rPr>
                <w:rFonts w:ascii="&quot;times new roman&quot;" w:hAnsi="&quot;times new roman&quot;" w:cs="&quot;times new roman&quot;" w:eastAsia="&quot;times new roman&quot;"/>
                <w:sz w:val="20"/>
              </w:rPr>
              <w:t>60s</w:t>
            </w:r>
            <w:r>
              <w:rPr>
                <w:rFonts w:ascii="宋体" w:hAnsi="宋体" w:cs="宋体" w:eastAsia="宋体"/>
                <w:sz w:val="20"/>
              </w:rPr>
              <w:t>积分时间。</w:t>
            </w:r>
          </w:p>
          <w:p>
            <w:pPr>
              <w:pStyle w:val="null3"/>
              <w:ind w:firstLine="400"/>
              <w:jc w:val="left"/>
            </w:pPr>
            <w:r>
              <w:rPr>
                <w:rFonts w:ascii="&quot;times new roman&quot;" w:hAnsi="&quot;times new roman&quot;" w:cs="&quot;times new roman&quot;" w:eastAsia="&quot;times new roman&quot;"/>
                <w:sz w:val="20"/>
              </w:rPr>
              <w:t>1.4.4.</w:t>
            </w:r>
            <w:r>
              <w:rPr>
                <w:rFonts w:ascii="宋体" w:hAnsi="宋体" w:cs="宋体" w:eastAsia="宋体"/>
                <w:sz w:val="20"/>
              </w:rPr>
              <w:t>提供额外的</w:t>
            </w:r>
            <w:r>
              <w:rPr>
                <w:rFonts w:ascii="&quot;times new roman&quot;" w:hAnsi="&quot;times new roman&quot;" w:cs="&quot;times new roman&quot;" w:eastAsia="&quot;times new roman&quot;"/>
                <w:sz w:val="20"/>
              </w:rPr>
              <w:t>2</w:t>
            </w:r>
            <w:r>
              <w:rPr>
                <w:rFonts w:ascii="宋体" w:hAnsi="宋体" w:cs="宋体" w:eastAsia="宋体"/>
                <w:sz w:val="20"/>
              </w:rPr>
              <w:t>个低信号检测法拉第杯：标准输入范围</w:t>
            </w:r>
            <w:r>
              <w:rPr>
                <w:rFonts w:ascii="&quot;times new roman&quot;" w:hAnsi="&quot;times new roman&quot;" w:cs="&quot;times new roman&quot;" w:eastAsia="&quot;times new roman&quot;"/>
                <w:sz w:val="20"/>
              </w:rPr>
              <w:t>0</w:t>
            </w:r>
            <w:r>
              <w:rPr>
                <w:rFonts w:ascii="宋体" w:hAnsi="宋体" w:cs="宋体" w:eastAsia="宋体"/>
                <w:sz w:val="20"/>
              </w:rPr>
              <w:t>～</w:t>
            </w:r>
            <w:r>
              <w:rPr>
                <w:rFonts w:ascii="宋体" w:hAnsi="宋体" w:cs="宋体" w:eastAsia="宋体"/>
                <w:sz w:val="20"/>
              </w:rPr>
              <w:t>±</w:t>
            </w:r>
            <w:r>
              <w:rPr>
                <w:rFonts w:ascii="&quot;times new roman&quot;" w:hAnsi="&quot;times new roman&quot;" w:cs="&quot;times new roman&quot;" w:eastAsia="&quot;times new roman&quot;"/>
                <w:sz w:val="20"/>
              </w:rPr>
              <w:t>10</w:t>
            </w:r>
            <w:r>
              <w:rPr>
                <w:rFonts w:ascii="&quot;times new roman&quot;" w:hAnsi="&quot;times new roman&quot;" w:cs="&quot;times new roman&quot;" w:eastAsia="&quot;times new roman&quot;"/>
                <w:sz w:val="20"/>
                <w:vertAlign w:val="superscript"/>
              </w:rPr>
              <w:t>-11</w:t>
            </w:r>
            <w:r>
              <w:rPr>
                <w:rFonts w:ascii="&quot;times new roman&quot;" w:hAnsi="&quot;times new roman&quot;" w:cs="&quot;times new roman&quot;" w:eastAsia="&quot;times new roman&quot;"/>
                <w:sz w:val="20"/>
              </w:rPr>
              <w:t xml:space="preserve"> A</w:t>
            </w:r>
            <w:r>
              <w:rPr>
                <w:rFonts w:ascii="宋体" w:hAnsi="宋体" w:cs="宋体" w:eastAsia="宋体"/>
                <w:sz w:val="20"/>
              </w:rPr>
              <w:t>；标准操作阻抗</w:t>
            </w:r>
            <w:r>
              <w:rPr>
                <w:rFonts w:ascii="&quot;times new roman&quot;" w:hAnsi="&quot;times new roman&quot;" w:cs="&quot;times new roman&quot;" w:eastAsia="&quot;times new roman&quot;"/>
                <w:sz w:val="20"/>
              </w:rPr>
              <w:t>10</w:t>
            </w:r>
            <w:r>
              <w:rPr>
                <w:rFonts w:ascii="&quot;times new roman&quot;" w:hAnsi="&quot;times new roman&quot;" w:cs="&quot;times new roman&quot;" w:eastAsia="&quot;times new roman&quot;"/>
                <w:sz w:val="20"/>
                <w:vertAlign w:val="superscript"/>
              </w:rPr>
              <w:t>12</w:t>
            </w:r>
            <w:r>
              <w:rPr>
                <w:rFonts w:ascii="&quot;times new roman&quot;" w:hAnsi="&quot;times new roman&quot;" w:cs="&quot;times new roman&quot;" w:eastAsia="&quot;times new roman&quot;"/>
                <w:sz w:val="20"/>
              </w:rPr>
              <w:t xml:space="preserve"> </w:t>
            </w:r>
            <w:r>
              <w:rPr>
                <w:rFonts w:ascii="times new roman, times, serif" w:hAnsi="times new roman, times, serif" w:cs="times new roman, times, serif" w:eastAsia="times new roman, times, serif"/>
                <w:sz w:val="20"/>
              </w:rPr>
              <w:t>Ω</w:t>
            </w:r>
            <w:r>
              <w:rPr>
                <w:rFonts w:ascii="宋体" w:hAnsi="宋体" w:cs="宋体" w:eastAsia="宋体"/>
                <w:sz w:val="20"/>
              </w:rPr>
              <w:t>；噪声</w:t>
            </w:r>
            <w:r>
              <w:rPr>
                <w:rFonts w:ascii="&quot;times new roman&quot;" w:hAnsi="&quot;times new roman&quot;" w:cs="&quot;times new roman&quot;" w:eastAsia="&quot;times new roman&quot;"/>
                <w:sz w:val="20"/>
              </w:rPr>
              <w:t>1×10</w:t>
            </w:r>
            <w:r>
              <w:rPr>
                <w:rFonts w:ascii="&quot;times new roman&quot;" w:hAnsi="&quot;times new roman&quot;" w:cs="&quot;times new roman&quot;" w:eastAsia="&quot;times new roman&quot;"/>
                <w:sz w:val="20"/>
                <w:vertAlign w:val="superscript"/>
              </w:rPr>
              <w:t>-16</w:t>
            </w:r>
            <w:r>
              <w:rPr>
                <w:rFonts w:ascii="&quot;times new roman&quot;" w:hAnsi="&quot;times new roman&quot;" w:cs="&quot;times new roman&quot;" w:eastAsia="&quot;times new roman&quot;"/>
                <w:sz w:val="20"/>
              </w:rPr>
              <w:t xml:space="preserve"> A (1σ)</w:t>
            </w:r>
            <w:r>
              <w:rPr>
                <w:rFonts w:ascii="宋体" w:hAnsi="宋体" w:cs="宋体" w:eastAsia="宋体"/>
                <w:sz w:val="20"/>
              </w:rPr>
              <w:t>，</w:t>
            </w:r>
            <w:r>
              <w:rPr>
                <w:rFonts w:ascii="&quot;times new roman&quot;" w:hAnsi="&quot;times new roman&quot;" w:cs="&quot;times new roman&quot;" w:eastAsia="&quot;times new roman&quot;"/>
                <w:sz w:val="20"/>
              </w:rPr>
              <w:t>4s</w:t>
            </w:r>
            <w:r>
              <w:rPr>
                <w:rFonts w:ascii="宋体" w:hAnsi="宋体" w:cs="宋体" w:eastAsia="宋体"/>
                <w:sz w:val="20"/>
              </w:rPr>
              <w:t>积分时间；基线漂移</w:t>
            </w:r>
            <w:r>
              <w:rPr>
                <w:rFonts w:ascii="&quot;times new roman&quot;" w:hAnsi="&quot;times new roman&quot;" w:cs="&quot;times new roman&quot;" w:eastAsia="&quot;times new roman&quot;"/>
                <w:sz w:val="20"/>
              </w:rPr>
              <w:t>1×10</w:t>
            </w:r>
            <w:r>
              <w:rPr>
                <w:rFonts w:ascii="&quot;times new roman&quot;" w:hAnsi="&quot;times new roman&quot;" w:cs="&quot;times new roman&quot;" w:eastAsia="&quot;times new roman&quot;"/>
                <w:sz w:val="20"/>
                <w:vertAlign w:val="superscript"/>
              </w:rPr>
              <w:t>-16</w:t>
            </w:r>
            <w:r>
              <w:rPr>
                <w:rFonts w:ascii="&quot;times new roman&quot;" w:hAnsi="&quot;times new roman&quot;" w:cs="&quot;times new roman&quot;" w:eastAsia="&quot;times new roman&quot;"/>
                <w:sz w:val="20"/>
              </w:rPr>
              <w:t xml:space="preserve"> A</w:t>
            </w:r>
            <w:r>
              <w:rPr>
                <w:rFonts w:ascii="宋体" w:hAnsi="宋体" w:cs="宋体" w:eastAsia="宋体"/>
                <w:sz w:val="20"/>
              </w:rPr>
              <w:t>，大于</w:t>
            </w:r>
            <w:r>
              <w:rPr>
                <w:rFonts w:ascii="&quot;times new roman&quot;" w:hAnsi="&quot;times new roman&quot;" w:cs="&quot;times new roman&quot;" w:eastAsia="&quot;times new roman&quot;"/>
                <w:sz w:val="20"/>
              </w:rPr>
              <w:t>1 h</w:t>
            </w:r>
            <w:r>
              <w:rPr>
                <w:rFonts w:ascii="宋体" w:hAnsi="宋体" w:cs="宋体" w:eastAsia="宋体"/>
                <w:sz w:val="20"/>
              </w:rPr>
              <w:t>，</w:t>
            </w:r>
            <w:r>
              <w:rPr>
                <w:rFonts w:ascii="&quot;times new roman&quot;" w:hAnsi="&quot;times new roman&quot;" w:cs="&quot;times new roman&quot;" w:eastAsia="&quot;times new roman&quot;"/>
                <w:sz w:val="20"/>
              </w:rPr>
              <w:t>60s</w:t>
            </w:r>
            <w:r>
              <w:rPr>
                <w:rFonts w:ascii="宋体" w:hAnsi="宋体" w:cs="宋体" w:eastAsia="宋体"/>
                <w:sz w:val="20"/>
              </w:rPr>
              <w:t>积分时间。</w:t>
            </w:r>
          </w:p>
          <w:p>
            <w:pPr>
              <w:pStyle w:val="null3"/>
              <w:ind w:firstLine="400"/>
              <w:jc w:val="left"/>
            </w:pPr>
            <w:r>
              <w:rPr>
                <w:rFonts w:ascii="&quot;times new roman&quot;" w:hAnsi="&quot;times new roman&quot;" w:cs="&quot;times new roman&quot;" w:eastAsia="&quot;times new roman&quot;"/>
                <w:sz w:val="20"/>
              </w:rPr>
              <w:t>1.5.</w:t>
            </w:r>
            <w:r>
              <w:rPr>
                <w:rFonts w:ascii="宋体" w:hAnsi="宋体" w:cs="宋体" w:eastAsia="宋体"/>
                <w:sz w:val="20"/>
              </w:rPr>
              <w:t>测量精密度</w:t>
            </w:r>
          </w:p>
          <w:p>
            <w:pPr>
              <w:pStyle w:val="null3"/>
              <w:ind w:firstLine="400"/>
              <w:jc w:val="left"/>
            </w:pPr>
            <w:r>
              <w:rPr>
                <w:rFonts w:ascii="&quot;times new roman&quot;" w:hAnsi="&quot;times new roman&quot;" w:cs="&quot;times new roman&quot;" w:eastAsia="&quot;times new roman&quot;"/>
                <w:sz w:val="20"/>
              </w:rPr>
              <w:t xml:space="preserve">1.5.1. </w:t>
            </w:r>
            <w:r>
              <w:rPr>
                <w:rFonts w:ascii="宋体" w:hAnsi="宋体" w:cs="宋体" w:eastAsia="宋体"/>
                <w:sz w:val="20"/>
              </w:rPr>
              <w:t>锆石（如</w:t>
            </w:r>
            <w:r>
              <w:rPr>
                <w:rFonts w:ascii="&quot;times new roman&quot;" w:hAnsi="&quot;times new roman&quot;" w:cs="&quot;times new roman&quot;" w:eastAsia="&quot;times new roman&quot;"/>
                <w:sz w:val="20"/>
              </w:rPr>
              <w:t>91500</w:t>
            </w:r>
            <w:r>
              <w:rPr>
                <w:rFonts w:ascii="宋体" w:hAnsi="宋体" w:cs="宋体" w:eastAsia="宋体"/>
                <w:sz w:val="20"/>
              </w:rPr>
              <w:t>）</w:t>
            </w:r>
            <w:r>
              <w:rPr>
                <w:rFonts w:ascii="&quot;times new roman&quot;" w:hAnsi="&quot;times new roman&quot;" w:cs="&quot;times new roman&quot;" w:eastAsia="&quot;times new roman&quot;"/>
                <w:sz w:val="20"/>
              </w:rPr>
              <w:t>U-Pb</w:t>
            </w:r>
            <w:r>
              <w:rPr>
                <w:rFonts w:ascii="宋体" w:hAnsi="宋体" w:cs="宋体" w:eastAsia="宋体"/>
                <w:sz w:val="20"/>
              </w:rPr>
              <w:t>同位素分析精度：</w:t>
            </w:r>
            <w:r>
              <w:rPr>
                <w:rFonts w:ascii="&quot;times new roman&quot;" w:hAnsi="&quot;times new roman&quot;" w:cs="&quot;times new roman&quot;" w:eastAsia="&quot;times new roman&quot;"/>
                <w:sz w:val="20"/>
                <w:vertAlign w:val="superscript"/>
              </w:rPr>
              <w:t>207</w:t>
            </w:r>
            <w:r>
              <w:rPr>
                <w:rFonts w:ascii="&quot;times new roman&quot;" w:hAnsi="&quot;times new roman&quot;" w:cs="&quot;times new roman&quot;" w:eastAsia="&quot;times new roman&quot;"/>
                <w:sz w:val="20"/>
              </w:rPr>
              <w:t>Pb/</w:t>
            </w:r>
            <w:r>
              <w:rPr>
                <w:rFonts w:ascii="&quot;times new roman&quot;" w:hAnsi="&quot;times new roman&quot;" w:cs="&quot;times new roman&quot;" w:eastAsia="&quot;times new roman&quot;"/>
                <w:sz w:val="20"/>
                <w:vertAlign w:val="superscript"/>
              </w:rPr>
              <w:t>206</w:t>
            </w:r>
            <w:r>
              <w:rPr>
                <w:rFonts w:ascii="&quot;times new roman&quot;" w:hAnsi="&quot;times new roman&quot;" w:cs="&quot;times new roman&quot;" w:eastAsia="&quot;times new roman&quot;"/>
                <w:sz w:val="20"/>
              </w:rPr>
              <w:t>Pb</w:t>
            </w:r>
            <w:r>
              <w:rPr>
                <w:rFonts w:ascii="宋体" w:hAnsi="宋体" w:cs="宋体" w:eastAsia="宋体"/>
                <w:sz w:val="20"/>
              </w:rPr>
              <w:t>的单点分析内部精度＜</w:t>
            </w:r>
            <w:r>
              <w:rPr>
                <w:rFonts w:ascii="&quot;times new roman&quot;" w:hAnsi="&quot;times new roman&quot;" w:cs="&quot;times new roman&quot;" w:eastAsia="&quot;times new roman&quot;"/>
                <w:sz w:val="20"/>
              </w:rPr>
              <w:t>0.8%</w:t>
            </w:r>
            <w:r>
              <w:rPr>
                <w:rFonts w:ascii="宋体" w:hAnsi="宋体" w:cs="宋体" w:eastAsia="宋体"/>
                <w:sz w:val="20"/>
              </w:rPr>
              <w:t>；</w:t>
            </w:r>
            <w:r>
              <w:rPr>
                <w:rFonts w:ascii="&quot;times new roman&quot;" w:hAnsi="&quot;times new roman&quot;" w:cs="&quot;times new roman&quot;" w:eastAsia="&quot;times new roman&quot;"/>
                <w:sz w:val="20"/>
                <w:vertAlign w:val="superscript"/>
              </w:rPr>
              <w:t>207</w:t>
            </w:r>
            <w:r>
              <w:rPr>
                <w:rFonts w:ascii="&quot;times new roman&quot;" w:hAnsi="&quot;times new roman&quot;" w:cs="&quot;times new roman&quot;" w:eastAsia="&quot;times new roman&quot;"/>
                <w:sz w:val="20"/>
              </w:rPr>
              <w:t>Pb/</w:t>
            </w:r>
            <w:r>
              <w:rPr>
                <w:rFonts w:ascii="&quot;times new roman&quot;" w:hAnsi="&quot;times new roman&quot;" w:cs="&quot;times new roman&quot;" w:eastAsia="&quot;times new roman&quot;"/>
                <w:sz w:val="20"/>
                <w:vertAlign w:val="superscript"/>
              </w:rPr>
              <w:t>206</w:t>
            </w:r>
            <w:r>
              <w:rPr>
                <w:rFonts w:ascii="&quot;times new roman&quot;" w:hAnsi="&quot;times new roman&quot;" w:cs="&quot;times new roman&quot;" w:eastAsia="&quot;times new roman&quot;"/>
                <w:sz w:val="20"/>
              </w:rPr>
              <w:t>Pb</w:t>
            </w:r>
            <w:r>
              <w:rPr>
                <w:rFonts w:ascii="宋体" w:hAnsi="宋体" w:cs="宋体" w:eastAsia="宋体"/>
                <w:sz w:val="20"/>
              </w:rPr>
              <w:t>的</w:t>
            </w:r>
            <w:r>
              <w:rPr>
                <w:rFonts w:ascii="&quot;times new roman&quot;" w:hAnsi="&quot;times new roman&quot;" w:cs="&quot;times new roman&quot;" w:eastAsia="&quot;times new roman&quot;"/>
                <w:sz w:val="20"/>
              </w:rPr>
              <w:t>5</w:t>
            </w:r>
            <w:r>
              <w:rPr>
                <w:rFonts w:ascii="宋体" w:hAnsi="宋体" w:cs="宋体" w:eastAsia="宋体"/>
                <w:sz w:val="20"/>
              </w:rPr>
              <w:t>点分析外部重现性＜</w:t>
            </w:r>
            <w:r>
              <w:rPr>
                <w:rFonts w:ascii="&quot;times new roman&quot;" w:hAnsi="&quot;times new roman&quot;" w:cs="&quot;times new roman&quot;" w:eastAsia="&quot;times new roman&quot;"/>
                <w:sz w:val="20"/>
              </w:rPr>
              <w:t>1%</w:t>
            </w:r>
            <w:r>
              <w:rPr>
                <w:rFonts w:ascii="宋体" w:hAnsi="宋体" w:cs="宋体" w:eastAsia="宋体"/>
                <w:sz w:val="20"/>
              </w:rPr>
              <w:t>；</w:t>
            </w:r>
            <w:r>
              <w:rPr>
                <w:rFonts w:ascii="&quot;times new roman&quot;" w:hAnsi="&quot;times new roman&quot;" w:cs="&quot;times new roman&quot;" w:eastAsia="&quot;times new roman&quot;"/>
                <w:sz w:val="20"/>
                <w:vertAlign w:val="superscript"/>
              </w:rPr>
              <w:t>206</w:t>
            </w:r>
            <w:r>
              <w:rPr>
                <w:rFonts w:ascii="&quot;times new roman&quot;" w:hAnsi="&quot;times new roman&quot;" w:cs="&quot;times new roman&quot;" w:eastAsia="&quot;times new roman&quot;"/>
                <w:sz w:val="20"/>
              </w:rPr>
              <w:t>Pb/</w:t>
            </w:r>
            <w:r>
              <w:rPr>
                <w:rFonts w:ascii="&quot;times new roman&quot;" w:hAnsi="&quot;times new roman&quot;" w:cs="&quot;times new roman&quot;" w:eastAsia="&quot;times new roman&quot;"/>
                <w:sz w:val="20"/>
                <w:vertAlign w:val="superscript"/>
              </w:rPr>
              <w:t>238</w:t>
            </w:r>
            <w:r>
              <w:rPr>
                <w:rFonts w:ascii="&quot;times new roman&quot;" w:hAnsi="&quot;times new roman&quot;" w:cs="&quot;times new roman&quot;" w:eastAsia="&quot;times new roman&quot;"/>
                <w:sz w:val="20"/>
              </w:rPr>
              <w:t>U</w:t>
            </w:r>
            <w:r>
              <w:rPr>
                <w:rFonts w:ascii="宋体" w:hAnsi="宋体" w:cs="宋体" w:eastAsia="宋体"/>
                <w:sz w:val="20"/>
              </w:rPr>
              <w:t>年龄的</w:t>
            </w:r>
            <w:r>
              <w:rPr>
                <w:rFonts w:ascii="&quot;times new roman&quot;" w:hAnsi="&quot;times new roman&quot;" w:cs="&quot;times new roman&quot;" w:eastAsia="&quot;times new roman&quot;"/>
                <w:sz w:val="20"/>
              </w:rPr>
              <w:t>10</w:t>
            </w:r>
            <w:r>
              <w:rPr>
                <w:rFonts w:ascii="宋体" w:hAnsi="宋体" w:cs="宋体" w:eastAsia="宋体"/>
                <w:sz w:val="20"/>
              </w:rPr>
              <w:t>点分析外部重现性＜</w:t>
            </w:r>
            <w:r>
              <w:rPr>
                <w:rFonts w:ascii="&quot;times new roman&quot;" w:hAnsi="&quot;times new roman&quot;" w:cs="&quot;times new roman&quot;" w:eastAsia="&quot;times new roman&quot;"/>
                <w:sz w:val="20"/>
              </w:rPr>
              <w:t>2%</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1.5.2. </w:t>
            </w:r>
            <w:r>
              <w:rPr>
                <w:rFonts w:ascii="宋体" w:hAnsi="宋体" w:cs="宋体" w:eastAsia="宋体"/>
                <w:sz w:val="20"/>
              </w:rPr>
              <w:t>锆石（如</w:t>
            </w:r>
            <w:r>
              <w:rPr>
                <w:rFonts w:ascii="&quot;times new roman&quot;" w:hAnsi="&quot;times new roman&quot;" w:cs="&quot;times new roman&quot;" w:eastAsia="&quot;times new roman&quot;"/>
                <w:sz w:val="20"/>
              </w:rPr>
              <w:t>91500</w:t>
            </w:r>
            <w:r>
              <w:rPr>
                <w:rFonts w:ascii="宋体" w:hAnsi="宋体" w:cs="宋体" w:eastAsia="宋体"/>
                <w:sz w:val="20"/>
              </w:rPr>
              <w:t>）氧同位素分析精度：</w:t>
            </w:r>
            <w:r>
              <w:rPr>
                <w:rFonts w:ascii="&quot;times new roman&quot;" w:hAnsi="&quot;times new roman&quot;" w:cs="&quot;times new roman&quot;" w:eastAsia="&quot;times new roman&quot;"/>
                <w:sz w:val="20"/>
                <w:vertAlign w:val="superscript"/>
              </w:rPr>
              <w:t>18</w:t>
            </w:r>
            <w:r>
              <w:rPr>
                <w:rFonts w:ascii="&quot;times new roman&quot;" w:hAnsi="&quot;times new roman&quot;" w:cs="&quot;times new roman&quot;" w:eastAsia="&quot;times new roman&quot;"/>
                <w:sz w:val="20"/>
              </w:rPr>
              <w:t>O/</w:t>
            </w:r>
            <w:r>
              <w:rPr>
                <w:rFonts w:ascii="&quot;times new roman&quot;" w:hAnsi="&quot;times new roman&quot;" w:cs="&quot;times new roman&quot;" w:eastAsia="&quot;times new roman&quot;"/>
                <w:sz w:val="20"/>
                <w:vertAlign w:val="superscript"/>
              </w:rPr>
              <w:t>16</w:t>
            </w:r>
            <w:r>
              <w:rPr>
                <w:rFonts w:ascii="&quot;times new roman&quot;" w:hAnsi="&quot;times new roman&quot;" w:cs="&quot;times new roman&quot;" w:eastAsia="&quot;times new roman&quot;"/>
                <w:sz w:val="20"/>
              </w:rPr>
              <w:t>O</w:t>
            </w:r>
            <w:r>
              <w:rPr>
                <w:rFonts w:ascii="宋体" w:hAnsi="宋体" w:cs="宋体" w:eastAsia="宋体"/>
                <w:sz w:val="20"/>
              </w:rPr>
              <w:t>的单点分析内部精度＜</w:t>
            </w:r>
            <w:r>
              <w:rPr>
                <w:rFonts w:ascii="&quot;times new roman&quot;" w:hAnsi="&quot;times new roman&quot;" w:cs="&quot;times new roman&quot;" w:eastAsia="&quot;times new roman&quot;"/>
                <w:sz w:val="20"/>
              </w:rPr>
              <w:t>0.03%</w:t>
            </w:r>
            <w:r>
              <w:rPr>
                <w:rFonts w:ascii="宋体" w:hAnsi="宋体" w:cs="宋体" w:eastAsia="宋体"/>
                <w:sz w:val="20"/>
              </w:rPr>
              <w:t>；</w:t>
            </w:r>
            <w:r>
              <w:rPr>
                <w:rFonts w:ascii="&quot;times new roman&quot;" w:hAnsi="&quot;times new roman&quot;" w:cs="&quot;times new roman&quot;" w:eastAsia="&quot;times new roman&quot;"/>
                <w:sz w:val="20"/>
                <w:vertAlign w:val="superscript"/>
              </w:rPr>
              <w:t>18</w:t>
            </w:r>
            <w:r>
              <w:rPr>
                <w:rFonts w:ascii="&quot;times new roman&quot;" w:hAnsi="&quot;times new roman&quot;" w:cs="&quot;times new roman&quot;" w:eastAsia="&quot;times new roman&quot;"/>
                <w:sz w:val="20"/>
              </w:rPr>
              <w:t>O/</w:t>
            </w:r>
            <w:r>
              <w:rPr>
                <w:rFonts w:ascii="&quot;times new roman&quot;" w:hAnsi="&quot;times new roman&quot;" w:cs="&quot;times new roman&quot;" w:eastAsia="&quot;times new roman&quot;"/>
                <w:sz w:val="20"/>
                <w:vertAlign w:val="superscript"/>
              </w:rPr>
              <w:t>16</w:t>
            </w:r>
            <w:r>
              <w:rPr>
                <w:rFonts w:ascii="&quot;times new roman&quot;" w:hAnsi="&quot;times new roman&quot;" w:cs="&quot;times new roman&quot;" w:eastAsia="&quot;times new roman&quot;"/>
                <w:sz w:val="20"/>
              </w:rPr>
              <w:t>O</w:t>
            </w:r>
            <w:r>
              <w:rPr>
                <w:rFonts w:ascii="宋体" w:hAnsi="宋体" w:cs="宋体" w:eastAsia="宋体"/>
                <w:sz w:val="20"/>
              </w:rPr>
              <w:t>的</w:t>
            </w:r>
            <w:r>
              <w:rPr>
                <w:rFonts w:ascii="&quot;times new roman&quot;" w:hAnsi="&quot;times new roman&quot;" w:cs="&quot;times new roman&quot;" w:eastAsia="&quot;times new roman&quot;"/>
                <w:sz w:val="20"/>
              </w:rPr>
              <w:t>10</w:t>
            </w:r>
            <w:r>
              <w:rPr>
                <w:rFonts w:ascii="宋体" w:hAnsi="宋体" w:cs="宋体" w:eastAsia="宋体"/>
                <w:sz w:val="20"/>
              </w:rPr>
              <w:t>点分析外部重现性＜</w:t>
            </w:r>
            <w:r>
              <w:rPr>
                <w:rFonts w:ascii="&quot;times new roman&quot;" w:hAnsi="&quot;times new roman&quot;" w:cs="&quot;times new roman&quot;" w:eastAsia="&quot;times new roman&quot;"/>
                <w:sz w:val="20"/>
              </w:rPr>
              <w:t>0.03%</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1.5.3. </w:t>
            </w:r>
            <w:r>
              <w:rPr>
                <w:rFonts w:ascii="宋体" w:hAnsi="宋体" w:cs="宋体" w:eastAsia="宋体"/>
                <w:sz w:val="20"/>
              </w:rPr>
              <w:t>石英中硅同位素分析精度：</w:t>
            </w:r>
            <w:r>
              <w:rPr>
                <w:rFonts w:ascii="&quot;times new roman&quot;" w:hAnsi="&quot;times new roman&quot;" w:cs="&quot;times new roman&quot;" w:eastAsia="&quot;times new roman&quot;"/>
                <w:sz w:val="20"/>
                <w:vertAlign w:val="superscript"/>
              </w:rPr>
              <w:t>30</w:t>
            </w:r>
            <w:r>
              <w:rPr>
                <w:rFonts w:ascii="&quot;times new roman&quot;" w:hAnsi="&quot;times new roman&quot;" w:cs="&quot;times new roman&quot;" w:eastAsia="&quot;times new roman&quot;"/>
                <w:sz w:val="20"/>
              </w:rPr>
              <w:t>Si/</w:t>
            </w:r>
            <w:r>
              <w:rPr>
                <w:rFonts w:ascii="&quot;times new roman&quot;" w:hAnsi="&quot;times new roman&quot;" w:cs="&quot;times new roman&quot;" w:eastAsia="&quot;times new roman&quot;"/>
                <w:sz w:val="20"/>
                <w:vertAlign w:val="superscript"/>
              </w:rPr>
              <w:t>28</w:t>
            </w:r>
            <w:r>
              <w:rPr>
                <w:rFonts w:ascii="&quot;times new roman&quot;" w:hAnsi="&quot;times new roman&quot;" w:cs="&quot;times new roman&quot;" w:eastAsia="&quot;times new roman&quot;"/>
                <w:sz w:val="20"/>
              </w:rPr>
              <w:t>Si</w:t>
            </w:r>
            <w:r>
              <w:rPr>
                <w:rFonts w:ascii="宋体" w:hAnsi="宋体" w:cs="宋体" w:eastAsia="宋体"/>
                <w:sz w:val="20"/>
              </w:rPr>
              <w:t>的单点分析内部精度＜</w:t>
            </w:r>
            <w:r>
              <w:rPr>
                <w:rFonts w:ascii="&quot;times new roman&quot;" w:hAnsi="&quot;times new roman&quot;" w:cs="&quot;times new roman&quot;" w:eastAsia="&quot;times new roman&quot;"/>
                <w:sz w:val="20"/>
              </w:rPr>
              <w:t>0.054%</w:t>
            </w:r>
            <w:r>
              <w:rPr>
                <w:rFonts w:ascii="宋体" w:hAnsi="宋体" w:cs="宋体" w:eastAsia="宋体"/>
                <w:sz w:val="20"/>
              </w:rPr>
              <w:t>；</w:t>
            </w:r>
            <w:r>
              <w:rPr>
                <w:rFonts w:ascii="&quot;times new roman&quot;" w:hAnsi="&quot;times new roman&quot;" w:cs="&quot;times new roman&quot;" w:eastAsia="&quot;times new roman&quot;"/>
                <w:sz w:val="20"/>
                <w:vertAlign w:val="superscript"/>
              </w:rPr>
              <w:t>30</w:t>
            </w:r>
            <w:r>
              <w:rPr>
                <w:rFonts w:ascii="&quot;times new roman&quot;" w:hAnsi="&quot;times new roman&quot;" w:cs="&quot;times new roman&quot;" w:eastAsia="&quot;times new roman&quot;"/>
                <w:sz w:val="20"/>
              </w:rPr>
              <w:t>Si/</w:t>
            </w:r>
            <w:r>
              <w:rPr>
                <w:rFonts w:ascii="&quot;times new roman&quot;" w:hAnsi="&quot;times new roman&quot;" w:cs="&quot;times new roman&quot;" w:eastAsia="&quot;times new roman&quot;"/>
                <w:sz w:val="20"/>
                <w:vertAlign w:val="superscript"/>
              </w:rPr>
              <w:t>28</w:t>
            </w:r>
            <w:r>
              <w:rPr>
                <w:rFonts w:ascii="&quot;times new roman&quot;" w:hAnsi="&quot;times new roman&quot;" w:cs="&quot;times new roman&quot;" w:eastAsia="&quot;times new roman&quot;"/>
                <w:sz w:val="20"/>
              </w:rPr>
              <w:t>Si</w:t>
            </w:r>
            <w:r>
              <w:rPr>
                <w:rFonts w:ascii="宋体" w:hAnsi="宋体" w:cs="宋体" w:eastAsia="宋体"/>
                <w:sz w:val="20"/>
              </w:rPr>
              <w:t>的</w:t>
            </w:r>
            <w:r>
              <w:rPr>
                <w:rFonts w:ascii="&quot;times new roman&quot;" w:hAnsi="&quot;times new roman&quot;" w:cs="&quot;times new roman&quot;" w:eastAsia="&quot;times new roman&quot;"/>
                <w:sz w:val="20"/>
              </w:rPr>
              <w:t>10</w:t>
            </w:r>
            <w:r>
              <w:rPr>
                <w:rFonts w:ascii="宋体" w:hAnsi="宋体" w:cs="宋体" w:eastAsia="宋体"/>
                <w:sz w:val="20"/>
              </w:rPr>
              <w:t>点分析外部重现性＜</w:t>
            </w:r>
            <w:r>
              <w:rPr>
                <w:rFonts w:ascii="&quot;times new roman&quot;" w:hAnsi="&quot;times new roman&quot;" w:cs="&quot;times new roman&quot;" w:eastAsia="&quot;times new roman&quot;"/>
                <w:sz w:val="20"/>
              </w:rPr>
              <w:t>0.054%</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1.5.4. </w:t>
            </w:r>
            <w:r>
              <w:rPr>
                <w:rFonts w:ascii="宋体" w:hAnsi="宋体" w:cs="宋体" w:eastAsia="宋体"/>
                <w:sz w:val="20"/>
              </w:rPr>
              <w:t>橄榄石中镁同位素分析精度：</w:t>
            </w:r>
            <w:r>
              <w:rPr>
                <w:rFonts w:ascii="&quot;times new roman&quot;" w:hAnsi="&quot;times new roman&quot;" w:cs="&quot;times new roman&quot;" w:eastAsia="&quot;times new roman&quot;"/>
                <w:sz w:val="20"/>
                <w:vertAlign w:val="superscript"/>
              </w:rPr>
              <w:t>26</w:t>
            </w:r>
            <w:r>
              <w:rPr>
                <w:rFonts w:ascii="&quot;times new roman&quot;" w:hAnsi="&quot;times new roman&quot;" w:cs="&quot;times new roman&quot;" w:eastAsia="&quot;times new roman&quot;"/>
                <w:sz w:val="20"/>
              </w:rPr>
              <w:t>Mg/</w:t>
            </w:r>
            <w:r>
              <w:rPr>
                <w:rFonts w:ascii="&quot;times new roman&quot;" w:hAnsi="&quot;times new roman&quot;" w:cs="&quot;times new roman&quot;" w:eastAsia="&quot;times new roman&quot;"/>
                <w:sz w:val="20"/>
                <w:vertAlign w:val="superscript"/>
              </w:rPr>
              <w:t>24</w:t>
            </w:r>
            <w:r>
              <w:rPr>
                <w:rFonts w:ascii="&quot;times new roman&quot;" w:hAnsi="&quot;times new roman&quot;" w:cs="&quot;times new roman&quot;" w:eastAsia="&quot;times new roman&quot;"/>
                <w:sz w:val="20"/>
              </w:rPr>
              <w:t>Mg</w:t>
            </w:r>
            <w:r>
              <w:rPr>
                <w:rFonts w:ascii="宋体" w:hAnsi="宋体" w:cs="宋体" w:eastAsia="宋体"/>
                <w:sz w:val="20"/>
              </w:rPr>
              <w:t>的单点分析内部精度＜</w:t>
            </w:r>
            <w:r>
              <w:rPr>
                <w:rFonts w:ascii="&quot;times new roman&quot;" w:hAnsi="&quot;times new roman&quot;" w:cs="&quot;times new roman&quot;" w:eastAsia="&quot;times new roman&quot;"/>
                <w:sz w:val="20"/>
              </w:rPr>
              <w:t>0.050%</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1.5.5. </w:t>
            </w:r>
            <w:r>
              <w:rPr>
                <w:rFonts w:ascii="宋体" w:hAnsi="宋体" w:cs="宋体" w:eastAsia="宋体"/>
                <w:sz w:val="20"/>
              </w:rPr>
              <w:t>硫化物中硫同位素分析精度：</w:t>
            </w:r>
            <w:r>
              <w:rPr>
                <w:rFonts w:ascii="&quot;times new roman&quot;" w:hAnsi="&quot;times new roman&quot;" w:cs="&quot;times new roman&quot;" w:eastAsia="&quot;times new roman&quot;"/>
                <w:sz w:val="20"/>
                <w:vertAlign w:val="superscript"/>
              </w:rPr>
              <w:t>34</w:t>
            </w:r>
            <w:r>
              <w:rPr>
                <w:rFonts w:ascii="&quot;times new roman&quot;" w:hAnsi="&quot;times new roman&quot;" w:cs="&quot;times new roman&quot;" w:eastAsia="&quot;times new roman&quot;"/>
                <w:sz w:val="20"/>
              </w:rPr>
              <w:t>S/</w:t>
            </w:r>
            <w:r>
              <w:rPr>
                <w:rFonts w:ascii="&quot;times new roman&quot;" w:hAnsi="&quot;times new roman&quot;" w:cs="&quot;times new roman&quot;" w:eastAsia="&quot;times new roman&quot;"/>
                <w:sz w:val="20"/>
                <w:vertAlign w:val="superscript"/>
              </w:rPr>
              <w:t>32</w:t>
            </w:r>
            <w:r>
              <w:rPr>
                <w:rFonts w:ascii="&quot;times new roman&quot;" w:hAnsi="&quot;times new roman&quot;" w:cs="&quot;times new roman&quot;" w:eastAsia="&quot;times new roman&quot;"/>
                <w:sz w:val="20"/>
              </w:rPr>
              <w:t>S</w:t>
            </w:r>
            <w:r>
              <w:rPr>
                <w:rFonts w:ascii="宋体" w:hAnsi="宋体" w:cs="宋体" w:eastAsia="宋体"/>
                <w:sz w:val="20"/>
              </w:rPr>
              <w:t>的单点分析内部精度＜</w:t>
            </w:r>
            <w:r>
              <w:rPr>
                <w:rFonts w:ascii="&quot;times new roman&quot;" w:hAnsi="&quot;times new roman&quot;" w:cs="&quot;times new roman&quot;" w:eastAsia="&quot;times new roman&quot;"/>
                <w:sz w:val="20"/>
              </w:rPr>
              <w:t>0.1%</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1.6.</w:t>
            </w:r>
            <w:r>
              <w:rPr>
                <w:rFonts w:ascii="宋体" w:hAnsi="宋体" w:cs="宋体" w:eastAsia="宋体"/>
                <w:sz w:val="20"/>
              </w:rPr>
              <w:t>真空系统</w:t>
            </w:r>
          </w:p>
          <w:p>
            <w:pPr>
              <w:pStyle w:val="null3"/>
              <w:ind w:firstLine="400"/>
              <w:jc w:val="left"/>
            </w:pPr>
            <w:r>
              <w:rPr>
                <w:rFonts w:ascii="&quot;times new roman&quot;" w:hAnsi="&quot;times new roman&quot;" w:cs="&quot;times new roman&quot;" w:eastAsia="&quot;times new roman&quot;"/>
                <w:sz w:val="20"/>
              </w:rPr>
              <w:t xml:space="preserve">1.6.1. </w:t>
            </w:r>
            <w:r>
              <w:rPr>
                <w:rFonts w:ascii="宋体" w:hAnsi="宋体" w:cs="宋体" w:eastAsia="宋体"/>
                <w:sz w:val="20"/>
              </w:rPr>
              <w:t>具有相应的真空监测与显示，真空系统具有自动保护功能，出现故障时避免正常运行的各种泵损坏。</w:t>
            </w:r>
          </w:p>
          <w:p>
            <w:pPr>
              <w:pStyle w:val="null3"/>
              <w:ind w:firstLine="400"/>
              <w:jc w:val="left"/>
            </w:pPr>
            <w:r>
              <w:rPr>
                <w:rFonts w:ascii="&quot;times new roman&quot;" w:hAnsi="&quot;times new roman&quot;" w:cs="&quot;times new roman&quot;" w:eastAsia="&quot;times new roman&quot;"/>
                <w:sz w:val="20"/>
              </w:rPr>
              <w:t xml:space="preserve">1.6.2. </w:t>
            </w:r>
            <w:r>
              <w:rPr>
                <w:rFonts w:ascii="宋体" w:hAnsi="宋体" w:cs="宋体" w:eastAsia="宋体"/>
                <w:sz w:val="20"/>
              </w:rPr>
              <w:t>质谱仪真空</w:t>
            </w:r>
            <w:r>
              <w:rPr>
                <w:rFonts w:ascii="宋体" w:hAnsi="宋体" w:cs="宋体" w:eastAsia="宋体"/>
                <w:sz w:val="20"/>
              </w:rPr>
              <w:t>≤</w:t>
            </w:r>
            <w:r>
              <w:rPr>
                <w:rFonts w:ascii="&quot;times new roman&quot;" w:hAnsi="&quot;times new roman&quot;" w:cs="&quot;times new roman&quot;" w:eastAsia="&quot;times new roman&quot;"/>
                <w:sz w:val="20"/>
              </w:rPr>
              <w:t>7×10</w:t>
            </w:r>
            <w:r>
              <w:rPr>
                <w:rFonts w:ascii="&quot;times new roman&quot;" w:hAnsi="&quot;times new roman&quot;" w:cs="&quot;times new roman&quot;" w:eastAsia="&quot;times new roman&quot;"/>
                <w:sz w:val="20"/>
                <w:vertAlign w:val="superscript"/>
              </w:rPr>
              <w:t>-9</w:t>
            </w:r>
            <w:r>
              <w:rPr>
                <w:rFonts w:ascii="&quot;times new roman&quot;" w:hAnsi="&quot;times new roman&quot;" w:cs="&quot;times new roman&quot;" w:eastAsia="&quot;times new roman&quot;"/>
                <w:sz w:val="20"/>
              </w:rPr>
              <w:t xml:space="preserve"> mbar</w:t>
            </w:r>
            <w:r>
              <w:rPr>
                <w:rFonts w:ascii="宋体" w:hAnsi="宋体" w:cs="宋体" w:eastAsia="宋体"/>
                <w:sz w:val="20"/>
              </w:rPr>
              <w:t>，检测系统真空</w:t>
            </w:r>
            <w:r>
              <w:rPr>
                <w:rFonts w:ascii="宋体" w:hAnsi="宋体" w:cs="宋体" w:eastAsia="宋体"/>
                <w:sz w:val="20"/>
              </w:rPr>
              <w:t>≤</w:t>
            </w:r>
            <w:r>
              <w:rPr>
                <w:rFonts w:ascii="&quot;times new roman&quot;" w:hAnsi="&quot;times new roman&quot;" w:cs="&quot;times new roman&quot;" w:eastAsia="&quot;times new roman&quot;"/>
                <w:sz w:val="20"/>
              </w:rPr>
              <w:t>7×10</w:t>
            </w:r>
            <w:r>
              <w:rPr>
                <w:rFonts w:ascii="&quot;times new roman&quot;" w:hAnsi="&quot;times new roman&quot;" w:cs="&quot;times new roman&quot;" w:eastAsia="&quot;times new roman&quot;"/>
                <w:sz w:val="20"/>
                <w:vertAlign w:val="superscript"/>
              </w:rPr>
              <w:t>-8</w:t>
            </w:r>
            <w:r>
              <w:rPr>
                <w:rFonts w:ascii="&quot;times new roman&quot;" w:hAnsi="&quot;times new roman&quot;" w:cs="&quot;times new roman&quot;" w:eastAsia="&quot;times new roman&quot;"/>
                <w:sz w:val="20"/>
              </w:rPr>
              <w:t xml:space="preserve"> mbar</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 xml:space="preserve">1.6.3. </w:t>
            </w:r>
            <w:r>
              <w:rPr>
                <w:rFonts w:ascii="宋体" w:hAnsi="宋体" w:cs="宋体" w:eastAsia="宋体"/>
                <w:sz w:val="20"/>
              </w:rPr>
              <w:t>源关闭及无样品靶时样品室真空</w:t>
            </w:r>
            <w:r>
              <w:rPr>
                <w:rFonts w:ascii="宋体" w:hAnsi="宋体" w:cs="宋体" w:eastAsia="宋体"/>
                <w:sz w:val="20"/>
              </w:rPr>
              <w:t>≤</w:t>
            </w:r>
            <w:r>
              <w:rPr>
                <w:rFonts w:ascii="&quot;times new roman&quot;" w:hAnsi="&quot;times new roman&quot;" w:cs="&quot;times new roman&quot;" w:eastAsia="&quot;times new roman&quot;"/>
                <w:sz w:val="20"/>
              </w:rPr>
              <w:t>7×10</w:t>
            </w:r>
            <w:r>
              <w:rPr>
                <w:rFonts w:ascii="&quot;times new roman&quot;" w:hAnsi="&quot;times new roman&quot;" w:cs="&quot;times new roman&quot;" w:eastAsia="&quot;times new roman&quot;"/>
                <w:sz w:val="20"/>
                <w:vertAlign w:val="superscript"/>
              </w:rPr>
              <w:t xml:space="preserve">-10 </w:t>
            </w:r>
            <w:r>
              <w:rPr>
                <w:rFonts w:ascii="&quot;times new roman&quot;" w:hAnsi="&quot;times new roman&quot;" w:cs="&quot;times new roman&quot;" w:eastAsia="&quot;times new roman&quot;"/>
                <w:sz w:val="20"/>
              </w:rPr>
              <w:t>mbar</w:t>
            </w:r>
            <w:r>
              <w:rPr>
                <w:rFonts w:ascii="宋体" w:hAnsi="宋体" w:cs="宋体" w:eastAsia="宋体"/>
                <w:sz w:val="20"/>
              </w:rPr>
              <w:t>，</w:t>
            </w:r>
            <w:r>
              <w:rPr>
                <w:rFonts w:ascii="&quot;times new roman&quot;" w:hAnsi="&quot;times new roman&quot;" w:cs="&quot;times new roman&quot;" w:eastAsia="&quot;times new roman&quot;"/>
                <w:sz w:val="20"/>
              </w:rPr>
              <w:t>O-</w:t>
            </w:r>
            <w:r>
              <w:rPr>
                <w:rFonts w:ascii="宋体" w:hAnsi="宋体" w:cs="宋体" w:eastAsia="宋体"/>
                <w:sz w:val="20"/>
              </w:rPr>
              <w:t>源工作时样品室真空</w:t>
            </w:r>
            <w:r>
              <w:rPr>
                <w:rFonts w:ascii="宋体" w:hAnsi="宋体" w:cs="宋体" w:eastAsia="宋体"/>
                <w:sz w:val="20"/>
              </w:rPr>
              <w:t>≤</w:t>
            </w:r>
            <w:r>
              <w:rPr>
                <w:rFonts w:ascii="&quot;times new roman&quot;" w:hAnsi="&quot;times new roman&quot;" w:cs="&quot;times new roman&quot;" w:eastAsia="&quot;times new roman&quot;"/>
                <w:sz w:val="20"/>
              </w:rPr>
              <w:t>1.5×10</w:t>
            </w:r>
            <w:r>
              <w:rPr>
                <w:rFonts w:ascii="&quot;times new roman&quot;" w:hAnsi="&quot;times new roman&quot;" w:cs="&quot;times new roman&quot;" w:eastAsia="&quot;times new roman&quot;"/>
                <w:sz w:val="20"/>
                <w:vertAlign w:val="superscript"/>
              </w:rPr>
              <w:t>-9</w:t>
            </w:r>
            <w:r>
              <w:rPr>
                <w:rFonts w:ascii="&quot;times new roman&quot;" w:hAnsi="&quot;times new roman&quot;" w:cs="&quot;times new roman&quot;" w:eastAsia="&quot;times new roman&quot;"/>
                <w:sz w:val="20"/>
              </w:rPr>
              <w:t xml:space="preserve"> mbar</w:t>
            </w:r>
            <w:r>
              <w:rPr>
                <w:rFonts w:ascii="宋体" w:hAnsi="宋体" w:cs="宋体" w:eastAsia="宋体"/>
                <w:sz w:val="20"/>
              </w:rPr>
              <w:t>，</w:t>
            </w:r>
            <w:r>
              <w:rPr>
                <w:rFonts w:ascii="&quot;times new roman&quot;" w:hAnsi="&quot;times new roman&quot;" w:cs="&quot;times new roman&quot;" w:eastAsia="&quot;times new roman&quot;"/>
                <w:sz w:val="20"/>
              </w:rPr>
              <w:t>Cs+</w:t>
            </w:r>
            <w:r>
              <w:rPr>
                <w:rFonts w:ascii="宋体" w:hAnsi="宋体" w:cs="宋体" w:eastAsia="宋体"/>
                <w:sz w:val="20"/>
              </w:rPr>
              <w:t>源工作时样品室真空</w:t>
            </w:r>
            <w:r>
              <w:rPr>
                <w:rFonts w:ascii="宋体" w:hAnsi="宋体" w:cs="宋体" w:eastAsia="宋体"/>
                <w:sz w:val="20"/>
              </w:rPr>
              <w:t>≤</w:t>
            </w:r>
            <w:r>
              <w:rPr>
                <w:rFonts w:ascii="&quot;times new roman&quot;" w:hAnsi="&quot;times new roman&quot;" w:cs="&quot;times new roman&quot;" w:eastAsia="&quot;times new roman&quot;"/>
                <w:sz w:val="20"/>
              </w:rPr>
              <w:t>1×10</w:t>
            </w:r>
            <w:r>
              <w:rPr>
                <w:rFonts w:ascii="&quot;times new roman&quot;" w:hAnsi="&quot;times new roman&quot;" w:cs="&quot;times new roman&quot;" w:eastAsia="&quot;times new roman&quot;"/>
                <w:sz w:val="20"/>
                <w:vertAlign w:val="superscript"/>
              </w:rPr>
              <w:t xml:space="preserve">-9 </w:t>
            </w:r>
            <w:r>
              <w:rPr>
                <w:rFonts w:ascii="&quot;times new roman&quot;" w:hAnsi="&quot;times new roman&quot;" w:cs="&quot;times new roman&quot;" w:eastAsia="&quot;times new roman&quot;"/>
                <w:sz w:val="20"/>
              </w:rPr>
              <w:t>mbar</w:t>
            </w:r>
            <w:r>
              <w:rPr>
                <w:rFonts w:ascii="宋体" w:hAnsi="宋体" w:cs="宋体" w:eastAsia="宋体"/>
                <w:sz w:val="20"/>
              </w:rPr>
              <w:t>。</w:t>
            </w:r>
          </w:p>
          <w:p>
            <w:pPr>
              <w:pStyle w:val="null3"/>
              <w:ind w:firstLine="400"/>
              <w:jc w:val="left"/>
            </w:pPr>
            <w:r>
              <w:rPr>
                <w:rFonts w:ascii="&quot;times new roman&quot;" w:hAnsi="&quot;times new roman&quot;" w:cs="&quot;times new roman&quot;" w:eastAsia="&quot;times new roman&quot;"/>
                <w:sz w:val="20"/>
              </w:rPr>
              <w:t>2.</w:t>
            </w:r>
            <w:r>
              <w:rPr>
                <w:rFonts w:ascii="宋体" w:hAnsi="宋体" w:cs="宋体" w:eastAsia="宋体"/>
                <w:sz w:val="20"/>
              </w:rPr>
              <w:t>附件参数</w:t>
            </w:r>
          </w:p>
          <w:p>
            <w:pPr>
              <w:pStyle w:val="null3"/>
              <w:ind w:firstLine="400"/>
              <w:jc w:val="left"/>
            </w:pPr>
            <w:r>
              <w:rPr>
                <w:rFonts w:ascii="宋体" w:hAnsi="宋体" w:cs="宋体" w:eastAsia="宋体"/>
                <w:sz w:val="20"/>
              </w:rPr>
              <w:t>双控制系统：配备与设备匹配的预装软件的专用工作站（</w:t>
            </w:r>
            <w:r>
              <w:rPr>
                <w:rFonts w:ascii="&quot;times new roman&quot;" w:hAnsi="&quot;times new roman&quot;" w:cs="&quot;times new roman&quot;" w:eastAsia="&quot;times new roman&quot;"/>
                <w:sz w:val="20"/>
              </w:rPr>
              <w:t>LCD</w:t>
            </w:r>
            <w:r>
              <w:rPr>
                <w:rFonts w:ascii="宋体" w:hAnsi="宋体" w:cs="宋体" w:eastAsia="宋体"/>
                <w:sz w:val="20"/>
              </w:rPr>
              <w:t>屏幕）及其软件系统。配备双控制台，其中之一可在独立于仪器的操作间对仪器进行操作。台式工作站主机内存</w:t>
            </w:r>
            <w:r>
              <w:rPr>
                <w:rFonts w:ascii="宋体" w:hAnsi="宋体" w:cs="宋体" w:eastAsia="宋体"/>
                <w:sz w:val="20"/>
              </w:rPr>
              <w:t>≥</w:t>
            </w:r>
            <w:r>
              <w:rPr>
                <w:rFonts w:ascii="&quot;times new roman&quot;" w:hAnsi="&quot;times new roman&quot;" w:cs="&quot;times new roman&quot;" w:eastAsia="&quot;times new roman&quot;"/>
                <w:sz w:val="20"/>
              </w:rPr>
              <w:t>16 GB</w:t>
            </w:r>
            <w:r>
              <w:rPr>
                <w:rFonts w:ascii="宋体" w:hAnsi="宋体" w:cs="宋体" w:eastAsia="宋体"/>
                <w:sz w:val="20"/>
              </w:rPr>
              <w:t>，固态硬盘</w:t>
            </w:r>
            <w:r>
              <w:rPr>
                <w:rFonts w:ascii="宋体" w:hAnsi="宋体" w:cs="宋体" w:eastAsia="宋体"/>
                <w:sz w:val="20"/>
              </w:rPr>
              <w:t>≥</w:t>
            </w:r>
            <w:r>
              <w:rPr>
                <w:rFonts w:ascii="&quot;times new roman&quot;" w:hAnsi="&quot;times new roman&quot;" w:cs="&quot;times new roman&quot;" w:eastAsia="&quot;times new roman&quot;"/>
                <w:sz w:val="20"/>
              </w:rPr>
              <w:t>2 TB</w:t>
            </w:r>
            <w:r>
              <w:rPr>
                <w:rFonts w:ascii="宋体" w:hAnsi="宋体" w:cs="宋体" w:eastAsia="宋体"/>
                <w:sz w:val="20"/>
              </w:rPr>
              <w:t>，处理器性能不低于</w:t>
            </w:r>
            <w:r>
              <w:rPr>
                <w:rFonts w:ascii="&quot;times new roman&quot;" w:hAnsi="&quot;times new roman&quot;" w:cs="&quot;times new roman&quot;" w:eastAsia="&quot;times new roman&quot;"/>
                <w:sz w:val="20"/>
              </w:rPr>
              <w:t>Xeon W-2123</w:t>
            </w:r>
            <w:r>
              <w:rPr>
                <w:rFonts w:ascii="宋体" w:hAnsi="宋体" w:cs="宋体" w:eastAsia="宋体"/>
                <w:sz w:val="20"/>
              </w:rPr>
              <w:t>处理器，独立显卡；至少</w:t>
            </w:r>
            <w:r>
              <w:rPr>
                <w:rFonts w:ascii="&quot;times new roman&quot;" w:hAnsi="&quot;times new roman&quot;" w:cs="&quot;times new roman&quot;" w:eastAsia="&quot;times new roman&quot;"/>
                <w:sz w:val="20"/>
              </w:rPr>
              <w:t>6</w:t>
            </w:r>
            <w:r>
              <w:rPr>
                <w:rFonts w:ascii="宋体" w:hAnsi="宋体" w:cs="宋体" w:eastAsia="宋体"/>
                <w:sz w:val="20"/>
              </w:rPr>
              <w:t>台显示器。</w:t>
            </w:r>
          </w:p>
          <w:p>
            <w:pPr>
              <w:pStyle w:val="null3"/>
              <w:ind w:firstLine="400"/>
              <w:jc w:val="left"/>
            </w:pPr>
            <w:r>
              <w:rPr>
                <w:rFonts w:ascii="&quot;times new roman&quot;" w:hAnsi="&quot;times new roman&quot;" w:cs="&quot;times new roman&quot;" w:eastAsia="&quot;times new roman&quot;"/>
                <w:sz w:val="20"/>
              </w:rPr>
              <w:t>3.</w:t>
            </w:r>
            <w:r>
              <w:rPr>
                <w:rFonts w:ascii="宋体" w:hAnsi="宋体" w:cs="宋体" w:eastAsia="宋体"/>
                <w:sz w:val="20"/>
              </w:rPr>
              <w:t>软件及其功能</w:t>
            </w:r>
          </w:p>
          <w:p>
            <w:pPr>
              <w:pStyle w:val="null3"/>
              <w:ind w:firstLine="400"/>
              <w:jc w:val="left"/>
            </w:pPr>
            <w:r>
              <w:rPr>
                <w:rFonts w:ascii="&quot;times new roman&quot;" w:hAnsi="&quot;times new roman&quot;" w:cs="&quot;times new roman&quot;" w:eastAsia="&quot;times new roman&quot;"/>
                <w:sz w:val="20"/>
              </w:rPr>
              <w:t>3.1.</w:t>
            </w:r>
            <w:r>
              <w:rPr>
                <w:rFonts w:ascii="宋体" w:hAnsi="宋体" w:cs="宋体" w:eastAsia="宋体"/>
                <w:sz w:val="20"/>
              </w:rPr>
              <w:t>仪器控制软件：可进行样品导航、仪器参数调控、分析方法设定、数据采集、采集方案设置，可以执行全自动样品分析，远程监控等。</w:t>
            </w:r>
          </w:p>
          <w:p>
            <w:pPr>
              <w:pStyle w:val="null3"/>
              <w:ind w:firstLine="400"/>
              <w:jc w:val="left"/>
            </w:pPr>
            <w:r>
              <w:rPr>
                <w:rFonts w:ascii="&quot;times new roman&quot;" w:hAnsi="&quot;times new roman&quot;" w:cs="&quot;times new roman&quot;" w:eastAsia="&quot;times new roman&quot;"/>
                <w:sz w:val="20"/>
              </w:rPr>
              <w:t xml:space="preserve">3.2 </w:t>
            </w:r>
            <w:r>
              <w:rPr>
                <w:rFonts w:ascii="宋体" w:hAnsi="宋体" w:cs="宋体" w:eastAsia="宋体"/>
                <w:sz w:val="20"/>
              </w:rPr>
              <w:t>授权的专用数据成图软件</w:t>
            </w:r>
            <w:r>
              <w:rPr>
                <w:rFonts w:ascii="&quot;times new roman&quot;" w:hAnsi="&quot;times new roman&quot;" w:cs="&quot;times new roman&quot;" w:eastAsia="&quot;times new roman&quot;"/>
                <w:sz w:val="20"/>
              </w:rPr>
              <w:t>1</w:t>
            </w:r>
            <w:r>
              <w:rPr>
                <w:rFonts w:ascii="宋体" w:hAnsi="宋体" w:cs="宋体" w:eastAsia="宋体"/>
                <w:sz w:val="20"/>
              </w:rPr>
              <w:t>套，并提供免费技术咨询。</w:t>
            </w:r>
          </w:p>
          <w:p>
            <w:pPr>
              <w:pStyle w:val="null3"/>
              <w:ind w:firstLine="400"/>
              <w:jc w:val="left"/>
            </w:pPr>
            <w:r>
              <w:rPr>
                <w:rFonts w:ascii="&quot;times new roman&quot;" w:hAnsi="&quot;times new roman&quot;" w:cs="&quot;times new roman&quot;" w:eastAsia="&quot;times new roman&quot;"/>
                <w:sz w:val="20"/>
              </w:rPr>
              <w:t>3.3.</w:t>
            </w:r>
            <w:r>
              <w:rPr>
                <w:rFonts w:ascii="宋体" w:hAnsi="宋体" w:cs="宋体" w:eastAsia="宋体"/>
                <w:sz w:val="20"/>
              </w:rPr>
              <w:t>数据处理软件：离线数据处理，可进行地质定年数据处理。并配备带加密狗的</w:t>
            </w:r>
            <w:r>
              <w:rPr>
                <w:rFonts w:ascii="&quot;times new roman&quot;" w:hAnsi="&quot;times new roman&quot;" w:cs="&quot;times new roman&quot;" w:eastAsia="&quot;times new roman&quot;"/>
                <w:sz w:val="20"/>
              </w:rPr>
              <w:t>WinImage</w:t>
            </w:r>
            <w:r>
              <w:rPr>
                <w:rFonts w:ascii="宋体" w:hAnsi="宋体" w:cs="宋体" w:eastAsia="宋体"/>
                <w:sz w:val="20"/>
              </w:rPr>
              <w:t>软件</w:t>
            </w:r>
            <w:r>
              <w:rPr>
                <w:rFonts w:ascii="&quot;times new roman&quot;" w:hAnsi="&quot;times new roman&quot;" w:cs="&quot;times new roman&quot;" w:eastAsia="&quot;times new roman&quot;"/>
                <w:sz w:val="20"/>
              </w:rPr>
              <w:t>1</w:t>
            </w:r>
            <w:r>
              <w:rPr>
                <w:rFonts w:ascii="宋体" w:hAnsi="宋体" w:cs="宋体" w:eastAsia="宋体"/>
                <w:sz w:val="20"/>
              </w:rPr>
              <w:t>套，可在其他计算机上进行离线处理数据。提供免费技术咨询。</w:t>
            </w:r>
          </w:p>
          <w:p>
            <w:pPr>
              <w:pStyle w:val="null3"/>
              <w:jc w:val="both"/>
            </w:pPr>
            <w:r>
              <w:rPr>
                <w:rFonts w:ascii="&quot;times new roman&quot;" w:hAnsi="&quot;times new roman&quot;" w:cs="&quot;times new roman&quot;" w:eastAsia="&quot;times new roman&quot;"/>
                <w:sz w:val="20"/>
              </w:rPr>
              <w:t>4.</w:t>
            </w:r>
            <w:r>
              <w:rPr>
                <w:rFonts w:ascii="宋体" w:hAnsi="宋体" w:cs="宋体" w:eastAsia="宋体"/>
                <w:sz w:val="20"/>
              </w:rPr>
              <w:t>厂家承诺提供仪器运行至少</w:t>
            </w:r>
            <w:r>
              <w:rPr>
                <w:rFonts w:ascii="&quot;times new roman&quot;" w:hAnsi="&quot;times new roman&quot;" w:cs="&quot;times new roman&quot;" w:eastAsia="&quot;times new roman&quot;"/>
                <w:sz w:val="20"/>
              </w:rPr>
              <w:t>1</w:t>
            </w:r>
            <w:r>
              <w:rPr>
                <w:rFonts w:ascii="宋体" w:hAnsi="宋体" w:cs="宋体" w:eastAsia="宋体"/>
                <w:sz w:val="20"/>
              </w:rPr>
              <w:t>年所需常用配件和耗材（包括但不限于用于不同规格的</w:t>
            </w:r>
            <w:r>
              <w:rPr>
                <w:rFonts w:ascii="&quot;times new roman&quot;" w:hAnsi="&quot;times new roman&quot;" w:cs="&quot;times new roman&quot;" w:eastAsia="&quot;times new roman&quot;"/>
                <w:sz w:val="20"/>
              </w:rPr>
              <w:t>O</w:t>
            </w:r>
            <w:r>
              <w:rPr>
                <w:rFonts w:ascii="宋体" w:hAnsi="宋体" w:cs="宋体" w:eastAsia="宋体"/>
                <w:sz w:val="20"/>
              </w:rPr>
              <w:t>型圈、不同规格孔径、电极、垫片、镜头、铯棒、铯源灯丝、冷却液、电子枪灯丝、电子倍增器等）、仪器维护工具以及用于验收的高纯气体。</w:t>
            </w:r>
          </w:p>
        </w:tc>
      </w:tr>
      <w:tr>
        <w:tc>
          <w:tcPr>
            <w:tcW w:type="dxa" w:w="2769"/>
          </w:tcPr>
          <w:p/>
        </w:tc>
        <w:tc>
          <w:tcPr>
            <w:tcW w:type="dxa" w:w="2769"/>
          </w:tcPr>
          <w:p>
            <w:pPr>
              <w:pStyle w:val="null3"/>
            </w:pPr>
            <w:r>
              <w:rPr/>
              <w:t>2</w:t>
            </w:r>
          </w:p>
        </w:tc>
        <w:tc>
          <w:tcPr>
            <w:tcW w:type="dxa" w:w="2769"/>
          </w:tcPr>
          <w:p>
            <w:pPr>
              <w:pStyle w:val="null3"/>
              <w:ind w:firstLine="402"/>
              <w:jc w:val="left"/>
            </w:pPr>
            <w:r>
              <w:rPr>
                <w:rFonts w:ascii="宋体" w:hAnsi="宋体" w:cs="宋体" w:eastAsia="宋体"/>
                <w:sz w:val="20"/>
                <w:b/>
              </w:rPr>
              <w:t>商务要求：</w:t>
            </w:r>
          </w:p>
          <w:p>
            <w:pPr>
              <w:pStyle w:val="null3"/>
              <w:ind w:firstLine="400"/>
              <w:jc w:val="left"/>
            </w:pPr>
            <w:r>
              <w:rPr>
                <w:rFonts w:ascii="宋体" w:hAnsi="宋体" w:cs="宋体" w:eastAsia="宋体"/>
                <w:sz w:val="20"/>
              </w:rPr>
              <w:t>1.即时响应（包括电话响应）；电话响应无法解决时，48小时内到达现场。修复时间72小时内；如72小时内无法修复，应提供相应解决方案。</w:t>
            </w:r>
          </w:p>
          <w:p>
            <w:pPr>
              <w:pStyle w:val="null3"/>
              <w:ind w:firstLine="400"/>
              <w:jc w:val="left"/>
            </w:pPr>
            <w:r>
              <w:rPr>
                <w:rFonts w:ascii="宋体" w:hAnsi="宋体" w:cs="宋体" w:eastAsia="宋体"/>
                <w:sz w:val="20"/>
              </w:rPr>
              <w:t>2.提供的设备及配套产品是厂家制造的、崭新的、未曾使用过的合格产品。</w:t>
            </w:r>
          </w:p>
          <w:p>
            <w:pPr>
              <w:pStyle w:val="null3"/>
              <w:ind w:firstLine="400"/>
              <w:jc w:val="left"/>
            </w:pPr>
            <w:r>
              <w:rPr>
                <w:rFonts w:ascii="宋体" w:hAnsi="宋体" w:cs="宋体" w:eastAsia="宋体"/>
                <w:sz w:val="20"/>
              </w:rPr>
              <w:t>3.产品质量保修期为仪器验收合格后2年，质量保修期内厂家免费维修，包括设备的零配件及国内不能解决的故障需要返回生产厂维修时所发生的一切费用。质量保修期满后,厂家负责设备的终身维修。如需更换设备的零配件, 厂家只收取零配件的成本费并负责更换。如因厂家原因不能及时修复，保修期将相应顺延。</w:t>
            </w:r>
          </w:p>
          <w:p>
            <w:pPr>
              <w:pStyle w:val="null3"/>
              <w:jc w:val="both"/>
            </w:pPr>
            <w:r>
              <w:rPr>
                <w:rFonts w:ascii="宋体" w:hAnsi="宋体" w:cs="宋体" w:eastAsia="宋体"/>
                <w:sz w:val="20"/>
              </w:rPr>
              <w:t>4.培训：15个工作日的现场培训，保证用户能正常使用该设备。</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合同签订后20个月内，质保期：学校验收合格后2年</w:t>
      </w:r>
    </w:p>
    <w:p>
      <w:pPr>
        <w:pStyle w:val="null3"/>
        <w:outlineLvl w:val="3"/>
      </w:pPr>
      <w:r>
        <w:rPr>
          <w:sz w:val="24"/>
          <w:b/>
        </w:rPr>
        <w:t>3.4.2交货地点</w:t>
      </w:r>
    </w:p>
    <w:p>
      <w:pPr>
        <w:pStyle w:val="null3"/>
      </w:pPr>
      <w:r>
        <w:rPr/>
        <w:t>采购包1：</w:t>
      </w:r>
    </w:p>
    <w:p>
      <w:pPr>
        <w:pStyle w:val="null3"/>
      </w:pPr>
      <w:r>
        <w:rPr/>
        <w:t>西北大学地质学系指定实验室</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在合同签订后，学校收到厂家开具的等额银行保函正本后</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外贸代理公司开具信用证，待学校验收合格后，凭验收单解付</w:t>
      </w:r>
      <w:r>
        <w:rPr/>
        <w:t xml:space="preserve"> ，达到付款条件起 </w:t>
      </w:r>
      <w:r>
        <w:rPr/>
        <w:t>30</w:t>
      </w:r>
      <w:r>
        <w:rPr/>
        <w:t xml:space="preserve"> 日内，支付合同总金额的 </w:t>
      </w:r>
      <w:r>
        <w:rPr/>
        <w:t>10.00</w:t>
      </w:r>
      <w:r>
        <w:rPr/>
        <w:t>%。</w:t>
      </w:r>
    </w:p>
    <w:p>
      <w:pPr>
        <w:pStyle w:val="null3"/>
        <w:jc w:val="left"/>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2、货物到货后，甲方、乙方双方共同开箱验收， 如属于检验检疫法检目录内货物，由甲乙双方会同海关共同开箱验收。在检查货物原产地、规格、型号、配置符合合同要求 后，由乙方负责安装调试、甲方（使用单位）先进行技术验收（乙方协助），验收以国际标准或以合同文本中描述的有关技术 要求为准。在用户和仪器厂家技术人员双方确认仪器的各项功能均已达到技术指标要求后方可对仪器进行验收，验收按照学校 相关规定及标书要求进行。 整机自安装之日起1个月内，如果系统不能正常工作或不能达到仪器分析指标，在卖方尽快、尽力 排除故障的前提下，仍不能解决问题，买方有权要求卖方更换部件或全部新品以解决问题。卖方应在接到买方书面申请（传真 有效）后，应在2个月内免费从原厂运出更换部件或更换新品。 3、学校根据使用 单位技术验收结果，组织有关专家进行的最终验收。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质保期：学校验收合格后2年</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四）中标人所交付货物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sz w:val="28"/>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仅接受顺丰速运，邮件签收时间应在递交电子投标文件截止时间之前，邮寄地址：西安市雁展路1111号莱安中心T6-15层，联系人：张娜，联系电话：029-81206622/81206633-835）。 3、若电子投标文件与纸质投标文件不一致的，以电子投标文件为准。 4、投标报价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原件）。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法定代表人授权书及被授权人身份证复印件。（法定代表人直接投标只须提交其法定代表人证明书及身份证复印件，被授权人提供投标人为其缴纳的本年度任意一个月社保缴纳证明）</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进口授权</w:t>
            </w:r>
          </w:p>
        </w:tc>
        <w:tc>
          <w:tcPr>
            <w:tcW w:type="dxa" w:w="3322"/>
          </w:tcPr>
          <w:p>
            <w:pPr>
              <w:pStyle w:val="null3"/>
            </w:pPr>
            <w:r>
              <w:rPr/>
              <w:t>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供应商资格条件证明文件</w:t>
            </w:r>
          </w:p>
        </w:tc>
      </w:tr>
      <w:tr>
        <w:tc>
          <w:tcPr>
            <w:tcW w:type="dxa" w:w="831"/>
          </w:tcPr>
          <w:p>
            <w:pPr>
              <w:pStyle w:val="null3"/>
            </w:pPr>
            <w:r>
              <w:rPr/>
              <w:t>10</w:t>
            </w:r>
          </w:p>
        </w:tc>
        <w:tc>
          <w:tcPr>
            <w:tcW w:type="dxa" w:w="2492"/>
          </w:tcPr>
          <w:p>
            <w:pPr>
              <w:pStyle w:val="null3"/>
            </w:pPr>
            <w:r>
              <w:rPr/>
              <w:t>业绩</w:t>
            </w:r>
          </w:p>
        </w:tc>
        <w:tc>
          <w:tcPr>
            <w:tcW w:type="dxa" w:w="3322"/>
          </w:tcPr>
          <w:p>
            <w:pPr>
              <w:pStyle w:val="null3"/>
            </w:pPr>
            <w:r>
              <w:rPr/>
              <w:t>提供制造商或供应商2021年11月至今同类项目业绩2份</w:t>
            </w:r>
          </w:p>
        </w:tc>
        <w:tc>
          <w:tcPr>
            <w:tcW w:type="dxa" w:w="1661"/>
          </w:tcPr>
          <w:p>
            <w:pPr>
              <w:pStyle w:val="null3"/>
            </w:pPr>
            <w:r>
              <w:rPr/>
              <w:t>供应商资格条件证明文件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供应商资格条件证明文件 产品技术参数表 残疾人福利性单位声明函 中小企业声明函 商务应答表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供应商资格条件证明文件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商务应答表 供应商认为有必要说明的情况 项目实施方案 响应函</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详见附件：供应商资格条件证明文件</w:t>
      </w:r>
    </w:p>
    <w:p>
      <w:pPr>
        <w:pStyle w:val="null3"/>
        <w:ind w:firstLine="960"/>
      </w:pPr>
      <w:r>
        <w:rPr/>
        <w:t>详见附件：供应商认为有必要说明的情况</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