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7D476">
      <w:pPr>
        <w:spacing w:line="360" w:lineRule="atLeast"/>
        <w:jc w:val="center"/>
        <w:rPr>
          <w:rFonts w:ascii="宋体" w:hAnsi="宋体"/>
          <w:b/>
          <w:color w:val="000000"/>
          <w:sz w:val="32"/>
          <w:szCs w:val="32"/>
        </w:rPr>
      </w:pPr>
      <w:r>
        <w:rPr>
          <w:rFonts w:hint="eastAsia" w:ascii="宋体" w:hAnsi="宋体"/>
          <w:b/>
          <w:color w:val="000000"/>
          <w:sz w:val="32"/>
          <w:szCs w:val="32"/>
        </w:rPr>
        <w:t>供应商资格条件证明文件</w:t>
      </w:r>
    </w:p>
    <w:p w14:paraId="1CB624EA">
      <w:pPr>
        <w:pStyle w:val="6"/>
        <w:spacing w:line="460" w:lineRule="exact"/>
        <w:rPr>
          <w:rFonts w:ascii="宋体" w:hAnsi="宋体" w:eastAsia="宋体" w:cs="宋体"/>
          <w:sz w:val="24"/>
          <w:szCs w:val="24"/>
        </w:rPr>
      </w:pPr>
      <w:r>
        <w:rPr>
          <w:rFonts w:ascii="宋体" w:hAnsi="宋体" w:eastAsia="宋体" w:cs="宋体"/>
          <w:sz w:val="24"/>
          <w:szCs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4AB3B047">
      <w:pPr>
        <w:pStyle w:val="6"/>
        <w:spacing w:line="460" w:lineRule="exact"/>
        <w:rPr>
          <w:rFonts w:ascii="宋体" w:hAnsi="宋体" w:eastAsia="宋体" w:cs="宋体"/>
          <w:sz w:val="24"/>
          <w:szCs w:val="24"/>
        </w:rPr>
      </w:pPr>
      <w:r>
        <w:rPr>
          <w:rFonts w:ascii="宋体" w:hAnsi="宋体" w:eastAsia="宋体" w:cs="宋体"/>
          <w:sz w:val="24"/>
          <w:szCs w:val="24"/>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3303D752">
      <w:pPr>
        <w:pStyle w:val="6"/>
        <w:spacing w:line="460" w:lineRule="exact"/>
        <w:rPr>
          <w:rFonts w:ascii="宋体" w:hAnsi="宋体" w:eastAsia="宋体" w:cs="宋体"/>
          <w:sz w:val="24"/>
          <w:szCs w:val="24"/>
        </w:rPr>
      </w:pPr>
      <w:r>
        <w:rPr>
          <w:rFonts w:ascii="宋体" w:hAnsi="宋体" w:eastAsia="宋体" w:cs="宋体"/>
          <w:sz w:val="24"/>
          <w:szCs w:val="24"/>
        </w:rPr>
        <w:t>3、税收缴纳证明：提供</w:t>
      </w:r>
      <w:r>
        <w:rPr>
          <w:rFonts w:ascii="宋体" w:hAnsi="宋体" w:eastAsia="宋体" w:cs="宋体"/>
          <w:sz w:val="24"/>
          <w:szCs w:val="24"/>
          <w:lang w:eastAsia="zh-CN"/>
        </w:rPr>
        <w:t>2024年1月至今</w:t>
      </w:r>
      <w:r>
        <w:rPr>
          <w:rFonts w:ascii="宋体" w:hAnsi="宋体" w:eastAsia="宋体" w:cs="宋体"/>
          <w:sz w:val="24"/>
          <w:szCs w:val="24"/>
        </w:rPr>
        <w:t>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14:paraId="22B2A8A4">
      <w:pPr>
        <w:pStyle w:val="6"/>
        <w:spacing w:line="460" w:lineRule="exact"/>
        <w:rPr>
          <w:rFonts w:ascii="宋体" w:hAnsi="宋体" w:eastAsia="宋体" w:cs="宋体"/>
          <w:sz w:val="24"/>
          <w:szCs w:val="24"/>
        </w:rPr>
      </w:pPr>
      <w:r>
        <w:rPr>
          <w:rFonts w:ascii="宋体" w:hAnsi="宋体" w:eastAsia="宋体" w:cs="宋体"/>
          <w:sz w:val="24"/>
          <w:szCs w:val="24"/>
        </w:rPr>
        <w:t>4、社会保障资金缴纳证明：提供</w:t>
      </w:r>
      <w:r>
        <w:rPr>
          <w:rFonts w:ascii="宋体" w:hAnsi="宋体" w:eastAsia="宋体" w:cs="宋体"/>
          <w:sz w:val="24"/>
          <w:szCs w:val="24"/>
          <w:lang w:eastAsia="zh-CN"/>
        </w:rPr>
        <w:t>2024年1月至今</w:t>
      </w:r>
      <w:r>
        <w:rPr>
          <w:rFonts w:ascii="宋体" w:hAnsi="宋体" w:eastAsia="宋体" w:cs="宋体"/>
          <w:sz w:val="24"/>
          <w:szCs w:val="24"/>
        </w:rPr>
        <w:t>已缴存的至少一个月的社会保障资金缴存单据或社保机构开具的社会保险参保缴费情况证明，依法不需要缴纳社会保障资金的单位应提供相关证明材料。</w:t>
      </w:r>
    </w:p>
    <w:p w14:paraId="05D9A790">
      <w:pPr>
        <w:pStyle w:val="6"/>
        <w:spacing w:line="460" w:lineRule="exact"/>
        <w:rPr>
          <w:rFonts w:hint="eastAsia" w:ascii="宋体" w:hAnsi="宋体" w:eastAsia="宋体" w:cs="宋体"/>
          <w:sz w:val="24"/>
          <w:szCs w:val="24"/>
          <w:lang w:val="en-US" w:eastAsia="zh-CN"/>
        </w:rPr>
      </w:pPr>
      <w:r>
        <w:rPr>
          <w:rFonts w:ascii="宋体" w:hAnsi="宋体" w:eastAsia="宋体" w:cs="宋体"/>
          <w:sz w:val="24"/>
          <w:szCs w:val="24"/>
        </w:rPr>
        <w:t>5、书面声明：参加本次政府采购活动前三年内在经营活动中没有重大违纪，以及未被列入失信被执行人、重大税收违法失信主体、政府采购严重违法失信行为记录名单的书面声明（原件）。本项目拒绝被列入失信被执行人、重大税收违法失信主体、政府采购严重违法失信行为的供应商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5E44142">
      <w:pPr>
        <w:pStyle w:val="6"/>
        <w:spacing w:line="460" w:lineRule="exact"/>
        <w:rPr>
          <w:rFonts w:ascii="宋体" w:hAnsi="宋体" w:eastAsia="宋体" w:cs="宋体"/>
          <w:sz w:val="24"/>
          <w:szCs w:val="24"/>
        </w:rPr>
      </w:pPr>
      <w:r>
        <w:rPr>
          <w:rFonts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00588BE3">
      <w:pPr>
        <w:pStyle w:val="6"/>
        <w:spacing w:line="460" w:lineRule="exact"/>
        <w:rPr>
          <w:rFonts w:ascii="宋体" w:hAnsi="宋体" w:eastAsia="宋体" w:cs="宋体"/>
          <w:sz w:val="24"/>
          <w:szCs w:val="24"/>
        </w:rPr>
      </w:pPr>
      <w:r>
        <w:rPr>
          <w:rFonts w:ascii="宋体" w:hAnsi="宋体" w:eastAsia="宋体" w:cs="宋体"/>
          <w:sz w:val="24"/>
          <w:szCs w:val="24"/>
        </w:rPr>
        <w:t>7、承诺函：提供具有履行合同所必需的设备和专业技术能力的承诺函。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48463719">
      <w:pPr>
        <w:pStyle w:val="6"/>
        <w:spacing w:line="460" w:lineRule="exact"/>
        <w:rPr>
          <w:rFonts w:ascii="宋体" w:hAnsi="宋体" w:eastAsia="宋体" w:cs="宋体"/>
          <w:sz w:val="24"/>
          <w:szCs w:val="24"/>
        </w:rPr>
      </w:pPr>
      <w:r>
        <w:rPr>
          <w:rFonts w:ascii="宋体" w:hAnsi="宋体" w:eastAsia="宋体" w:cs="宋体"/>
          <w:sz w:val="24"/>
          <w:szCs w:val="24"/>
        </w:rPr>
        <w:t>8、法定代表人授权书：法定代表人授权书及被授权人身份证复印件。（法定代表人直接投标只须提交其</w:t>
      </w:r>
      <w:r>
        <w:rPr>
          <w:rFonts w:ascii="宋体" w:hAnsi="宋体" w:eastAsia="宋体" w:cs="宋体"/>
          <w:sz w:val="24"/>
          <w:szCs w:val="24"/>
          <w:lang w:eastAsia="zh-CN"/>
        </w:rPr>
        <w:t>法定代表人证明书</w:t>
      </w:r>
      <w:r>
        <w:rPr>
          <w:rFonts w:hint="eastAsia" w:ascii="宋体" w:hAnsi="宋体" w:eastAsia="宋体" w:cs="宋体"/>
          <w:sz w:val="24"/>
          <w:szCs w:val="24"/>
          <w:lang w:val="en-US" w:eastAsia="zh-CN"/>
        </w:rPr>
        <w:t>及身份证复印件</w:t>
      </w:r>
      <w:r>
        <w:rPr>
          <w:rFonts w:ascii="宋体" w:hAnsi="宋体" w:eastAsia="宋体" w:cs="宋体"/>
          <w:sz w:val="24"/>
          <w:szCs w:val="24"/>
          <w:lang w:eastAsia="zh-CN"/>
        </w:rPr>
        <w:t>，被授权人提供投标人为其缴纳的本年度任意一个月社保缴纳证明</w:t>
      </w:r>
      <w:r>
        <w:rPr>
          <w:rFonts w:ascii="宋体" w:hAnsi="宋体" w:eastAsia="宋体" w:cs="宋体"/>
          <w:sz w:val="24"/>
          <w:szCs w:val="24"/>
        </w:rPr>
        <w:t>）</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38836590">
      <w:pPr>
        <w:pStyle w:val="6"/>
        <w:spacing w:line="460" w:lineRule="exact"/>
        <w:rPr>
          <w:rFonts w:ascii="宋体" w:hAnsi="宋体" w:eastAsia="宋体" w:cs="宋体"/>
          <w:sz w:val="24"/>
          <w:szCs w:val="24"/>
          <w:lang w:eastAsia="zh-CN"/>
        </w:rPr>
      </w:pPr>
      <w:r>
        <w:rPr>
          <w:rFonts w:ascii="宋体" w:hAnsi="宋体" w:eastAsia="宋体" w:cs="宋体"/>
          <w:sz w:val="24"/>
          <w:szCs w:val="24"/>
        </w:rPr>
        <w:t>9、</w:t>
      </w:r>
      <w:r>
        <w:rPr>
          <w:rFonts w:ascii="宋体" w:hAnsi="宋体" w:eastAsia="宋体" w:cs="宋体"/>
          <w:sz w:val="24"/>
          <w:szCs w:val="24"/>
          <w:lang w:eastAsia="zh-CN"/>
        </w:rPr>
        <w:t>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w:t>
      </w:r>
    </w:p>
    <w:p w14:paraId="492F4CAE">
      <w:pPr>
        <w:pStyle w:val="6"/>
        <w:spacing w:line="460" w:lineRule="exact"/>
        <w:rPr>
          <w:rFonts w:ascii="宋体" w:hAnsi="宋体" w:eastAsia="宋体" w:cs="宋体"/>
          <w:sz w:val="24"/>
          <w:szCs w:val="24"/>
          <w:lang w:eastAsia="zh-CN"/>
        </w:rPr>
      </w:pPr>
      <w:r>
        <w:rPr>
          <w:rFonts w:ascii="宋体" w:hAnsi="宋体" w:eastAsia="宋体" w:cs="宋体"/>
          <w:sz w:val="24"/>
          <w:szCs w:val="24"/>
          <w:lang w:eastAsia="zh-CN"/>
        </w:rPr>
        <w:t>10：业绩：提供制造商或供应商2021年11月至今同类项目业绩2份。</w:t>
      </w:r>
    </w:p>
    <w:p w14:paraId="30C70574">
      <w:pPr>
        <w:widowControl/>
        <w:spacing w:line="510" w:lineRule="atLeast"/>
        <w:ind w:firstLine="480"/>
        <w:jc w:val="left"/>
        <w:rPr>
          <w:rFonts w:hint="eastAsia"/>
          <w:u w:val="single"/>
        </w:rPr>
      </w:pPr>
      <w:r>
        <w:rPr>
          <w:rFonts w:ascii="宋体" w:hAnsi="宋体" w:eastAsia="宋体" w:cs="宋体"/>
          <w:sz w:val="24"/>
          <w:szCs w:val="24"/>
        </w:rPr>
        <w:t>说明：邀请参加该项目协商的供应商为采购人资格审查合格的供应商。</w:t>
      </w:r>
      <w:r>
        <w:rPr>
          <w:rFonts w:hint="eastAsia" w:ascii="宋体" w:hAnsi="宋体" w:eastAsia="宋体" w:cs="Helvetica"/>
          <w:color w:val="auto"/>
          <w:kern w:val="0"/>
          <w:sz w:val="24"/>
        </w:rPr>
        <w:br w:type="page"/>
      </w:r>
      <w:r>
        <w:rPr>
          <w:rFonts w:hint="eastAsia"/>
          <w:b/>
          <w:sz w:val="32"/>
          <w:szCs w:val="32"/>
        </w:rPr>
        <w:t>法定代表人证明书与法定代表人授权书</w:t>
      </w:r>
    </w:p>
    <w:p w14:paraId="52158550">
      <w:pPr>
        <w:tabs>
          <w:tab w:val="left" w:pos="210"/>
        </w:tabs>
        <w:spacing w:line="320" w:lineRule="exact"/>
        <w:jc w:val="center"/>
        <w:rPr>
          <w:rFonts w:hint="eastAsia" w:ascii="宋体" w:hAnsi="宋体" w:cs="Arial"/>
          <w:b/>
          <w:kern w:val="0"/>
          <w:sz w:val="32"/>
          <w:szCs w:val="32"/>
        </w:rPr>
      </w:pPr>
    </w:p>
    <w:p w14:paraId="65933325">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055AB007">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6B26A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55105958">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33FC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7F29B4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7AE79421">
            <w:pPr>
              <w:tabs>
                <w:tab w:val="left" w:pos="210"/>
              </w:tabs>
              <w:spacing w:line="320" w:lineRule="exact"/>
              <w:jc w:val="center"/>
              <w:rPr>
                <w:rFonts w:hint="eastAsia" w:ascii="宋体" w:hAnsi="宋体" w:cs="Arial"/>
                <w:kern w:val="0"/>
                <w:sz w:val="24"/>
              </w:rPr>
            </w:pPr>
          </w:p>
          <w:p w14:paraId="0963969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19000C4F">
            <w:pPr>
              <w:tabs>
                <w:tab w:val="left" w:pos="210"/>
              </w:tabs>
              <w:spacing w:line="320" w:lineRule="exact"/>
              <w:jc w:val="center"/>
              <w:rPr>
                <w:rFonts w:hint="eastAsia" w:ascii="宋体" w:hAnsi="宋体" w:cs="Arial"/>
                <w:kern w:val="0"/>
                <w:sz w:val="24"/>
              </w:rPr>
            </w:pPr>
          </w:p>
          <w:p w14:paraId="24D614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2137D12E">
            <w:pPr>
              <w:tabs>
                <w:tab w:val="left" w:pos="210"/>
              </w:tabs>
              <w:spacing w:line="320" w:lineRule="exact"/>
              <w:jc w:val="center"/>
              <w:rPr>
                <w:rFonts w:hint="eastAsia" w:ascii="宋体" w:hAnsi="宋体" w:cs="Arial"/>
                <w:kern w:val="0"/>
                <w:sz w:val="24"/>
              </w:rPr>
            </w:pPr>
          </w:p>
          <w:p w14:paraId="2EAE79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7143A19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21A9D213">
            <w:pPr>
              <w:tabs>
                <w:tab w:val="left" w:pos="210"/>
              </w:tabs>
              <w:spacing w:line="320" w:lineRule="exact"/>
              <w:jc w:val="center"/>
              <w:rPr>
                <w:rFonts w:ascii="宋体" w:hAnsi="宋体" w:cs="Arial"/>
                <w:kern w:val="0"/>
                <w:sz w:val="24"/>
              </w:rPr>
            </w:pPr>
          </w:p>
        </w:tc>
      </w:tr>
      <w:tr w14:paraId="7927B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47464867">
            <w:pPr>
              <w:tabs>
                <w:tab w:val="left" w:pos="210"/>
              </w:tabs>
              <w:spacing w:line="320" w:lineRule="exact"/>
              <w:jc w:val="center"/>
              <w:rPr>
                <w:rFonts w:ascii="宋体" w:hAnsi="宋体" w:cs="Arial"/>
                <w:kern w:val="0"/>
                <w:sz w:val="24"/>
              </w:rPr>
            </w:pPr>
          </w:p>
        </w:tc>
        <w:tc>
          <w:tcPr>
            <w:tcW w:w="2360" w:type="dxa"/>
            <w:noWrap w:val="0"/>
            <w:vAlign w:val="center"/>
          </w:tcPr>
          <w:p w14:paraId="7B95937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2F9840FD">
            <w:pPr>
              <w:tabs>
                <w:tab w:val="left" w:pos="210"/>
              </w:tabs>
              <w:spacing w:line="320" w:lineRule="exact"/>
              <w:jc w:val="center"/>
              <w:rPr>
                <w:rFonts w:ascii="宋体" w:hAnsi="宋体" w:cs="Arial"/>
                <w:kern w:val="0"/>
                <w:sz w:val="24"/>
              </w:rPr>
            </w:pPr>
          </w:p>
        </w:tc>
      </w:tr>
      <w:tr w14:paraId="5B769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73F068E0">
            <w:pPr>
              <w:tabs>
                <w:tab w:val="left" w:pos="210"/>
              </w:tabs>
              <w:spacing w:line="320" w:lineRule="exact"/>
              <w:jc w:val="center"/>
              <w:rPr>
                <w:rFonts w:ascii="宋体" w:hAnsi="宋体" w:cs="Arial"/>
                <w:kern w:val="0"/>
                <w:sz w:val="24"/>
              </w:rPr>
            </w:pPr>
          </w:p>
        </w:tc>
        <w:tc>
          <w:tcPr>
            <w:tcW w:w="2360" w:type="dxa"/>
            <w:noWrap w:val="0"/>
            <w:vAlign w:val="center"/>
          </w:tcPr>
          <w:p w14:paraId="5ED045B0">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5B86D9AA">
            <w:pPr>
              <w:tabs>
                <w:tab w:val="left" w:pos="210"/>
              </w:tabs>
              <w:spacing w:line="320" w:lineRule="exact"/>
              <w:jc w:val="center"/>
              <w:rPr>
                <w:rFonts w:ascii="宋体" w:hAnsi="宋体" w:cs="Arial"/>
                <w:kern w:val="0"/>
                <w:sz w:val="24"/>
              </w:rPr>
            </w:pPr>
          </w:p>
        </w:tc>
      </w:tr>
      <w:tr w14:paraId="4A668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9F42F2E">
            <w:pPr>
              <w:tabs>
                <w:tab w:val="left" w:pos="210"/>
              </w:tabs>
              <w:spacing w:line="320" w:lineRule="exact"/>
              <w:jc w:val="center"/>
              <w:rPr>
                <w:rFonts w:ascii="宋体" w:hAnsi="宋体" w:cs="Arial"/>
                <w:kern w:val="0"/>
                <w:sz w:val="24"/>
              </w:rPr>
            </w:pPr>
          </w:p>
        </w:tc>
        <w:tc>
          <w:tcPr>
            <w:tcW w:w="2360" w:type="dxa"/>
            <w:noWrap w:val="0"/>
            <w:vAlign w:val="center"/>
          </w:tcPr>
          <w:p w14:paraId="6494B36D">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04D22645">
            <w:pPr>
              <w:tabs>
                <w:tab w:val="left" w:pos="210"/>
              </w:tabs>
              <w:spacing w:line="320" w:lineRule="exact"/>
              <w:jc w:val="center"/>
              <w:rPr>
                <w:rFonts w:ascii="宋体" w:hAnsi="宋体" w:cs="Arial"/>
                <w:kern w:val="0"/>
                <w:sz w:val="24"/>
              </w:rPr>
            </w:pPr>
          </w:p>
        </w:tc>
      </w:tr>
      <w:tr w14:paraId="672D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151ABEB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42FBE4F8">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71C43410">
            <w:pPr>
              <w:tabs>
                <w:tab w:val="left" w:pos="210"/>
              </w:tabs>
              <w:spacing w:line="320" w:lineRule="exact"/>
              <w:jc w:val="center"/>
              <w:rPr>
                <w:rFonts w:hint="eastAsia" w:ascii="宋体" w:hAnsi="宋体" w:cs="Arial"/>
                <w:kern w:val="0"/>
                <w:sz w:val="24"/>
              </w:rPr>
            </w:pPr>
          </w:p>
        </w:tc>
        <w:tc>
          <w:tcPr>
            <w:tcW w:w="2077" w:type="dxa"/>
            <w:noWrap w:val="0"/>
            <w:vAlign w:val="center"/>
          </w:tcPr>
          <w:p w14:paraId="5AAC1CB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6AB0E29A">
            <w:pPr>
              <w:tabs>
                <w:tab w:val="left" w:pos="210"/>
              </w:tabs>
              <w:spacing w:line="320" w:lineRule="exact"/>
              <w:jc w:val="center"/>
              <w:rPr>
                <w:rFonts w:ascii="宋体" w:hAnsi="宋体" w:cs="Arial"/>
                <w:kern w:val="0"/>
                <w:sz w:val="24"/>
              </w:rPr>
            </w:pPr>
          </w:p>
        </w:tc>
      </w:tr>
      <w:tr w14:paraId="1531F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422D66DA">
            <w:pPr>
              <w:tabs>
                <w:tab w:val="left" w:pos="210"/>
              </w:tabs>
              <w:spacing w:line="320" w:lineRule="exact"/>
              <w:jc w:val="center"/>
              <w:rPr>
                <w:rFonts w:ascii="宋体" w:hAnsi="宋体" w:cs="Arial"/>
                <w:kern w:val="0"/>
                <w:sz w:val="24"/>
              </w:rPr>
            </w:pPr>
          </w:p>
        </w:tc>
        <w:tc>
          <w:tcPr>
            <w:tcW w:w="2360" w:type="dxa"/>
            <w:noWrap w:val="0"/>
            <w:vAlign w:val="center"/>
          </w:tcPr>
          <w:p w14:paraId="075B0B30">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789ABC21">
            <w:pPr>
              <w:tabs>
                <w:tab w:val="left" w:pos="210"/>
              </w:tabs>
              <w:spacing w:line="320" w:lineRule="exact"/>
              <w:jc w:val="center"/>
              <w:rPr>
                <w:rFonts w:ascii="宋体" w:hAnsi="宋体" w:cs="Arial"/>
                <w:kern w:val="0"/>
                <w:sz w:val="24"/>
              </w:rPr>
            </w:pPr>
          </w:p>
        </w:tc>
        <w:tc>
          <w:tcPr>
            <w:tcW w:w="2077" w:type="dxa"/>
            <w:noWrap w:val="0"/>
            <w:vAlign w:val="center"/>
          </w:tcPr>
          <w:p w14:paraId="080B26E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7209906">
            <w:pPr>
              <w:tabs>
                <w:tab w:val="left" w:pos="210"/>
              </w:tabs>
              <w:spacing w:line="320" w:lineRule="exact"/>
              <w:jc w:val="center"/>
              <w:rPr>
                <w:rFonts w:ascii="宋体" w:hAnsi="宋体" w:cs="Arial"/>
                <w:kern w:val="0"/>
                <w:sz w:val="24"/>
              </w:rPr>
            </w:pPr>
          </w:p>
        </w:tc>
      </w:tr>
      <w:tr w14:paraId="545A2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0B333F0D">
            <w:pPr>
              <w:tabs>
                <w:tab w:val="left" w:pos="210"/>
              </w:tabs>
              <w:spacing w:line="320" w:lineRule="exact"/>
              <w:jc w:val="center"/>
              <w:rPr>
                <w:rFonts w:ascii="宋体" w:hAnsi="宋体" w:cs="Arial"/>
                <w:kern w:val="0"/>
                <w:sz w:val="24"/>
              </w:rPr>
            </w:pPr>
          </w:p>
        </w:tc>
        <w:tc>
          <w:tcPr>
            <w:tcW w:w="2360" w:type="dxa"/>
            <w:noWrap w:val="0"/>
            <w:vAlign w:val="center"/>
          </w:tcPr>
          <w:p w14:paraId="198E82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15FBD3B6">
            <w:pPr>
              <w:tabs>
                <w:tab w:val="left" w:pos="210"/>
              </w:tabs>
              <w:spacing w:line="320" w:lineRule="exact"/>
              <w:jc w:val="center"/>
              <w:rPr>
                <w:rFonts w:ascii="宋体" w:hAnsi="宋体" w:cs="Arial"/>
                <w:kern w:val="0"/>
                <w:sz w:val="24"/>
              </w:rPr>
            </w:pPr>
          </w:p>
        </w:tc>
      </w:tr>
      <w:tr w14:paraId="790D5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072069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0B168E1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14:paraId="21FA982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4A76E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3FD663AB">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79B1D53D">
            <w:pPr>
              <w:tabs>
                <w:tab w:val="left" w:pos="210"/>
              </w:tabs>
              <w:spacing w:line="320" w:lineRule="exact"/>
              <w:jc w:val="center"/>
              <w:rPr>
                <w:rFonts w:ascii="宋体" w:hAnsi="宋体" w:cs="Arial"/>
                <w:kern w:val="0"/>
                <w:sz w:val="24"/>
              </w:rPr>
            </w:pPr>
          </w:p>
        </w:tc>
        <w:tc>
          <w:tcPr>
            <w:tcW w:w="4334" w:type="dxa"/>
            <w:gridSpan w:val="3"/>
            <w:noWrap w:val="0"/>
            <w:vAlign w:val="bottom"/>
          </w:tcPr>
          <w:p w14:paraId="22A2C54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1CA4033">
            <w:pPr>
              <w:tabs>
                <w:tab w:val="left" w:pos="210"/>
              </w:tabs>
              <w:spacing w:line="320" w:lineRule="exact"/>
              <w:jc w:val="center"/>
              <w:rPr>
                <w:rFonts w:hint="eastAsia" w:ascii="宋体" w:hAnsi="宋体" w:cs="Arial"/>
                <w:kern w:val="0"/>
                <w:sz w:val="24"/>
              </w:rPr>
            </w:pPr>
          </w:p>
          <w:p w14:paraId="7E6AB25F">
            <w:pPr>
              <w:tabs>
                <w:tab w:val="left" w:pos="210"/>
              </w:tabs>
              <w:spacing w:line="320" w:lineRule="exact"/>
              <w:jc w:val="center"/>
              <w:rPr>
                <w:rFonts w:hint="eastAsia" w:ascii="宋体" w:hAnsi="宋体" w:cs="Arial"/>
                <w:kern w:val="0"/>
                <w:sz w:val="24"/>
              </w:rPr>
            </w:pPr>
          </w:p>
          <w:p w14:paraId="0FA39F1E">
            <w:pPr>
              <w:tabs>
                <w:tab w:val="left" w:pos="210"/>
              </w:tabs>
              <w:spacing w:line="320" w:lineRule="exact"/>
              <w:jc w:val="center"/>
              <w:rPr>
                <w:rFonts w:hint="eastAsia" w:ascii="宋体" w:hAnsi="宋体" w:cs="Arial"/>
                <w:kern w:val="0"/>
                <w:sz w:val="24"/>
              </w:rPr>
            </w:pPr>
          </w:p>
          <w:p w14:paraId="4285EB05">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1C9F434D">
      <w:pPr>
        <w:tabs>
          <w:tab w:val="left" w:pos="210"/>
        </w:tabs>
        <w:spacing w:line="320" w:lineRule="exact"/>
        <w:rPr>
          <w:rFonts w:ascii="宋体" w:hAnsi="宋体" w:cs="Arial"/>
          <w:b/>
          <w:kern w:val="0"/>
          <w:sz w:val="32"/>
          <w:szCs w:val="32"/>
        </w:rPr>
      </w:pPr>
    </w:p>
    <w:p w14:paraId="637EE00A">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（法定代表人直接谈判，只须提供法定代表人证明书</w:t>
      </w:r>
      <w:r>
        <w:rPr>
          <w:rFonts w:hint="eastAsia" w:ascii="宋体" w:hAnsi="宋体" w:cs="Arial"/>
          <w:kern w:val="0"/>
          <w:sz w:val="24"/>
          <w:lang w:val="en-US" w:eastAsia="zh-CN"/>
        </w:rPr>
        <w:t>及身份证复印件</w:t>
      </w:r>
      <w:bookmarkStart w:id="0" w:name="_GoBack"/>
      <w:bookmarkEnd w:id="0"/>
      <w:r>
        <w:rPr>
          <w:rFonts w:hint="eastAsia" w:ascii="宋体" w:hAnsi="宋体" w:cs="Arial"/>
          <w:kern w:val="0"/>
          <w:sz w:val="24"/>
        </w:rPr>
        <w:t>）</w:t>
      </w:r>
      <w:r>
        <w:rPr>
          <w:rFonts w:ascii="宋体" w:hAnsi="宋体" w:cs="Arial"/>
          <w:b/>
          <w:kern w:val="0"/>
          <w:sz w:val="32"/>
          <w:szCs w:val="32"/>
        </w:rPr>
        <w:br w:type="page"/>
      </w:r>
    </w:p>
    <w:p w14:paraId="1C9C333F">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41BDFA2D">
      <w:pPr>
        <w:pStyle w:val="3"/>
        <w:spacing w:line="500" w:lineRule="exact"/>
        <w:rPr>
          <w:rFonts w:hint="eastAsia" w:hAnsi="宋体"/>
          <w:b/>
          <w:bCs/>
          <w:sz w:val="24"/>
          <w:szCs w:val="24"/>
        </w:rPr>
      </w:pPr>
      <w:r>
        <w:rPr>
          <w:rFonts w:hint="eastAsia" w:hAnsi="宋体"/>
          <w:sz w:val="24"/>
          <w:szCs w:val="24"/>
        </w:rPr>
        <w:t>陕西开源招标有限公司：</w:t>
      </w:r>
    </w:p>
    <w:p w14:paraId="1164BA11">
      <w:pPr>
        <w:pStyle w:val="3"/>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611EACD6">
      <w:pPr>
        <w:pStyle w:val="3"/>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6F27BC5">
      <w:pPr>
        <w:pStyle w:val="3"/>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A336003">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FFA4350">
      <w:pPr>
        <w:pStyle w:val="3"/>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977F256">
      <w:pPr>
        <w:pStyle w:val="3"/>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494FBAE2">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262972D">
      <w:pPr>
        <w:pStyle w:val="3"/>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042E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1766AC8">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7381E2FD">
            <w:pPr>
              <w:pStyle w:val="3"/>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E45A734">
      <w:pPr>
        <w:pStyle w:val="3"/>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48FB620E">
      <w:pPr>
        <w:pStyle w:val="3"/>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2A996027">
      <w:pPr>
        <w:spacing w:line="360" w:lineRule="atLeast"/>
        <w:jc w:val="left"/>
        <w:rPr>
          <w:rFonts w:ascii="宋体" w:hAnsi="宋体"/>
          <w:b/>
          <w:sz w:val="32"/>
          <w:szCs w:val="32"/>
        </w:rPr>
      </w:pPr>
      <w:r>
        <w:rPr>
          <w:rFonts w:hAnsi="宋体"/>
          <w:sz w:val="24"/>
        </w:rPr>
        <w:br w:type="page"/>
      </w:r>
      <w:r>
        <w:rPr>
          <w:rFonts w:hint="eastAsia" w:hAnsi="宋体"/>
          <w:b/>
          <w:bCs/>
          <w:sz w:val="24"/>
          <w:lang w:val="en-US" w:eastAsia="zh-CN"/>
        </w:rPr>
        <w:t>被授权人</w:t>
      </w:r>
      <w:r>
        <w:rPr>
          <w:rFonts w:hint="eastAsia" w:ascii="宋体" w:hAnsi="宋体" w:cs="Helvetica"/>
          <w:b/>
          <w:bCs/>
          <w:kern w:val="0"/>
          <w:sz w:val="24"/>
          <w:lang w:val="en-US" w:eastAsia="zh-CN"/>
        </w:rPr>
        <w:t>社保证明材料：</w:t>
      </w:r>
      <w:r>
        <w:rPr>
          <w:rFonts w:hAnsi="宋体"/>
          <w:sz w:val="24"/>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10934480">
      <w:pPr>
        <w:spacing w:line="360" w:lineRule="atLeast"/>
        <w:jc w:val="left"/>
        <w:rPr>
          <w:rFonts w:ascii="宋体" w:hAnsi="宋体"/>
          <w:sz w:val="24"/>
        </w:rPr>
      </w:pPr>
    </w:p>
    <w:p w14:paraId="752403E7">
      <w:pPr>
        <w:spacing w:line="360" w:lineRule="auto"/>
        <w:jc w:val="left"/>
        <w:rPr>
          <w:rFonts w:ascii="宋体" w:hAnsi="宋体"/>
          <w:sz w:val="24"/>
        </w:rPr>
      </w:pPr>
      <w:r>
        <w:rPr>
          <w:rFonts w:hint="eastAsia" w:ascii="宋体" w:hAnsi="宋体" w:cs="Arial"/>
          <w:kern w:val="0"/>
          <w:sz w:val="24"/>
        </w:rPr>
        <w:t>致：陕西开源招标有限公司</w:t>
      </w:r>
    </w:p>
    <w:p w14:paraId="72033A7A">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4527820">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914D431">
      <w:pPr>
        <w:spacing w:line="360" w:lineRule="auto"/>
        <w:jc w:val="left"/>
        <w:rPr>
          <w:rFonts w:ascii="宋体" w:hAnsi="宋体"/>
          <w:b/>
          <w:sz w:val="32"/>
          <w:szCs w:val="32"/>
        </w:rPr>
      </w:pPr>
    </w:p>
    <w:p w14:paraId="5D48403D">
      <w:pPr>
        <w:spacing w:line="360" w:lineRule="auto"/>
        <w:ind w:firstLine="480" w:firstLineChars="200"/>
        <w:jc w:val="left"/>
        <w:rPr>
          <w:rFonts w:ascii="宋体" w:hAnsi="宋体"/>
          <w:sz w:val="24"/>
        </w:rPr>
      </w:pPr>
      <w:r>
        <w:rPr>
          <w:rFonts w:hint="eastAsia" w:ascii="宋体" w:hAnsi="宋体"/>
          <w:sz w:val="24"/>
        </w:rPr>
        <w:t>特此声明！</w:t>
      </w:r>
    </w:p>
    <w:p w14:paraId="72DA1D37">
      <w:pPr>
        <w:spacing w:line="360" w:lineRule="auto"/>
        <w:ind w:firstLine="480" w:firstLineChars="200"/>
        <w:jc w:val="left"/>
        <w:rPr>
          <w:rFonts w:ascii="宋体" w:hAnsi="宋体"/>
          <w:sz w:val="24"/>
        </w:rPr>
      </w:pPr>
    </w:p>
    <w:p w14:paraId="13C87DAF">
      <w:pPr>
        <w:spacing w:line="480" w:lineRule="auto"/>
        <w:ind w:firstLine="480" w:firstLineChars="200"/>
        <w:jc w:val="left"/>
        <w:rPr>
          <w:rFonts w:ascii="宋体" w:hAnsi="宋体"/>
          <w:sz w:val="24"/>
        </w:rPr>
      </w:pPr>
    </w:p>
    <w:p w14:paraId="6B348738">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65BA5A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302A1701">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01D986C">
      <w:pPr>
        <w:spacing w:line="480" w:lineRule="auto"/>
        <w:ind w:firstLine="480" w:firstLineChars="200"/>
        <w:jc w:val="left"/>
        <w:rPr>
          <w:rFonts w:ascii="宋体" w:hAnsi="宋体"/>
          <w:sz w:val="24"/>
        </w:rPr>
      </w:pPr>
    </w:p>
    <w:p w14:paraId="519AF5B8">
      <w:pPr>
        <w:spacing w:line="480" w:lineRule="auto"/>
        <w:ind w:firstLine="480" w:firstLineChars="200"/>
        <w:jc w:val="left"/>
        <w:rPr>
          <w:rFonts w:ascii="宋体" w:hAnsi="宋体"/>
          <w:sz w:val="24"/>
        </w:rPr>
      </w:pPr>
    </w:p>
    <w:p w14:paraId="2505399A">
      <w:pPr>
        <w:spacing w:line="480" w:lineRule="auto"/>
        <w:ind w:firstLine="480" w:firstLineChars="200"/>
        <w:jc w:val="left"/>
        <w:rPr>
          <w:rFonts w:hint="eastAsia" w:ascii="宋体" w:hAnsi="宋体"/>
          <w:sz w:val="24"/>
        </w:rPr>
      </w:pPr>
    </w:p>
    <w:p w14:paraId="146AEE1A">
      <w:pPr>
        <w:spacing w:line="360" w:lineRule="atLeast"/>
        <w:jc w:val="center"/>
        <w:rPr>
          <w:rFonts w:ascii="宋体" w:hAnsi="宋体"/>
          <w:b/>
          <w:color w:val="auto"/>
          <w:sz w:val="32"/>
          <w:szCs w:val="32"/>
          <w:highlight w:val="none"/>
        </w:rPr>
      </w:pPr>
      <w:r>
        <w:br w:type="page"/>
      </w:r>
      <w:r>
        <w:rPr>
          <w:rFonts w:hint="eastAsia" w:ascii="宋体" w:hAnsi="宋体"/>
          <w:b/>
          <w:color w:val="auto"/>
          <w:sz w:val="32"/>
          <w:szCs w:val="32"/>
          <w:highlight w:val="none"/>
        </w:rPr>
        <w:t>供应商直接控股和管理关系清单</w:t>
      </w:r>
    </w:p>
    <w:p w14:paraId="17CE363B">
      <w:pPr>
        <w:pStyle w:val="2"/>
        <w:rPr>
          <w:rFonts w:hint="eastAsia"/>
          <w:color w:val="auto"/>
          <w:highlight w:val="none"/>
        </w:rPr>
      </w:pPr>
    </w:p>
    <w:tbl>
      <w:tblPr>
        <w:tblStyle w:val="4"/>
        <w:tblpPr w:leftFromText="180" w:rightFromText="180" w:vertAnchor="text" w:horzAnchor="page" w:tblpX="897" w:tblpY="857"/>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19"/>
        <w:gridCol w:w="1720"/>
        <w:gridCol w:w="1584"/>
        <w:gridCol w:w="1713"/>
        <w:gridCol w:w="1786"/>
      </w:tblGrid>
      <w:tr w14:paraId="4AE06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1009" w:type="pct"/>
            <w:tcBorders>
              <w:top w:val="single" w:color="000000" w:sz="8" w:space="0"/>
              <w:left w:val="single" w:color="000000" w:sz="8" w:space="0"/>
              <w:bottom w:val="single" w:color="000000" w:sz="8" w:space="0"/>
              <w:right w:val="single" w:color="000000" w:sz="8" w:space="0"/>
            </w:tcBorders>
            <w:noWrap w:val="0"/>
            <w:vAlign w:val="center"/>
          </w:tcPr>
          <w:p w14:paraId="368CB6A7">
            <w:pPr>
              <w:jc w:val="center"/>
              <w:rPr>
                <w:rFonts w:hint="eastAsia"/>
                <w:color w:val="auto"/>
                <w:sz w:val="24"/>
                <w:highlight w:val="none"/>
              </w:rPr>
            </w:pPr>
            <w:r>
              <w:rPr>
                <w:rFonts w:hint="eastAsia"/>
                <w:color w:val="auto"/>
                <w:sz w:val="24"/>
                <w:highlight w:val="none"/>
                <w:lang w:val="en-US" w:eastAsia="zh-CN"/>
              </w:rPr>
              <w:t>供应商名称</w:t>
            </w:r>
          </w:p>
        </w:tc>
        <w:tc>
          <w:tcPr>
            <w:tcW w:w="1009" w:type="pct"/>
            <w:tcBorders>
              <w:top w:val="single" w:color="000000" w:sz="8" w:space="0"/>
              <w:left w:val="single" w:color="000000" w:sz="8" w:space="0"/>
              <w:bottom w:val="single" w:color="000000" w:sz="8" w:space="0"/>
              <w:right w:val="single" w:color="000000" w:sz="8" w:space="0"/>
            </w:tcBorders>
            <w:noWrap w:val="0"/>
            <w:vAlign w:val="center"/>
          </w:tcPr>
          <w:p w14:paraId="5857E1FB">
            <w:pPr>
              <w:jc w:val="center"/>
              <w:rPr>
                <w:rFonts w:hint="eastAsia"/>
                <w:color w:val="auto"/>
                <w:sz w:val="24"/>
                <w:highlight w:val="none"/>
              </w:rPr>
            </w:pPr>
            <w:r>
              <w:rPr>
                <w:rFonts w:hint="eastAsia"/>
                <w:color w:val="auto"/>
                <w:sz w:val="24"/>
                <w:highlight w:val="none"/>
                <w:lang w:val="en-US" w:eastAsia="zh-CN"/>
              </w:rPr>
              <w:t>性质</w:t>
            </w:r>
          </w:p>
        </w:tc>
        <w:tc>
          <w:tcPr>
            <w:tcW w:w="1932" w:type="pct"/>
            <w:gridSpan w:val="2"/>
            <w:tcBorders>
              <w:top w:val="single" w:color="000000" w:sz="8" w:space="0"/>
              <w:left w:val="single" w:color="000000" w:sz="8" w:space="0"/>
              <w:bottom w:val="single" w:color="000000" w:sz="8" w:space="0"/>
              <w:right w:val="single" w:color="000000" w:sz="8" w:space="0"/>
            </w:tcBorders>
            <w:noWrap w:val="0"/>
            <w:vAlign w:val="center"/>
          </w:tcPr>
          <w:p w14:paraId="276437B7">
            <w:pPr>
              <w:jc w:val="center"/>
              <w:rPr>
                <w:rFonts w:hint="eastAsia"/>
                <w:color w:val="auto"/>
                <w:sz w:val="24"/>
                <w:highlight w:val="none"/>
              </w:rPr>
            </w:pPr>
            <w:r>
              <w:rPr>
                <w:rFonts w:hint="eastAsia"/>
                <w:color w:val="auto"/>
                <w:sz w:val="24"/>
                <w:highlight w:val="none"/>
                <w:lang w:val="en-US" w:eastAsia="zh-CN"/>
              </w:rPr>
              <w:t>国家企业信用信息公示系统</w:t>
            </w:r>
          </w:p>
        </w:tc>
        <w:tc>
          <w:tcPr>
            <w:tcW w:w="1049" w:type="pct"/>
            <w:tcBorders>
              <w:top w:val="single" w:color="000000" w:sz="8" w:space="0"/>
              <w:left w:val="nil"/>
              <w:bottom w:val="single" w:color="000000" w:sz="8" w:space="0"/>
              <w:right w:val="single" w:color="000000" w:sz="8" w:space="0"/>
            </w:tcBorders>
            <w:noWrap w:val="0"/>
            <w:vAlign w:val="center"/>
          </w:tcPr>
          <w:p w14:paraId="576EFD9F">
            <w:pPr>
              <w:jc w:val="center"/>
              <w:rPr>
                <w:rFonts w:hint="eastAsia"/>
                <w:color w:val="auto"/>
                <w:sz w:val="24"/>
                <w:highlight w:val="none"/>
              </w:rPr>
            </w:pPr>
            <w:r>
              <w:rPr>
                <w:rFonts w:hint="eastAsia"/>
                <w:color w:val="auto"/>
                <w:sz w:val="24"/>
                <w:highlight w:val="none"/>
                <w:lang w:val="en-US" w:eastAsia="zh-CN"/>
              </w:rPr>
              <w:t>股权比例</w:t>
            </w:r>
          </w:p>
        </w:tc>
      </w:tr>
      <w:tr w14:paraId="5200F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restart"/>
            <w:tcBorders>
              <w:top w:val="nil"/>
              <w:left w:val="single" w:color="000000" w:sz="8" w:space="0"/>
              <w:bottom w:val="nil"/>
              <w:right w:val="single" w:color="000000" w:sz="8" w:space="0"/>
            </w:tcBorders>
            <w:noWrap w:val="0"/>
            <w:vAlign w:val="center"/>
          </w:tcPr>
          <w:p w14:paraId="1868D2D7">
            <w:pPr>
              <w:rPr>
                <w:rFonts w:hint="eastAsia"/>
                <w:color w:val="auto"/>
                <w:sz w:val="24"/>
                <w:highlight w:val="none"/>
              </w:rPr>
            </w:pPr>
          </w:p>
        </w:tc>
        <w:tc>
          <w:tcPr>
            <w:tcW w:w="1009" w:type="pct"/>
            <w:vMerge w:val="restart"/>
            <w:tcBorders>
              <w:top w:val="nil"/>
              <w:left w:val="single" w:color="000000" w:sz="8" w:space="0"/>
              <w:bottom w:val="nil"/>
              <w:right w:val="single" w:color="000000" w:sz="8" w:space="0"/>
            </w:tcBorders>
            <w:noWrap w:val="0"/>
            <w:vAlign w:val="center"/>
          </w:tcPr>
          <w:p w14:paraId="438B40E8">
            <w:pPr>
              <w:rPr>
                <w:rFonts w:hint="eastAsia"/>
                <w:color w:val="auto"/>
                <w:sz w:val="24"/>
                <w:highlight w:val="none"/>
              </w:rPr>
            </w:pPr>
            <w:r>
              <w:rPr>
                <w:rFonts w:hint="eastAsia"/>
                <w:color w:val="auto"/>
                <w:sz w:val="24"/>
                <w:highlight w:val="none"/>
                <w:lang w:val="en-US" w:eastAsia="zh-CN"/>
              </w:rPr>
              <w:t>企业/事业/个人/其他</w:t>
            </w:r>
          </w:p>
        </w:tc>
        <w:tc>
          <w:tcPr>
            <w:tcW w:w="927" w:type="pct"/>
            <w:tcBorders>
              <w:top w:val="nil"/>
              <w:left w:val="single" w:color="000000" w:sz="8" w:space="0"/>
              <w:bottom w:val="single" w:color="000000" w:sz="8" w:space="0"/>
              <w:right w:val="single" w:color="000000" w:sz="8" w:space="0"/>
            </w:tcBorders>
            <w:noWrap w:val="0"/>
            <w:vAlign w:val="center"/>
          </w:tcPr>
          <w:p w14:paraId="01223882">
            <w:pPr>
              <w:jc w:val="center"/>
              <w:rPr>
                <w:rFonts w:hint="eastAsia"/>
                <w:color w:val="auto"/>
                <w:sz w:val="24"/>
                <w:highlight w:val="none"/>
              </w:rPr>
            </w:pPr>
            <w:r>
              <w:rPr>
                <w:rFonts w:hint="eastAsia"/>
                <w:color w:val="auto"/>
                <w:sz w:val="24"/>
                <w:highlight w:val="none"/>
                <w:lang w:val="en-US" w:eastAsia="zh-CN"/>
              </w:rPr>
              <w:t>法定代表人/负责人</w:t>
            </w:r>
          </w:p>
        </w:tc>
        <w:tc>
          <w:tcPr>
            <w:tcW w:w="1005" w:type="pct"/>
            <w:tcBorders>
              <w:top w:val="nil"/>
              <w:left w:val="nil"/>
              <w:bottom w:val="single" w:color="000000" w:sz="8" w:space="0"/>
              <w:right w:val="single" w:color="000000" w:sz="8" w:space="0"/>
            </w:tcBorders>
            <w:noWrap w:val="0"/>
            <w:vAlign w:val="center"/>
          </w:tcPr>
          <w:p w14:paraId="784507EC">
            <w:pPr>
              <w:jc w:val="center"/>
              <w:rPr>
                <w:rFonts w:hint="eastAsia"/>
                <w:color w:val="auto"/>
                <w:sz w:val="24"/>
                <w:highlight w:val="none"/>
              </w:rPr>
            </w:pPr>
            <w:r>
              <w:rPr>
                <w:rFonts w:hint="eastAsia"/>
                <w:color w:val="auto"/>
                <w:sz w:val="24"/>
                <w:highlight w:val="none"/>
                <w:lang w:val="en-US" w:eastAsia="zh-CN"/>
              </w:rPr>
              <w:t>股东</w:t>
            </w:r>
          </w:p>
        </w:tc>
        <w:tc>
          <w:tcPr>
            <w:tcW w:w="1049" w:type="pct"/>
            <w:tcBorders>
              <w:top w:val="single" w:color="000000" w:sz="8" w:space="0"/>
              <w:left w:val="nil"/>
              <w:bottom w:val="single" w:color="000000" w:sz="8" w:space="0"/>
              <w:right w:val="single" w:color="000000" w:sz="8" w:space="0"/>
            </w:tcBorders>
            <w:noWrap w:val="0"/>
            <w:vAlign w:val="center"/>
          </w:tcPr>
          <w:p w14:paraId="093C83BA">
            <w:pPr>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w:t>
            </w:r>
          </w:p>
        </w:tc>
      </w:tr>
      <w:tr w14:paraId="1E758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3D5A7312">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7636F0B9">
            <w:pPr>
              <w:rPr>
                <w:rFonts w:hint="eastAsia"/>
                <w:color w:val="auto"/>
                <w:sz w:val="24"/>
                <w:highlight w:val="none"/>
              </w:rPr>
            </w:pPr>
          </w:p>
        </w:tc>
        <w:tc>
          <w:tcPr>
            <w:tcW w:w="927" w:type="pct"/>
            <w:vMerge w:val="restart"/>
            <w:tcBorders>
              <w:top w:val="nil"/>
              <w:left w:val="single" w:color="000000" w:sz="8" w:space="0"/>
              <w:right w:val="single" w:color="000000" w:sz="8" w:space="0"/>
            </w:tcBorders>
            <w:noWrap w:val="0"/>
            <w:vAlign w:val="center"/>
          </w:tcPr>
          <w:p w14:paraId="73FD1045">
            <w:pPr>
              <w:rPr>
                <w:rFonts w:hint="eastAsia"/>
                <w:color w:val="auto"/>
                <w:sz w:val="24"/>
                <w:highlight w:val="none"/>
              </w:rPr>
            </w:pPr>
          </w:p>
        </w:tc>
        <w:tc>
          <w:tcPr>
            <w:tcW w:w="1005" w:type="pct"/>
            <w:tcBorders>
              <w:top w:val="nil"/>
              <w:left w:val="nil"/>
              <w:bottom w:val="single" w:color="000000" w:sz="8" w:space="0"/>
              <w:right w:val="single" w:color="000000" w:sz="8" w:space="0"/>
            </w:tcBorders>
            <w:noWrap w:val="0"/>
            <w:vAlign w:val="center"/>
          </w:tcPr>
          <w:p w14:paraId="297D7952">
            <w:pPr>
              <w:rPr>
                <w:rFonts w:hint="eastAsia"/>
                <w:color w:val="auto"/>
                <w:sz w:val="24"/>
                <w:highlight w:val="none"/>
              </w:rPr>
            </w:pPr>
          </w:p>
        </w:tc>
        <w:tc>
          <w:tcPr>
            <w:tcW w:w="1049" w:type="pct"/>
            <w:tcBorders>
              <w:top w:val="nil"/>
              <w:left w:val="nil"/>
              <w:bottom w:val="single" w:color="000000" w:sz="8" w:space="0"/>
              <w:right w:val="single" w:color="000000" w:sz="8" w:space="0"/>
            </w:tcBorders>
            <w:noWrap w:val="0"/>
            <w:vAlign w:val="center"/>
          </w:tcPr>
          <w:p w14:paraId="09F37006">
            <w:pPr>
              <w:rPr>
                <w:rFonts w:hint="eastAsia"/>
                <w:color w:val="auto"/>
                <w:sz w:val="24"/>
                <w:highlight w:val="none"/>
              </w:rPr>
            </w:pPr>
          </w:p>
        </w:tc>
      </w:tr>
      <w:tr w14:paraId="0B678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6C575885">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6E356488">
            <w:pPr>
              <w:rPr>
                <w:rFonts w:hint="eastAsia"/>
                <w:color w:val="auto"/>
                <w:sz w:val="24"/>
                <w:highlight w:val="none"/>
              </w:rPr>
            </w:pPr>
          </w:p>
        </w:tc>
        <w:tc>
          <w:tcPr>
            <w:tcW w:w="927" w:type="pct"/>
            <w:vMerge w:val="continue"/>
            <w:tcBorders>
              <w:left w:val="single" w:color="000000" w:sz="8" w:space="0"/>
              <w:right w:val="single" w:color="000000" w:sz="8" w:space="0"/>
            </w:tcBorders>
            <w:noWrap w:val="0"/>
            <w:vAlign w:val="center"/>
          </w:tcPr>
          <w:p w14:paraId="2C09B807">
            <w:pPr>
              <w:rPr>
                <w:rFonts w:hint="eastAsia"/>
                <w:color w:val="auto"/>
                <w:sz w:val="24"/>
                <w:highlight w:val="none"/>
              </w:rPr>
            </w:pPr>
          </w:p>
        </w:tc>
        <w:tc>
          <w:tcPr>
            <w:tcW w:w="1005" w:type="pct"/>
            <w:tcBorders>
              <w:top w:val="nil"/>
              <w:left w:val="nil"/>
              <w:bottom w:val="single" w:color="000000" w:sz="8" w:space="0"/>
              <w:right w:val="single" w:color="000000" w:sz="8" w:space="0"/>
            </w:tcBorders>
            <w:noWrap w:val="0"/>
            <w:vAlign w:val="center"/>
          </w:tcPr>
          <w:p w14:paraId="12DC0189">
            <w:pPr>
              <w:rPr>
                <w:rFonts w:hint="eastAsia"/>
                <w:color w:val="auto"/>
                <w:sz w:val="24"/>
                <w:highlight w:val="none"/>
              </w:rPr>
            </w:pPr>
          </w:p>
        </w:tc>
        <w:tc>
          <w:tcPr>
            <w:tcW w:w="1049" w:type="pct"/>
            <w:tcBorders>
              <w:top w:val="nil"/>
              <w:left w:val="nil"/>
              <w:bottom w:val="single" w:color="000000" w:sz="8" w:space="0"/>
              <w:right w:val="single" w:color="000000" w:sz="8" w:space="0"/>
            </w:tcBorders>
            <w:noWrap w:val="0"/>
            <w:vAlign w:val="center"/>
          </w:tcPr>
          <w:p w14:paraId="55D9CD45">
            <w:pPr>
              <w:rPr>
                <w:rFonts w:hint="eastAsia"/>
                <w:color w:val="auto"/>
                <w:sz w:val="24"/>
                <w:highlight w:val="none"/>
              </w:rPr>
            </w:pPr>
          </w:p>
        </w:tc>
      </w:tr>
      <w:tr w14:paraId="211E5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1009" w:type="pct"/>
            <w:vMerge w:val="continue"/>
            <w:tcBorders>
              <w:top w:val="nil"/>
              <w:left w:val="single" w:color="000000" w:sz="8" w:space="0"/>
              <w:bottom w:val="nil"/>
              <w:right w:val="single" w:color="000000" w:sz="8" w:space="0"/>
            </w:tcBorders>
            <w:noWrap w:val="0"/>
            <w:vAlign w:val="center"/>
          </w:tcPr>
          <w:p w14:paraId="2BE176ED">
            <w:pPr>
              <w:rPr>
                <w:rFonts w:hint="eastAsia"/>
                <w:color w:val="auto"/>
                <w:sz w:val="24"/>
                <w:highlight w:val="none"/>
              </w:rPr>
            </w:pPr>
          </w:p>
        </w:tc>
        <w:tc>
          <w:tcPr>
            <w:tcW w:w="1009" w:type="pct"/>
            <w:vMerge w:val="continue"/>
            <w:tcBorders>
              <w:top w:val="nil"/>
              <w:left w:val="single" w:color="000000" w:sz="8" w:space="0"/>
              <w:bottom w:val="nil"/>
              <w:right w:val="single" w:color="000000" w:sz="8" w:space="0"/>
            </w:tcBorders>
            <w:noWrap w:val="0"/>
            <w:vAlign w:val="center"/>
          </w:tcPr>
          <w:p w14:paraId="3689CEFA">
            <w:pPr>
              <w:rPr>
                <w:rFonts w:hint="eastAsia"/>
                <w:color w:val="auto"/>
                <w:sz w:val="24"/>
                <w:highlight w:val="none"/>
              </w:rPr>
            </w:pPr>
          </w:p>
        </w:tc>
        <w:tc>
          <w:tcPr>
            <w:tcW w:w="927" w:type="pct"/>
            <w:vMerge w:val="continue"/>
            <w:tcBorders>
              <w:left w:val="single" w:color="000000" w:sz="8" w:space="0"/>
              <w:bottom w:val="nil"/>
              <w:right w:val="single" w:color="000000" w:sz="8" w:space="0"/>
            </w:tcBorders>
            <w:noWrap w:val="0"/>
            <w:vAlign w:val="center"/>
          </w:tcPr>
          <w:p w14:paraId="38104F4A">
            <w:pPr>
              <w:rPr>
                <w:rFonts w:hint="eastAsia"/>
                <w:color w:val="auto"/>
                <w:sz w:val="24"/>
                <w:highlight w:val="none"/>
              </w:rPr>
            </w:pPr>
          </w:p>
        </w:tc>
        <w:tc>
          <w:tcPr>
            <w:tcW w:w="1005" w:type="pct"/>
            <w:tcBorders>
              <w:top w:val="nil"/>
              <w:left w:val="nil"/>
              <w:bottom w:val="nil"/>
              <w:right w:val="single" w:color="000000" w:sz="8" w:space="0"/>
            </w:tcBorders>
            <w:noWrap w:val="0"/>
            <w:vAlign w:val="center"/>
          </w:tcPr>
          <w:p w14:paraId="041592E2">
            <w:pPr>
              <w:rPr>
                <w:rFonts w:hint="eastAsia"/>
                <w:color w:val="auto"/>
                <w:sz w:val="24"/>
                <w:highlight w:val="none"/>
              </w:rPr>
            </w:pPr>
            <w:r>
              <w:rPr>
                <w:rFonts w:hint="eastAsia"/>
                <w:color w:val="auto"/>
                <w:sz w:val="24"/>
                <w:highlight w:val="none"/>
                <w:lang w:val="en-US" w:eastAsia="zh-CN"/>
              </w:rPr>
              <w:t>…</w:t>
            </w:r>
          </w:p>
        </w:tc>
        <w:tc>
          <w:tcPr>
            <w:tcW w:w="1049" w:type="pct"/>
            <w:tcBorders>
              <w:top w:val="nil"/>
              <w:left w:val="nil"/>
              <w:bottom w:val="nil"/>
              <w:right w:val="single" w:color="000000" w:sz="8" w:space="0"/>
            </w:tcBorders>
            <w:noWrap/>
            <w:vAlign w:val="center"/>
          </w:tcPr>
          <w:p w14:paraId="3E020D24">
            <w:pPr>
              <w:rPr>
                <w:rFonts w:hint="eastAsia"/>
                <w:color w:val="auto"/>
                <w:sz w:val="24"/>
                <w:highlight w:val="none"/>
              </w:rPr>
            </w:pPr>
            <w:r>
              <w:rPr>
                <w:rFonts w:hint="eastAsia"/>
                <w:color w:val="auto"/>
                <w:sz w:val="24"/>
                <w:highlight w:val="none"/>
                <w:lang w:val="en-US" w:eastAsia="zh-CN"/>
              </w:rPr>
              <w:t>…</w:t>
            </w:r>
          </w:p>
        </w:tc>
      </w:tr>
      <w:tr w14:paraId="6B9D5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145C9E75">
            <w:pPr>
              <w:rPr>
                <w:rFonts w:hint="eastAsia"/>
                <w:color w:val="auto"/>
                <w:sz w:val="24"/>
                <w:highlight w:val="none"/>
              </w:rPr>
            </w:pPr>
            <w:r>
              <w:rPr>
                <w:rFonts w:hint="eastAsia"/>
                <w:color w:val="auto"/>
                <w:sz w:val="24"/>
                <w:highlight w:val="none"/>
                <w:lang w:val="en-US" w:eastAsia="zh-CN"/>
              </w:rPr>
              <w:t>备注：本表内容须根据供应商性质如实填写，表内“/”为选择内容，请删除与供应商性质无关的选项。</w:t>
            </w:r>
          </w:p>
        </w:tc>
      </w:tr>
    </w:tbl>
    <w:p w14:paraId="5A7614ED">
      <w:pPr>
        <w:pStyle w:val="2"/>
        <w:rPr>
          <w:color w:val="auto"/>
          <w:highlight w:val="none"/>
        </w:rPr>
      </w:pPr>
    </w:p>
    <w:p w14:paraId="42275500">
      <w:pPr>
        <w:rPr>
          <w:color w:val="auto"/>
          <w:sz w:val="24"/>
          <w:highlight w:val="none"/>
        </w:rPr>
      </w:pPr>
    </w:p>
    <w:p w14:paraId="708EB64A">
      <w:pPr>
        <w:spacing w:line="480" w:lineRule="auto"/>
        <w:ind w:firstLine="480" w:firstLineChars="200"/>
        <w:jc w:val="left"/>
        <w:rPr>
          <w:rFonts w:ascii="宋体" w:hAnsi="宋体"/>
          <w:color w:val="auto"/>
          <w:sz w:val="24"/>
          <w:highlight w:val="none"/>
        </w:rPr>
      </w:pPr>
    </w:p>
    <w:p w14:paraId="465E1098">
      <w:pPr>
        <w:spacing w:line="48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 xml:space="preserve">                              </w:t>
      </w:r>
    </w:p>
    <w:p w14:paraId="75BB4313">
      <w:pPr>
        <w:rPr>
          <w:rFonts w:hint="eastAsia" w:ascii="宋体" w:hAnsi="宋体"/>
          <w:color w:val="auto"/>
          <w:sz w:val="24"/>
          <w:highlight w:val="none"/>
        </w:rPr>
      </w:pPr>
    </w:p>
    <w:p w14:paraId="4C74508B">
      <w:pPr>
        <w:rPr>
          <w:rFonts w:hint="eastAsia" w:ascii="宋体" w:hAnsi="宋体"/>
          <w:color w:val="auto"/>
          <w:sz w:val="24"/>
          <w:highlight w:val="none"/>
        </w:rPr>
      </w:pPr>
    </w:p>
    <w:p w14:paraId="6D41D747">
      <w:pPr>
        <w:rPr>
          <w:rFonts w:hint="eastAsia" w:ascii="宋体" w:hAnsi="宋体"/>
          <w:color w:val="auto"/>
          <w:sz w:val="24"/>
          <w:highlight w:val="none"/>
        </w:rPr>
      </w:pPr>
    </w:p>
    <w:p w14:paraId="6AD059D3">
      <w:pPr>
        <w:rPr>
          <w:rFonts w:hint="eastAsia" w:ascii="宋体" w:hAnsi="宋体"/>
          <w:color w:val="auto"/>
          <w:sz w:val="24"/>
          <w:highlight w:val="none"/>
        </w:rPr>
      </w:pPr>
    </w:p>
    <w:p w14:paraId="7EDA0686">
      <w:pPr>
        <w:rPr>
          <w:rFonts w:hint="eastAsia" w:ascii="宋体" w:hAnsi="宋体"/>
          <w:color w:val="auto"/>
          <w:sz w:val="24"/>
          <w:highlight w:val="none"/>
        </w:rPr>
      </w:pPr>
    </w:p>
    <w:p w14:paraId="0D732107">
      <w:pPr>
        <w:rPr>
          <w:rFonts w:hint="eastAsia" w:ascii="宋体" w:hAnsi="宋体"/>
          <w:color w:val="auto"/>
          <w:sz w:val="24"/>
          <w:highlight w:val="none"/>
        </w:rPr>
      </w:pPr>
    </w:p>
    <w:p w14:paraId="26A8AB75">
      <w:pPr>
        <w:rPr>
          <w:rFonts w:hint="eastAsia" w:ascii="宋体" w:hAnsi="宋体"/>
          <w:color w:val="auto"/>
          <w:sz w:val="24"/>
          <w:highlight w:val="none"/>
        </w:rPr>
      </w:pPr>
    </w:p>
    <w:p w14:paraId="06F74ADB">
      <w:pPr>
        <w:rPr>
          <w:rFonts w:hint="eastAsia" w:ascii="宋体" w:hAnsi="宋体"/>
          <w:color w:val="auto"/>
          <w:sz w:val="24"/>
          <w:highlight w:val="none"/>
        </w:rPr>
      </w:pPr>
    </w:p>
    <w:p w14:paraId="5705DB85">
      <w:pPr>
        <w:rPr>
          <w:rFonts w:hint="eastAsia" w:ascii="宋体" w:hAnsi="宋体"/>
          <w:color w:val="auto"/>
          <w:sz w:val="24"/>
          <w:highlight w:val="none"/>
        </w:rPr>
      </w:pPr>
    </w:p>
    <w:p w14:paraId="0F646ABA">
      <w:pPr>
        <w:rPr>
          <w:rFonts w:hint="eastAsia" w:ascii="宋体" w:hAnsi="宋体"/>
          <w:color w:val="auto"/>
          <w:sz w:val="24"/>
          <w:highlight w:val="none"/>
        </w:rPr>
      </w:pPr>
    </w:p>
    <w:p w14:paraId="42C648C8">
      <w:pPr>
        <w:rPr>
          <w:rFonts w:hint="eastAsia" w:ascii="宋体" w:hAnsi="宋体"/>
          <w:color w:val="auto"/>
          <w:sz w:val="24"/>
          <w:highlight w:val="none"/>
        </w:rPr>
      </w:pPr>
    </w:p>
    <w:p w14:paraId="24422108">
      <w:pPr>
        <w:rPr>
          <w:rFonts w:hint="eastAsia" w:ascii="宋体" w:hAnsi="宋体"/>
          <w:color w:val="auto"/>
          <w:sz w:val="24"/>
          <w:highlight w:val="none"/>
        </w:rPr>
      </w:pPr>
    </w:p>
    <w:p w14:paraId="7D9B9027">
      <w:pPr>
        <w:rPr>
          <w:rFonts w:hint="eastAsia" w:ascii="宋体" w:hAnsi="宋体"/>
          <w:color w:val="auto"/>
          <w:sz w:val="24"/>
          <w:highlight w:val="none"/>
        </w:rPr>
      </w:pPr>
    </w:p>
    <w:p w14:paraId="4EFD9BA8">
      <w:pPr>
        <w:rPr>
          <w:rFonts w:hint="eastAsia" w:ascii="宋体" w:hAnsi="宋体"/>
          <w:color w:val="auto"/>
          <w:sz w:val="24"/>
          <w:highlight w:val="none"/>
        </w:rPr>
      </w:pPr>
    </w:p>
    <w:p w14:paraId="1E9DA95E">
      <w:pPr>
        <w:rPr>
          <w:rFonts w:hint="eastAsia" w:ascii="宋体" w:hAnsi="宋体"/>
          <w:color w:val="auto"/>
          <w:sz w:val="24"/>
          <w:highlight w:val="none"/>
        </w:rPr>
      </w:pPr>
    </w:p>
    <w:p w14:paraId="6C95C468">
      <w:pPr>
        <w:rPr>
          <w:rFonts w:hint="eastAsia" w:ascii="宋体" w:hAnsi="宋体"/>
          <w:color w:val="auto"/>
          <w:sz w:val="24"/>
          <w:highlight w:val="none"/>
        </w:rPr>
      </w:pPr>
    </w:p>
    <w:p w14:paraId="2D067389">
      <w:pPr>
        <w:rPr>
          <w:rFonts w:ascii="宋体" w:hAnsi="宋体"/>
          <w:color w:val="auto"/>
          <w:sz w:val="24"/>
          <w:highlight w:val="none"/>
          <w:u w:val="single"/>
        </w:rPr>
      </w:pPr>
      <w:r>
        <w:rPr>
          <w:rFonts w:hint="eastAsia" w:ascii="宋体" w:hAnsi="宋体"/>
          <w:color w:val="auto"/>
          <w:sz w:val="24"/>
          <w:highlight w:val="none"/>
        </w:rPr>
        <w:t>供应商全称（公章</w:t>
      </w:r>
      <w:r>
        <w:rPr>
          <w:rFonts w:ascii="宋体" w:hAnsi="宋体"/>
          <w:color w:val="auto"/>
          <w:sz w:val="24"/>
          <w:highlight w:val="none"/>
        </w:rPr>
        <w:t>）：</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62A3A09F">
      <w:pPr>
        <w:rPr>
          <w:rFonts w:hint="eastAsia" w:ascii="宋体" w:hAnsi="宋体"/>
          <w:color w:val="auto"/>
          <w:sz w:val="24"/>
          <w:highlight w:val="none"/>
        </w:rPr>
      </w:pPr>
    </w:p>
    <w:p w14:paraId="687B3609">
      <w:pPr>
        <w:rPr>
          <w:rFonts w:ascii="宋体" w:hAnsi="宋体"/>
          <w:color w:val="auto"/>
          <w:sz w:val="24"/>
          <w:highlight w:val="none"/>
          <w:u w:val="single"/>
        </w:rPr>
      </w:pP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5321EDE2">
      <w:pPr>
        <w:rPr>
          <w:rFonts w:hint="eastAsia" w:ascii="宋体" w:hAnsi="宋体"/>
          <w:color w:val="auto"/>
          <w:sz w:val="24"/>
          <w:highlight w:val="none"/>
        </w:rPr>
      </w:pPr>
    </w:p>
    <w:p w14:paraId="675DEC86">
      <w:pPr>
        <w:rPr>
          <w:rFonts w:ascii="宋体" w:hAnsi="宋体"/>
          <w:color w:val="auto"/>
          <w:sz w:val="24"/>
          <w:highlight w:val="non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r>
        <w:rPr>
          <w:rFonts w:ascii="宋体" w:hAnsi="宋体"/>
          <w:color w:val="auto"/>
          <w:sz w:val="24"/>
          <w:highlight w:val="none"/>
        </w:rPr>
        <w:t xml:space="preserve"> </w:t>
      </w:r>
    </w:p>
    <w:p w14:paraId="687B3DAE">
      <w:pPr>
        <w:rPr>
          <w:rFonts w:hint="eastAsia"/>
          <w:sz w:val="24"/>
        </w:rPr>
      </w:pPr>
    </w:p>
    <w:p w14:paraId="799639A3">
      <w:pPr>
        <w:spacing w:line="360" w:lineRule="atLeast"/>
        <w:jc w:val="center"/>
        <w:rPr>
          <w:rFonts w:hint="eastAsia"/>
        </w:rPr>
      </w:pPr>
      <w:r>
        <w:br w:type="page"/>
      </w:r>
    </w:p>
    <w:p w14:paraId="4E0E8E4D">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14:paraId="7124D3AA">
      <w:pPr>
        <w:spacing w:line="360" w:lineRule="atLeast"/>
        <w:jc w:val="left"/>
        <w:rPr>
          <w:rFonts w:ascii="宋体" w:hAnsi="宋体"/>
          <w:sz w:val="24"/>
        </w:rPr>
      </w:pPr>
    </w:p>
    <w:p w14:paraId="66D63C66">
      <w:pPr>
        <w:spacing w:line="360" w:lineRule="auto"/>
        <w:jc w:val="left"/>
        <w:rPr>
          <w:rFonts w:ascii="宋体" w:hAnsi="宋体"/>
          <w:sz w:val="24"/>
        </w:rPr>
      </w:pPr>
      <w:r>
        <w:rPr>
          <w:rFonts w:hint="eastAsia" w:ascii="宋体" w:hAnsi="宋体" w:cs="Arial"/>
          <w:kern w:val="0"/>
          <w:sz w:val="24"/>
        </w:rPr>
        <w:t>致：陕西开源招标有限公司</w:t>
      </w:r>
    </w:p>
    <w:p w14:paraId="60E73B21">
      <w:pPr>
        <w:spacing w:line="360" w:lineRule="auto"/>
        <w:jc w:val="left"/>
        <w:rPr>
          <w:rFonts w:hint="eastAsia" w:ascii="宋体" w:hAnsi="宋体"/>
          <w:sz w:val="24"/>
        </w:rPr>
      </w:pPr>
      <w:r>
        <w:rPr>
          <w:rFonts w:hint="eastAsia" w:ascii="宋体" w:hAnsi="宋体"/>
          <w:sz w:val="24"/>
        </w:rPr>
        <w:t xml:space="preserve">     </w:t>
      </w:r>
    </w:p>
    <w:p w14:paraId="7F4E025E">
      <w:pPr>
        <w:pStyle w:val="2"/>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017FD74">
      <w:pPr>
        <w:pStyle w:val="2"/>
        <w:rPr>
          <w:rFonts w:hint="eastAsia"/>
        </w:rPr>
      </w:pPr>
    </w:p>
    <w:p w14:paraId="582D2C83">
      <w:pPr>
        <w:spacing w:line="360" w:lineRule="auto"/>
        <w:ind w:firstLine="480" w:firstLineChars="200"/>
        <w:jc w:val="left"/>
        <w:rPr>
          <w:rFonts w:ascii="宋体" w:hAnsi="宋体"/>
          <w:sz w:val="24"/>
        </w:rPr>
      </w:pPr>
      <w:r>
        <w:rPr>
          <w:rFonts w:hint="eastAsia" w:ascii="宋体" w:hAnsi="宋体"/>
          <w:sz w:val="24"/>
        </w:rPr>
        <w:t>特此声明！</w:t>
      </w:r>
    </w:p>
    <w:p w14:paraId="62F233CD">
      <w:pPr>
        <w:spacing w:line="360" w:lineRule="auto"/>
        <w:ind w:firstLine="480" w:firstLineChars="200"/>
        <w:jc w:val="left"/>
        <w:rPr>
          <w:rFonts w:ascii="宋体" w:hAnsi="宋体"/>
          <w:sz w:val="24"/>
        </w:rPr>
      </w:pPr>
    </w:p>
    <w:p w14:paraId="52A9DC26">
      <w:pPr>
        <w:spacing w:line="480" w:lineRule="auto"/>
        <w:ind w:firstLine="480" w:firstLineChars="200"/>
        <w:jc w:val="left"/>
        <w:rPr>
          <w:rFonts w:ascii="宋体" w:hAnsi="宋体"/>
          <w:sz w:val="24"/>
        </w:rPr>
      </w:pPr>
    </w:p>
    <w:p w14:paraId="3BB2D9B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hint="eastAsia" w:ascii="宋体" w:hAnsi="宋体"/>
          <w:sz w:val="24"/>
          <w:szCs w:val="28"/>
        </w:rPr>
        <w:t>供应商</w:t>
      </w:r>
      <w:r>
        <w:rPr>
          <w:rFonts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4AABB2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27F540DD">
      <w:pPr>
        <w:spacing w:line="480" w:lineRule="auto"/>
        <w:ind w:firstLine="480" w:firstLineChars="200"/>
        <w:jc w:val="left"/>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D22701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76DF2F7F"/>
    <w:rsid w:val="02BB08D0"/>
    <w:rsid w:val="0BCF2858"/>
    <w:rsid w:val="11D93525"/>
    <w:rsid w:val="2758774E"/>
    <w:rsid w:val="2EAB2859"/>
    <w:rsid w:val="57234DD3"/>
    <w:rsid w:val="6457430E"/>
    <w:rsid w:val="676C01EA"/>
    <w:rsid w:val="76DF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Plain Text"/>
    <w:basedOn w:val="1"/>
    <w:qFormat/>
    <w:uiPriority w:val="99"/>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1887</Words>
  <Characters>1902</Characters>
  <Lines>0</Lines>
  <Paragraphs>0</Paragraphs>
  <TotalTime>2</TotalTime>
  <ScaleCrop>false</ScaleCrop>
  <LinksUpToDate>false</LinksUpToDate>
  <CharactersWithSpaces>2493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2024-10-24T06:31:00Z</dcterms:created>
  <dc:creator>白日梦</dc:creator>
  <cp:lastModifiedBy>张娜</cp:lastModifiedBy>
  <dcterms:modified xsi:type="dcterms:W3CDTF">2024-11-13T07:17:48Z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D5B9AFA8D7F64E84BBC72CBACD5FDA97_11</vt:lpwstr>
  </property>
</Properties>
</file>