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keepNext w:val="0"/>
        <w:keepLines/>
        <w:pageBreakBefore w:val="0"/>
        <w:widowControl/>
        <w:kinsoku/>
        <w:wordWrap w:val="0"/>
        <w:overflowPunct/>
        <w:topLinePunct/>
        <w:autoSpaceDE/>
        <w:autoSpaceDN/>
        <w:bidi w:val="0"/>
        <w:adjustRightInd w:val="0"/>
        <w:snapToGrid w:val="0"/>
        <w:spacing w:line="360" w:lineRule="auto"/>
        <w:ind w:right="0" w:firstLine="480" w:firstLineChars="200"/>
        <w:textAlignment w:val="baseline"/>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pPr>
        <w:keepNext w:val="0"/>
        <w:keepLines/>
        <w:pageBreakBefore w:val="0"/>
        <w:widowControl/>
        <w:kinsoku/>
        <w:wordWrap w:val="0"/>
        <w:overflowPunct/>
        <w:topLinePunct/>
        <w:autoSpaceDE/>
        <w:autoSpaceDN/>
        <w:bidi w:val="0"/>
        <w:adjustRightInd w:val="0"/>
        <w:snapToGrid w:val="0"/>
        <w:spacing w:line="360" w:lineRule="auto"/>
        <w:ind w:right="0" w:firstLine="480" w:firstLineChars="200"/>
        <w:textAlignment w:val="baseline"/>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3</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6、控股管理关系：提供直接控股和管理关系清单。若与其他供应商存在单位负责人为同一人或者存在直接控股、管理关系的，则投标无效。</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7、提供具有履行合同所必需的设备和专业技术能力的承诺函。</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8、法定代表人授权书及被授权人身份证复印件。</w:t>
      </w:r>
    </w:p>
    <w:p>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9、</w:t>
      </w:r>
      <w:r>
        <w:rPr>
          <w:rFonts w:hint="eastAsia" w:ascii="宋体" w:hAnsi="宋体" w:eastAsia="宋体" w:cs="宋体"/>
          <w:color w:val="auto"/>
          <w:position w:val="15"/>
          <w:sz w:val="24"/>
          <w:szCs w:val="24"/>
          <w:lang w:val="en-US" w:eastAsia="zh-CN"/>
        </w:rPr>
        <w:t>供应商</w:t>
      </w:r>
      <w:r>
        <w:rPr>
          <w:rFonts w:hint="eastAsia" w:ascii="宋体" w:hAnsi="宋体" w:eastAsia="宋体" w:cs="宋体"/>
          <w:color w:val="auto"/>
          <w:position w:val="15"/>
          <w:sz w:val="24"/>
          <w:szCs w:val="24"/>
          <w:lang w:eastAsia="zh-CN"/>
        </w:rPr>
        <w:t>具备</w:t>
      </w:r>
      <w:r>
        <w:rPr>
          <w:rFonts w:hint="eastAsia" w:ascii="宋体" w:hAnsi="宋体" w:eastAsia="宋体" w:cs="宋体"/>
          <w:color w:val="auto"/>
          <w:position w:val="15"/>
          <w:sz w:val="24"/>
          <w:szCs w:val="24"/>
          <w:lang w:val="en-US" w:eastAsia="zh-CN"/>
        </w:rPr>
        <w:t>有效的</w:t>
      </w:r>
      <w:r>
        <w:rPr>
          <w:rFonts w:hint="eastAsia" w:ascii="宋体" w:hAnsi="宋体" w:eastAsia="宋体" w:cs="宋体"/>
          <w:color w:val="auto"/>
          <w:position w:val="15"/>
          <w:sz w:val="24"/>
          <w:szCs w:val="24"/>
          <w:lang w:eastAsia="zh-CN"/>
        </w:rPr>
        <w:t>文物保护工程勘察设计乙级以上（含乙级）资质。</w:t>
      </w:r>
    </w:p>
    <w:p>
      <w:pPr>
        <w:widowControl/>
        <w:spacing w:line="510" w:lineRule="atLeast"/>
        <w:ind w:firstLine="480"/>
        <w:jc w:val="left"/>
        <w:rPr>
          <w:rFonts w:ascii="宋体" w:hAnsi="宋体" w:cs="Helvetica"/>
          <w:kern w:val="0"/>
          <w:sz w:val="24"/>
        </w:rPr>
      </w:pPr>
      <w:r>
        <w:rPr>
          <w:rFonts w:hint="eastAsia" w:ascii="宋体" w:hAnsi="宋体" w:eastAsia="宋体" w:cs="宋体"/>
          <w:position w:val="15"/>
          <w:sz w:val="24"/>
          <w:szCs w:val="24"/>
          <w:lang w:val="en-US" w:eastAsia="zh-CN"/>
        </w:rPr>
        <w:t>10、</w:t>
      </w:r>
      <w:r>
        <w:rPr>
          <w:rFonts w:hint="eastAsia" w:ascii="宋体" w:hAnsi="宋体" w:eastAsia="宋体" w:cs="宋体"/>
          <w:position w:val="15"/>
          <w:sz w:val="24"/>
          <w:szCs w:val="24"/>
          <w:lang w:eastAsia="zh-CN"/>
        </w:rPr>
        <w:t>提供中小企业声明函。（本项目为专门面向中、小、微型企业采购项目）。</w:t>
      </w: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2"/>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2"/>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pPr>
      <w:r>
        <w:br w:type="page"/>
      </w:r>
    </w:p>
    <w:p>
      <w:pPr>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pPr>
        <w:adjustRightInd w:val="0"/>
        <w:snapToGrid w:val="0"/>
        <w:spacing w:line="240" w:lineRule="auto"/>
        <w:ind w:left="420" w:hanging="420" w:hangingChars="200"/>
        <w:jc w:val="left"/>
        <w:rPr>
          <w:rFonts w:ascii="Calibri" w:hAnsi="Calibri"/>
          <w:szCs w:val="22"/>
          <w:highlight w:val="none"/>
        </w:rPr>
      </w:pPr>
    </w:p>
    <w:p>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pPr>
        <w:spacing w:line="360" w:lineRule="auto"/>
        <w:rPr>
          <w:rFonts w:ascii="宋体" w:hAnsi="宋体"/>
          <w:szCs w:val="22"/>
          <w:highlight w:val="none"/>
        </w:rPr>
      </w:pPr>
    </w:p>
    <w:p>
      <w:pPr>
        <w:spacing w:line="360" w:lineRule="auto"/>
        <w:rPr>
          <w:rFonts w:ascii="宋体" w:hAnsi="宋体"/>
          <w:szCs w:val="22"/>
          <w:highlight w:val="none"/>
        </w:rPr>
      </w:pPr>
    </w:p>
    <w:p>
      <w:pPr>
        <w:spacing w:line="360" w:lineRule="auto"/>
        <w:rPr>
          <w:rFonts w:ascii="宋体" w:hAnsi="宋体"/>
          <w:szCs w:val="22"/>
          <w:highlight w:val="none"/>
        </w:rPr>
      </w:pPr>
    </w:p>
    <w:p>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pPr>
        <w:tabs>
          <w:tab w:val="left" w:pos="1755"/>
        </w:tabs>
        <w:spacing w:line="500" w:lineRule="atLeast"/>
        <w:rPr>
          <w:rFonts w:ascii="宋体" w:hAnsi="宋体" w:cs="仿宋"/>
          <w:b/>
          <w:bCs/>
          <w:sz w:val="32"/>
          <w:szCs w:val="32"/>
          <w:highlight w:val="yellow"/>
        </w:rPr>
      </w:pPr>
      <w:r>
        <w:rPr>
          <w:rFonts w:ascii="宋体" w:hAnsi="宋体" w:cs="仿宋"/>
          <w:b/>
          <w:bCs/>
          <w:kern w:val="0"/>
          <w:sz w:val="28"/>
          <w:szCs w:val="28"/>
          <w:highlight w:val="yellow"/>
        </w:rPr>
        <w:br w:type="page"/>
      </w:r>
    </w:p>
    <w:p>
      <w:pPr>
        <w:rPr>
          <w:rFonts w:ascii="宋体" w:hAnsi="宋体" w:cs="仿宋"/>
          <w:b/>
          <w:bCs/>
          <w:sz w:val="28"/>
          <w:szCs w:val="28"/>
          <w:highlight w:val="none"/>
        </w:rPr>
      </w:pPr>
      <w:bookmarkStart w:id="3" w:name="_GoBack"/>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pPr>
        <w:rPr>
          <w:rFonts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bookmarkEnd w:i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c35cba81-e7ab-4d3d-93ba-761bbcbacaef"/>
  </w:docVars>
  <w:rsids>
    <w:rsidRoot w:val="3DAE17FE"/>
    <w:rsid w:val="0010303A"/>
    <w:rsid w:val="00347CE2"/>
    <w:rsid w:val="005214F3"/>
    <w:rsid w:val="006D5669"/>
    <w:rsid w:val="007C70C5"/>
    <w:rsid w:val="008D5E23"/>
    <w:rsid w:val="0099099F"/>
    <w:rsid w:val="00AE111C"/>
    <w:rsid w:val="00B813EA"/>
    <w:rsid w:val="00ED2531"/>
    <w:rsid w:val="0E0802A4"/>
    <w:rsid w:val="3DAE17FE"/>
    <w:rsid w:val="3F8A64BB"/>
    <w:rsid w:val="41E93169"/>
    <w:rsid w:val="6A505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3160</Words>
  <Characters>3190</Characters>
  <Lines>31</Lines>
  <Paragraphs>8</Paragraphs>
  <TotalTime>0</TotalTime>
  <ScaleCrop>false</ScaleCrop>
  <LinksUpToDate>false</LinksUpToDate>
  <CharactersWithSpaces>4133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2024-11-18T10:24:44Z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