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1D728" w14:textId="64736CA4" w:rsidR="00E03418" w:rsidRDefault="00E03418" w:rsidP="00E03418">
      <w:pPr>
        <w:pStyle w:val="2"/>
        <w:pageBreakBefore/>
        <w:rPr>
          <w:rFonts w:hint="eastAsia"/>
        </w:rPr>
      </w:pPr>
      <w:bookmarkStart w:id="0" w:name="_Toc14947409"/>
      <w:bookmarkStart w:id="1" w:name="_Toc11395000"/>
      <w:bookmarkStart w:id="2" w:name="_Toc515216817"/>
      <w:bookmarkStart w:id="3" w:name="_Toc509480190"/>
      <w:bookmarkStart w:id="4" w:name="_Toc510556687"/>
      <w:bookmarkStart w:id="5" w:name="_Toc5693438"/>
      <w:bookmarkStart w:id="6" w:name="_Toc181699894"/>
      <w:r>
        <w:rPr>
          <w:rFonts w:hint="eastAsia"/>
        </w:rPr>
        <w:t>格式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项目实施方案</w:t>
      </w:r>
      <w:bookmarkEnd w:id="0"/>
      <w:bookmarkEnd w:id="1"/>
      <w:bookmarkEnd w:id="2"/>
      <w:bookmarkEnd w:id="3"/>
      <w:bookmarkEnd w:id="4"/>
      <w:bookmarkEnd w:id="5"/>
      <w:bookmarkEnd w:id="6"/>
    </w:p>
    <w:p w14:paraId="64F7F6AA" w14:textId="77777777" w:rsidR="00E03418" w:rsidRDefault="00E03418" w:rsidP="00E03418">
      <w:pPr>
        <w:spacing w:line="360" w:lineRule="auto"/>
        <w:ind w:firstLine="420"/>
        <w:rPr>
          <w:rFonts w:ascii="宋体" w:hAnsi="宋体"/>
          <w:sz w:val="24"/>
        </w:rPr>
      </w:pPr>
      <w:bookmarkStart w:id="7" w:name="_Hlt526418111"/>
      <w:bookmarkStart w:id="8" w:name="_Hlt526418107"/>
      <w:bookmarkStart w:id="9" w:name="_Hlt526418103"/>
      <w:bookmarkEnd w:id="7"/>
      <w:bookmarkEnd w:id="8"/>
      <w:bookmarkEnd w:id="9"/>
      <w:r>
        <w:rPr>
          <w:rFonts w:ascii="宋体" w:hAnsi="宋体" w:hint="eastAsia"/>
          <w:sz w:val="24"/>
        </w:rPr>
        <w:t>按照竞争性谈判文件的要求编制响应方案，内容应包括以下内容（但不限于）。注意：供应商应确保上提供的材料的真实性、有效性及合法性，否则，由此引起的任何责任都由供应商自行承担。</w:t>
      </w:r>
    </w:p>
    <w:p w14:paraId="17BECF7F" w14:textId="77777777" w:rsidR="00E03418" w:rsidRDefault="00E03418" w:rsidP="00E03418">
      <w:pPr>
        <w:spacing w:line="360" w:lineRule="auto"/>
        <w:ind w:firstLine="420"/>
        <w:rPr>
          <w:rFonts w:ascii="宋体" w:hAnsi="宋体" w:hint="eastAsia"/>
          <w:sz w:val="24"/>
        </w:rPr>
      </w:pPr>
    </w:p>
    <w:p w14:paraId="0E2AF8A8" w14:textId="77777777" w:rsidR="00E03418" w:rsidRDefault="00E03418" w:rsidP="00E03418">
      <w:pPr>
        <w:numPr>
          <w:ilvl w:val="0"/>
          <w:numId w:val="1"/>
        </w:numPr>
        <w:spacing w:line="360" w:lineRule="auto"/>
        <w:rPr>
          <w:rFonts w:ascii="Calibri" w:hAnsi="Calibri" w:hint="eastAsia"/>
          <w:sz w:val="24"/>
        </w:rPr>
      </w:pPr>
      <w:r>
        <w:rPr>
          <w:rFonts w:hint="eastAsia"/>
          <w:sz w:val="24"/>
        </w:rPr>
        <w:t>对于项目目标的理解；</w:t>
      </w:r>
    </w:p>
    <w:p w14:paraId="2191FD61" w14:textId="77777777" w:rsidR="00E03418" w:rsidRDefault="00E03418" w:rsidP="00E0341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项目重点和难点分析；</w:t>
      </w:r>
    </w:p>
    <w:p w14:paraId="78B23C7D" w14:textId="77777777" w:rsidR="00E03418" w:rsidRDefault="00E03418" w:rsidP="00E0341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消防安全综合治理方案；</w:t>
      </w:r>
    </w:p>
    <w:p w14:paraId="68C787D6" w14:textId="77777777" w:rsidR="00E03418" w:rsidRDefault="00E03418" w:rsidP="00E0341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组织机构设置、人员配备方案；</w:t>
      </w:r>
    </w:p>
    <w:p w14:paraId="49B30378" w14:textId="77777777" w:rsidR="00E03418" w:rsidRDefault="00E03418" w:rsidP="00E0341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服务质量保证措施；</w:t>
      </w:r>
    </w:p>
    <w:p w14:paraId="7398ED8E" w14:textId="77777777" w:rsidR="00E03418" w:rsidRDefault="00E03418" w:rsidP="00E0341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服务方案和承诺；</w:t>
      </w:r>
    </w:p>
    <w:p w14:paraId="4CDE4E0E" w14:textId="77777777" w:rsidR="00E03418" w:rsidRDefault="00E03418" w:rsidP="00E03418">
      <w:pPr>
        <w:spacing w:line="360" w:lineRule="auto"/>
        <w:ind w:firstLineChars="200" w:firstLine="420"/>
        <w:rPr>
          <w:rFonts w:ascii="宋体" w:hAnsi="宋体" w:cs="宋体"/>
          <w:color w:val="000000"/>
          <w:szCs w:val="21"/>
        </w:rPr>
      </w:pPr>
    </w:p>
    <w:p w14:paraId="07655777" w14:textId="77777777" w:rsidR="00E03418" w:rsidRDefault="00E03418" w:rsidP="00E03418">
      <w:pPr>
        <w:spacing w:line="360" w:lineRule="auto"/>
        <w:ind w:firstLine="420"/>
        <w:rPr>
          <w:rFonts w:ascii="宋体" w:hAnsi="宋体" w:hint="eastAsia"/>
          <w:sz w:val="24"/>
        </w:rPr>
      </w:pPr>
    </w:p>
    <w:p w14:paraId="06F6715D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CB1CD5"/>
    <w:multiLevelType w:val="multilevel"/>
    <w:tmpl w:val="29CB1CD5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631711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18"/>
    <w:rsid w:val="00A70F88"/>
    <w:rsid w:val="00C108DF"/>
    <w:rsid w:val="00E03418"/>
    <w:rsid w:val="00FB0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71F35"/>
  <w15:chartTrackingRefBased/>
  <w15:docId w15:val="{47912A64-EA4C-4AB4-AE14-2ADCEBA50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4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E03418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E0341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qFormat/>
    <w:rsid w:val="00E03418"/>
    <w:rPr>
      <w:rFonts w:ascii="宋体" w:eastAsia="宋体" w:hAnsi="宋体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2024-11-19T07:58:00Z</dcterms:created>
  <dcterms:modified xsi:type="dcterms:W3CDTF">2024-11-19T07:58:00Z</dcterms:modified>
</cp:coreProperties>
</file>