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6DA65A">
      <w:r>
        <w:rPr>
          <w:rFonts w:ascii="宋体" w:hAnsi="宋体"/>
          <w:b/>
          <w:sz w:val="24"/>
          <w:szCs w:val="24"/>
        </w:rPr>
        <w:t>投标人认为有必要补充说明的事宜</w:t>
      </w:r>
      <w:r>
        <w:rPr>
          <w:rFonts w:hint="eastAsia" w:ascii="宋体" w:hAnsi="宋体"/>
          <w:sz w:val="24"/>
          <w:szCs w:val="24"/>
        </w:rPr>
        <w:t>（若有）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lYjUzNDBjZmVmZTc2ZWI4ZTIyMmFkY2FlNDdmNmEifQ=="/>
  </w:docVars>
  <w:rsids>
    <w:rsidRoot w:val="37F353C8"/>
    <w:rsid w:val="37F35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2024-10-24T08:10:00Z</dcterms:created>
  <dc:creator>Pinocchio</dc:creator>
  <cp:lastModifiedBy>Pinocchio</cp:lastModifiedBy>
  <dcterms:modified xsi:type="dcterms:W3CDTF">2024-10-24T08:10:49Z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629C2A8C22D942F3ADF38F4BC08E653A_11</vt:lpwstr>
  </property>
</Properties>
</file>