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896A9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供货组织安排</w:t>
      </w:r>
    </w:p>
    <w:p w14:paraId="733642BD">
      <w:pPr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（投标人根据招标文件要求自行编写）</w:t>
      </w:r>
    </w:p>
    <w:p w14:paraId="1B62628B">
      <w:pPr>
        <w:jc w:val="center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6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2024-11-21T05:33:51Z</dcterms:created>
  <dc:creator>Lenovo</dc:creator>
  <cp:lastModifiedBy>钟声</cp:lastModifiedBy>
  <dcterms:modified xsi:type="dcterms:W3CDTF">2024-11-21T05:34:15Z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CAB4BB793E7945F9A1D7D1DFB9A53751_12</vt:lpwstr>
  </property>
</Properties>
</file>