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A3451">
      <w:pPr>
        <w:snapToGrid w:val="0"/>
        <w:spacing w:line="360" w:lineRule="auto"/>
        <w:rPr>
          <w:rFonts w:hint="eastAsia" w:ascii="宋体" w:hAnsi="宋体"/>
          <w:b/>
          <w:bCs/>
          <w:sz w:val="24"/>
          <w:highlight w:val="none"/>
        </w:rPr>
      </w:pPr>
    </w:p>
    <w:p w14:paraId="2FB92DA9">
      <w:pPr>
        <w:snapToGrid w:val="0"/>
        <w:spacing w:line="360" w:lineRule="auto"/>
        <w:rPr>
          <w:rFonts w:hint="eastAsia" w:ascii="宋体" w:hAnsi="宋体"/>
          <w:b/>
          <w:bCs/>
          <w:sz w:val="24"/>
          <w:highlight w:val="none"/>
        </w:rPr>
      </w:pPr>
      <w:r>
        <w:rPr>
          <w:rFonts w:hint="eastAsia" w:ascii="宋体" w:hAnsi="宋体"/>
          <w:b/>
          <w:bCs/>
          <w:sz w:val="24"/>
          <w:highlight w:val="none"/>
        </w:rPr>
        <w:t>投标人按招标文件要求，应提供以下相关资格证明材料：</w:t>
      </w:r>
    </w:p>
    <w:p w14:paraId="0AEE6416">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5D6DE39B">
      <w:pPr>
        <w:snapToGrid w:val="0"/>
        <w:spacing w:line="360" w:lineRule="auto"/>
        <w:ind w:firstLine="40" w:firstLineChars="200"/>
        <w:jc w:val="center"/>
        <w:rPr>
          <w:b/>
          <w:bCs/>
          <w:color w:val="333333"/>
          <w:sz w:val="2"/>
          <w:szCs w:val="2"/>
          <w:highlight w:val="none"/>
          <w:shd w:val="clear" w:color="auto" w:fill="FFFFFF"/>
        </w:rPr>
      </w:pPr>
    </w:p>
    <w:p w14:paraId="108137B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2C39EFE0">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2E48064E">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20BB5C7E">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评审依据：投标人需在项目电子化交易系统中按要求上传相应证明文件并进行电子签章。</w:t>
      </w:r>
    </w:p>
    <w:p w14:paraId="7860FC5C">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1409A50">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7A215926">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2BE8850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513941A6">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3EC39B5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A768C6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24DAF10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28B0D7D5">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26684DF2">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4.财务状况证明：供应商提供经会计师事务所审计的2023年完整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20256F60">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5548BA72">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24C41D0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w:t>
      </w:r>
      <w:r>
        <w:rPr>
          <w:rFonts w:hint="eastAsia" w:ascii="宋体" w:hAnsi="宋体"/>
          <w:b/>
          <w:bCs/>
          <w:color w:val="333333"/>
          <w:sz w:val="24"/>
          <w:highlight w:val="none"/>
          <w:shd w:val="clear" w:color="auto" w:fill="FFFFFF"/>
          <w:lang w:val="en-US" w:eastAsia="zh-CN"/>
        </w:rPr>
        <w:t>承诺书</w:t>
      </w:r>
      <w:r>
        <w:rPr>
          <w:rFonts w:hint="eastAsia" w:ascii="宋体" w:hAnsi="宋体"/>
          <w:b/>
          <w:bCs/>
          <w:color w:val="333333"/>
          <w:sz w:val="24"/>
          <w:highlight w:val="none"/>
          <w:shd w:val="clear" w:color="auto" w:fill="FFFFFF"/>
        </w:rPr>
        <w:t>加盖单位公章，格式详见附件。</w:t>
      </w:r>
    </w:p>
    <w:p w14:paraId="1B3AED2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543049DB">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20840776">
      <w:pPr>
        <w:pStyle w:val="4"/>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w:t>
      </w:r>
      <w:r>
        <w:rPr>
          <w:rFonts w:hint="eastAsia"/>
          <w:b w:val="0"/>
          <w:bCs w:val="0"/>
          <w:color w:val="333333"/>
          <w:kern w:val="2"/>
          <w:sz w:val="24"/>
          <w:szCs w:val="24"/>
          <w:highlight w:val="none"/>
          <w:shd w:val="clear" w:color="auto" w:fill="FFFFFF"/>
          <w:lang w:val="en-US" w:eastAsia="zh-CN"/>
        </w:rPr>
        <w:t>投标人根据所投采购包的要求结合企业自身情况自行提供。</w:t>
      </w:r>
    </w:p>
    <w:p w14:paraId="418CA0B5">
      <w:pPr>
        <w:pStyle w:val="4"/>
        <w:widowControl/>
        <w:shd w:val="clear" w:color="auto" w:fill="FFFFFF"/>
        <w:snapToGrid w:val="0"/>
        <w:spacing w:beforeAutospacing="0" w:afterAutospacing="0" w:line="360" w:lineRule="auto"/>
        <w:ind w:firstLine="482"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40650F2A">
      <w:pPr>
        <w:pStyle w:val="4"/>
        <w:widowControl/>
        <w:shd w:val="clear" w:color="auto" w:fill="FFFFFF"/>
        <w:snapToGrid w:val="0"/>
        <w:spacing w:beforeAutospacing="0" w:afterAutospacing="0" w:line="360" w:lineRule="auto"/>
        <w:ind w:firstLine="480" w:firstLineChars="200"/>
        <w:rPr>
          <w:rFonts w:hint="eastAsia"/>
          <w:b w:val="0"/>
          <w:bCs w:val="0"/>
          <w:color w:val="333333"/>
          <w:kern w:val="2"/>
          <w:sz w:val="24"/>
          <w:szCs w:val="24"/>
          <w:highlight w:val="none"/>
          <w:shd w:val="clear" w:color="auto" w:fill="FFFFFF"/>
          <w:lang w:val="en-US" w:eastAsia="zh-CN"/>
        </w:rPr>
      </w:pPr>
      <w:r>
        <w:rPr>
          <w:rFonts w:hint="eastAsia"/>
          <w:b w:val="0"/>
          <w:bCs w:val="0"/>
          <w:color w:val="333333"/>
          <w:kern w:val="2"/>
          <w:sz w:val="24"/>
          <w:szCs w:val="24"/>
          <w:highlight w:val="none"/>
          <w:shd w:val="clear" w:color="auto" w:fill="FFFFFF"/>
          <w:lang w:val="en-US" w:eastAsia="zh-CN"/>
        </w:rPr>
        <w:t>8.其他要求：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006845EB">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573881B2">
      <w:pPr>
        <w:pStyle w:val="4"/>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rFonts w:hint="eastAsia"/>
          <w:b w:val="0"/>
          <w:bCs w:val="0"/>
          <w:color w:val="333333"/>
          <w:kern w:val="2"/>
          <w:sz w:val="24"/>
          <w:szCs w:val="24"/>
          <w:highlight w:val="none"/>
          <w:shd w:val="clear" w:color="auto" w:fill="FFFFFF"/>
          <w:lang w:val="en-US" w:eastAsia="zh-CN"/>
        </w:rPr>
        <w:t>9.是否接受联合体投标：本项目不接受联合体投标；</w:t>
      </w:r>
    </w:p>
    <w:p w14:paraId="5066496F">
      <w:pPr>
        <w:pStyle w:val="4"/>
        <w:widowControl/>
        <w:shd w:val="clear" w:color="auto" w:fill="FFFFFF"/>
        <w:snapToGrid w:val="0"/>
        <w:spacing w:beforeAutospacing="0" w:afterAutospacing="0" w:line="360" w:lineRule="auto"/>
        <w:ind w:firstLine="482" w:firstLineChars="200"/>
        <w:rPr>
          <w:color w:val="333333"/>
          <w:kern w:val="2"/>
          <w:sz w:val="24"/>
          <w:szCs w:val="24"/>
          <w:highlight w:val="none"/>
          <w:shd w:val="clear" w:color="auto" w:fill="FFFFFF"/>
        </w:rPr>
      </w:pPr>
      <w:r>
        <w:rPr>
          <w:color w:val="333333"/>
          <w:kern w:val="2"/>
          <w:sz w:val="24"/>
          <w:szCs w:val="24"/>
          <w:highlight w:val="none"/>
          <w:shd w:val="clear" w:color="auto" w:fill="FFFFFF"/>
        </w:rPr>
        <w:t>评审依据：供应商自行拟定非联合体承诺函，格式自拟。</w:t>
      </w:r>
    </w:p>
    <w:p w14:paraId="56B52BF5">
      <w:pPr>
        <w:pStyle w:val="4"/>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b w:val="0"/>
          <w:bCs w:val="0"/>
          <w:color w:val="333333"/>
          <w:kern w:val="2"/>
          <w:sz w:val="24"/>
          <w:szCs w:val="24"/>
          <w:highlight w:val="none"/>
          <w:shd w:val="clear" w:color="auto" w:fill="FFFFFF"/>
        </w:rPr>
        <w:t>10.是否面向中小企业采购：</w:t>
      </w:r>
      <w:r>
        <w:rPr>
          <w:rFonts w:hint="eastAsia"/>
          <w:b w:val="0"/>
          <w:bCs w:val="0"/>
          <w:color w:val="333333"/>
          <w:kern w:val="2"/>
          <w:sz w:val="24"/>
          <w:szCs w:val="24"/>
          <w:highlight w:val="none"/>
          <w:shd w:val="clear" w:color="auto" w:fill="FFFFFF"/>
          <w:lang w:val="en-US" w:eastAsia="zh-CN"/>
        </w:rPr>
        <w:t>投标人根据所投采购包的要求结合企业自身情况自行提供</w:t>
      </w:r>
      <w:r>
        <w:rPr>
          <w:b w:val="0"/>
          <w:bCs w:val="0"/>
          <w:color w:val="333333"/>
          <w:kern w:val="2"/>
          <w:sz w:val="24"/>
          <w:szCs w:val="24"/>
          <w:highlight w:val="none"/>
          <w:shd w:val="clear" w:color="auto" w:fill="FFFFFF"/>
        </w:rPr>
        <w:t>。</w:t>
      </w:r>
      <w:bookmarkStart w:id="12" w:name="_GoBack"/>
      <w:bookmarkEnd w:id="12"/>
    </w:p>
    <w:p w14:paraId="163E128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投标人</w:t>
      </w:r>
      <w:r>
        <w:rPr>
          <w:rFonts w:hint="eastAsia" w:ascii="宋体" w:hAnsi="宋体"/>
          <w:b/>
          <w:bCs/>
          <w:color w:val="333333"/>
          <w:sz w:val="24"/>
          <w:highlight w:val="none"/>
          <w:shd w:val="clear" w:color="auto" w:fill="FFFFFF"/>
        </w:rPr>
        <w:t>根据企业自身情况按系统要求提供中小企业声明函。</w:t>
      </w:r>
      <w:r>
        <w:rPr>
          <w:rFonts w:hint="eastAsia" w:ascii="宋体" w:hAnsi="宋体"/>
          <w:b/>
          <w:bCs/>
          <w:sz w:val="24"/>
          <w:highlight w:val="none"/>
        </w:rPr>
        <w:t>投标人如为中小企业的，须严格按照系统给定格式提供中小企业声明函，其中必须反映全部投标涉及的货物的具体生产厂家，如格式无法扩展则可针对不同产品分别提供。中小企业声明函由投标人提供，必须加盖投标人的有效印鉴，涉及内容的真实性由投标人承担相关责任。</w:t>
      </w:r>
    </w:p>
    <w:p w14:paraId="17ACD534">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0F4707AD">
      <w:pPr>
        <w:rPr>
          <w:rFonts w:hint="eastAsia" w:ascii="宋体" w:hAnsi="宋体"/>
          <w:b/>
          <w:bCs/>
          <w:sz w:val="24"/>
          <w:highlight w:val="none"/>
        </w:rPr>
      </w:pPr>
      <w:r>
        <w:rPr>
          <w:rFonts w:hint="eastAsia" w:ascii="宋体" w:hAnsi="宋体"/>
          <w:b/>
          <w:bCs/>
          <w:sz w:val="24"/>
          <w:highlight w:val="none"/>
        </w:rPr>
        <w:t>附件1：承诺书</w:t>
      </w:r>
    </w:p>
    <w:p w14:paraId="3CD88607">
      <w:pPr>
        <w:spacing w:line="360" w:lineRule="auto"/>
        <w:rPr>
          <w:rFonts w:hint="eastAsia" w:ascii="宋体" w:hAnsi="宋体"/>
          <w:spacing w:val="4"/>
          <w:sz w:val="24"/>
          <w:highlight w:val="none"/>
          <w:u w:val="single"/>
        </w:rPr>
      </w:pPr>
    </w:p>
    <w:p w14:paraId="50B90754">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47583F9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7710947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2F7C40CD">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6E3BA00B">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61598435">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14D9483C">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340AA55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3E6FC14A">
      <w:pPr>
        <w:spacing w:line="360" w:lineRule="auto"/>
        <w:rPr>
          <w:rFonts w:hint="eastAsia" w:ascii="宋体" w:hAnsi="宋体"/>
          <w:sz w:val="24"/>
          <w:highlight w:val="none"/>
        </w:rPr>
      </w:pPr>
    </w:p>
    <w:p w14:paraId="5E613637">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0E54B4F5">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389A8F2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291F543">
      <w:pPr>
        <w:jc w:val="left"/>
        <w:rPr>
          <w:rFonts w:hint="eastAsia" w:ascii="宋体" w:hAnsi="宋体"/>
          <w:b/>
          <w:bCs/>
          <w:sz w:val="24"/>
          <w:highlight w:val="none"/>
        </w:rPr>
      </w:pPr>
    </w:p>
    <w:p w14:paraId="57FFCA45">
      <w:pPr>
        <w:rPr>
          <w:rFonts w:hint="eastAsia" w:ascii="宋体" w:hAnsi="宋体"/>
          <w:b/>
          <w:bCs/>
          <w:sz w:val="24"/>
          <w:highlight w:val="none"/>
        </w:rPr>
      </w:pPr>
      <w:r>
        <w:rPr>
          <w:rFonts w:hint="eastAsia" w:ascii="宋体" w:hAnsi="宋体"/>
          <w:b/>
          <w:bCs/>
          <w:sz w:val="24"/>
          <w:highlight w:val="none"/>
        </w:rPr>
        <w:br w:type="page"/>
      </w:r>
    </w:p>
    <w:p w14:paraId="541049AC">
      <w:pPr>
        <w:rPr>
          <w:rFonts w:hint="eastAsia" w:ascii="宋体" w:hAnsi="宋体"/>
          <w:b/>
          <w:bCs/>
          <w:sz w:val="24"/>
          <w:highlight w:val="none"/>
        </w:rPr>
      </w:pPr>
      <w:r>
        <w:rPr>
          <w:rFonts w:hint="eastAsia" w:ascii="宋体" w:hAnsi="宋体"/>
          <w:b/>
          <w:bCs/>
          <w:sz w:val="24"/>
          <w:highlight w:val="none"/>
        </w:rPr>
        <w:t>附件2：法定代表人证明书及授权书</w:t>
      </w:r>
    </w:p>
    <w:p w14:paraId="60918D13">
      <w:pPr>
        <w:spacing w:line="360" w:lineRule="auto"/>
        <w:ind w:firstLine="211"/>
        <w:jc w:val="center"/>
        <w:rPr>
          <w:rFonts w:hint="eastAsia" w:ascii="宋体" w:hAnsi="宋体"/>
          <w:b/>
          <w:sz w:val="28"/>
          <w:szCs w:val="28"/>
          <w:highlight w:val="none"/>
        </w:rPr>
      </w:pPr>
      <w:bookmarkStart w:id="0" w:name="_Toc47262070"/>
      <w:bookmarkStart w:id="1" w:name="_Toc49019237"/>
      <w:bookmarkStart w:id="2" w:name="_Toc47418256"/>
      <w:bookmarkStart w:id="3" w:name="_Toc48995852"/>
      <w:bookmarkStart w:id="4" w:name="_Toc47261886"/>
      <w:bookmarkStart w:id="5" w:name="_Toc48791236"/>
      <w:bookmarkStart w:id="6" w:name="_Toc47418732"/>
      <w:bookmarkStart w:id="7" w:name="_Toc47261691"/>
      <w:bookmarkStart w:id="8" w:name="_Toc47418939"/>
      <w:bookmarkStart w:id="9" w:name="_Toc49019498"/>
      <w:r>
        <w:rPr>
          <w:rFonts w:hint="eastAsia" w:ascii="宋体" w:hAnsi="宋体"/>
          <w:b/>
          <w:sz w:val="28"/>
          <w:szCs w:val="28"/>
          <w:highlight w:val="none"/>
        </w:rPr>
        <w:t>法定代表人证明书</w:t>
      </w:r>
    </w:p>
    <w:tbl>
      <w:tblPr>
        <w:tblStyle w:val="2"/>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4AF2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204F9F3F">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7B96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2F500E0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29ADC37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70530A9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7F28288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B86B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92C907C">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39C632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6288022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63BB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A1FFA60">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868762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64B59A46">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FC53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A52613B">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06B628D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5476B860">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94E4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437B7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1154ECF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3C5240B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938D721">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4ACB3C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4A912FC8">
            <w:pPr>
              <w:tabs>
                <w:tab w:val="right" w:leader="dot" w:pos="9022"/>
              </w:tabs>
              <w:autoSpaceDE w:val="0"/>
              <w:autoSpaceDN w:val="0"/>
              <w:spacing w:line="500" w:lineRule="exact"/>
              <w:jc w:val="center"/>
              <w:rPr>
                <w:rFonts w:hint="eastAsia" w:ascii="宋体" w:hAnsi="宋体"/>
                <w:bCs/>
                <w:sz w:val="24"/>
                <w:highlight w:val="none"/>
              </w:rPr>
            </w:pPr>
          </w:p>
        </w:tc>
      </w:tr>
      <w:tr w14:paraId="6AD7B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654E9E0">
            <w:pPr>
              <w:tabs>
                <w:tab w:val="right" w:leader="dot" w:pos="9022"/>
              </w:tabs>
              <w:autoSpaceDE w:val="0"/>
              <w:autoSpaceDN w:val="0"/>
              <w:snapToGrid w:val="0"/>
              <w:spacing w:line="360" w:lineRule="auto"/>
              <w:jc w:val="left"/>
              <w:rPr>
                <w:rFonts w:hint="eastAsia" w:ascii="宋体" w:hAnsi="宋体"/>
                <w:bCs/>
                <w:sz w:val="24"/>
                <w:highlight w:val="none"/>
              </w:rPr>
            </w:pPr>
          </w:p>
          <w:p w14:paraId="51E76A7D">
            <w:pPr>
              <w:tabs>
                <w:tab w:val="right" w:leader="dot" w:pos="9022"/>
              </w:tabs>
              <w:autoSpaceDE w:val="0"/>
              <w:autoSpaceDN w:val="0"/>
              <w:snapToGrid w:val="0"/>
              <w:spacing w:line="360" w:lineRule="auto"/>
              <w:jc w:val="left"/>
              <w:rPr>
                <w:rFonts w:hint="eastAsia" w:ascii="宋体" w:hAnsi="宋体"/>
                <w:bCs/>
                <w:sz w:val="24"/>
                <w:highlight w:val="none"/>
              </w:rPr>
            </w:pPr>
          </w:p>
          <w:p w14:paraId="0A8A6759">
            <w:pPr>
              <w:tabs>
                <w:tab w:val="right" w:leader="dot" w:pos="9022"/>
              </w:tabs>
              <w:autoSpaceDE w:val="0"/>
              <w:autoSpaceDN w:val="0"/>
              <w:snapToGrid w:val="0"/>
              <w:spacing w:line="360" w:lineRule="auto"/>
              <w:jc w:val="left"/>
              <w:rPr>
                <w:rFonts w:hint="eastAsia" w:ascii="宋体" w:hAnsi="宋体"/>
                <w:bCs/>
                <w:sz w:val="24"/>
                <w:highlight w:val="none"/>
              </w:rPr>
            </w:pPr>
          </w:p>
          <w:p w14:paraId="743D5515">
            <w:pPr>
              <w:tabs>
                <w:tab w:val="right" w:leader="dot" w:pos="9022"/>
              </w:tabs>
              <w:autoSpaceDE w:val="0"/>
              <w:autoSpaceDN w:val="0"/>
              <w:snapToGrid w:val="0"/>
              <w:spacing w:line="360" w:lineRule="auto"/>
              <w:jc w:val="center"/>
              <w:rPr>
                <w:rFonts w:hint="eastAsia" w:ascii="宋体" w:hAnsi="宋体"/>
                <w:bCs/>
                <w:sz w:val="24"/>
                <w:highlight w:val="none"/>
              </w:rPr>
            </w:pPr>
          </w:p>
          <w:p w14:paraId="7A558034">
            <w:pPr>
              <w:tabs>
                <w:tab w:val="right" w:leader="dot" w:pos="9022"/>
              </w:tabs>
              <w:autoSpaceDE w:val="0"/>
              <w:autoSpaceDN w:val="0"/>
              <w:snapToGrid w:val="0"/>
              <w:spacing w:line="360" w:lineRule="auto"/>
              <w:jc w:val="center"/>
              <w:rPr>
                <w:rFonts w:hint="eastAsia" w:ascii="宋体" w:hAnsi="宋体"/>
                <w:bCs/>
                <w:sz w:val="24"/>
                <w:highlight w:val="none"/>
              </w:rPr>
            </w:pPr>
          </w:p>
          <w:p w14:paraId="4A716E1A">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01C94A49">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31DDEB6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31EF877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0F4C4C76">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5AF2CC5D">
            <w:pPr>
              <w:tabs>
                <w:tab w:val="right" w:leader="dot" w:pos="9022"/>
              </w:tabs>
              <w:autoSpaceDE w:val="0"/>
              <w:autoSpaceDN w:val="0"/>
              <w:snapToGrid w:val="0"/>
              <w:spacing w:line="360" w:lineRule="auto"/>
              <w:jc w:val="center"/>
              <w:rPr>
                <w:rFonts w:hint="eastAsia" w:ascii="宋体" w:hAnsi="宋体"/>
                <w:bCs/>
                <w:sz w:val="24"/>
                <w:highlight w:val="none"/>
              </w:rPr>
            </w:pPr>
          </w:p>
          <w:p w14:paraId="262BAF5F">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31694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29A97CF5">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08F32BAB">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1B02BED2">
            <w:pPr>
              <w:tabs>
                <w:tab w:val="right" w:leader="dot" w:pos="9022"/>
              </w:tabs>
              <w:autoSpaceDE w:val="0"/>
              <w:autoSpaceDN w:val="0"/>
              <w:snapToGrid w:val="0"/>
              <w:spacing w:line="360" w:lineRule="auto"/>
              <w:jc w:val="left"/>
              <w:rPr>
                <w:rFonts w:hint="eastAsia" w:ascii="宋体" w:hAnsi="宋体"/>
                <w:bCs/>
                <w:sz w:val="24"/>
                <w:highlight w:val="none"/>
              </w:rPr>
            </w:pPr>
          </w:p>
          <w:p w14:paraId="398F66B3">
            <w:pPr>
              <w:tabs>
                <w:tab w:val="right" w:leader="dot" w:pos="9022"/>
              </w:tabs>
              <w:autoSpaceDE w:val="0"/>
              <w:autoSpaceDN w:val="0"/>
              <w:snapToGrid w:val="0"/>
              <w:spacing w:line="360" w:lineRule="auto"/>
              <w:jc w:val="left"/>
              <w:rPr>
                <w:rFonts w:hint="eastAsia" w:ascii="宋体" w:hAnsi="宋体"/>
                <w:bCs/>
                <w:sz w:val="24"/>
                <w:highlight w:val="none"/>
              </w:rPr>
            </w:pPr>
          </w:p>
          <w:p w14:paraId="2E8E546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14FB8F54">
            <w:pPr>
              <w:tabs>
                <w:tab w:val="right" w:leader="dot" w:pos="9022"/>
              </w:tabs>
              <w:autoSpaceDE w:val="0"/>
              <w:autoSpaceDN w:val="0"/>
              <w:snapToGrid w:val="0"/>
              <w:spacing w:line="360" w:lineRule="auto"/>
              <w:jc w:val="center"/>
              <w:rPr>
                <w:rFonts w:hint="eastAsia" w:ascii="宋体" w:hAnsi="宋体"/>
                <w:bCs/>
                <w:sz w:val="24"/>
                <w:highlight w:val="none"/>
              </w:rPr>
            </w:pPr>
          </w:p>
          <w:p w14:paraId="5DD79B93">
            <w:pPr>
              <w:tabs>
                <w:tab w:val="right" w:leader="dot" w:pos="9022"/>
              </w:tabs>
              <w:autoSpaceDE w:val="0"/>
              <w:autoSpaceDN w:val="0"/>
              <w:snapToGrid w:val="0"/>
              <w:spacing w:line="360" w:lineRule="auto"/>
              <w:jc w:val="center"/>
              <w:rPr>
                <w:rFonts w:hint="eastAsia" w:ascii="宋体" w:hAnsi="宋体"/>
                <w:bCs/>
                <w:sz w:val="24"/>
                <w:highlight w:val="none"/>
              </w:rPr>
            </w:pPr>
          </w:p>
          <w:p w14:paraId="30C7C1FF">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2ADEA8EB">
      <w:pPr>
        <w:spacing w:line="360" w:lineRule="auto"/>
        <w:ind w:firstLine="211"/>
        <w:jc w:val="center"/>
        <w:rPr>
          <w:rFonts w:hint="eastAsia" w:ascii="宋体" w:hAnsi="宋体"/>
          <w:b/>
          <w:sz w:val="28"/>
          <w:szCs w:val="28"/>
          <w:highlight w:val="none"/>
        </w:rPr>
        <w:sectPr>
          <w:pgSz w:w="11906" w:h="16838"/>
          <w:pgMar w:top="1440" w:right="1800" w:bottom="1440" w:left="1800" w:header="851" w:footer="992" w:gutter="0"/>
          <w:pgNumType w:start="1"/>
          <w:cols w:space="720" w:num="1"/>
          <w:docGrid w:type="lines" w:linePitch="312" w:charSpace="0"/>
        </w:sectPr>
      </w:pPr>
    </w:p>
    <w:p w14:paraId="2B2C6790">
      <w:pPr>
        <w:rPr>
          <w:highlight w:val="none"/>
        </w:rPr>
      </w:pPr>
    </w:p>
    <w:p w14:paraId="09FE7EBF">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2"/>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5A3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6E6DB647">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22D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90558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3D2686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EF122B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2DFE69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459B605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6A300E28">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6FDC94C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5FD7FD75">
            <w:pPr>
              <w:tabs>
                <w:tab w:val="right" w:leader="dot" w:pos="9022"/>
              </w:tabs>
              <w:autoSpaceDE w:val="0"/>
              <w:autoSpaceDN w:val="0"/>
              <w:spacing w:line="500" w:lineRule="exact"/>
              <w:jc w:val="center"/>
              <w:rPr>
                <w:rFonts w:hint="eastAsia" w:ascii="宋体" w:hAnsi="宋体"/>
                <w:bCs/>
                <w:sz w:val="24"/>
                <w:highlight w:val="none"/>
              </w:rPr>
            </w:pPr>
          </w:p>
        </w:tc>
      </w:tr>
      <w:tr w14:paraId="1EAF7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6ACC390">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4934C9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0475C8E">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462F31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3C975659">
            <w:pPr>
              <w:tabs>
                <w:tab w:val="right" w:leader="dot" w:pos="9022"/>
              </w:tabs>
              <w:autoSpaceDE w:val="0"/>
              <w:autoSpaceDN w:val="0"/>
              <w:spacing w:line="500" w:lineRule="exact"/>
              <w:jc w:val="center"/>
              <w:rPr>
                <w:rFonts w:hint="eastAsia" w:ascii="宋体" w:hAnsi="宋体"/>
                <w:bCs/>
                <w:sz w:val="24"/>
                <w:highlight w:val="none"/>
              </w:rPr>
            </w:pPr>
          </w:p>
        </w:tc>
      </w:tr>
      <w:tr w14:paraId="62883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0EA924F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72EC170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C6B1F9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40BCCA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4B60747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7D6FAB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55544B7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3DC2969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42B522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1D378FB7">
            <w:pPr>
              <w:tabs>
                <w:tab w:val="right" w:leader="dot" w:pos="9022"/>
              </w:tabs>
              <w:autoSpaceDE w:val="0"/>
              <w:autoSpaceDN w:val="0"/>
              <w:spacing w:line="500" w:lineRule="exact"/>
              <w:jc w:val="center"/>
              <w:rPr>
                <w:rFonts w:hint="eastAsia" w:ascii="宋体" w:hAnsi="宋体"/>
                <w:bCs/>
                <w:sz w:val="24"/>
                <w:highlight w:val="none"/>
              </w:rPr>
            </w:pPr>
          </w:p>
        </w:tc>
      </w:tr>
      <w:tr w14:paraId="34293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86" w:type="dxa"/>
            <w:vMerge w:val="continue"/>
          </w:tcPr>
          <w:p w14:paraId="47BAFF82">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A083FC7">
            <w:pPr>
              <w:tabs>
                <w:tab w:val="right" w:leader="dot" w:pos="9022"/>
              </w:tabs>
              <w:autoSpaceDE w:val="0"/>
              <w:autoSpaceDN w:val="0"/>
              <w:spacing w:line="500" w:lineRule="exact"/>
              <w:jc w:val="center"/>
              <w:rPr>
                <w:rFonts w:hint="default" w:ascii="宋体" w:hAnsi="宋体" w:eastAsia="宋体"/>
                <w:bCs/>
                <w:sz w:val="24"/>
                <w:highlight w:val="none"/>
                <w:lang w:val="en-US" w:eastAsia="zh-CN"/>
              </w:rPr>
            </w:pPr>
            <w:r>
              <w:rPr>
                <w:rFonts w:hint="eastAsia" w:ascii="宋体" w:hAnsi="宋体"/>
                <w:bCs/>
                <w:sz w:val="24"/>
                <w:highlight w:val="none"/>
                <w:lang w:val="en-US" w:eastAsia="zh-CN"/>
              </w:rPr>
              <w:t>包段名称</w:t>
            </w:r>
          </w:p>
        </w:tc>
        <w:tc>
          <w:tcPr>
            <w:tcW w:w="6689" w:type="dxa"/>
            <w:gridSpan w:val="4"/>
          </w:tcPr>
          <w:p w14:paraId="337E089D">
            <w:pPr>
              <w:tabs>
                <w:tab w:val="right" w:leader="dot" w:pos="9022"/>
              </w:tabs>
              <w:autoSpaceDE w:val="0"/>
              <w:autoSpaceDN w:val="0"/>
              <w:spacing w:line="500" w:lineRule="exact"/>
              <w:jc w:val="left"/>
              <w:rPr>
                <w:rFonts w:hint="eastAsia" w:ascii="宋体" w:hAnsi="宋体" w:eastAsia="宋体"/>
                <w:bCs/>
                <w:sz w:val="24"/>
                <w:highlight w:val="none"/>
                <w:lang w:eastAsia="zh-CN"/>
              </w:rPr>
            </w:pPr>
            <w:r>
              <w:rPr>
                <w:rFonts w:hint="eastAsia" w:ascii="宋体" w:hAnsi="宋体"/>
                <w:bCs/>
                <w:sz w:val="24"/>
                <w:highlight w:val="none"/>
                <w:lang w:eastAsia="zh-CN"/>
              </w:rPr>
              <w:t>【</w:t>
            </w:r>
            <w:r>
              <w:rPr>
                <w:rFonts w:hint="eastAsia" w:ascii="宋体" w:hAnsi="宋体"/>
                <w:bCs/>
                <w:sz w:val="24"/>
                <w:highlight w:val="none"/>
                <w:lang w:val="en-US" w:eastAsia="zh-CN"/>
              </w:rPr>
              <w:t>第</w:t>
            </w:r>
            <w:r>
              <w:rPr>
                <w:rFonts w:hint="eastAsia" w:ascii="宋体" w:hAnsi="宋体"/>
                <w:bCs/>
                <w:sz w:val="24"/>
                <w:highlight w:val="none"/>
                <w:u w:val="single"/>
                <w:lang w:val="en-US" w:eastAsia="zh-CN"/>
              </w:rPr>
              <w:t xml:space="preserve">     </w:t>
            </w:r>
            <w:r>
              <w:rPr>
                <w:rFonts w:hint="eastAsia" w:ascii="宋体" w:hAnsi="宋体"/>
                <w:bCs/>
                <w:sz w:val="24"/>
                <w:highlight w:val="none"/>
                <w:u w:val="none"/>
                <w:lang w:val="en-US" w:eastAsia="zh-CN"/>
              </w:rPr>
              <w:t>包：</w:t>
            </w:r>
            <w:r>
              <w:rPr>
                <w:rFonts w:hint="eastAsia" w:ascii="宋体" w:hAnsi="宋体"/>
                <w:bCs/>
                <w:sz w:val="24"/>
                <w:highlight w:val="none"/>
                <w:u w:val="single"/>
                <w:lang w:val="en-US" w:eastAsia="zh-CN"/>
              </w:rPr>
              <w:t xml:space="preserve">                         </w:t>
            </w:r>
            <w:r>
              <w:rPr>
                <w:rFonts w:hint="eastAsia" w:ascii="宋体" w:hAnsi="宋体"/>
                <w:bCs/>
                <w:sz w:val="24"/>
                <w:highlight w:val="none"/>
                <w:lang w:eastAsia="zh-CN"/>
              </w:rPr>
              <w:t>】</w:t>
            </w:r>
          </w:p>
        </w:tc>
      </w:tr>
      <w:tr w14:paraId="5226E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37D12724">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27441BE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15DB6F62">
            <w:pPr>
              <w:tabs>
                <w:tab w:val="right" w:leader="dot" w:pos="9022"/>
              </w:tabs>
              <w:autoSpaceDE w:val="0"/>
              <w:autoSpaceDN w:val="0"/>
              <w:spacing w:line="500" w:lineRule="exact"/>
              <w:jc w:val="center"/>
              <w:rPr>
                <w:rFonts w:hint="eastAsia" w:ascii="宋体" w:hAnsi="宋体"/>
                <w:bCs/>
                <w:sz w:val="24"/>
                <w:highlight w:val="none"/>
              </w:rPr>
            </w:pPr>
          </w:p>
        </w:tc>
      </w:tr>
      <w:tr w14:paraId="76A89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72DCF13">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2142F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805F247">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493F8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826A00A">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163C1C2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257D4536">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0DD9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E970418">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3088096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46157EA8">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1B84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D6D35F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42A11F2">
            <w:pPr>
              <w:tabs>
                <w:tab w:val="right" w:leader="dot" w:pos="9022"/>
              </w:tabs>
              <w:autoSpaceDE w:val="0"/>
              <w:autoSpaceDN w:val="0"/>
              <w:snapToGrid w:val="0"/>
              <w:spacing w:line="360" w:lineRule="auto"/>
              <w:rPr>
                <w:rFonts w:hint="eastAsia" w:ascii="宋体" w:hAnsi="宋体"/>
                <w:bCs/>
                <w:sz w:val="24"/>
                <w:highlight w:val="none"/>
              </w:rPr>
            </w:pPr>
          </w:p>
          <w:p w14:paraId="7DB281A7">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5160FBA7">
            <w:pPr>
              <w:tabs>
                <w:tab w:val="right" w:leader="dot" w:pos="9022"/>
              </w:tabs>
              <w:autoSpaceDE w:val="0"/>
              <w:autoSpaceDN w:val="0"/>
              <w:snapToGrid w:val="0"/>
              <w:spacing w:line="360" w:lineRule="auto"/>
              <w:rPr>
                <w:rFonts w:hint="eastAsia" w:ascii="宋体" w:hAnsi="宋体"/>
                <w:bCs/>
                <w:sz w:val="24"/>
                <w:highlight w:val="none"/>
              </w:rPr>
            </w:pPr>
          </w:p>
          <w:p w14:paraId="6B3559E8">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04B90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523D975">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4417B1B3">
            <w:pPr>
              <w:tabs>
                <w:tab w:val="right" w:leader="dot" w:pos="9022"/>
              </w:tabs>
              <w:autoSpaceDE w:val="0"/>
              <w:autoSpaceDN w:val="0"/>
              <w:snapToGrid w:val="0"/>
              <w:spacing w:line="360" w:lineRule="auto"/>
              <w:jc w:val="left"/>
              <w:rPr>
                <w:rFonts w:hint="eastAsia" w:ascii="宋体" w:hAnsi="宋体"/>
                <w:bCs/>
                <w:sz w:val="24"/>
                <w:highlight w:val="none"/>
              </w:rPr>
            </w:pPr>
          </w:p>
        </w:tc>
      </w:tr>
      <w:tr w14:paraId="12B91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20DD2D4D">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1F33DC8C">
            <w:pPr>
              <w:tabs>
                <w:tab w:val="right" w:leader="dot" w:pos="9022"/>
              </w:tabs>
              <w:autoSpaceDE w:val="0"/>
              <w:autoSpaceDN w:val="0"/>
              <w:snapToGrid w:val="0"/>
              <w:spacing w:line="360" w:lineRule="auto"/>
              <w:jc w:val="left"/>
              <w:rPr>
                <w:rFonts w:hint="eastAsia" w:ascii="宋体" w:hAnsi="宋体"/>
                <w:bCs/>
                <w:sz w:val="24"/>
                <w:highlight w:val="none"/>
              </w:rPr>
            </w:pPr>
          </w:p>
          <w:p w14:paraId="15D4293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4852AE64">
            <w:pPr>
              <w:pStyle w:val="5"/>
              <w:rPr>
                <w:rFonts w:hint="eastAsia"/>
                <w:highlight w:val="none"/>
              </w:rPr>
            </w:pPr>
          </w:p>
          <w:p w14:paraId="781766C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1B9D088A">
            <w:pPr>
              <w:tabs>
                <w:tab w:val="right" w:leader="dot" w:pos="9022"/>
              </w:tabs>
              <w:autoSpaceDE w:val="0"/>
              <w:autoSpaceDN w:val="0"/>
              <w:snapToGrid w:val="0"/>
              <w:spacing w:line="360" w:lineRule="auto"/>
              <w:jc w:val="center"/>
              <w:rPr>
                <w:rFonts w:hint="eastAsia" w:ascii="宋体" w:hAnsi="宋体"/>
                <w:bCs/>
                <w:sz w:val="24"/>
                <w:highlight w:val="none"/>
              </w:rPr>
            </w:pPr>
          </w:p>
          <w:p w14:paraId="7B405946">
            <w:pPr>
              <w:pStyle w:val="5"/>
              <w:rPr>
                <w:rFonts w:hint="eastAsia"/>
                <w:highlight w:val="none"/>
              </w:rPr>
            </w:pPr>
          </w:p>
          <w:p w14:paraId="56C2402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6855E930">
      <w:pPr>
        <w:jc w:val="left"/>
        <w:rPr>
          <w:rFonts w:hint="eastAsia" w:ascii="宋体" w:hAnsi="宋体"/>
          <w:b/>
          <w:bCs/>
          <w:sz w:val="24"/>
          <w:highlight w:val="none"/>
        </w:rPr>
      </w:pPr>
    </w:p>
    <w:p w14:paraId="0AB1BF48">
      <w:pPr>
        <w:pStyle w:val="6"/>
        <w:rPr>
          <w:spacing w:val="4"/>
          <w:kern w:val="2"/>
          <w:sz w:val="24"/>
          <w:szCs w:val="24"/>
          <w:highlight w:val="none"/>
        </w:rPr>
      </w:pPr>
      <w:bookmarkStart w:id="10" w:name="_Toc21396"/>
      <w:bookmarkStart w:id="11" w:name="_Toc14886"/>
      <w:r>
        <w:rPr>
          <w:spacing w:val="4"/>
          <w:kern w:val="2"/>
          <w:sz w:val="24"/>
          <w:szCs w:val="24"/>
          <w:highlight w:val="none"/>
        </w:rPr>
        <w:t>附件3：投标保证金缴纳</w:t>
      </w:r>
      <w:bookmarkEnd w:id="10"/>
      <w:bookmarkEnd w:id="11"/>
      <w:r>
        <w:rPr>
          <w:spacing w:val="4"/>
          <w:kern w:val="2"/>
          <w:sz w:val="24"/>
          <w:szCs w:val="24"/>
          <w:highlight w:val="none"/>
        </w:rPr>
        <w:t xml:space="preserve"> </w:t>
      </w:r>
    </w:p>
    <w:p w14:paraId="047EDE72">
      <w:pPr>
        <w:snapToGrid w:val="0"/>
        <w:spacing w:line="480" w:lineRule="auto"/>
        <w:rPr>
          <w:rFonts w:hint="eastAsia" w:ascii="宋体" w:hAnsi="宋体"/>
          <w:bCs/>
          <w:color w:val="000000"/>
          <w:sz w:val="16"/>
          <w:szCs w:val="11"/>
          <w:highlight w:val="none"/>
          <w:u w:val="single"/>
        </w:rPr>
      </w:pPr>
    </w:p>
    <w:p w14:paraId="7533C25E">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53EAA483">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711C5EA4">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60CD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4BB53954">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553654A3">
      <w:pPr>
        <w:pStyle w:val="5"/>
        <w:rPr>
          <w:rFonts w:hint="eastAsia"/>
          <w:highlight w:val="none"/>
        </w:rPr>
      </w:pPr>
    </w:p>
    <w:p w14:paraId="492FC829">
      <w:pPr>
        <w:pStyle w:val="7"/>
        <w:tabs>
          <w:tab w:val="clear" w:pos="4153"/>
          <w:tab w:val="clear" w:pos="8306"/>
        </w:tabs>
        <w:spacing w:line="360" w:lineRule="auto"/>
        <w:ind w:firstLine="420" w:firstLineChars="200"/>
        <w:jc w:val="center"/>
        <w:rPr>
          <w:rFonts w:hint="eastAsia" w:ascii="宋体" w:hAnsi="宋体"/>
          <w:color w:val="333333"/>
          <w:sz w:val="21"/>
          <w:szCs w:val="21"/>
          <w:highlight w:val="none"/>
          <w:shd w:val="clear" w:color="auto" w:fill="FFFFFF"/>
        </w:rPr>
      </w:pPr>
      <w:r>
        <w:rPr>
          <w:rFonts w:hint="eastAsia" w:ascii="宋体" w:hAnsi="宋体"/>
          <w:color w:val="333333"/>
          <w:sz w:val="21"/>
          <w:szCs w:val="21"/>
          <w:highlight w:val="none"/>
          <w:shd w:val="clear" w:color="auto" w:fill="FFFFFF"/>
        </w:rPr>
        <w:t> </w:t>
      </w:r>
    </w:p>
    <w:p w14:paraId="0DDE4EAB">
      <w:pPr>
        <w:rPr>
          <w:rFonts w:hint="eastAsia" w:ascii="宋体" w:hAnsi="宋体"/>
          <w:color w:val="333333"/>
          <w:szCs w:val="21"/>
          <w:highlight w:val="none"/>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0A4695"/>
    <w:rsid w:val="42FB36B1"/>
    <w:rsid w:val="639A1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5">
    <w:name w:val="正文文本1"/>
    <w:basedOn w:val="1"/>
    <w:qFormat/>
    <w:uiPriority w:val="0"/>
    <w:rPr>
      <w:rFonts w:ascii="宋体" w:hAnsi="宋体"/>
      <w:sz w:val="24"/>
      <w:lang w:val="zh-CN" w:bidi="zh-CN"/>
    </w:rPr>
  </w:style>
  <w:style w:type="paragraph" w:customStyle="1" w:styleId="6">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7">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2393</Words>
  <Characters>2449</Characters>
  <Lines>0</Lines>
  <Paragraphs>0</Paragraphs>
  <TotalTime>2</TotalTime>
  <ScaleCrop>false</ScaleCrop>
  <LinksUpToDate>false</LinksUpToDate>
  <CharactersWithSpaces>2755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2024-11-22T14:22:00Z</dcterms:created>
  <dc:creator>Administrator</dc:creator>
  <cp:lastModifiedBy>开瑞</cp:lastModifiedBy>
  <dcterms:modified xsi:type="dcterms:W3CDTF">2024-11-22T16:27:53Z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796763541A564DF6A31519F529E9D8A1_12</vt:lpwstr>
  </property>
</Properties>
</file>