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荧光分光光度计等设备采购项目</w:t>
      </w:r>
    </w:p>
    <w:p>
      <w:pPr>
        <w:pStyle w:val="null3"/>
        <w:jc w:val="center"/>
        <w:outlineLvl w:val="2"/>
      </w:pPr>
      <w:r>
        <w:rPr>
          <w:sz w:val="28"/>
          <w:b/>
        </w:rPr>
        <w:t>采购项目编号：</w:t>
      </w:r>
      <w:r>
        <w:rPr>
          <w:sz w:val="28"/>
          <w:b/>
        </w:rPr>
        <w:t>ZX2024-11-32</w:t>
      </w:r>
      <w:r>
        <w:br/>
      </w:r>
      <w:r>
        <w:br/>
      </w:r>
      <w:r>
        <w:br/>
      </w:r>
    </w:p>
    <w:p>
      <w:pPr>
        <w:pStyle w:val="null3"/>
        <w:jc w:val="center"/>
        <w:outlineLvl w:val="2"/>
      </w:pPr>
      <w:r>
        <w:rPr>
          <w:sz w:val="28"/>
          <w:b/>
        </w:rPr>
        <w:t>西安建筑科技大学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2024年11月23日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西安建筑科技大学</w:t>
      </w:r>
      <w:r>
        <w:rPr/>
        <w:t>委托，拟对</w:t>
      </w:r>
      <w:r>
        <w:rPr/>
        <w:t>荧光分光光度计等设备采购项目</w:t>
      </w:r>
      <w:r>
        <w:rPr/>
        <w:t>进行国内公开招标，兹邀请符合本次招标要求的供应商参加投标。</w:t>
      </w:r>
    </w:p>
    <w:p>
      <w:pPr>
        <w:pStyle w:val="null3"/>
        <w:outlineLvl w:val="2"/>
      </w:pPr>
      <w:r>
        <w:rPr>
          <w:sz w:val="28"/>
          <w:b/>
        </w:rPr>
        <w:t>一、采购项目编号：</w:t>
      </w:r>
      <w:r>
        <w:rPr>
          <w:sz w:val="28"/>
          <w:b/>
        </w:rPr>
        <w:t>ZX2024-11-32</w:t>
      </w:r>
    </w:p>
    <w:p>
      <w:pPr>
        <w:pStyle w:val="null3"/>
        <w:outlineLvl w:val="2"/>
      </w:pPr>
      <w:r>
        <w:rPr>
          <w:sz w:val="28"/>
          <w:b/>
        </w:rPr>
        <w:t>二、采购项目名称：</w:t>
      </w:r>
      <w:r>
        <w:rPr>
          <w:sz w:val="28"/>
          <w:b/>
        </w:rPr>
        <w:t>荧光分光光度计等设备采购项目</w:t>
      </w:r>
    </w:p>
    <w:p>
      <w:pPr>
        <w:pStyle w:val="null3"/>
        <w:outlineLvl w:val="2"/>
      </w:pPr>
      <w:r>
        <w:rPr>
          <w:sz w:val="28"/>
          <w:b/>
        </w:rPr>
        <w:t>三、招标项目简介</w:t>
      </w:r>
    </w:p>
    <w:p>
      <w:pPr>
        <w:pStyle w:val="null3"/>
        <w:ind w:firstLine="480"/>
      </w:pPr>
      <w:r>
        <w:rPr/>
        <w:t>本项目为荧光分光光度计等设备采购项目，1批，共分为两个采购包，采购包1：荧光分光光度计等3台设备采购；采购包2：总有机碳/总氮测定仪等3台设备采购。具体内容详见采购文件。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1、法定代表人授权委托书：法定代表人参加投标的，须提供身份证；法定代表人授权本单位他人参加投标的，须提供法定代表人授权委托书；</w:t>
      </w:r>
    </w:p>
    <w:p>
      <w:pPr>
        <w:pStyle w:val="null3"/>
      </w:pPr>
      <w:r>
        <w:rPr/>
        <w:t>2、不接受联合体投标，不允许分包：本项目不接受联合体投标，不允许分包。投标人提供《非联合体不分包投标声明》并进行电子签章；</w:t>
      </w:r>
    </w:p>
    <w:p>
      <w:pPr>
        <w:pStyle w:val="null3"/>
      </w:pPr>
      <w:r>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采购包2：</w:t>
      </w:r>
    </w:p>
    <w:p>
      <w:pPr>
        <w:pStyle w:val="null3"/>
      </w:pPr>
      <w:r>
        <w:rPr/>
        <w:t>1、法定代表人授权委托书：法定代表人参加投标的，须提供身份证；法定代表人授权本单位他人参加投标的，须提供法定代表人授权委托书；</w:t>
      </w:r>
    </w:p>
    <w:p>
      <w:pPr>
        <w:pStyle w:val="null3"/>
      </w:pPr>
      <w:r>
        <w:rPr/>
        <w:t>2、不接受联合体投标，不允许分包：本项目不接受联合体投标，不允许分包。投标人提供《非联合体不分包投标声明》并进行电子签章；</w:t>
      </w:r>
    </w:p>
    <w:p>
      <w:pPr>
        <w:pStyle w:val="null3"/>
      </w:pPr>
      <w:r>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710000</w:t>
      </w:r>
    </w:p>
    <w:p>
      <w:pPr>
        <w:pStyle w:val="null3"/>
      </w:pPr>
      <w:r>
        <w:rPr/>
        <w:t xml:space="preserve"> 联系人： </w:t>
      </w:r>
      <w:r>
        <w:rPr/>
        <w:t>闫老师</w:t>
      </w:r>
    </w:p>
    <w:p>
      <w:pPr>
        <w:pStyle w:val="null3"/>
      </w:pPr>
      <w:r>
        <w:rPr/>
        <w:t xml:space="preserve"> 联系电话： </w:t>
      </w:r>
      <w:r>
        <w:rPr/>
        <w:t>029-82201427</w:t>
      </w:r>
    </w:p>
    <w:p>
      <w:pPr>
        <w:pStyle w:val="null3"/>
        <w:outlineLvl w:val="2"/>
      </w:pPr>
      <w:r>
        <w:rPr>
          <w:sz w:val="28"/>
          <w:b/>
        </w:rPr>
        <w:t>代理机构：</w:t>
      </w:r>
      <w:r>
        <w:rPr>
          <w:sz w:val="28"/>
          <w:b/>
        </w:rPr>
        <w:t>陕西正信招标有限公司</w:t>
      </w:r>
    </w:p>
    <w:p>
      <w:pPr>
        <w:pStyle w:val="null3"/>
      </w:pPr>
      <w:r>
        <w:rPr/>
        <w:t xml:space="preserve"> 地址： </w:t>
      </w:r>
      <w:r>
        <w:rPr/>
        <w:t>陕西省西安市碑林区红缨路南口6号均明拍广场4层</w:t>
      </w:r>
    </w:p>
    <w:p>
      <w:pPr>
        <w:pStyle w:val="null3"/>
      </w:pPr>
      <w:r>
        <w:rPr/>
        <w:t xml:space="preserve"> 邮编： </w:t>
      </w:r>
      <w:r>
        <w:rPr/>
        <w:t>710000</w:t>
      </w:r>
    </w:p>
    <w:p>
      <w:pPr>
        <w:pStyle w:val="null3"/>
      </w:pPr>
      <w:r>
        <w:rPr/>
        <w:t xml:space="preserve"> 联系人： </w:t>
      </w:r>
      <w:r>
        <w:rPr/>
        <w:t>胡怡洁 张浥清 蔡丹 王琦</w:t>
      </w:r>
    </w:p>
    <w:p>
      <w:pPr>
        <w:pStyle w:val="null3"/>
      </w:pPr>
      <w:r>
        <w:rPr/>
        <w:t xml:space="preserve"> 联系电话： </w:t>
      </w:r>
      <w:r>
        <w:rPr/>
        <w:t>029-88411508转8022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采购包1：1,660,000.00元</w:t>
            </w:r>
          </w:p>
          <w:p>
            <w:pPr>
              <w:pStyle w:val="null3"/>
            </w:pPr>
            <w:r>
              <w:rPr/>
              <w:t>采购包2：2,058,000.00元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采购包1保证金金额：21,132.00元</w:t>
            </w:r>
          </w:p>
          <w:p>
            <w:pPr>
              <w:pStyle w:val="null3"/>
            </w:pPr>
            <w:r>
              <w:rPr/>
              <w:t>采购包2保证金金额：31,132.00元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交纳履约保证金时须注明项目编号+包号及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p>
            <w:pPr>
              <w:pStyle w:val="null3"/>
            </w:pPr>
            <w:r>
              <w:rPr/>
              <w:t>采购包2：缴纳</w:t>
            </w:r>
          </w:p>
          <w:p>
            <w:pPr>
              <w:pStyle w:val="null3"/>
            </w:pPr>
            <w:r>
              <w:rPr/>
              <w:t>本采购包履约保证金为合同金额的10.0%</w:t>
            </w:r>
          </w:p>
          <w:p>
            <w:pPr>
              <w:pStyle w:val="null3"/>
            </w:pPr>
            <w:r>
              <w:rPr/>
              <w:t>说明：1、交纳履约保证金时须注明项目编号+包号及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代理服务费收费标准：1、代理服务费的收取参见国家计委颁布的《招标代理服务收费管理暂行办法》(计价格[2002]1980 号)和(发改办价格[2003]857 号)收费标准，按照成交金额100 万(不含)以下，按照文件标准计费正常收取;100万(含)以上，按照文件标准计费下浮25%收取。 2、收款账户如下： 收款单位：陕西正信招标有限公司； 开户银行：中国银行股份有限公司西安 四府街支行；银行账号：102460065607 3、代理服务费按差额定率累进法计算。 4、转账备注：241132+包号项目服务费。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陕西正信招标有限公司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联系人：张浥清 胡怡洁</w:t>
      </w:r>
    </w:p>
    <w:p>
      <w:pPr>
        <w:pStyle w:val="null3"/>
      </w:pPr>
      <w:r>
        <w:rPr/>
        <w:t>联系电话：029-88411508转8022（453963218@qq.com）</w:t>
      </w:r>
    </w:p>
    <w:p>
      <w:pPr>
        <w:pStyle w:val="null3"/>
      </w:pPr>
      <w:r>
        <w:rPr/>
        <w:t>地址：西安市红缨路南口6号均明拍卖广场四层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本项目为荧光分光光度计等设备采购项目，1批，共分为两个采购包，采购包1：荧光分光光度计等3台设备采购；采购包2：总有机碳/总氮测定仪等3台设备采购。具体内容详见采购文件。</w:t>
      </w:r>
    </w:p>
    <w:p>
      <w:pPr>
        <w:pStyle w:val="null3"/>
        <w:outlineLvl w:val="2"/>
      </w:pPr>
      <w:r>
        <w:rPr>
          <w:sz w:val="28"/>
          <w:b/>
        </w:rPr>
        <w:t>3.2采购内容</w:t>
      </w:r>
    </w:p>
    <w:p>
      <w:pPr>
        <w:pStyle w:val="null3"/>
      </w:pPr>
      <w:r>
        <w:rPr/>
        <w:t>采购包1：</w:t>
      </w:r>
    </w:p>
    <w:p>
      <w:pPr>
        <w:pStyle w:val="null3"/>
      </w:pPr>
      <w:r>
        <w:rPr/>
        <w:t>采购包预算金额（元）: 1,660,000.00</w:t>
      </w:r>
    </w:p>
    <w:p>
      <w:pPr>
        <w:pStyle w:val="null3"/>
      </w:pPr>
      <w:r>
        <w:rPr/>
        <w:t>采购包最高限价（元）: 1,570,000.00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荧光分光光度计等3台设备</w:t>
            </w:r>
          </w:p>
        </w:tc>
        <w:tc>
          <w:tcPr>
            <w:tcW w:type="dxa" w:w="831"/>
          </w:tcPr>
          <w:p>
            <w:pPr>
              <w:pStyle w:val="null3"/>
              <w:jc w:val="right"/>
            </w:pPr>
            <w:r>
              <w:rPr/>
              <w:t>1.00</w:t>
            </w:r>
          </w:p>
        </w:tc>
        <w:tc>
          <w:tcPr>
            <w:tcW w:type="dxa" w:w="831"/>
          </w:tcPr>
          <w:p>
            <w:pPr>
              <w:pStyle w:val="null3"/>
              <w:jc w:val="right"/>
            </w:pPr>
            <w:r>
              <w:rPr/>
              <w:t>1,660,000.00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2,058,000.00</w:t>
      </w:r>
    </w:p>
    <w:p>
      <w:pPr>
        <w:pStyle w:val="null3"/>
      </w:pPr>
      <w:r>
        <w:rPr/>
        <w:t>采购包最高限价（元）: 1,950,000.00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总有机碳/总氮测定仪等3台设备</w:t>
            </w:r>
          </w:p>
        </w:tc>
        <w:tc>
          <w:tcPr>
            <w:tcW w:type="dxa" w:w="831"/>
          </w:tcPr>
          <w:p>
            <w:pPr>
              <w:pStyle w:val="null3"/>
              <w:jc w:val="right"/>
            </w:pPr>
            <w:r>
              <w:rPr/>
              <w:t>1.00</w:t>
            </w:r>
          </w:p>
        </w:tc>
        <w:tc>
          <w:tcPr>
            <w:tcW w:type="dxa" w:w="831"/>
          </w:tcPr>
          <w:p>
            <w:pPr>
              <w:pStyle w:val="null3"/>
              <w:jc w:val="right"/>
            </w:pPr>
            <w:r>
              <w:rPr/>
              <w:t>2,058,000.00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标的名称：荧光分光光度计等3台设备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jc w:val="center"/>
                  </w:pPr>
                  <w:r>
                    <w:rPr/>
                    <w:t>序号</w:t>
                  </w:r>
                </w:p>
              </w:tc>
              <w:tc>
                <w:tcPr>
                  <w:tcW w:type="dxa" w:w="511"/>
                </w:tcPr>
                <w:p>
                  <w:pPr>
                    <w:pStyle w:val="null3"/>
                    <w:jc w:val="center"/>
                  </w:pPr>
                  <w:r>
                    <w:rPr/>
                    <w:t>产品名称</w:t>
                  </w:r>
                </w:p>
              </w:tc>
              <w:tc>
                <w:tcPr>
                  <w:tcW w:type="dxa" w:w="511"/>
                </w:tcPr>
                <w:p>
                  <w:pPr>
                    <w:pStyle w:val="null3"/>
                    <w:jc w:val="center"/>
                  </w:pPr>
                  <w:r>
                    <w:rPr/>
                    <w:t>数量</w:t>
                  </w:r>
                </w:p>
                <w:p>
                  <w:pPr>
                    <w:pStyle w:val="null3"/>
                    <w:jc w:val="center"/>
                  </w:pPr>
                  <w:r>
                    <w:rPr/>
                    <w:t>（单位）</w:t>
                  </w:r>
                </w:p>
              </w:tc>
              <w:tc>
                <w:tcPr>
                  <w:tcW w:type="dxa" w:w="1022"/>
                  <w:gridSpan w:val="2"/>
                </w:tcPr>
                <w:p>
                  <w:pPr>
                    <w:pStyle w:val="null3"/>
                    <w:jc w:val="center"/>
                  </w:pPr>
                  <w:r>
                    <w:rPr/>
                    <w:t>备注</w:t>
                  </w:r>
                </w:p>
              </w:tc>
            </w:tr>
            <w:tr>
              <w:tc>
                <w:tcPr>
                  <w:tcW w:type="dxa" w:w="511"/>
                </w:tcPr>
                <w:p>
                  <w:pPr>
                    <w:pStyle w:val="null3"/>
                    <w:jc w:val="center"/>
                  </w:pPr>
                  <w:r>
                    <w:rPr/>
                    <w:t>1</w:t>
                  </w:r>
                </w:p>
              </w:tc>
              <w:tc>
                <w:tcPr>
                  <w:tcW w:type="dxa" w:w="511"/>
                </w:tcPr>
                <w:p>
                  <w:pPr>
                    <w:pStyle w:val="null3"/>
                    <w:jc w:val="center"/>
                  </w:pPr>
                  <w:r>
                    <w:rPr/>
                    <w:t>荧光分光光度计</w:t>
                  </w:r>
                </w:p>
              </w:tc>
              <w:tc>
                <w:tcPr>
                  <w:tcW w:type="dxa" w:w="511"/>
                </w:tcPr>
                <w:p>
                  <w:pPr>
                    <w:pStyle w:val="null3"/>
                    <w:jc w:val="center"/>
                  </w:pPr>
                  <w:r>
                    <w:rPr/>
                    <w:t>1套</w:t>
                  </w:r>
                </w:p>
              </w:tc>
              <w:tc>
                <w:tcPr>
                  <w:tcW w:type="dxa" w:w="511"/>
                </w:tcPr>
                <w:p>
                  <w:pPr>
                    <w:pStyle w:val="null3"/>
                    <w:jc w:val="center"/>
                  </w:pPr>
                  <w:r>
                    <w:rPr/>
                    <w:t>已通过财政核准，</w:t>
                  </w:r>
                </w:p>
                <w:p>
                  <w:pPr>
                    <w:pStyle w:val="null3"/>
                    <w:jc w:val="center"/>
                  </w:pPr>
                  <w:r>
                    <w:rPr/>
                    <w:t>允许采购进口设备</w:t>
                  </w:r>
                </w:p>
              </w:tc>
              <w:tc>
                <w:tcPr>
                  <w:tcW w:type="dxa" w:w="511"/>
                </w:tcPr>
                <w:p>
                  <w:pPr>
                    <w:pStyle w:val="null3"/>
                    <w:jc w:val="center"/>
                  </w:pPr>
                  <w:r>
                    <w:rPr/>
                    <w:t>核心产品</w:t>
                  </w:r>
                </w:p>
              </w:tc>
            </w:tr>
            <w:tr>
              <w:tc>
                <w:tcPr>
                  <w:tcW w:type="dxa" w:w="511"/>
                </w:tcPr>
                <w:p>
                  <w:pPr>
                    <w:pStyle w:val="null3"/>
                    <w:jc w:val="center"/>
                  </w:pPr>
                  <w:r>
                    <w:rPr/>
                    <w:t>2</w:t>
                  </w:r>
                </w:p>
              </w:tc>
              <w:tc>
                <w:tcPr>
                  <w:tcW w:type="dxa" w:w="511"/>
                </w:tcPr>
                <w:p>
                  <w:pPr>
                    <w:pStyle w:val="null3"/>
                    <w:jc w:val="center"/>
                  </w:pPr>
                  <w:r>
                    <w:rPr/>
                    <w:t>流式细胞仪</w:t>
                  </w:r>
                </w:p>
              </w:tc>
              <w:tc>
                <w:tcPr>
                  <w:tcW w:type="dxa" w:w="511"/>
                </w:tcPr>
                <w:p>
                  <w:pPr>
                    <w:pStyle w:val="null3"/>
                    <w:jc w:val="center"/>
                  </w:pPr>
                  <w:r>
                    <w:rPr/>
                    <w:t>1套</w:t>
                  </w:r>
                </w:p>
              </w:tc>
              <w:tc>
                <w:tcPr>
                  <w:tcW w:type="dxa" w:w="511"/>
                </w:tcPr>
                <w:p>
                  <w:pPr>
                    <w:pStyle w:val="null3"/>
                    <w:jc w:val="center"/>
                  </w:pPr>
                  <w:r>
                    <w:rPr/>
                    <w:t>已通过财政核准，</w:t>
                  </w:r>
                </w:p>
                <w:p>
                  <w:pPr>
                    <w:pStyle w:val="null3"/>
                    <w:jc w:val="center"/>
                  </w:pPr>
                  <w:r>
                    <w:rPr/>
                    <w:t>允许采购进口设备</w:t>
                  </w:r>
                </w:p>
              </w:tc>
              <w:tc>
                <w:tcPr>
                  <w:tcW w:type="dxa" w:w="511"/>
                </w:tcPr>
                <w:p>
                  <w:pPr>
                    <w:pStyle w:val="null3"/>
                    <w:jc w:val="center"/>
                  </w:pPr>
                  <w:r>
                    <w:rPr/>
                    <w:t xml:space="preserve"> </w:t>
                  </w:r>
                </w:p>
              </w:tc>
            </w:tr>
            <w:tr>
              <w:tc>
                <w:tcPr>
                  <w:tcW w:type="dxa" w:w="511"/>
                </w:tcPr>
                <w:p>
                  <w:pPr>
                    <w:pStyle w:val="null3"/>
                    <w:jc w:val="center"/>
                  </w:pPr>
                  <w:r>
                    <w:rPr/>
                    <w:t>3</w:t>
                  </w:r>
                </w:p>
              </w:tc>
              <w:tc>
                <w:tcPr>
                  <w:tcW w:type="dxa" w:w="511"/>
                </w:tcPr>
                <w:p>
                  <w:pPr>
                    <w:pStyle w:val="null3"/>
                    <w:jc w:val="center"/>
                  </w:pPr>
                  <w:r>
                    <w:rPr/>
                    <w:t>比表面积与孔径测定仪</w:t>
                  </w:r>
                </w:p>
              </w:tc>
              <w:tc>
                <w:tcPr>
                  <w:tcW w:type="dxa" w:w="511"/>
                </w:tcPr>
                <w:p>
                  <w:pPr>
                    <w:pStyle w:val="null3"/>
                    <w:jc w:val="center"/>
                  </w:pPr>
                  <w:r>
                    <w:rPr/>
                    <w:t>1套</w:t>
                  </w:r>
                </w:p>
              </w:tc>
              <w:tc>
                <w:tcPr>
                  <w:tcW w:type="dxa" w:w="511"/>
                </w:tcPr>
                <w:p>
                  <w:pPr>
                    <w:pStyle w:val="null3"/>
                    <w:jc w:val="center"/>
                  </w:pPr>
                  <w:r>
                    <w:rPr/>
                    <w:t xml:space="preserve"> </w:t>
                  </w:r>
                </w:p>
              </w:tc>
              <w:tc>
                <w:tcPr>
                  <w:tcW w:type="dxa" w:w="511"/>
                </w:tcPr>
                <w:p>
                  <w:pPr>
                    <w:pStyle w:val="null3"/>
                    <w:jc w:val="center"/>
                  </w:pPr>
                  <w:r>
                    <w:rPr/>
                    <w:t xml:space="preserve"> </w:t>
                  </w:r>
                </w:p>
              </w:tc>
            </w:tr>
          </w:tbl>
          <w:p>
            <w:pPr>
              <w:pStyle w:val="null3"/>
            </w:pPr>
            <w:r>
              <w:rPr/>
              <w:t>二、技术标准、配置要求</w:t>
            </w:r>
          </w:p>
          <w:p>
            <w:pPr>
              <w:pStyle w:val="null3"/>
            </w:pPr>
            <w:r>
              <w:rPr/>
              <w:t>（一）荧光分光光度计</w:t>
            </w:r>
          </w:p>
          <w:p>
            <w:pPr>
              <w:pStyle w:val="null3"/>
            </w:pPr>
            <w:r>
              <w:rPr/>
              <w:t xml:space="preserve">▲1.功能： </w:t>
            </w:r>
          </w:p>
          <w:p>
            <w:pPr>
              <w:pStyle w:val="null3"/>
            </w:pPr>
            <w:r>
              <w:rPr/>
              <w:t>可用于环境样品包括水样、固体样品中荧光、磷光、化学/生物发光（提供证明材料）；三维扫描；波长扫描；时间扫描测量；定量分析；可做三维时间扫描光谱（提供证明材料）；可以测磷光寿命；具有自动增益功能；自动滤光功能；内置切光器功能，保护样品；支持多变量分析。</w:t>
            </w:r>
          </w:p>
          <w:p>
            <w:pPr>
              <w:pStyle w:val="null3"/>
            </w:pPr>
            <w:r>
              <w:rPr/>
              <w:t>2.激发光源：</w:t>
            </w:r>
          </w:p>
          <w:p>
            <w:pPr>
              <w:pStyle w:val="null3"/>
            </w:pPr>
            <w:r>
              <w:rPr/>
              <w:t>≥75KW无臭氧氙灯。</w:t>
            </w:r>
          </w:p>
          <w:p>
            <w:pPr>
              <w:pStyle w:val="null3"/>
            </w:pPr>
            <w:r>
              <w:rPr/>
              <w:t>3.单色器：</w:t>
            </w:r>
          </w:p>
          <w:p>
            <w:pPr>
              <w:pStyle w:val="null3"/>
            </w:pPr>
            <w:r>
              <w:rPr/>
              <w:t>可校正相差、消除杂散光的单色器</w:t>
            </w:r>
          </w:p>
          <w:p>
            <w:pPr>
              <w:pStyle w:val="null3"/>
            </w:pPr>
            <w:r>
              <w:rPr/>
              <w:t>4.样品支架:</w:t>
            </w:r>
          </w:p>
          <w:p>
            <w:pPr>
              <w:pStyle w:val="null3"/>
            </w:pPr>
            <w:r>
              <w:rPr/>
              <w:t>▲4.1液体支架及微量样品池：最小样品量≤0.6ml；微量比色皿进样量≤0.2ml</w:t>
            </w:r>
          </w:p>
          <w:p>
            <w:pPr>
              <w:pStyle w:val="null3"/>
            </w:pPr>
            <w:r>
              <w:rPr/>
              <w:t>4.2固体支架及样品池</w:t>
            </w:r>
          </w:p>
          <w:p>
            <w:pPr>
              <w:pStyle w:val="null3"/>
            </w:pPr>
            <w:r>
              <w:rPr/>
              <w:t>5.检测器：</w:t>
            </w:r>
          </w:p>
          <w:p>
            <w:pPr>
              <w:pStyle w:val="null3"/>
            </w:pPr>
            <w:r>
              <w:rPr/>
              <w:t>光电倍增管检测波长(EX/EM)：200-900nm，零级光</w:t>
            </w:r>
          </w:p>
          <w:p>
            <w:pPr>
              <w:pStyle w:val="null3"/>
            </w:pPr>
            <w:r>
              <w:rPr/>
              <w:t>★6.波长准确度：±1nm</w:t>
            </w:r>
          </w:p>
          <w:p>
            <w:pPr>
              <w:pStyle w:val="null3"/>
            </w:pPr>
            <w:r>
              <w:rPr/>
              <w:t>▲7.灵敏度：</w:t>
            </w:r>
          </w:p>
          <w:p>
            <w:pPr>
              <w:pStyle w:val="null3"/>
            </w:pPr>
            <w:r>
              <w:rPr/>
              <w:t>信噪比≥1200:1(RMS)</w:t>
            </w:r>
          </w:p>
          <w:p>
            <w:pPr>
              <w:pStyle w:val="null3"/>
            </w:pPr>
            <w:r>
              <w:rPr/>
              <w:t>水的拉曼峰条件下，响应时间≤2S</w:t>
            </w:r>
          </w:p>
          <w:p>
            <w:pPr>
              <w:pStyle w:val="null3"/>
            </w:pPr>
            <w:r>
              <w:rPr/>
              <w:t>8.最大扫描速度大于：24000nm/min，三维扫描速度可调</w:t>
            </w:r>
          </w:p>
          <w:p>
            <w:pPr>
              <w:pStyle w:val="null3"/>
            </w:pPr>
            <w:r>
              <w:rPr/>
              <w:t>9.软件：</w:t>
            </w:r>
          </w:p>
          <w:p>
            <w:pPr>
              <w:pStyle w:val="null3"/>
            </w:pPr>
            <w:r>
              <w:rPr/>
              <w:t>9.1可测试荧光、磷光、生物/化学发光，磷光寿命；波长扫描、时间扫描、3D扫描，呈现光谱及等高线图等功能。</w:t>
            </w:r>
          </w:p>
          <w:p>
            <w:pPr>
              <w:pStyle w:val="null3"/>
            </w:pPr>
            <w:r>
              <w:rPr/>
              <w:t>▲9.2支持多变量分析。</w:t>
            </w:r>
          </w:p>
          <w:p>
            <w:pPr>
              <w:pStyle w:val="null3"/>
            </w:pPr>
            <w:r>
              <w:rPr/>
              <w:t>10.配置要求</w:t>
            </w:r>
          </w:p>
          <w:p>
            <w:pPr>
              <w:pStyle w:val="null3"/>
            </w:pPr>
            <w:r>
              <w:rPr/>
              <w:t>10.1主机   1台</w:t>
            </w:r>
          </w:p>
          <w:p>
            <w:pPr>
              <w:pStyle w:val="null3"/>
            </w:pPr>
            <w:r>
              <w:rPr/>
              <w:t>10.2软件：测量数据处理软件及标准多变量分析软件  1套</w:t>
            </w:r>
          </w:p>
          <w:p>
            <w:pPr>
              <w:pStyle w:val="null3"/>
            </w:pPr>
            <w:r>
              <w:rPr/>
              <w:t>10.3固体样品支架附件及样品池  1套</w:t>
            </w:r>
          </w:p>
          <w:p>
            <w:pPr>
              <w:pStyle w:val="null3"/>
            </w:pPr>
            <w:r>
              <w:rPr/>
              <w:t xml:space="preserve">10.4液体样品附件 （包括1个标准样品池，微量样品池1个） </w:t>
            </w:r>
          </w:p>
          <w:p>
            <w:pPr>
              <w:pStyle w:val="null3"/>
            </w:pPr>
            <w:r>
              <w:rPr/>
              <w:t>10.5附件：无臭氧氙灯光源 3个</w:t>
            </w:r>
          </w:p>
          <w:p>
            <w:pPr>
              <w:pStyle w:val="null3"/>
            </w:pPr>
            <w:r>
              <w:rPr/>
              <w:t>10.6必备工具包 1套</w:t>
            </w:r>
          </w:p>
          <w:p>
            <w:pPr>
              <w:pStyle w:val="null3"/>
            </w:pPr>
            <w:r>
              <w:rPr/>
              <w:t>10.7终端 1套：</w:t>
            </w:r>
          </w:p>
          <w:p>
            <w:pPr>
              <w:pStyle w:val="null3"/>
            </w:pPr>
            <w:r>
              <w:rPr/>
              <w:t>处理器：Intel i7, 内存≥16G</w:t>
            </w:r>
          </w:p>
          <w:p>
            <w:pPr>
              <w:pStyle w:val="null3"/>
            </w:pPr>
            <w:r>
              <w:rPr/>
              <w:t>硬盘≥2T</w:t>
            </w:r>
          </w:p>
          <w:p>
            <w:pPr>
              <w:pStyle w:val="null3"/>
            </w:pPr>
            <w:r>
              <w:rPr/>
              <w:t>显示器≥27英寸</w:t>
            </w:r>
          </w:p>
          <w:p>
            <w:pPr>
              <w:pStyle w:val="null3"/>
            </w:pPr>
            <w:r>
              <w:rPr/>
              <w:t>防尘布1块</w:t>
            </w:r>
          </w:p>
          <w:p>
            <w:pPr>
              <w:pStyle w:val="null3"/>
            </w:pPr>
            <w:r>
              <w:rPr/>
              <w:t>11.其他要求：</w:t>
            </w:r>
          </w:p>
          <w:p>
            <w:pPr>
              <w:pStyle w:val="null3"/>
            </w:pPr>
            <w:r>
              <w:rPr/>
              <w:t>仪器安装后一周内对操作人员进行设备原理，负责提供基本操作和简单故障排除的技术培训；质保期内安排应用工程师提供现场应用培训，具体时间由双方协定；每年有技术工程师现场顺访。</w:t>
            </w:r>
          </w:p>
          <w:p>
            <w:pPr>
              <w:pStyle w:val="null3"/>
            </w:pPr>
            <w:r>
              <w:rPr/>
              <w:t>（二）流式细胞仪</w:t>
            </w:r>
          </w:p>
          <w:p>
            <w:pPr>
              <w:pStyle w:val="null3"/>
            </w:pPr>
            <w:r>
              <w:rPr/>
              <w:t>1.液相多重蛋白定量功能，单孔能同时检测20个以上蛋白因子，配置液相蛋白因子专业分析软件。</w:t>
            </w:r>
          </w:p>
          <w:p>
            <w:pPr>
              <w:pStyle w:val="null3"/>
            </w:pPr>
            <w:r>
              <w:rPr/>
              <w:t>2.激光器配置：488nm蓝色激光器和640nm红色激光器。可以检测前向散射光、侧向散射光、至少4色荧光。</w:t>
            </w:r>
          </w:p>
          <w:p>
            <w:pPr>
              <w:pStyle w:val="null3"/>
            </w:pPr>
            <w:r>
              <w:rPr/>
              <w:t>▲3.荧光灵敏度：FITC≤70 MESF，PE≤50 MESF。</w:t>
            </w:r>
          </w:p>
          <w:p>
            <w:pPr>
              <w:pStyle w:val="null3"/>
            </w:pPr>
            <w:r>
              <w:rPr/>
              <w:t>4.单个样本单次最大事件收集数：≥ 100万事件/孔。</w:t>
            </w:r>
          </w:p>
          <w:p>
            <w:pPr>
              <w:pStyle w:val="null3"/>
            </w:pPr>
            <w:r>
              <w:rPr/>
              <w:t>5.光学路线免校准，自行更换滤光片时无需校准仪器。</w:t>
            </w:r>
          </w:p>
          <w:p>
            <w:pPr>
              <w:pStyle w:val="null3"/>
            </w:pPr>
            <w:r>
              <w:rPr/>
              <w:t>6.采用全反射接收系统。</w:t>
            </w:r>
          </w:p>
          <w:p>
            <w:pPr>
              <w:pStyle w:val="null3"/>
            </w:pPr>
            <w:r>
              <w:rPr/>
              <w:t>★7.高灵敏度PMT光电倍增管检测器，非二极管类检测器。</w:t>
            </w:r>
          </w:p>
          <w:p>
            <w:pPr>
              <w:pStyle w:val="null3"/>
            </w:pPr>
            <w:r>
              <w:rPr/>
              <w:t>8. PMT检测器数据采集：≥7.2个数量级的动态范围。</w:t>
            </w:r>
          </w:p>
          <w:p>
            <w:pPr>
              <w:pStyle w:val="null3"/>
            </w:pPr>
            <w:r>
              <w:rPr/>
              <w:t>9. PMT检测器：≥1600万道的数值化数据解析度。</w:t>
            </w:r>
          </w:p>
          <w:p>
            <w:pPr>
              <w:pStyle w:val="null3"/>
            </w:pPr>
            <w:r>
              <w:rPr/>
              <w:t>10. 信号分辨率：≥24bit。</w:t>
            </w:r>
          </w:p>
          <w:p>
            <w:pPr>
              <w:pStyle w:val="null3"/>
            </w:pPr>
            <w:r>
              <w:rPr/>
              <w:t>▲11.上样方式：双独立控制蠕动泵驱动系统，蠕动泵在上样针和检测流动池之后。</w:t>
            </w:r>
          </w:p>
          <w:p>
            <w:pPr>
              <w:pStyle w:val="null3"/>
            </w:pPr>
            <w:r>
              <w:rPr/>
              <w:t>12.追踪微球日常自动化检测，质量控制结果在软件中显示，同时以PDF格式进行存储，自动生成Levey-Jennings图，跟踪监测仪器性能。</w:t>
            </w:r>
          </w:p>
          <w:p>
            <w:pPr>
              <w:pStyle w:val="null3"/>
            </w:pPr>
            <w:r>
              <w:rPr/>
              <w:t>13.配置自动补偿模块，仪器质量控制时，软件同时更新FITC、PE、APC及PerCP或PerCP-Cy5.5等荧光染料的补偿设置，实现全自动补偿。</w:t>
            </w:r>
          </w:p>
          <w:p>
            <w:pPr>
              <w:pStyle w:val="null3"/>
            </w:pPr>
            <w:r>
              <w:rPr/>
              <w:t>14.自动除污和清洗流路程序，关机时，无需人工操作，自动清洗后，给系统充满鞘液。</w:t>
            </w:r>
          </w:p>
          <w:p>
            <w:pPr>
              <w:pStyle w:val="null3"/>
            </w:pPr>
            <w:r>
              <w:rPr/>
              <w:t>15.配置要求</w:t>
            </w:r>
          </w:p>
          <w:p>
            <w:pPr>
              <w:pStyle w:val="null3"/>
            </w:pPr>
            <w:r>
              <w:rPr/>
              <w:t>15.1流式细胞仪主机一台。</w:t>
            </w:r>
          </w:p>
          <w:p>
            <w:pPr>
              <w:pStyle w:val="null3"/>
            </w:pPr>
            <w:r>
              <w:rPr/>
              <w:t>15.2仪器维护保养套装≥12套，满足2年使用。</w:t>
            </w:r>
          </w:p>
          <w:p>
            <w:pPr>
              <w:pStyle w:val="null3"/>
            </w:pPr>
            <w:r>
              <w:rPr/>
              <w:t>15.3质控微球≥1套，满足2年使用。</w:t>
            </w:r>
          </w:p>
          <w:p>
            <w:pPr>
              <w:pStyle w:val="null3"/>
            </w:pPr>
            <w:r>
              <w:rPr/>
              <w:t>15.4流动池清洗液 ≥2套，满足2年使用。</w:t>
            </w:r>
          </w:p>
          <w:p>
            <w:pPr>
              <w:pStyle w:val="null3"/>
            </w:pPr>
            <w:r>
              <w:rPr/>
              <w:t>15.5去污液 ≥5套，满足2年使用。</w:t>
            </w:r>
          </w:p>
          <w:p>
            <w:pPr>
              <w:pStyle w:val="null3"/>
            </w:pPr>
            <w:r>
              <w:rPr/>
              <w:t>15.6清洗液 ≥3套，满足2年使用。</w:t>
            </w:r>
          </w:p>
          <w:p>
            <w:pPr>
              <w:pStyle w:val="null3"/>
            </w:pPr>
            <w:r>
              <w:rPr/>
              <w:t>15.7鞘液添加剂 ≥1套，满足2年使用。</w:t>
            </w:r>
          </w:p>
          <w:p>
            <w:pPr>
              <w:pStyle w:val="null3"/>
            </w:pPr>
            <w:r>
              <w:rPr/>
              <w:t>15.8数据处理终端一台：≥16G内存；≥512G固态硬盘，≥1T硬盘；≥27寸液晶显示器</w:t>
            </w:r>
          </w:p>
          <w:p>
            <w:pPr>
              <w:pStyle w:val="null3"/>
            </w:pPr>
            <w:r>
              <w:rPr/>
              <w:t>16.其他要求：</w:t>
            </w:r>
          </w:p>
          <w:p>
            <w:pPr>
              <w:pStyle w:val="null3"/>
            </w:pPr>
            <w:r>
              <w:rPr/>
              <w:t>仪器安装后安排上门现场操作培训，仪器安装一年内安排2位操作人员参加投标人组织的培训（包培训费、差旅食宿）。</w:t>
            </w:r>
          </w:p>
          <w:p>
            <w:pPr>
              <w:pStyle w:val="null3"/>
            </w:pPr>
            <w:r>
              <w:rPr/>
              <w:t>（三）比表面积与孔径测定仪</w:t>
            </w:r>
          </w:p>
          <w:p>
            <w:pPr>
              <w:pStyle w:val="null3"/>
            </w:pPr>
            <w:r>
              <w:rPr/>
              <w:t>1.测定范围：</w:t>
            </w:r>
          </w:p>
          <w:p>
            <w:pPr>
              <w:pStyle w:val="null3"/>
            </w:pPr>
            <w:r>
              <w:rPr/>
              <w:t>1.1比表面积：≥0.0005(m</w:t>
            </w:r>
            <w:r>
              <w:rPr>
                <w:vertAlign w:val="superscript"/>
              </w:rPr>
              <w:t>2</w:t>
            </w:r>
            <w:r>
              <w:rPr/>
              <w:t>/g)；</w:t>
            </w:r>
          </w:p>
          <w:p>
            <w:pPr>
              <w:pStyle w:val="null3"/>
            </w:pPr>
            <w:r>
              <w:rPr/>
              <w:t>1.2微孔孔径分布分析：0.35 nm-2 nm；</w:t>
            </w:r>
          </w:p>
          <w:p>
            <w:pPr>
              <w:pStyle w:val="null3"/>
            </w:pPr>
            <w:r>
              <w:rPr/>
              <w:t>1.3介孔或大孔：2 nm-500 nm；</w:t>
            </w:r>
          </w:p>
          <w:p>
            <w:pPr>
              <w:pStyle w:val="null3"/>
            </w:pPr>
            <w:r>
              <w:rPr/>
              <w:t>1.4总孔体积：≥0.0001 cc/g</w:t>
            </w:r>
          </w:p>
          <w:p>
            <w:pPr>
              <w:pStyle w:val="null3"/>
            </w:pPr>
            <w:r>
              <w:rPr/>
              <w:t>2.测量精度：</w:t>
            </w:r>
          </w:p>
          <w:p>
            <w:pPr>
              <w:pStyle w:val="null3"/>
            </w:pPr>
            <w:r>
              <w:rPr/>
              <w:t>2.1比表面积重复精度≤± 1.0%；</w:t>
            </w:r>
          </w:p>
          <w:p>
            <w:pPr>
              <w:pStyle w:val="null3"/>
            </w:pPr>
            <w:r>
              <w:rPr/>
              <w:t>2.2最可几孔径重复偏差≤0.02 nm</w:t>
            </w:r>
          </w:p>
          <w:p>
            <w:pPr>
              <w:pStyle w:val="null3"/>
            </w:pPr>
            <w:r>
              <w:rPr/>
              <w:t>▲3.测试数量：</w:t>
            </w:r>
          </w:p>
          <w:p>
            <w:pPr>
              <w:pStyle w:val="null3"/>
            </w:pPr>
            <w:r>
              <w:rPr/>
              <w:t>3.1 ≥4个分析站；</w:t>
            </w:r>
          </w:p>
          <w:p>
            <w:pPr>
              <w:pStyle w:val="null3"/>
            </w:pPr>
            <w:r>
              <w:rPr/>
              <w:t>3.2 ≥10个预处理站（提供实物图）</w:t>
            </w:r>
          </w:p>
          <w:p>
            <w:pPr>
              <w:pStyle w:val="null3"/>
            </w:pPr>
            <w:r>
              <w:rPr/>
              <w:t>4.分析站分压比P/P0：10-8～0.998</w:t>
            </w:r>
          </w:p>
          <w:p>
            <w:pPr>
              <w:pStyle w:val="null3"/>
            </w:pPr>
            <w:r>
              <w:rPr/>
              <w:t>5.测试模式：具备“单一氮气测试模式”和“氮气+氦气标准测试模式”两种模式</w:t>
            </w:r>
          </w:p>
          <w:p>
            <w:pPr>
              <w:pStyle w:val="null3"/>
            </w:pPr>
            <w:r>
              <w:rPr/>
              <w:t>6.真空泵：</w:t>
            </w:r>
          </w:p>
          <w:p>
            <w:pPr>
              <w:pStyle w:val="null3"/>
            </w:pPr>
            <w:r>
              <w:rPr/>
              <w:t>6.1双级机械泵+分子泵；</w:t>
            </w:r>
          </w:p>
          <w:p>
            <w:pPr>
              <w:pStyle w:val="null3"/>
            </w:pPr>
            <w:r>
              <w:rPr/>
              <w:t>6.2机械泵极限真空度：≤0.2Pa，置于仪器内外均可；</w:t>
            </w:r>
          </w:p>
          <w:p>
            <w:pPr>
              <w:pStyle w:val="null3"/>
            </w:pPr>
            <w:r>
              <w:rPr/>
              <w:t>6.3分子泵极限真空度≤10-8 Pa，使用CF接口连接（提供实物图）</w:t>
            </w:r>
          </w:p>
          <w:p>
            <w:pPr>
              <w:pStyle w:val="null3"/>
            </w:pPr>
            <w:r>
              <w:rPr/>
              <w:t>6.4不锈钢微焊真空管路，全金属VCR连接，配套气动阀,真空漏气率≤1x10-10 (Pa*m</w:t>
            </w:r>
            <w:r>
              <w:rPr>
                <w:vertAlign w:val="superscript"/>
              </w:rPr>
              <w:t>3</w:t>
            </w:r>
            <w:r>
              <w:rPr/>
              <w:t>/s)</w:t>
            </w:r>
          </w:p>
          <w:p>
            <w:pPr>
              <w:pStyle w:val="null3"/>
            </w:pPr>
            <w:r>
              <w:rPr/>
              <w:t>▲7.压力传感器：≥12支高精度硅薄膜压力传感器，配套3 Bar、1 Torr压力传感器以及量程0.05Torr电离真空计。</w:t>
            </w:r>
          </w:p>
          <w:p>
            <w:pPr>
              <w:pStyle w:val="null3"/>
            </w:pPr>
            <w:r>
              <w:rPr/>
              <w:t>8.压力读取：采用RS485或RS232通讯读取压力值，数字量采集。</w:t>
            </w:r>
          </w:p>
          <w:p>
            <w:pPr>
              <w:pStyle w:val="null3"/>
            </w:pPr>
            <w:r>
              <w:rPr/>
              <w:t>▲9.分析站：</w:t>
            </w:r>
          </w:p>
          <w:p>
            <w:pPr>
              <w:pStyle w:val="null3"/>
            </w:pPr>
            <w:r>
              <w:rPr/>
              <w:t>9.1至少两组，配置独立不锈钢P0管，每组≥2个分析口使用同一个液氮杯；</w:t>
            </w:r>
          </w:p>
          <w:p>
            <w:pPr>
              <w:pStyle w:val="null3"/>
            </w:pPr>
            <w:r>
              <w:rPr/>
              <w:t>9.2每组自动化独立检测，均可用于微孔分析和介孔分析，仪器可同时进行两种不同类型的吸附实验（提供实物图及软件证明）</w:t>
            </w:r>
          </w:p>
          <w:p>
            <w:pPr>
              <w:pStyle w:val="null3"/>
            </w:pPr>
            <w:r>
              <w:rPr/>
              <w:t>▲10.预处理站：</w:t>
            </w:r>
          </w:p>
          <w:p>
            <w:pPr>
              <w:pStyle w:val="null3"/>
            </w:pPr>
            <w:r>
              <w:rPr/>
              <w:t>10.1独立的样品预处理设备，全自动软件控制，可进行独立10组控温；</w:t>
            </w:r>
          </w:p>
          <w:p>
            <w:pPr>
              <w:pStyle w:val="null3"/>
            </w:pPr>
            <w:r>
              <w:rPr/>
              <w:t>10.2控温范围：室温~400 ℃，控温精度：±0.1℃，升温过程可按需设置≥10个阶段（提供软件截图）</w:t>
            </w:r>
          </w:p>
          <w:p>
            <w:pPr>
              <w:pStyle w:val="null3"/>
            </w:pPr>
            <w:r>
              <w:rPr/>
              <w:t>11.液位控制系统：温度传感器控制液氮面，脉冲式控制电机升降，冷体积全程不变；不接受等温夹套的冷体积修正方式（提供实物图加证明）</w:t>
            </w:r>
          </w:p>
          <w:p>
            <w:pPr>
              <w:pStyle w:val="null3"/>
            </w:pPr>
            <w:r>
              <w:rPr/>
              <w:t>12.防护措施：透明塑料安全门</w:t>
            </w:r>
          </w:p>
          <w:p>
            <w:pPr>
              <w:pStyle w:val="null3"/>
            </w:pPr>
            <w:r>
              <w:rPr/>
              <w:t>13.液氮杯：4升不锈钢内胆杜瓦瓶，满足连续72小时测试</w:t>
            </w:r>
          </w:p>
          <w:p>
            <w:pPr>
              <w:pStyle w:val="null3"/>
            </w:pPr>
            <w:r>
              <w:rPr/>
              <w:t>14.控制系统：</w:t>
            </w:r>
          </w:p>
          <w:p>
            <w:pPr>
              <w:pStyle w:val="null3"/>
            </w:pPr>
            <w:r>
              <w:rPr/>
              <w:t>14.1可编程嵌入式系统，可直接安装控制软件，≥10寸触摸屏操作，可 USB 外接键盘和鼠标操作</w:t>
            </w:r>
          </w:p>
          <w:p>
            <w:pPr>
              <w:pStyle w:val="null3"/>
            </w:pPr>
            <w:r>
              <w:rPr/>
              <w:t>14.2控制软件：Windows兼容控制和数据处理软件；记录试验详细过程，可设置用户分级权限管理（提供软件截图）</w:t>
            </w:r>
          </w:p>
          <w:p>
            <w:pPr>
              <w:pStyle w:val="null3"/>
            </w:pPr>
            <w:r>
              <w:rPr/>
              <w:t>15.NLDFT模型，支持氮气、氩气、二氧化碳三种气体，≥25种算法模型（提供软件模型）；</w:t>
            </w:r>
          </w:p>
          <w:p>
            <w:pPr>
              <w:pStyle w:val="null3"/>
            </w:pPr>
            <w:r>
              <w:rPr/>
              <w:t>▲16.可设置自动后标定，适用于减少氦勾（提供软件截图）</w:t>
            </w:r>
          </w:p>
          <w:p>
            <w:pPr>
              <w:pStyle w:val="null3"/>
            </w:pPr>
            <w:r>
              <w:rPr/>
              <w:t>17.配置要求：</w:t>
            </w:r>
          </w:p>
          <w:p>
            <w:pPr>
              <w:pStyle w:val="null3"/>
            </w:pPr>
            <w:r>
              <w:rPr/>
              <w:t>17.1主机1套；</w:t>
            </w:r>
          </w:p>
          <w:p>
            <w:pPr>
              <w:pStyle w:val="null3"/>
            </w:pPr>
            <w:r>
              <w:rPr/>
              <w:t>17.2终端：≥16G内存；≥512G固态硬盘，≥1T硬盘；≥27寸液晶显示器；</w:t>
            </w:r>
          </w:p>
          <w:p>
            <w:pPr>
              <w:pStyle w:val="null3"/>
            </w:pPr>
            <w:r>
              <w:rPr/>
              <w:t>17.3分析测试软件1套；</w:t>
            </w:r>
          </w:p>
          <w:p>
            <w:pPr>
              <w:pStyle w:val="null3"/>
            </w:pPr>
            <w:r>
              <w:rPr/>
              <w:t>17.4液氮罐≥10L，2个。</w:t>
            </w:r>
          </w:p>
          <w:p>
            <w:pPr>
              <w:pStyle w:val="null3"/>
            </w:pPr>
            <w:r>
              <w:rPr/>
              <w:t>17.5涡旋混合器1台，具有点动、连续运转功能。</w:t>
            </w:r>
          </w:p>
          <w:p>
            <w:pPr>
              <w:pStyle w:val="null3"/>
            </w:pPr>
            <w:r>
              <w:rPr/>
              <w:t>17.6恒温金属浴1台：温度控制范围：室温+5℃～105℃；温度控制精度：0.1℃；温度显示精度： 0.1℃；升温速率 (25℃—100℃) ：&gt;5℃/分钟；具有30孔及以上EP管放置的位置。</w:t>
            </w:r>
          </w:p>
          <w:p>
            <w:pPr>
              <w:pStyle w:val="null3"/>
            </w:pPr>
            <w:r>
              <w:rPr/>
              <w:t>17.其他要求：</w:t>
            </w:r>
          </w:p>
          <w:p>
            <w:pPr>
              <w:pStyle w:val="null3"/>
            </w:pPr>
            <w:r>
              <w:rPr/>
              <w:t>仪器安装后负责提供上门培训一次。</w:t>
            </w:r>
          </w:p>
          <w:p>
            <w:pPr>
              <w:pStyle w:val="null3"/>
            </w:pPr>
            <w:r>
              <w:rPr/>
              <w:t xml:space="preserve"> </w:t>
            </w:r>
          </w:p>
          <w:p>
            <w:pPr>
              <w:pStyle w:val="null3"/>
            </w:pPr>
            <w:r>
              <w:rPr/>
              <w:t xml:space="preserve"> </w:t>
            </w:r>
          </w:p>
          <w:p>
            <w:pPr>
              <w:pStyle w:val="null3"/>
            </w:pPr>
            <w:r>
              <w:rPr/>
              <w:t xml:space="preserve"> </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标的名称：总有机碳/总氮测定仪等3台设备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一、采购清单</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jc w:val="center"/>
                  </w:pPr>
                  <w:r>
                    <w:rPr/>
                    <w:t>序号</w:t>
                  </w:r>
                </w:p>
              </w:tc>
              <w:tc>
                <w:tcPr>
                  <w:tcW w:type="dxa" w:w="511"/>
                </w:tcPr>
                <w:p>
                  <w:pPr>
                    <w:pStyle w:val="null3"/>
                    <w:jc w:val="center"/>
                  </w:pPr>
                  <w:r>
                    <w:rPr/>
                    <w:t>产品名称</w:t>
                  </w:r>
                </w:p>
              </w:tc>
              <w:tc>
                <w:tcPr>
                  <w:tcW w:type="dxa" w:w="511"/>
                </w:tcPr>
                <w:p>
                  <w:pPr>
                    <w:pStyle w:val="null3"/>
                    <w:jc w:val="center"/>
                  </w:pPr>
                  <w:r>
                    <w:rPr/>
                    <w:t>数量</w:t>
                  </w:r>
                </w:p>
                <w:p>
                  <w:pPr>
                    <w:pStyle w:val="null3"/>
                    <w:jc w:val="center"/>
                  </w:pPr>
                  <w:r>
                    <w:rPr/>
                    <w:t>（单位）</w:t>
                  </w:r>
                </w:p>
              </w:tc>
              <w:tc>
                <w:tcPr>
                  <w:tcW w:type="dxa" w:w="1022"/>
                  <w:gridSpan w:val="2"/>
                </w:tcPr>
                <w:p>
                  <w:pPr>
                    <w:pStyle w:val="null3"/>
                    <w:jc w:val="center"/>
                  </w:pPr>
                  <w:r>
                    <w:rPr/>
                    <w:t>备注</w:t>
                  </w:r>
                </w:p>
              </w:tc>
            </w:tr>
            <w:tr>
              <w:tc>
                <w:tcPr>
                  <w:tcW w:type="dxa" w:w="511"/>
                </w:tcPr>
                <w:p>
                  <w:pPr>
                    <w:pStyle w:val="null3"/>
                    <w:jc w:val="center"/>
                  </w:pPr>
                  <w:r>
                    <w:rPr/>
                    <w:t>1</w:t>
                  </w:r>
                </w:p>
              </w:tc>
              <w:tc>
                <w:tcPr>
                  <w:tcW w:type="dxa" w:w="511"/>
                </w:tcPr>
                <w:p>
                  <w:pPr>
                    <w:pStyle w:val="null3"/>
                    <w:jc w:val="center"/>
                  </w:pPr>
                  <w:r>
                    <w:rPr/>
                    <w:t>高效液相色谱仪</w:t>
                  </w:r>
                </w:p>
              </w:tc>
              <w:tc>
                <w:tcPr>
                  <w:tcW w:type="dxa" w:w="511"/>
                </w:tcPr>
                <w:p>
                  <w:pPr>
                    <w:pStyle w:val="null3"/>
                    <w:jc w:val="center"/>
                  </w:pPr>
                  <w:r>
                    <w:rPr/>
                    <w:t>1套</w:t>
                  </w:r>
                </w:p>
              </w:tc>
              <w:tc>
                <w:tcPr>
                  <w:tcW w:type="dxa" w:w="511"/>
                </w:tcPr>
                <w:p>
                  <w:pPr>
                    <w:pStyle w:val="null3"/>
                    <w:jc w:val="center"/>
                  </w:pPr>
                  <w:r>
                    <w:rPr/>
                    <w:t>已通过财政核准，</w:t>
                  </w:r>
                </w:p>
                <w:p>
                  <w:pPr>
                    <w:pStyle w:val="null3"/>
                    <w:jc w:val="center"/>
                  </w:pPr>
                  <w:r>
                    <w:rPr/>
                    <w:t>允许采购进口设备</w:t>
                  </w:r>
                </w:p>
              </w:tc>
              <w:tc>
                <w:tcPr>
                  <w:tcW w:type="dxa" w:w="511"/>
                </w:tcPr>
                <w:p>
                  <w:pPr>
                    <w:pStyle w:val="null3"/>
                    <w:jc w:val="center"/>
                  </w:pPr>
                  <w:r>
                    <w:rPr/>
                    <w:t xml:space="preserve"> </w:t>
                  </w:r>
                </w:p>
              </w:tc>
            </w:tr>
            <w:tr>
              <w:tc>
                <w:tcPr>
                  <w:tcW w:type="dxa" w:w="511"/>
                </w:tcPr>
                <w:p>
                  <w:pPr>
                    <w:pStyle w:val="null3"/>
                    <w:jc w:val="center"/>
                  </w:pPr>
                  <w:r>
                    <w:rPr/>
                    <w:t>2</w:t>
                  </w:r>
                </w:p>
              </w:tc>
              <w:tc>
                <w:tcPr>
                  <w:tcW w:type="dxa" w:w="511"/>
                </w:tcPr>
                <w:p>
                  <w:pPr>
                    <w:pStyle w:val="null3"/>
                    <w:jc w:val="center"/>
                  </w:pPr>
                  <w:r>
                    <w:rPr/>
                    <w:t>总有机碳/总氮测定仪</w:t>
                  </w:r>
                </w:p>
              </w:tc>
              <w:tc>
                <w:tcPr>
                  <w:tcW w:type="dxa" w:w="511"/>
                </w:tcPr>
                <w:p>
                  <w:pPr>
                    <w:pStyle w:val="null3"/>
                    <w:jc w:val="center"/>
                  </w:pPr>
                  <w:r>
                    <w:rPr/>
                    <w:t>1套</w:t>
                  </w:r>
                </w:p>
              </w:tc>
              <w:tc>
                <w:tcPr>
                  <w:tcW w:type="dxa" w:w="511"/>
                </w:tcPr>
                <w:p>
                  <w:pPr>
                    <w:pStyle w:val="null3"/>
                    <w:jc w:val="center"/>
                  </w:pPr>
                  <w:r>
                    <w:rPr/>
                    <w:t>已通过财政核准，</w:t>
                  </w:r>
                </w:p>
                <w:p>
                  <w:pPr>
                    <w:pStyle w:val="null3"/>
                    <w:jc w:val="center"/>
                  </w:pPr>
                  <w:r>
                    <w:rPr/>
                    <w:t>允许采购进口设备</w:t>
                  </w:r>
                </w:p>
              </w:tc>
              <w:tc>
                <w:tcPr>
                  <w:tcW w:type="dxa" w:w="511"/>
                </w:tcPr>
                <w:p>
                  <w:pPr>
                    <w:pStyle w:val="null3"/>
                    <w:jc w:val="center"/>
                  </w:pPr>
                  <w:r>
                    <w:rPr/>
                    <w:t xml:space="preserve"> </w:t>
                  </w:r>
                </w:p>
              </w:tc>
            </w:tr>
            <w:tr>
              <w:tc>
                <w:tcPr>
                  <w:tcW w:type="dxa" w:w="511"/>
                </w:tcPr>
                <w:p>
                  <w:pPr>
                    <w:pStyle w:val="null3"/>
                    <w:jc w:val="center"/>
                  </w:pPr>
                  <w:r>
                    <w:rPr/>
                    <w:t>3</w:t>
                  </w:r>
                </w:p>
              </w:tc>
              <w:tc>
                <w:tcPr>
                  <w:tcW w:type="dxa" w:w="511"/>
                </w:tcPr>
                <w:p>
                  <w:pPr>
                    <w:pStyle w:val="null3"/>
                    <w:jc w:val="center"/>
                  </w:pPr>
                  <w:r>
                    <w:rPr/>
                    <w:t>稳态瞬态荧光光谱仪</w:t>
                  </w:r>
                </w:p>
              </w:tc>
              <w:tc>
                <w:tcPr>
                  <w:tcW w:type="dxa" w:w="511"/>
                </w:tcPr>
                <w:p>
                  <w:pPr>
                    <w:pStyle w:val="null3"/>
                    <w:jc w:val="center"/>
                  </w:pPr>
                  <w:r>
                    <w:rPr/>
                    <w:t>1套</w:t>
                  </w:r>
                </w:p>
              </w:tc>
              <w:tc>
                <w:tcPr>
                  <w:tcW w:type="dxa" w:w="511"/>
                </w:tcPr>
                <w:p>
                  <w:pPr>
                    <w:pStyle w:val="null3"/>
                    <w:jc w:val="center"/>
                  </w:pPr>
                  <w:r>
                    <w:rPr/>
                    <w:t>已通过财政核准，</w:t>
                  </w:r>
                </w:p>
                <w:p>
                  <w:pPr>
                    <w:pStyle w:val="null3"/>
                    <w:jc w:val="center"/>
                  </w:pPr>
                  <w:r>
                    <w:rPr/>
                    <w:t>允许采购进口设备</w:t>
                  </w:r>
                </w:p>
              </w:tc>
              <w:tc>
                <w:tcPr>
                  <w:tcW w:type="dxa" w:w="511"/>
                </w:tcPr>
                <w:p>
                  <w:pPr>
                    <w:pStyle w:val="null3"/>
                    <w:jc w:val="center"/>
                  </w:pPr>
                  <w:r>
                    <w:rPr/>
                    <w:t>核心产品</w:t>
                  </w:r>
                </w:p>
              </w:tc>
            </w:tr>
          </w:tbl>
          <w:p>
            <w:pPr>
              <w:pStyle w:val="null3"/>
            </w:pPr>
            <w:r>
              <w:rPr/>
              <w:t>二、技术标准、配置要求</w:t>
            </w:r>
          </w:p>
          <w:p>
            <w:pPr>
              <w:pStyle w:val="null3"/>
            </w:pPr>
            <w:r>
              <w:rPr/>
              <w:t>（一）高效液相色谱仪</w:t>
            </w:r>
          </w:p>
          <w:p>
            <w:pPr>
              <w:pStyle w:val="null3"/>
            </w:pPr>
            <w:r>
              <w:rPr/>
              <w:t>1.四元泵：</w:t>
            </w:r>
          </w:p>
          <w:p>
            <w:pPr>
              <w:pStyle w:val="null3"/>
            </w:pPr>
            <w:r>
              <w:rPr/>
              <w:t>1.1流动相通道：大于等于四通道，其中一通道对自动进样注射器灌注液脱气</w:t>
            </w:r>
          </w:p>
          <w:p>
            <w:pPr>
              <w:pStyle w:val="null3"/>
            </w:pPr>
            <w:r>
              <w:rPr/>
              <w:t>1.2流速范围涵盖：0.050-10.000mL/min,以0.001mL为增量</w:t>
            </w:r>
          </w:p>
          <w:p>
            <w:pPr>
              <w:pStyle w:val="null3"/>
            </w:pPr>
            <w:r>
              <w:rPr/>
              <w:t>1.3 压缩补偿：自动，连续</w:t>
            </w:r>
          </w:p>
          <w:p>
            <w:pPr>
              <w:pStyle w:val="null3"/>
            </w:pPr>
            <w:r>
              <w:rPr/>
              <w:t>1.4 延迟体积：&lt;700µL</w:t>
            </w:r>
          </w:p>
          <w:p>
            <w:pPr>
              <w:pStyle w:val="null3"/>
            </w:pPr>
            <w:r>
              <w:rPr/>
              <w:t>1.5  柱塞清洗：自动，可编程</w:t>
            </w:r>
          </w:p>
          <w:p>
            <w:pPr>
              <w:pStyle w:val="null3"/>
            </w:pPr>
            <w:r>
              <w:rPr>
                <w:b/>
              </w:rPr>
              <w:t>★1.6 最大操作压力：≥700 bar</w:t>
            </w:r>
          </w:p>
          <w:p>
            <w:pPr>
              <w:pStyle w:val="null3"/>
            </w:pPr>
            <w:r>
              <w:rPr/>
              <w:t>1.7梯度精度：≤0.2% RSD</w:t>
            </w:r>
          </w:p>
          <w:p>
            <w:pPr>
              <w:pStyle w:val="null3"/>
            </w:pPr>
            <w:r>
              <w:rPr/>
              <w:t>1.8准确度：± 0.5%，不随反压变化</w:t>
            </w:r>
          </w:p>
          <w:p>
            <w:pPr>
              <w:pStyle w:val="null3"/>
            </w:pPr>
            <w:r>
              <w:rPr/>
              <w:t>▲1.9流速准确度：±1.0%</w:t>
            </w:r>
          </w:p>
          <w:p>
            <w:pPr>
              <w:pStyle w:val="null3"/>
            </w:pPr>
            <w:r>
              <w:rPr/>
              <w:t>2. 自动进样器：</w:t>
            </w:r>
          </w:p>
          <w:p>
            <w:pPr>
              <w:pStyle w:val="null3"/>
            </w:pPr>
            <w:r>
              <w:rPr/>
              <w:t>2.1样品位数：≥100位，2ml样品瓶</w:t>
            </w:r>
          </w:p>
          <w:p>
            <w:pPr>
              <w:pStyle w:val="null3"/>
            </w:pPr>
            <w:r>
              <w:rPr/>
              <w:t>2.2进样精度：≤0.25%RSD</w:t>
            </w:r>
          </w:p>
          <w:p>
            <w:pPr>
              <w:pStyle w:val="null3"/>
            </w:pPr>
            <w:r>
              <w:rPr/>
              <w:t>2.3交叉污染：&lt;0.005%</w:t>
            </w:r>
          </w:p>
          <w:p>
            <w:pPr>
              <w:pStyle w:val="null3"/>
            </w:pPr>
            <w:r>
              <w:rPr/>
              <w:t>2.4进样体积涵盖：0.1- 25μL，以0.1μL为增量</w:t>
            </w:r>
          </w:p>
          <w:p>
            <w:pPr>
              <w:pStyle w:val="null3"/>
            </w:pPr>
            <w:r>
              <w:rPr/>
              <w:t>2.5进样线性度：&gt;0.999</w:t>
            </w:r>
          </w:p>
          <w:p>
            <w:pPr>
              <w:pStyle w:val="null3"/>
            </w:pPr>
            <w:r>
              <w:rPr/>
              <w:t>2.6最小样品体积：3μL，配有样品内插管</w:t>
            </w:r>
          </w:p>
          <w:p>
            <w:pPr>
              <w:pStyle w:val="null3"/>
            </w:pPr>
            <w:r>
              <w:rPr/>
              <w:t>2.7样品盘温度范围：4-40℃，0.1℃为增量</w:t>
            </w:r>
          </w:p>
          <w:p>
            <w:pPr>
              <w:pStyle w:val="null3"/>
            </w:pPr>
            <w:r>
              <w:rPr/>
              <w:t>3柱温箱</w:t>
            </w:r>
          </w:p>
          <w:p>
            <w:pPr>
              <w:pStyle w:val="null3"/>
            </w:pPr>
            <w:r>
              <w:rPr/>
              <w:t>▲3.1温控范围涵盖：5-80℃</w:t>
            </w:r>
          </w:p>
          <w:p>
            <w:pPr>
              <w:pStyle w:val="null3"/>
            </w:pPr>
            <w:r>
              <w:rPr/>
              <w:t xml:space="preserve">  温度准确度：±0.5℃</w:t>
            </w:r>
          </w:p>
          <w:p>
            <w:pPr>
              <w:pStyle w:val="null3"/>
            </w:pPr>
            <w:r>
              <w:rPr/>
              <w:t>4 二极管阵列检测器：</w:t>
            </w:r>
          </w:p>
          <w:p>
            <w:pPr>
              <w:pStyle w:val="null3"/>
            </w:pPr>
            <w:r>
              <w:rPr/>
              <w:t>4.1 波长范围：190-800 nm</w:t>
            </w:r>
          </w:p>
          <w:p>
            <w:pPr>
              <w:pStyle w:val="null3"/>
            </w:pPr>
            <w:r>
              <w:rPr/>
              <w:t>4.2 波长精度：± 1nm</w:t>
            </w:r>
          </w:p>
          <w:p>
            <w:pPr>
              <w:pStyle w:val="null3"/>
            </w:pPr>
            <w:r>
              <w:rPr/>
              <w:t>4.3灯：氘灯、钨灯</w:t>
            </w:r>
          </w:p>
          <w:p>
            <w:pPr>
              <w:pStyle w:val="null3"/>
            </w:pPr>
            <w:r>
              <w:rPr/>
              <w:t>4.4 数据采集频率：≥100HZ</w:t>
            </w:r>
          </w:p>
          <w:p>
            <w:pPr>
              <w:pStyle w:val="null3"/>
            </w:pPr>
            <w:r>
              <w:rPr/>
              <w:t>5 示差折光检测器</w:t>
            </w:r>
          </w:p>
          <w:p>
            <w:pPr>
              <w:pStyle w:val="null3"/>
            </w:pPr>
            <w:r>
              <w:rPr/>
              <w:t>5.1 折光率涵盖范围1.00-1.75RIU</w:t>
            </w:r>
          </w:p>
          <w:p>
            <w:pPr>
              <w:pStyle w:val="null3"/>
            </w:pPr>
            <w:r>
              <w:rPr/>
              <w:t>5.2量程涵盖：±600x10</w:t>
            </w:r>
            <w:r>
              <w:rPr>
                <w:vertAlign w:val="superscript"/>
              </w:rPr>
              <w:t>-6</w:t>
            </w:r>
            <w:r>
              <w:rPr/>
              <w:t>RIU</w:t>
            </w:r>
          </w:p>
          <w:p>
            <w:pPr>
              <w:pStyle w:val="null3"/>
            </w:pPr>
            <w:r>
              <w:rPr/>
              <w:t>5.3 噪音：±2.5 X 10</w:t>
            </w:r>
            <w:r>
              <w:rPr>
                <w:vertAlign w:val="superscript"/>
              </w:rPr>
              <w:t>-9</w:t>
            </w:r>
            <w:r>
              <w:rPr/>
              <w:t>RIU</w:t>
            </w:r>
          </w:p>
          <w:p>
            <w:pPr>
              <w:pStyle w:val="null3"/>
            </w:pPr>
            <w:r>
              <w:rPr/>
              <w:t>5.4漂移：≤2X10-7RIU/小时</w:t>
            </w:r>
          </w:p>
          <w:p>
            <w:pPr>
              <w:pStyle w:val="null3"/>
            </w:pPr>
            <w:r>
              <w:rPr/>
              <w:t>▲5.5检测池控温：有独立控温涵盖30-55℃可调；</w:t>
            </w:r>
          </w:p>
          <w:p>
            <w:pPr>
              <w:pStyle w:val="null3"/>
            </w:pPr>
            <w:r>
              <w:rPr/>
              <w:t>5.6 样品池：耐压≤5bar，最大流速≥5ml/min，与25ul进样体积匹配的样品池</w:t>
            </w:r>
          </w:p>
          <w:p>
            <w:pPr>
              <w:pStyle w:val="null3"/>
            </w:pPr>
            <w:r>
              <w:rPr/>
              <w:t>5.7 pH范围涵盖：3-9</w:t>
            </w:r>
          </w:p>
          <w:p>
            <w:pPr>
              <w:pStyle w:val="null3"/>
            </w:pPr>
            <w:r>
              <w:rPr/>
              <w:t>5.8 采样频率：≥50Hz</w:t>
            </w:r>
          </w:p>
          <w:p>
            <w:pPr>
              <w:pStyle w:val="null3"/>
            </w:pPr>
            <w:r>
              <w:rPr/>
              <w:t>6.数据管理系统</w:t>
            </w:r>
          </w:p>
          <w:p>
            <w:pPr>
              <w:pStyle w:val="null3"/>
            </w:pPr>
            <w:r>
              <w:rPr/>
              <w:t>6.1 原厂源代码级中文版和英文版。</w:t>
            </w:r>
          </w:p>
          <w:p>
            <w:pPr>
              <w:pStyle w:val="null3"/>
            </w:pPr>
            <w:r>
              <w:rPr/>
              <w:t>6.2原始数据和结果可通过多种方式输出到其它软件中（如Excel）。</w:t>
            </w:r>
          </w:p>
          <w:p>
            <w:pPr>
              <w:pStyle w:val="null3"/>
            </w:pPr>
            <w:r>
              <w:rPr/>
              <w:t>6.3 积分模式：传统积分和峰尖寻迹拟和积分，可提供更准确的肩峰、负峰和拖尾峰的积分</w:t>
            </w:r>
          </w:p>
          <w:p>
            <w:pPr>
              <w:pStyle w:val="null3"/>
            </w:pPr>
            <w:r>
              <w:rPr/>
              <w:t>6.4 三维数据处理软件一套</w:t>
            </w:r>
          </w:p>
          <w:p>
            <w:pPr>
              <w:pStyle w:val="null3"/>
            </w:pPr>
            <w:r>
              <w:rPr/>
              <w:t>7.配置要求</w:t>
            </w:r>
          </w:p>
          <w:p>
            <w:pPr>
              <w:pStyle w:val="null3"/>
            </w:pPr>
            <w:r>
              <w:rPr/>
              <w:t>7.1高效液相色谱主机:  1套</w:t>
            </w:r>
          </w:p>
          <w:p>
            <w:pPr>
              <w:pStyle w:val="null3"/>
            </w:pPr>
            <w:r>
              <w:rPr/>
              <w:t xml:space="preserve"> ①四元梯度泵，</w:t>
            </w:r>
          </w:p>
          <w:p>
            <w:pPr>
              <w:pStyle w:val="null3"/>
            </w:pPr>
            <w:r>
              <w:rPr/>
              <w:t xml:space="preserve"> ②带制冷加温功能自动进样器，</w:t>
            </w:r>
          </w:p>
          <w:p>
            <w:pPr>
              <w:pStyle w:val="null3"/>
            </w:pPr>
            <w:r>
              <w:rPr/>
              <w:t xml:space="preserve"> ③在线脱气装置，</w:t>
            </w:r>
          </w:p>
          <w:p>
            <w:pPr>
              <w:pStyle w:val="null3"/>
            </w:pPr>
            <w:r>
              <w:rPr/>
              <w:t xml:space="preserve"> ④在线过滤器</w:t>
            </w:r>
          </w:p>
          <w:p>
            <w:pPr>
              <w:pStyle w:val="null3"/>
            </w:pPr>
            <w:r>
              <w:rPr/>
              <w:t xml:space="preserve"> ⑤柱温箱</w:t>
            </w:r>
          </w:p>
          <w:p>
            <w:pPr>
              <w:pStyle w:val="null3"/>
            </w:pPr>
            <w:r>
              <w:rPr/>
              <w:t>7.2二极管阵列DAD检测器 1套</w:t>
            </w:r>
          </w:p>
          <w:p>
            <w:pPr>
              <w:pStyle w:val="null3"/>
            </w:pPr>
            <w:r>
              <w:rPr/>
              <w:t>7.3示差折光检测器 1套</w:t>
            </w:r>
          </w:p>
          <w:p>
            <w:pPr>
              <w:pStyle w:val="null3"/>
            </w:pPr>
            <w:r>
              <w:rPr/>
              <w:t>7.4防漏报警装置 1套</w:t>
            </w:r>
          </w:p>
          <w:p>
            <w:pPr>
              <w:pStyle w:val="null3"/>
            </w:pPr>
            <w:r>
              <w:rPr/>
              <w:t>7.5原装进样瓶、盖、隔垫 1000套</w:t>
            </w:r>
          </w:p>
          <w:p>
            <w:pPr>
              <w:pStyle w:val="null3"/>
            </w:pPr>
            <w:r>
              <w:rPr/>
              <w:t>7.6备用的溶剂滤头 4个</w:t>
            </w:r>
          </w:p>
          <w:p>
            <w:pPr>
              <w:pStyle w:val="null3"/>
            </w:pPr>
            <w:r>
              <w:rPr/>
              <w:t>7.7备用溶剂在线过滤器 20个</w:t>
            </w:r>
          </w:p>
          <w:p>
            <w:pPr>
              <w:pStyle w:val="null3"/>
            </w:pPr>
            <w:r>
              <w:rPr/>
              <w:t>7.8附件示差折光检测器光源 2个</w:t>
            </w:r>
          </w:p>
          <w:p>
            <w:pPr>
              <w:pStyle w:val="null3"/>
            </w:pPr>
            <w:r>
              <w:rPr/>
              <w:t>7.9附件DAD检测器光源 2个</w:t>
            </w:r>
          </w:p>
          <w:p>
            <w:pPr>
              <w:pStyle w:val="null3"/>
            </w:pPr>
            <w:r>
              <w:rPr/>
              <w:t>7.10备用进出口单向阀密封圈、垫片，泵头密封圈，柱塞杆密封圈各2套；</w:t>
            </w:r>
          </w:p>
          <w:p>
            <w:pPr>
              <w:pStyle w:val="null3"/>
            </w:pPr>
            <w:r>
              <w:rPr/>
              <w:t>7.11备用柱前柱后连接管路 2套</w:t>
            </w:r>
          </w:p>
          <w:p>
            <w:pPr>
              <w:pStyle w:val="null3"/>
            </w:pPr>
            <w:r>
              <w:rPr/>
              <w:t>7.12色谱柱</w:t>
            </w:r>
          </w:p>
          <w:p>
            <w:pPr>
              <w:pStyle w:val="null3"/>
            </w:pPr>
            <w:r>
              <w:rPr/>
              <w:t>原厂C18色谱柱 2根</w:t>
            </w:r>
          </w:p>
          <w:p>
            <w:pPr>
              <w:pStyle w:val="null3"/>
            </w:pPr>
            <w:r>
              <w:rPr/>
              <w:t>原厂糖类色谱柱 2根</w:t>
            </w:r>
          </w:p>
          <w:p>
            <w:pPr>
              <w:pStyle w:val="null3"/>
            </w:pPr>
            <w:r>
              <w:rPr/>
              <w:t>7.13必备件及工具包 1套</w:t>
            </w:r>
          </w:p>
          <w:p>
            <w:pPr>
              <w:pStyle w:val="null3"/>
            </w:pPr>
            <w:r>
              <w:rPr/>
              <w:t>7.14终端与主机软件匹配 1套</w:t>
            </w:r>
          </w:p>
          <w:p>
            <w:pPr>
              <w:pStyle w:val="null3"/>
            </w:pPr>
            <w:r>
              <w:rPr/>
              <w:t>处理器：Inteli7, 内存≥16G；硬盘≥2T；显示器≥27英寸</w:t>
            </w:r>
          </w:p>
          <w:p>
            <w:pPr>
              <w:pStyle w:val="null3"/>
            </w:pPr>
            <w:r>
              <w:rPr/>
              <w:t>8.其他要求</w:t>
            </w:r>
          </w:p>
          <w:p>
            <w:pPr>
              <w:pStyle w:val="null3"/>
            </w:pPr>
            <w:r>
              <w:rPr/>
              <w:t>仪器安装一周内对操作人员进行设备原理，基本操作和简单故障排除的技术培训；质保期内安排应用工程师负责提供现场应用培训，具体时间由双方协定；每年有技术工程师现场顺访。</w:t>
            </w:r>
          </w:p>
          <w:p>
            <w:pPr>
              <w:pStyle w:val="null3"/>
            </w:pPr>
            <w:r>
              <w:rPr/>
              <w:t>（二）总有机碳/总氮测定仪</w:t>
            </w:r>
          </w:p>
          <w:p>
            <w:pPr>
              <w:pStyle w:val="null3"/>
            </w:pPr>
            <w:r>
              <w:rPr/>
              <w:t>1.功能：该设备用于进行总碳、总有机碳、无机碳和总氮的定量分析，适用于地表水，地下水，水源水、自来水、污水、废水、盐湖水、发酵液体等所有水质；经过前处理的膜、植物、土壤，污泥等固体样品的总碳，有机碳。</w:t>
            </w:r>
          </w:p>
          <w:p>
            <w:pPr>
              <w:pStyle w:val="null3"/>
            </w:pPr>
            <w:r>
              <w:rPr/>
              <w:t>2.技术参数：</w:t>
            </w:r>
          </w:p>
          <w:p>
            <w:pPr>
              <w:pStyle w:val="null3"/>
            </w:pPr>
            <w:r>
              <w:rPr>
                <w:b/>
              </w:rPr>
              <w:t>★2.1燃烧炉温度≥800℃（需提供证明文件）</w:t>
            </w:r>
          </w:p>
          <w:p>
            <w:pPr>
              <w:pStyle w:val="null3"/>
            </w:pPr>
            <w:r>
              <w:rPr/>
              <w:t>2.2液体模式</w:t>
            </w:r>
          </w:p>
          <w:p>
            <w:pPr>
              <w:pStyle w:val="null3"/>
            </w:pPr>
            <w:r>
              <w:rPr/>
              <w:t>2.2.1测量范围涵盖：</w:t>
            </w:r>
          </w:p>
          <w:p>
            <w:pPr>
              <w:pStyle w:val="null3"/>
            </w:pPr>
            <w:r>
              <w:rPr/>
              <w:t xml:space="preserve">TOC：0 mg/l -25000mg/l  </w:t>
            </w:r>
          </w:p>
          <w:p>
            <w:pPr>
              <w:pStyle w:val="null3"/>
            </w:pPr>
            <w:r>
              <w:rPr/>
              <w:t xml:space="preserve">TN：0-500 mg/l  </w:t>
            </w:r>
          </w:p>
          <w:p>
            <w:pPr>
              <w:pStyle w:val="null3"/>
            </w:pPr>
            <w:r>
              <w:rPr/>
              <w:t>2.2.2 液体自动进样器：位数≥30位</w:t>
            </w:r>
          </w:p>
          <w:p>
            <w:pPr>
              <w:pStyle w:val="null3"/>
            </w:pPr>
            <w:r>
              <w:rPr/>
              <w:t>2.2.3进样体积：0-2ml</w:t>
            </w:r>
          </w:p>
          <w:p>
            <w:pPr>
              <w:pStyle w:val="null3"/>
            </w:pPr>
            <w:r>
              <w:rPr/>
              <w:t>2.2.4 耐盐度：≥80mg/l 配置耐高盐附件(提供耐高盐附件的证明文件)</w:t>
            </w:r>
          </w:p>
          <w:p>
            <w:pPr>
              <w:pStyle w:val="null3"/>
            </w:pPr>
            <w:r>
              <w:rPr/>
              <w:t>2.2.5催化剂类型：Pt催化剂</w:t>
            </w:r>
          </w:p>
          <w:p>
            <w:pPr>
              <w:pStyle w:val="null3"/>
            </w:pPr>
            <w:r>
              <w:rPr/>
              <w:t>2.3固体模式</w:t>
            </w:r>
          </w:p>
          <w:p>
            <w:pPr>
              <w:pStyle w:val="null3"/>
            </w:pPr>
            <w:r>
              <w:rPr/>
              <w:t>2.3.1碳绝对量：≥30mg</w:t>
            </w:r>
          </w:p>
          <w:p>
            <w:pPr>
              <w:pStyle w:val="null3"/>
            </w:pPr>
            <w:r>
              <w:rPr/>
              <w:t>2.3.2进样量：≥1g</w:t>
            </w:r>
          </w:p>
          <w:p>
            <w:pPr>
              <w:pStyle w:val="null3"/>
            </w:pPr>
            <w:r>
              <w:rPr/>
              <w:t>▲2.3.3固体自动进样器：位数≥45位</w:t>
            </w:r>
          </w:p>
          <w:p>
            <w:pPr>
              <w:pStyle w:val="null3"/>
            </w:pPr>
            <w:r>
              <w:rPr/>
              <w:t>2.4检测器</w:t>
            </w:r>
          </w:p>
          <w:p>
            <w:pPr>
              <w:pStyle w:val="null3"/>
            </w:pPr>
            <w:r>
              <w:rPr/>
              <w:t>▲2.4.1碳检测器：检出限≤4ppb</w:t>
            </w:r>
          </w:p>
          <w:p>
            <w:pPr>
              <w:pStyle w:val="null3"/>
            </w:pPr>
            <w:r>
              <w:rPr/>
              <w:t>2.4.2氮检测器:电化学检测器检出限≤100ppb</w:t>
            </w:r>
          </w:p>
          <w:p>
            <w:pPr>
              <w:pStyle w:val="null3"/>
            </w:pPr>
            <w:r>
              <w:rPr/>
              <w:t>2.5软件：</w:t>
            </w:r>
          </w:p>
          <w:p>
            <w:pPr>
              <w:pStyle w:val="null3"/>
            </w:pPr>
            <w:r>
              <w:rPr/>
              <w:t>中英文软件可选，数据直接输出到Excel；自动维护提醒功能,仪器自动提示；自动选择最佳标准曲线。未知样稀释倍数与进样体积自动调节。</w:t>
            </w:r>
          </w:p>
          <w:p>
            <w:pPr>
              <w:pStyle w:val="null3"/>
            </w:pPr>
            <w:r>
              <w:rPr/>
              <w:t>3.配置要求</w:t>
            </w:r>
          </w:p>
          <w:p>
            <w:pPr>
              <w:pStyle w:val="null3"/>
            </w:pPr>
            <w:r>
              <w:rPr/>
              <w:t xml:space="preserve">3.1总有机碳/总氮测定仪主机  1套                   </w:t>
            </w:r>
          </w:p>
          <w:p>
            <w:pPr>
              <w:pStyle w:val="null3"/>
            </w:pPr>
            <w:r>
              <w:rPr/>
              <w:t xml:space="preserve">3.2液体自动进样器及配件 1套    </w:t>
            </w:r>
          </w:p>
          <w:p>
            <w:pPr>
              <w:pStyle w:val="null3"/>
            </w:pPr>
            <w:r>
              <w:rPr/>
              <w:t>3.3固体分析附件 1套</w:t>
            </w:r>
          </w:p>
          <w:p>
            <w:pPr>
              <w:pStyle w:val="null3"/>
            </w:pPr>
            <w:r>
              <w:rPr/>
              <w:t>3.4固体自动进样器及配件 1套</w:t>
            </w:r>
          </w:p>
          <w:p>
            <w:pPr>
              <w:pStyle w:val="null3"/>
            </w:pPr>
            <w:r>
              <w:rPr/>
              <w:t>3.5软件  1套</w:t>
            </w:r>
          </w:p>
          <w:p>
            <w:pPr>
              <w:pStyle w:val="null3"/>
            </w:pPr>
            <w:r>
              <w:rPr/>
              <w:t>3.6维护包及工具 1套</w:t>
            </w:r>
          </w:p>
          <w:p>
            <w:pPr>
              <w:pStyle w:val="null3"/>
            </w:pPr>
            <w:r>
              <w:rPr/>
              <w:t>3.7附件</w:t>
            </w:r>
          </w:p>
          <w:p>
            <w:pPr>
              <w:pStyle w:val="null3"/>
            </w:pPr>
            <w:r>
              <w:rPr/>
              <w:t>液体燃烧管 7根</w:t>
            </w:r>
          </w:p>
          <w:p>
            <w:pPr>
              <w:pStyle w:val="null3"/>
            </w:pPr>
            <w:r>
              <w:rPr/>
              <w:t>液体耗材包 7包</w:t>
            </w:r>
          </w:p>
          <w:p>
            <w:pPr>
              <w:pStyle w:val="null3"/>
            </w:pPr>
            <w:r>
              <w:rPr/>
              <w:t>固体燃烧管 3根</w:t>
            </w:r>
          </w:p>
          <w:p>
            <w:pPr>
              <w:pStyle w:val="null3"/>
            </w:pPr>
            <w:r>
              <w:rPr/>
              <w:t>固体耗材包 3包</w:t>
            </w:r>
          </w:p>
          <w:p>
            <w:pPr>
              <w:pStyle w:val="null3"/>
            </w:pPr>
            <w:r>
              <w:rPr/>
              <w:t>干燥剂及除水套件 5瓶</w:t>
            </w:r>
          </w:p>
          <w:p>
            <w:pPr>
              <w:pStyle w:val="null3"/>
            </w:pPr>
            <w:r>
              <w:rPr/>
              <w:t>卤素吸附剂5瓶</w:t>
            </w:r>
          </w:p>
          <w:p>
            <w:pPr>
              <w:pStyle w:val="null3"/>
            </w:pPr>
            <w:r>
              <w:rPr/>
              <w:t>进样针 3包</w:t>
            </w:r>
          </w:p>
          <w:p>
            <w:pPr>
              <w:pStyle w:val="null3"/>
            </w:pPr>
            <w:r>
              <w:rPr/>
              <w:t>注射器 1个</w:t>
            </w:r>
          </w:p>
          <w:p>
            <w:pPr>
              <w:pStyle w:val="null3"/>
            </w:pPr>
            <w:r>
              <w:rPr/>
              <w:t>3.8终端与主机软件匹配 1套：处理器Intel i7；内存≥16G；硬盘≥2T；显示器≥27英寸</w:t>
            </w:r>
          </w:p>
          <w:p>
            <w:pPr>
              <w:pStyle w:val="null3"/>
            </w:pPr>
            <w:r>
              <w:rPr/>
              <w:t>4.其他要求</w:t>
            </w:r>
          </w:p>
          <w:p>
            <w:pPr>
              <w:pStyle w:val="null3"/>
            </w:pPr>
            <w:r>
              <w:rPr/>
              <w:t>仪器安装一周内对操作人员进行设备原理，基本操作和简单故障排除的技术培训；质保期内安排应用工程师负责提供现场应用培训，具体时间由双方协定；每年有技术工程师现场顺访。</w:t>
            </w:r>
          </w:p>
          <w:p>
            <w:pPr>
              <w:pStyle w:val="null3"/>
            </w:pPr>
            <w:r>
              <w:rPr/>
              <w:t>（三）稳态瞬态荧光光谱仪</w:t>
            </w:r>
          </w:p>
          <w:p>
            <w:pPr>
              <w:pStyle w:val="null3"/>
            </w:pPr>
            <w:r>
              <w:rPr/>
              <w:t>1.主要功能:</w:t>
            </w:r>
          </w:p>
          <w:p>
            <w:pPr>
              <w:pStyle w:val="null3"/>
            </w:pPr>
            <w:r>
              <w:rPr/>
              <w:t>1.1液体样品测试</w:t>
            </w:r>
          </w:p>
          <w:p>
            <w:pPr>
              <w:pStyle w:val="null3"/>
            </w:pPr>
            <w:r>
              <w:rPr/>
              <w:t>1.2荧光及磷光激发和发射光谱，动力学扫描，三维光谱扫描，同步荧光扫描，荧光及磷光衰减光谱、荧光及磷光时间分辨激发和发射光谱（TRES）</w:t>
            </w:r>
          </w:p>
          <w:p>
            <w:pPr>
              <w:pStyle w:val="null3"/>
            </w:pPr>
            <w:r>
              <w:rPr/>
              <w:t>1.3固体、粉末、薄膜，高浓度溶液和浑浊溶液的前表面发光测试</w:t>
            </w:r>
          </w:p>
          <w:p>
            <w:pPr>
              <w:pStyle w:val="null3"/>
            </w:pPr>
            <w:r>
              <w:rPr/>
              <w:t>2.技术参数：</w:t>
            </w:r>
          </w:p>
          <w:p>
            <w:pPr>
              <w:pStyle w:val="null3"/>
            </w:pPr>
            <w:r>
              <w:rPr/>
              <w:t>▲2.1光源</w:t>
            </w:r>
          </w:p>
          <w:p>
            <w:pPr>
              <w:pStyle w:val="null3"/>
            </w:pPr>
            <w:r>
              <w:rPr/>
              <w:t>(1)除臭氧氙灯功率≥450W、需要显示电压、电流和使用时间等。</w:t>
            </w:r>
          </w:p>
          <w:p>
            <w:pPr>
              <w:pStyle w:val="null3"/>
            </w:pPr>
            <w:r>
              <w:rPr/>
              <w:t>(2)高能量脉冲氙灯，光谱脉宽1.5到2.5µs，平均能量≥60W，重复频率：0.1-100Hz</w:t>
            </w:r>
          </w:p>
          <w:p>
            <w:pPr>
              <w:pStyle w:val="null3"/>
            </w:pPr>
            <w:r>
              <w:rPr/>
              <w:t>2.2光谱范围：230-900nm</w:t>
            </w:r>
          </w:p>
          <w:p>
            <w:pPr>
              <w:pStyle w:val="null3"/>
            </w:pPr>
            <w:r>
              <w:rPr/>
              <w:t>2.3光学系统结构：L型，配有透镜聚焦光路和反光镜聚焦光路。</w:t>
            </w:r>
          </w:p>
          <w:p>
            <w:pPr>
              <w:pStyle w:val="null3"/>
            </w:pPr>
            <w:r>
              <w:rPr/>
              <w:t>▲2.4标准信噪比：≥25,000:1，水拉曼峰测试，激发波长350nm，狭缝5nm，积分时间1s。</w:t>
            </w:r>
          </w:p>
          <w:p>
            <w:pPr>
              <w:pStyle w:val="null3"/>
            </w:pPr>
            <w:r>
              <w:rPr/>
              <w:t>2.5激发/发射单色器</w:t>
            </w:r>
          </w:p>
          <w:p>
            <w:pPr>
              <w:pStyle w:val="null3"/>
            </w:pPr>
            <w:r>
              <w:rPr/>
              <w:t>▲(1)光栅塔轮结构，全软件控制转动</w:t>
            </w:r>
          </w:p>
          <w:p>
            <w:pPr>
              <w:pStyle w:val="null3"/>
            </w:pPr>
            <w:r>
              <w:rPr/>
              <w:t>(2)分辨率≤0.05nm</w:t>
            </w:r>
          </w:p>
          <w:p>
            <w:pPr>
              <w:pStyle w:val="null3"/>
            </w:pPr>
            <w:r>
              <w:rPr/>
              <w:t>(3)带宽：0-30nm</w:t>
            </w:r>
          </w:p>
          <w:p>
            <w:pPr>
              <w:pStyle w:val="null3"/>
            </w:pPr>
            <w:r>
              <w:rPr/>
              <w:t>(4)波长准确度：±0.2nm</w:t>
            </w:r>
          </w:p>
          <w:p>
            <w:pPr>
              <w:pStyle w:val="null3"/>
            </w:pPr>
            <w:r>
              <w:rPr/>
              <w:t>(5)最小步进≤0.01nm</w:t>
            </w:r>
          </w:p>
          <w:p>
            <w:pPr>
              <w:pStyle w:val="null3"/>
            </w:pPr>
            <w:r>
              <w:rPr/>
              <w:t>▲(6)单色器中内置电动滤光片可以消除高级衍射光。</w:t>
            </w:r>
          </w:p>
          <w:p>
            <w:pPr>
              <w:pStyle w:val="null3"/>
            </w:pPr>
            <w:r>
              <w:rPr/>
              <w:t>2.6紫外可见检测器</w:t>
            </w:r>
          </w:p>
          <w:p>
            <w:pPr>
              <w:pStyle w:val="null3"/>
            </w:pPr>
            <w:r>
              <w:rPr/>
              <w:t>(1)光电倍增管PMT</w:t>
            </w:r>
          </w:p>
          <w:p>
            <w:pPr>
              <w:pStyle w:val="null3"/>
            </w:pPr>
            <w:r>
              <w:rPr/>
              <w:t>(2)半导体制冷模块，工作温度-20℃-室温。</w:t>
            </w:r>
          </w:p>
          <w:p>
            <w:pPr>
              <w:pStyle w:val="null3"/>
            </w:pPr>
            <w:r>
              <w:rPr/>
              <w:t>(3)暗噪声≤100cps(-20℃)</w:t>
            </w:r>
          </w:p>
          <w:p>
            <w:pPr>
              <w:pStyle w:val="null3"/>
            </w:pPr>
            <w:r>
              <w:rPr/>
              <w:t>(4)光谱范围：230-870nm</w:t>
            </w:r>
          </w:p>
          <w:p>
            <w:pPr>
              <w:pStyle w:val="null3"/>
            </w:pPr>
            <w:r>
              <w:rPr/>
              <w:t>2.7荧光寿命</w:t>
            </w:r>
          </w:p>
          <w:p>
            <w:pPr>
              <w:pStyle w:val="null3"/>
            </w:pPr>
            <w:r>
              <w:rPr/>
              <w:t>(1)激发光源：皮秒脉冲发光二极管，脉冲频率20MHz-20KHz，波长365nm</w:t>
            </w:r>
          </w:p>
          <w:p>
            <w:pPr>
              <w:pStyle w:val="null3"/>
            </w:pPr>
            <w:r>
              <w:rPr/>
              <w:t>(2)荧光寿命范围100ps-45us</w:t>
            </w:r>
          </w:p>
          <w:p>
            <w:pPr>
              <w:pStyle w:val="null3"/>
            </w:pPr>
            <w:r>
              <w:rPr/>
              <w:t>(3)最小时间分辨率≤306fs；</w:t>
            </w:r>
          </w:p>
          <w:p>
            <w:pPr>
              <w:pStyle w:val="null3"/>
            </w:pPr>
            <w:r>
              <w:rPr/>
              <w:t>(4)光源通道数（START）≥3检测器通道数（STOP）≥3</w:t>
            </w:r>
          </w:p>
          <w:p>
            <w:pPr>
              <w:pStyle w:val="null3"/>
            </w:pPr>
            <w:r>
              <w:rPr/>
              <w:t>(5)采集模式为正向和反向双采集模式，兼顾高时间分辨率及快速、高效的数据采集</w:t>
            </w:r>
          </w:p>
          <w:p>
            <w:pPr>
              <w:pStyle w:val="null3"/>
            </w:pPr>
            <w:r>
              <w:rPr/>
              <w:t>2.8磷光寿命</w:t>
            </w:r>
          </w:p>
          <w:p>
            <w:pPr>
              <w:pStyle w:val="null3"/>
            </w:pPr>
            <w:r>
              <w:rPr/>
              <w:t>(1)激发光源功率≥60W闪烁氙灯，光谱脉宽1.5-2.5us，频率范围0.1-100Hz</w:t>
            </w:r>
          </w:p>
          <w:p>
            <w:pPr>
              <w:pStyle w:val="null3"/>
            </w:pPr>
            <w:r>
              <w:rPr/>
              <w:t>(2)磷光寿命范围1us-50s</w:t>
            </w:r>
          </w:p>
          <w:p>
            <w:pPr>
              <w:pStyle w:val="null3"/>
            </w:pPr>
            <w:r>
              <w:rPr/>
              <w:t>(3)最小时间分辨率≤10ns</w:t>
            </w:r>
          </w:p>
          <w:p>
            <w:pPr>
              <w:pStyle w:val="null3"/>
            </w:pPr>
            <w:r>
              <w:rPr/>
              <w:t>2.9计算机自动控制的激发侧衰减片；</w:t>
            </w:r>
          </w:p>
          <w:p>
            <w:pPr>
              <w:pStyle w:val="null3"/>
            </w:pPr>
            <w:r>
              <w:rPr/>
              <w:t>2.10样品室内包含液体石英皿支架；</w:t>
            </w:r>
          </w:p>
          <w:p>
            <w:pPr>
              <w:pStyle w:val="null3"/>
            </w:pPr>
            <w:r>
              <w:rPr/>
              <w:t>2.11前表面样品支架：</w:t>
            </w:r>
          </w:p>
          <w:p>
            <w:pPr>
              <w:pStyle w:val="null3"/>
            </w:pPr>
            <w:r>
              <w:rPr/>
              <w:t>测试固体、薄膜、粉末、高浓度液体及浑浊液体前表面荧光。</w:t>
            </w:r>
          </w:p>
          <w:p>
            <w:pPr>
              <w:pStyle w:val="null3"/>
            </w:pPr>
            <w:r>
              <w:rPr/>
              <w:t>2.12一套与仪器连接的分析软件可完成稳态、瞬态光谱测量以及数据分析。</w:t>
            </w:r>
          </w:p>
          <w:p>
            <w:pPr>
              <w:pStyle w:val="null3"/>
            </w:pPr>
            <w:r>
              <w:rPr/>
              <w:t>3.配置要求</w:t>
            </w:r>
          </w:p>
          <w:p>
            <w:pPr>
              <w:pStyle w:val="null3"/>
            </w:pPr>
            <w:r>
              <w:rPr/>
              <w:t>3.1荧光光谱仪主机1台；</w:t>
            </w:r>
          </w:p>
          <w:p>
            <w:pPr>
              <w:pStyle w:val="null3"/>
            </w:pPr>
            <w:r>
              <w:rPr/>
              <w:t>3.2液体样品支架1套；</w:t>
            </w:r>
          </w:p>
          <w:p>
            <w:pPr>
              <w:pStyle w:val="null3"/>
            </w:pPr>
            <w:r>
              <w:rPr/>
              <w:t>3.3固体样品支架1套；</w:t>
            </w:r>
          </w:p>
          <w:p>
            <w:pPr>
              <w:pStyle w:val="null3"/>
            </w:pPr>
            <w:r>
              <w:rPr/>
              <w:t>3.4标准比色皿1支；</w:t>
            </w:r>
          </w:p>
          <w:p>
            <w:pPr>
              <w:pStyle w:val="null3"/>
            </w:pPr>
            <w:r>
              <w:rPr/>
              <w:t>3.5紫外可见检测器1套；</w:t>
            </w:r>
          </w:p>
          <w:p>
            <w:pPr>
              <w:pStyle w:val="null3"/>
            </w:pPr>
            <w:r>
              <w:rPr/>
              <w:t>3.6除臭氧氙灯1个；</w:t>
            </w:r>
          </w:p>
          <w:p>
            <w:pPr>
              <w:pStyle w:val="null3"/>
            </w:pPr>
            <w:r>
              <w:rPr/>
              <w:t>3.7闪烁氙灯1个；</w:t>
            </w:r>
          </w:p>
          <w:p>
            <w:pPr>
              <w:pStyle w:val="null3"/>
            </w:pPr>
            <w:r>
              <w:rPr/>
              <w:t>3.8皮秒脉冲激光光源365nm；</w:t>
            </w:r>
          </w:p>
          <w:p>
            <w:pPr>
              <w:pStyle w:val="null3"/>
            </w:pPr>
            <w:r>
              <w:rPr/>
              <w:t>3.9滤光片组一套；</w:t>
            </w:r>
          </w:p>
          <w:p>
            <w:pPr>
              <w:pStyle w:val="null3"/>
            </w:pPr>
            <w:r>
              <w:rPr/>
              <w:t>3.10与仪器搭配的操作软件；</w:t>
            </w:r>
          </w:p>
          <w:p>
            <w:pPr>
              <w:pStyle w:val="null3"/>
            </w:pPr>
            <w:r>
              <w:rPr/>
              <w:t>3.11终端：Intel Windows11,i7,内存≥16GB</w:t>
            </w:r>
          </w:p>
          <w:p>
            <w:pPr>
              <w:pStyle w:val="null3"/>
            </w:pPr>
            <w:r>
              <w:rPr/>
              <w:t>4.其他要求</w:t>
            </w:r>
          </w:p>
          <w:p>
            <w:pPr>
              <w:pStyle w:val="null3"/>
            </w:pPr>
            <w:r>
              <w:rPr/>
              <w:t>4.1培训：负责提供现场为期2-3天的培训，培训内容包括：仪器的技术原理、操作、数据处理、基本维护等；仪器交付使用3-6个月后，在采购人现场或者生产厂商培训中心对2名采购人人员进行为期2-3天高级培训；</w:t>
            </w:r>
          </w:p>
          <w:p>
            <w:pPr>
              <w:pStyle w:val="null3"/>
            </w:pPr>
            <w:r>
              <w:rPr/>
              <w:t>4.2安装条件：设备送达采购人指定地点后，在收到采购人通知2周内派遣合格的技术人员前往采购人指定地点进行安装调试，并在15天内完成设备的安装、调试工作。</w:t>
            </w:r>
          </w:p>
          <w:p>
            <w:pPr>
              <w:pStyle w:val="null3"/>
            </w:pPr>
            <w:r>
              <w:rPr/>
              <w:t>4.3售后服务要求：24小时内响应，如有必要48小时内派出维修人员到达现场进行服务；保修期内，任何由制造商引起的质量问题，负责提供维修；保修期后，提供终身维修及技术服务，保证零配件的供应。</w:t>
            </w:r>
          </w:p>
          <w:p>
            <w:pPr>
              <w:pStyle w:val="null3"/>
            </w:pPr>
            <w:r>
              <w:rPr/>
              <w:t xml:space="preserve"> </w:t>
            </w:r>
          </w:p>
          <w:p>
            <w:pPr>
              <w:pStyle w:val="null3"/>
            </w:pPr>
            <w:r>
              <w:rPr/>
              <w:t xml:space="preserve"> </w:t>
            </w:r>
          </w:p>
          <w:p>
            <w:pPr>
              <w:pStyle w:val="null3"/>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合同签订之日起90日历日内完成交付、安装及调试</w:t>
      </w:r>
    </w:p>
    <w:p>
      <w:pPr>
        <w:pStyle w:val="null3"/>
      </w:pPr>
      <w:r>
        <w:rPr/>
        <w:t>采购包2：</w:t>
      </w:r>
    </w:p>
    <w:p>
      <w:pPr>
        <w:pStyle w:val="null3"/>
      </w:pPr>
      <w:r>
        <w:rPr/>
        <w:t>高效液相色谱仪、总有机碳/总氮测定仪交货期为合同签订之日起90日历日内完成交付、安装及调试；稳态瞬态荧光光谱仪交货期为合同签订之日起120日历日内完成交付、安装及调试</w:t>
      </w:r>
    </w:p>
    <w:p>
      <w:pPr>
        <w:pStyle w:val="null3"/>
        <w:outlineLvl w:val="3"/>
      </w:pPr>
      <w:r>
        <w:rPr>
          <w:sz w:val="24"/>
          <w:b/>
        </w:rPr>
        <w:t>3.4.2交货地点</w:t>
      </w:r>
    </w:p>
    <w:p>
      <w:pPr>
        <w:pStyle w:val="null3"/>
      </w:pPr>
      <w:r>
        <w:rPr/>
        <w:t>采购包1：</w:t>
      </w:r>
    </w:p>
    <w:p>
      <w:pPr>
        <w:pStyle w:val="null3"/>
      </w:pPr>
      <w:r>
        <w:rPr/>
        <w:t>荧光分光光度计、流式细胞仪交货地点为西安建筑科技大学雁塔校区环工楼413室； 比表面积与孔径测定仪交货地点为西安建筑科技大学雁塔校区环工楼209室</w:t>
      </w:r>
    </w:p>
    <w:p>
      <w:pPr>
        <w:pStyle w:val="null3"/>
      </w:pPr>
      <w:r>
        <w:rPr/>
        <w:t>采购包2：</w:t>
      </w:r>
    </w:p>
    <w:p>
      <w:pPr>
        <w:pStyle w:val="null3"/>
      </w:pPr>
      <w:r>
        <w:rPr/>
        <w:t>高效液相色谱仪交货地点为西安建筑科技大学环工楼413室；总有机碳/总氮测定仪交货地点为西安建筑科技大学环工楼209室；稳态瞬态荧光光谱仪交货地点为西安建筑科技大学环工楼516B室</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国产设备：（请在确定支付方式前面的“ ”内打“√” ） （仅限2024年12月20日前无法验收合格的项目） 合同签订前，投标人须在采购人指定的银行开立一般结算账户。合同签订后，采购人通过银行电汇付给投标人全额货款。 （仅限2024年12月20日前验收合格的项目） 签订合同后，设备到达指定地点、安装调试完成并验收合格后，支付合同总价的100%。 最终结算时，投标人须向采购人出具合同总价款的增值税专用发票。 进口设备： 合同生效后，由采购人通过双方认可的进口业务代理公司向中标人指定国外设备供应商开出100%信用证，其中90%货款凭外贸合同约定的发货单据及西安建筑科技大学出具的开箱点货报告原件解付，剩余10%货款在设备验收合格后凭采购人签署的验收报告原件解付</w:t>
      </w:r>
      <w:r>
        <w:rPr/>
        <w:t xml:space="preserve"> ，达到付款条件起 </w:t>
      </w:r>
      <w:r>
        <w:rPr/>
        <w:t>15</w:t>
      </w:r>
      <w:r>
        <w:rPr/>
        <w:t xml:space="preserve"> 日内，支付合同总金额的 </w:t>
      </w:r>
      <w:r>
        <w:rPr/>
        <w:t>100.00</w:t>
      </w:r>
      <w:r>
        <w:rPr/>
        <w:t>%。</w:t>
      </w:r>
    </w:p>
    <w:p>
      <w:pPr>
        <w:pStyle w:val="null3"/>
      </w:pPr>
      <w:r>
        <w:rPr/>
        <w:t>采购包2：</w:t>
      </w:r>
      <w:r>
        <w:rPr/>
        <w:t xml:space="preserve"> 付款条件说明： </w:t>
      </w:r>
      <w:r>
        <w:rPr/>
        <w:t>国产设备：（请在确定支付方式前面的“ ”内打“√” ） （仅限2024年12月20日前无法验收合格的项目） 合同签订前，投标人须在采购人指定的银行开立一般结算账户。合同签订后，采购人通过银行电汇付给投标人全额货款。 （仅限2024年12月20日前验收合格的项目） 签订合同后，设备到达指定地点、安装调试完成并验收合格后，支付合同总价的100%。 最终结算时，投标人须向采购人出具合同总价款的增值税专用发票。 进口设备： 合同生效后，由采购人通过双方认可的进口业务代理公司向中标人指定国外设备供应商开出100%信用证，其中90%货款凭外贸合同约定的发货单据及西安建筑科技大学出具的开箱点货报告原件解付，剩余10%货款在设备验收合格后凭采购人签署的验收报告原件解付</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采购人、投标人双方共同开箱验收。在检查货物原产地、型号、规格、配置符合合同要求后，由投标人负责安装调试、采购人使用单位负责技术验收（投标人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（4）其他内容按招标文件、投标文件及合同约定执行。</w:t>
      </w:r>
    </w:p>
    <w:p>
      <w:pPr>
        <w:pStyle w:val="null3"/>
      </w:pPr>
      <w:r>
        <w:rPr/>
        <w:t>采购包2：</w:t>
      </w:r>
    </w:p>
    <w:p>
      <w:pPr>
        <w:pStyle w:val="null3"/>
      </w:pPr>
      <w:r>
        <w:rPr/>
        <w:t>（1）验收分初次开箱验收和学校最终验收两个阶段，以最终验收为准。 （2）货物到货后，采购人、投标人双方共同开箱验收。在检查货物原产地、型号、规格、配置符合合同要求后，由投标人负责安装调试、采购人使用单位负责技术验收（投标人协助），验收以国内行业标准或合同文本货物供货配置清单中描述的有关技术要求为准。 （3）采购人使用单位初验合格后提出验收申请，学校相关部门根据使用单位技术验收结果，组织有关专家进行货物的最终验收。 （4）其他内容按招标文件、投标文件及合同约定执行。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荧光分光光度计质保期为学校验收合格之日起2年；流式细胞仪质保期为学校验收合格之日起1年；比表面积与孔径测定仪质保期为学校验收合格之日起2年。（2）售后服务响应时间（质保期内）：即时响应（包括电话响应）；电话响应无法解决24小时内到达现场。修复时间72小时内解决；如在72小时内无法修复，则提供部件冗余服务或采取应急措施，提供相同产品或不低于故障产品规格档次的备用产品供采购人使用，以确保货物的正常使用。</w:t>
      </w:r>
    </w:p>
    <w:p>
      <w:pPr>
        <w:pStyle w:val="null3"/>
      </w:pPr>
      <w:r>
        <w:rPr/>
        <w:t>采购包2：</w:t>
      </w:r>
    </w:p>
    <w:p>
      <w:pPr>
        <w:pStyle w:val="null3"/>
      </w:pPr>
      <w:r>
        <w:rPr/>
        <w:t>（1）高效液相色谱仪的质保期为学校验收合格之日起2年；总有机碳/总氮测定仪的质保期为为学校验收合格之日起2年，且核心部件燃烧炉和NDIR检测池质保≥8年；稳态瞬态荧光光谱仪的质保期为学校验收合格之日起2年。（2）售后服务响应时间（质保期内）：即时响应（包括电话响应）；电话响应无法解决24小时内到达现场。修复时间72小时内解决；如在72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投标文件，同时，线下提交纸质版投标文件，正本壹份、副本贰份、电子版壹份（U盘一套标明投标人名称，随正本密封）。若线上电子投标文件与纸质投标文件不一致的，以线上电子投标文件为准；若正本和副本不符，以正本为准。 线下递交文件截止时间：详见本项目招标公告文件递交截止时间；线下递交文件地点：陕西省西安市碑林区红缨路南口6号均明拍卖广场3层 。 2、投标保证金注意事项：（1）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2559647209@qq.com（邮件命名：项目编号+包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3、本项目采购包1核心产品为：荧光分光光度计；采购包2核心产品为稳态瞬态荧光光谱仪。 4、根据法律规定中标公告只公布主要标的的名称、规格型号、数量、单价，本项目主要标的为：核心产品。 5、本项目采购包1通过进口产品论证，允许采购进口产品：荧光分光光度计、流式细胞仪；本项目采购包2通过进口产品论证，允许采购进口产品：高效液相色谱仪、总有机碳/总氮测定仪、稳态瞬态荧光光谱仪。 6、因电子化格式有限，投标人还需对以下支付方式进行响应：（1） 国产设备：①（仅限2024年12月20日前无法验收合格的项目）合同签订前，投标人须在采购人指定的银行开立一般结算账户。合同签订后，采购人通过银行电汇付给投标人全额货款。①（仅限2024年12月20日前验收合格的项目）签订合同后，设备到达指定地点、安装调试完成并验收合格后，支付合同总价的100%。最终结算时，投标人须向采购人出具合同总价款的增值税专用发票。（2）进口设备：合同生效后，由学校通过双方认可的进口业务代理公司向中标人指定国外设备投标人开出100%信用证，其中90%货款凭外贸合同约定单据及学校出具的开箱点货报告原件解付，其余10%货款在设备验收合格后凭学校签署验收报告解付。</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任意一个月的纳税证明或完税证明，纳税证明或完税证明上应有代收机构或税务机关的公章或业务专用章；其他组织和自然人提供自2023年11月1日以来任意一个月缴纳税收的凭据；依法免税的或者依法不需缴税的供应商应提供相关文件证明 ； ③社会保障资金缴纳证明：提供自2023年11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注：以上②-③项，提供“陕西省政府采购供应商信用承诺书”的，可不再提供其他证明文件。供应商需在项目电子化交易系统中按要求填写《投标函》及相关资格证明文件并进行电子签章。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投标人需在项目电子化交易系统中按要求上传相应证明文件并进行电子签章。 财务状况报告：法人提供会计师事务所出具的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投标函 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任意一个月的纳税证明或完税证明，纳税证明或完税证明上应有代收机构或税务机关的公章或业务专用章；其他组织和自然人提供自2023年11月1日以来任意一个月缴纳税收的凭据；依法免税的或者依法不需缴税的供应商应提供相关文件证明 ； ③社会保障资金缴纳证明：提供自2023年11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注：以上②-③项，提供“陕西省政府采购供应商信用承诺书”的，可不再提供其他证明文件。供应商需在项目电子化交易系统中按要求填写《投标函》及相关资格证明文件并进行电子签章。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投标人需在项目电子化交易系统中按要求上传相应证明文件并进行电子签章。 财务状况报告：法人提供会计师事务所出具的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投标函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法定代表人参加投标的，须提供身份证；法定代表人授权本单位他人参加投标的，须提供法定代表人授权委托书；</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本项目不接受联合体投标，不允许分包。投标人提供《非联合体不分包投标声明》并进行电子签章；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进口产品提供所投产品厂家授权书或总代理商授权书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投标人资格证明文件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法定代表人参加投标的，须提供身份证；法定代表人授权本单位他人参加投标的，须提供法定代表人授权委托书；</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本项目不接受联合体投标，不允许分包。投标人提供《非联合体不分包投标声明》并进行电子签章；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进口产品提供所投产品厂家授权书或总代理商授权书</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分项价格表 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(2)不满足本招标文件中“交货时间、交货地点、采购资金的支付方式及约定、质量保修范围和保修期、3.5其他要求中第6条”的实质性条款要求的； (3)投标有效期不足的或无有效期的； (4)报价超过招标文件中规定的最高限价的； (5)法律、法规和招标文件规定的其他无效情形。</w:t>
            </w:r>
          </w:p>
        </w:tc>
        <w:tc>
          <w:tcPr>
            <w:tcW w:type="dxa" w:w="1661"/>
          </w:tcPr>
          <w:p>
            <w:pPr>
              <w:pStyle w:val="null3"/>
            </w:pPr>
            <w:r>
              <w:rPr/>
              <w:t>技术响应与偏离表 开标一览表 投标函 中小企业声明函 残疾人福利性单位声明函 商务应答表 标的清单 投标文件封面 投标人资格证明文件 监狱企业的证明文件 投标担保函、履约担保函及公章授权书 产品使用寿命承诺书</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分项价格表 开标一览表 标的清单</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(2)不满足本招标文件中“交货时间、交货地点、采购资金的支付方式及约定、质量保修范围和保修期、3.5其他要求中第6条”的实质性条款要求的； (3)投标有效期不足的或无有效期的； (4)报价超过招标文件中规定的最高限价的； (5)法律、法规和招标文件规定的其他无效情形。</w:t>
            </w:r>
          </w:p>
        </w:tc>
        <w:tc>
          <w:tcPr>
            <w:tcW w:type="dxa" w:w="1661"/>
          </w:tcPr>
          <w:p>
            <w:pPr>
              <w:pStyle w:val="null3"/>
            </w:pPr>
            <w:r>
              <w:rPr/>
              <w:t>技术响应与偏离表 开标一览表 投标函 中小企业声明函 残疾人福利性单位声明函 商务应答表 标的清单 投标文件封面 投标人资格证明文件 监狱企业的证明文件 投标担保函、履约担保函及公章授权书 产品使用寿命承诺书</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完全符合、响应招标文件要求，没有负偏离计40分；“★”为废标项，负偏离按无效文件处理；“▲”号参数为重要技术指标，每负偏离一项扣3分，非“★”和非“▲”号参数每负偏离一项扣0.2分。 备注：1、所有产品完全复制招标文件技术指标要求的，给予10分扣分。2、“★”及“▲”项必须提供佐证材料，否则视为负偏离，佐证材料包括但不限于产品技术说明或功能截图或检测报告或产品彩页等。</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技术响应与偏离表</w:t>
            </w:r>
          </w:p>
          <w:p>
            <w:pPr>
              <w:pStyle w:val="null3"/>
            </w:pPr>
            <w:r>
              <w:rPr/>
              <w:t>1技术参数</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1、完全满足招标文件要求，无瑕疵计1.5分； 2、存在1处瑕疵计1分； 3、存在2处瑕疵计0.5分；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1.5000</w:t>
            </w:r>
          </w:p>
        </w:tc>
        <w:tc>
          <w:tcPr>
            <w:tcW w:type="dxa" w:w="831"/>
          </w:tcPr>
          <w:p>
            <w:pPr>
              <w:pStyle w:val="null3"/>
            </w:pPr>
            <w:r>
              <w:rPr/>
              <w:t>主观</w:t>
            </w:r>
          </w:p>
        </w:tc>
        <w:tc>
          <w:tcPr>
            <w:tcW w:type="dxa" w:w="1661"/>
          </w:tcPr>
          <w:p>
            <w:pPr>
              <w:pStyle w:val="null3"/>
            </w:pPr>
            <w:r>
              <w:rPr/>
              <w:t>2实施方案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投标人针对本项目提供具体的供货组织安排，有详细的人员、财力调配、运输、派送措施及设备到货后验收时的重点等实施方案。 1、完全满足招标文件要求，无瑕疵计2分； 2、存在1处瑕疵计1.5分；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3供货组织安排</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1、完全满足招标文件要求，无瑕疵计1分； 2、存在1处瑕疵计0.5分；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w:t>
            </w:r>
          </w:p>
        </w:tc>
        <w:tc>
          <w:tcPr>
            <w:tcW w:type="dxa" w:w="831"/>
          </w:tcPr>
          <w:p>
            <w:pPr>
              <w:pStyle w:val="null3"/>
            </w:pPr>
            <w:r>
              <w:rPr/>
              <w:t>主观</w:t>
            </w:r>
          </w:p>
        </w:tc>
        <w:tc>
          <w:tcPr>
            <w:tcW w:type="dxa" w:w="1661"/>
          </w:tcPr>
          <w:p>
            <w:pPr>
              <w:pStyle w:val="null3"/>
            </w:pPr>
            <w:r>
              <w:rPr/>
              <w:t>4质量保障</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5设备选型</w:t>
            </w:r>
          </w:p>
        </w:tc>
      </w:tr>
      <w:tr>
        <w:tc>
          <w:tcPr>
            <w:tcW w:type="dxa" w:w="831"/>
            <w:vMerge/>
          </w:tcPr>
          <w:p/>
        </w:tc>
        <w:tc>
          <w:tcPr>
            <w:tcW w:type="dxa" w:w="1661"/>
          </w:tcPr>
          <w:p>
            <w:pPr>
              <w:pStyle w:val="null3"/>
            </w:pPr>
            <w:r>
              <w:rPr/>
              <w:t>供货渠道证明</w:t>
            </w:r>
          </w:p>
        </w:tc>
        <w:tc>
          <w:tcPr>
            <w:tcW w:type="dxa" w:w="2492"/>
          </w:tcPr>
          <w:p>
            <w:pPr>
              <w:pStyle w:val="null3"/>
            </w:pPr>
            <w:r>
              <w:rPr/>
              <w:t>提供所投比表面积与孔径测定仪的合法来源渠道证明文件（包括但不限于销售协议或代理协议或原厂授权等），提供计0.5分，未提供不计分。</w:t>
            </w:r>
          </w:p>
        </w:tc>
        <w:tc>
          <w:tcPr>
            <w:tcW w:type="dxa" w:w="831"/>
          </w:tcPr>
          <w:p>
            <w:pPr>
              <w:pStyle w:val="null3"/>
              <w:jc w:val="right"/>
            </w:pPr>
            <w:r>
              <w:rPr/>
              <w:t>0.5000</w:t>
            </w:r>
          </w:p>
        </w:tc>
        <w:tc>
          <w:tcPr>
            <w:tcW w:type="dxa" w:w="831"/>
          </w:tcPr>
          <w:p>
            <w:pPr>
              <w:pStyle w:val="null3"/>
            </w:pPr>
            <w:r>
              <w:rPr/>
              <w:t>客观</w:t>
            </w:r>
          </w:p>
        </w:tc>
        <w:tc>
          <w:tcPr>
            <w:tcW w:type="dxa" w:w="1661"/>
          </w:tcPr>
          <w:p>
            <w:pPr>
              <w:pStyle w:val="null3"/>
            </w:pPr>
            <w:r>
              <w:rPr/>
              <w:t>9供货渠道证明</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提供投标人2021年1月1日至今同类项目合同（以合同签订日期为准），每提供1个得1分，最高得3分。 备注：投标文件中提供合同复印件加盖公章。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6业绩</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①培训方案具有完善性、合理性。制定培训课程计划表，列出每种培训的地点和时间、培训的内容、方式、次数等②培训内容应包括所提供产品的原理和技术性能、（仪器、软件操作方法）、安装调试、排除故障、相关注意事项等各个方面，培训的具体日期及人数由使用单位确定。 1、完全满足招标文件要求，无瑕疵计1.5分； 2、存在1处瑕疵计1分； 3、存在2处瑕疵计0.5分；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1.5000</w:t>
            </w:r>
          </w:p>
        </w:tc>
        <w:tc>
          <w:tcPr>
            <w:tcW w:type="dxa" w:w="831"/>
          </w:tcPr>
          <w:p>
            <w:pPr>
              <w:pStyle w:val="null3"/>
            </w:pPr>
            <w:r>
              <w:rPr/>
              <w:t>主观</w:t>
            </w:r>
          </w:p>
        </w:tc>
        <w:tc>
          <w:tcPr>
            <w:tcW w:type="dxa" w:w="1661"/>
          </w:tcPr>
          <w:p>
            <w:pPr>
              <w:pStyle w:val="null3"/>
            </w:pPr>
            <w:r>
              <w:rPr/>
              <w:t>7培训</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1、售后服务机构健全，具有本地化履约服务能力的得0.5分。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（1）完全满足招标文件要求，无瑕疵计2分； （2）存在1处瑕疵计1.5分；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2.5000</w:t>
            </w:r>
          </w:p>
        </w:tc>
        <w:tc>
          <w:tcPr>
            <w:tcW w:type="dxa" w:w="831"/>
          </w:tcPr>
          <w:p>
            <w:pPr>
              <w:pStyle w:val="null3"/>
            </w:pPr>
            <w:r>
              <w:rPr/>
              <w:t>主观</w:t>
            </w:r>
          </w:p>
        </w:tc>
        <w:tc>
          <w:tcPr>
            <w:tcW w:type="dxa" w:w="1661"/>
          </w:tcPr>
          <w:p>
            <w:pPr>
              <w:pStyle w:val="null3"/>
            </w:pPr>
            <w:r>
              <w:rPr/>
              <w:t>8售后服务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价格分统一采用低价优先法计算，即满足招标文件要求且投标价格最低的投标报价为评标基准价，其价格分为满分。其他投标人的价格分统一按照下列公式计算：价格分=(评标基准价／投标报价)×报价分值 注：1、计算分数时四舍五入取小数点后两位；2、落实政府采购政策：详见价格扣除。</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完全符合、响应招标文件要求，没有负偏离计40分；“★”为废标项，负偏离按无效文件处理；“▲”号参数为重要技术指标，每负偏离一项扣3分，非“★”和非“▲”号参数每负偏离一项扣0.2分。 备注：1、所有产品完全复制招标文件技术指标要求的，给予10分扣分。2、“★”及“▲”项必须提供佐证材料，否则视为负偏离，佐证材料包括但不限于产品技术说明或功能截图或检测报告或产品彩页等。</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技术响应与偏离表</w:t>
            </w:r>
          </w:p>
          <w:p>
            <w:pPr>
              <w:pStyle w:val="null3"/>
            </w:pPr>
            <w:r>
              <w:rPr/>
              <w:t>1技术参数</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1、完全满足招标文件要求，无瑕疵计1.5分； 2、存在1处瑕疵计1分； 3、存在2处瑕疵计0.5分；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1.5000</w:t>
            </w:r>
          </w:p>
        </w:tc>
        <w:tc>
          <w:tcPr>
            <w:tcW w:type="dxa" w:w="831"/>
          </w:tcPr>
          <w:p>
            <w:pPr>
              <w:pStyle w:val="null3"/>
            </w:pPr>
            <w:r>
              <w:rPr/>
              <w:t>主观</w:t>
            </w:r>
          </w:p>
        </w:tc>
        <w:tc>
          <w:tcPr>
            <w:tcW w:type="dxa" w:w="1661"/>
          </w:tcPr>
          <w:p>
            <w:pPr>
              <w:pStyle w:val="null3"/>
            </w:pPr>
            <w:r>
              <w:rPr/>
              <w:t>2实施方案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投标人针对本项目提供具体的供货组织安排，有详细的人员、财力调配、运输、派送措施及设备到货后验收时的重点等实施方案。 1、完全满足招标文件要求，无瑕疵计2分； 2、存在1处瑕疵计1.5分；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3供货组织安排</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1、完全满足招标文件要求，无瑕疵计2分； 2、存在1处瑕疵计1.5分；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4质量保障</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1、完全满足招标文件要求，无瑕疵计2分； 2、存在1处瑕疵计1.5分；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5设备选型</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提供投标人2021年1月1日至今同类项目合同（以合同签订日期为准），每提供1个得1分，最高得3分。 备注：投标文件中提供合同复印件加盖公章。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6业绩</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①培训方案具有完善性、合理性。制定培训课程计划表，列出每种培训的地点和时间、培训的内容、方式、次数等②培训内容应包括所提供产品的原理和技术性能、（仪器、软件操作方法）、安装调试、排除故障、相关注意事项等各个方面，培训的具体日期及人数由使用单位确定。 1、完全满足招标文件要求，无瑕疵计2分； 2、存在1处瑕疵计1.5分；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7培训</w:t>
            </w:r>
          </w:p>
        </w:tc>
      </w:tr>
      <w:tr>
        <w:tc>
          <w:tcPr>
            <w:tcW w:type="dxa" w:w="831"/>
            <w:vMerge/>
          </w:tcPr>
          <w:p/>
        </w:tc>
        <w:tc>
          <w:tcPr>
            <w:tcW w:type="dxa" w:w="1661"/>
          </w:tcPr>
          <w:p>
            <w:pPr>
              <w:pStyle w:val="null3"/>
            </w:pPr>
            <w:r>
              <w:rPr/>
              <w:t>售后服务</w:t>
            </w:r>
          </w:p>
        </w:tc>
        <w:tc>
          <w:tcPr>
            <w:tcW w:type="dxa" w:w="2492"/>
          </w:tcPr>
          <w:p>
            <w:pPr>
              <w:pStyle w:val="null3"/>
            </w:pPr>
            <w:r>
              <w:rPr/>
              <w:t>售后服务机构健全，具有本地化履约服务能力的得0.5分。 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（1）完全满足招标文件要求，无瑕疵计2分； （2）存在1处瑕疵计1.5分；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2.5000</w:t>
            </w:r>
          </w:p>
        </w:tc>
        <w:tc>
          <w:tcPr>
            <w:tcW w:type="dxa" w:w="831"/>
          </w:tcPr>
          <w:p>
            <w:pPr>
              <w:pStyle w:val="null3"/>
            </w:pPr>
            <w:r>
              <w:rPr/>
              <w:t>主观</w:t>
            </w:r>
          </w:p>
        </w:tc>
        <w:tc>
          <w:tcPr>
            <w:tcW w:type="dxa" w:w="1661"/>
          </w:tcPr>
          <w:p>
            <w:pPr>
              <w:pStyle w:val="null3"/>
            </w:pPr>
            <w:r>
              <w:rPr/>
              <w:t>8售后服务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价格分统一采用低价优先法计算，即满足招标文件要求且投标价格最低的投标报价为评标基准价，其价格分为满分。其他投标人的价格分统一按照下列公式计算：价格分=(评标基准价／投标报价)×报价分值 注：1、计算分数时四舍五入取小数点后两位；2、落实政府采购政策：详见价格扣除。</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详见附件：商务应答表</w:t>
      </w:r>
    </w:p>
    <w:p>
      <w:pPr>
        <w:pStyle w:val="null3"/>
        <w:ind w:firstLine="960"/>
      </w:pPr>
      <w:r>
        <w:rPr/>
        <w:t>详见附件：分项价格表</w:t>
      </w:r>
    </w:p>
    <w:p>
      <w:pPr>
        <w:pStyle w:val="null3"/>
        <w:ind w:firstLine="960"/>
      </w:pPr>
      <w:r>
        <w:rPr/>
        <w:t>详见附件：投标人资格证明文件</w:t>
      </w:r>
    </w:p>
    <w:p>
      <w:pPr>
        <w:pStyle w:val="null3"/>
        <w:ind w:firstLine="960"/>
      </w:pPr>
      <w:r>
        <w:rPr/>
        <w:t>详见附件：投标担保函、履约担保函及公章授权书</w:t>
      </w:r>
    </w:p>
    <w:p>
      <w:pPr>
        <w:pStyle w:val="null3"/>
        <w:ind w:firstLine="960"/>
      </w:pPr>
      <w:r>
        <w:rPr/>
        <w:t>详见附件：产品使用寿命承诺书</w:t>
      </w:r>
    </w:p>
    <w:p>
      <w:pPr>
        <w:pStyle w:val="null3"/>
        <w:ind w:firstLine="960"/>
      </w:pPr>
      <w:r>
        <w:rPr/>
        <w:t>详见附件：技术响应与偏离表</w:t>
      </w:r>
    </w:p>
    <w:p>
      <w:pPr>
        <w:pStyle w:val="null3"/>
        <w:ind w:firstLine="960"/>
      </w:pPr>
      <w:r>
        <w:rPr/>
        <w:t>详见附件：1技术参数</w:t>
      </w:r>
    </w:p>
    <w:p>
      <w:pPr>
        <w:pStyle w:val="null3"/>
        <w:ind w:firstLine="960"/>
      </w:pPr>
      <w:r>
        <w:rPr/>
        <w:t>详见附件：2实施方案</w:t>
      </w:r>
    </w:p>
    <w:p>
      <w:pPr>
        <w:pStyle w:val="null3"/>
        <w:ind w:firstLine="960"/>
      </w:pPr>
      <w:r>
        <w:rPr/>
        <w:t>详见附件：3供货组织安排</w:t>
      </w:r>
    </w:p>
    <w:p>
      <w:pPr>
        <w:pStyle w:val="null3"/>
        <w:ind w:firstLine="960"/>
      </w:pPr>
      <w:r>
        <w:rPr/>
        <w:t>详见附件：4质量保障</w:t>
      </w:r>
    </w:p>
    <w:p>
      <w:pPr>
        <w:pStyle w:val="null3"/>
        <w:ind w:firstLine="960"/>
      </w:pPr>
      <w:r>
        <w:rPr/>
        <w:t>详见附件：5设备选型</w:t>
      </w:r>
    </w:p>
    <w:p>
      <w:pPr>
        <w:pStyle w:val="null3"/>
        <w:ind w:firstLine="960"/>
      </w:pPr>
      <w:r>
        <w:rPr/>
        <w:t>详见附件：6业绩</w:t>
      </w:r>
    </w:p>
    <w:p>
      <w:pPr>
        <w:pStyle w:val="null3"/>
        <w:ind w:firstLine="960"/>
      </w:pPr>
      <w:r>
        <w:rPr/>
        <w:t>详见附件：7培训</w:t>
      </w:r>
    </w:p>
    <w:p>
      <w:pPr>
        <w:pStyle w:val="null3"/>
        <w:ind w:firstLine="960"/>
      </w:pPr>
      <w:r>
        <w:rPr/>
        <w:t>详见附件：8售后服务</w:t>
      </w:r>
    </w:p>
    <w:p>
      <w:pPr>
        <w:pStyle w:val="null3"/>
        <w:ind w:firstLine="960"/>
      </w:pPr>
      <w:r>
        <w:rPr/>
        <w:t>详见附件：9供货渠道证明</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详见附件：商务应答表</w:t>
      </w:r>
    </w:p>
    <w:p>
      <w:pPr>
        <w:pStyle w:val="null3"/>
        <w:ind w:firstLine="960"/>
      </w:pPr>
      <w:r>
        <w:rPr/>
        <w:t>详见附件：分项价格表</w:t>
      </w:r>
    </w:p>
    <w:p>
      <w:pPr>
        <w:pStyle w:val="null3"/>
        <w:ind w:firstLine="960"/>
      </w:pPr>
      <w:r>
        <w:rPr/>
        <w:t>详见附件：投标人资格证明文件</w:t>
      </w:r>
    </w:p>
    <w:p>
      <w:pPr>
        <w:pStyle w:val="null3"/>
        <w:ind w:firstLine="960"/>
      </w:pPr>
      <w:r>
        <w:rPr/>
        <w:t>详见附件：投标担保函、履约担保函及公章授权书</w:t>
      </w:r>
    </w:p>
    <w:p>
      <w:pPr>
        <w:pStyle w:val="null3"/>
        <w:ind w:firstLine="960"/>
      </w:pPr>
      <w:r>
        <w:rPr/>
        <w:t>详见附件：产品使用寿命承诺书</w:t>
      </w:r>
    </w:p>
    <w:p>
      <w:pPr>
        <w:pStyle w:val="null3"/>
        <w:ind w:firstLine="960"/>
      </w:pPr>
      <w:r>
        <w:rPr/>
        <w:t>详见附件：技术响应与偏离表</w:t>
      </w:r>
    </w:p>
    <w:p>
      <w:pPr>
        <w:pStyle w:val="null3"/>
        <w:ind w:firstLine="960"/>
      </w:pPr>
      <w:r>
        <w:rPr/>
        <w:t>详见附件：1技术参数</w:t>
      </w:r>
    </w:p>
    <w:p>
      <w:pPr>
        <w:pStyle w:val="null3"/>
        <w:ind w:firstLine="960"/>
      </w:pPr>
      <w:r>
        <w:rPr/>
        <w:t>详见附件：2实施方案</w:t>
      </w:r>
    </w:p>
    <w:p>
      <w:pPr>
        <w:pStyle w:val="null3"/>
        <w:ind w:firstLine="960"/>
      </w:pPr>
      <w:r>
        <w:rPr/>
        <w:t>详见附件：3供货组织安排</w:t>
      </w:r>
    </w:p>
    <w:p>
      <w:pPr>
        <w:pStyle w:val="null3"/>
        <w:ind w:firstLine="960"/>
      </w:pPr>
      <w:r>
        <w:rPr/>
        <w:t>详见附件：4质量保障</w:t>
      </w:r>
    </w:p>
    <w:p>
      <w:pPr>
        <w:pStyle w:val="null3"/>
        <w:ind w:firstLine="960"/>
      </w:pPr>
      <w:r>
        <w:rPr/>
        <w:t>详见附件：5设备选型</w:t>
      </w:r>
    </w:p>
    <w:p>
      <w:pPr>
        <w:pStyle w:val="null3"/>
        <w:ind w:firstLine="960"/>
      </w:pPr>
      <w:r>
        <w:rPr/>
        <w:t>详见附件：6业绩</w:t>
      </w:r>
    </w:p>
    <w:p>
      <w:pPr>
        <w:pStyle w:val="null3"/>
        <w:ind w:firstLine="960"/>
      </w:pPr>
      <w:r>
        <w:rPr/>
        <w:t>详见附件：7培训</w:t>
      </w:r>
    </w:p>
    <w:p>
      <w:pPr>
        <w:pStyle w:val="null3"/>
        <w:ind w:firstLine="960"/>
      </w:pPr>
      <w:r>
        <w:rPr/>
        <w:t>详见附件：8售后服务</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