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49921">
      <w:pPr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方案</w:t>
      </w:r>
    </w:p>
    <w:p w14:paraId="5FA9B0E0">
      <w:pPr>
        <w:pStyle w:val="2"/>
        <w:rPr>
          <w:rFonts w:hint="eastAsia"/>
          <w:lang w:val="en-US" w:eastAsia="zh-CN"/>
        </w:rPr>
      </w:pPr>
    </w:p>
    <w:p w14:paraId="020BD95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5D1A74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B5038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C037D1B"/>
    <w:rsid w:val="028921F6"/>
    <w:rsid w:val="15BC0C90"/>
    <w:rsid w:val="238B57F9"/>
    <w:rsid w:val="246835CC"/>
    <w:rsid w:val="27BA50B5"/>
    <w:rsid w:val="33C63DF3"/>
    <w:rsid w:val="43EB7ABB"/>
    <w:rsid w:val="4C257F7B"/>
    <w:rsid w:val="4EDD1176"/>
    <w:rsid w:val="4F061CE0"/>
    <w:rsid w:val="562A7DFD"/>
    <w:rsid w:val="6AF426E0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2024-09-30T03:57:56Z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B2EDA90CB96142898A340C821C525E26_11</vt:lpwstr>
  </property>
</Properties>
</file>