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246D22">
      <w:pPr>
        <w:keepLines w:val="0"/>
        <w:pageBreakBefore w:val="0"/>
        <w:widowControl w:val="0"/>
        <w:kinsoku/>
        <w:wordWrap w:val="0"/>
        <w:overflowPunct w:val="0"/>
        <w:autoSpaceDE/>
        <w:autoSpaceDN/>
        <w:bidi w:val="0"/>
        <w:ind w:left="0" w:leftChars="0" w:right="0" w:rightChars="0" w:firstLine="0" w:firstLineChars="0"/>
        <w:jc w:val="center"/>
        <w:rPr>
          <w:rFonts w:hint="eastAsia" w:ascii="Times New Roman" w:hAnsi="Times New Roman" w:eastAsia="宋体" w:cs="Times New Roman"/>
          <w:b/>
          <w:bCs/>
          <w:snapToGrid/>
          <w:kern w:val="2"/>
          <w:sz w:val="32"/>
          <w:szCs w:val="28"/>
          <w:highlight w:val="none"/>
          <w:lang w:val="en-US" w:eastAsia="zh-CN" w:bidi="ar-SA"/>
        </w:rPr>
      </w:pPr>
      <w:r>
        <w:rPr>
          <w:rFonts w:hint="eastAsia" w:ascii="Times New Roman" w:hAnsi="Times New Roman" w:eastAsia="宋体" w:cs="Times New Roman"/>
          <w:b/>
          <w:bCs/>
          <w:snapToGrid/>
          <w:kern w:val="2"/>
          <w:sz w:val="32"/>
          <w:szCs w:val="28"/>
          <w:highlight w:val="none"/>
          <w:lang w:val="en-US" w:eastAsia="zh-CN" w:bidi="ar-SA"/>
        </w:rPr>
        <w:t>投标产品技术指标偏离表</w:t>
      </w:r>
    </w:p>
    <w:tbl>
      <w:tblPr>
        <w:tblStyle w:val="3"/>
        <w:tblW w:w="4998"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142"/>
        <w:gridCol w:w="1135"/>
        <w:gridCol w:w="3088"/>
        <w:gridCol w:w="2480"/>
        <w:gridCol w:w="674"/>
      </w:tblGrid>
      <w:tr w14:paraId="24015A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31" w:hRule="atLeast"/>
          <w:jc w:val="center"/>
        </w:trPr>
        <w:tc>
          <w:tcPr>
            <w:tcW w:w="670" w:type="pct"/>
            <w:vAlign w:val="center"/>
          </w:tcPr>
          <w:p w14:paraId="71A28329">
            <w:pPr>
              <w:keepLines w:val="0"/>
              <w:pageBreakBefore w:val="0"/>
              <w:widowControl w:val="0"/>
              <w:kinsoku/>
              <w:wordWrap w:val="0"/>
              <w:overflowPunct w:val="0"/>
              <w:autoSpaceDE/>
              <w:autoSpaceDN/>
              <w:bidi w:val="0"/>
              <w:adjustRightInd w:val="0"/>
              <w:snapToGrid w:val="0"/>
              <w:jc w:val="center"/>
              <w:rPr>
                <w:rFonts w:hint="eastAsia" w:ascii="宋体" w:hAnsi="宋体" w:eastAsia="宋体" w:cs="仿宋_GB2312"/>
                <w:snapToGrid/>
                <w:color w:val="000000"/>
                <w:kern w:val="0"/>
                <w:sz w:val="24"/>
                <w:szCs w:val="24"/>
                <w:highlight w:val="none"/>
                <w:lang w:val="en-US" w:eastAsia="zh-CN"/>
              </w:rPr>
            </w:pPr>
            <w:r>
              <w:rPr>
                <w:rFonts w:hint="eastAsia" w:ascii="宋体" w:hAnsi="宋体" w:eastAsia="宋体" w:cs="仿宋_GB2312"/>
                <w:snapToGrid/>
                <w:color w:val="000000"/>
                <w:kern w:val="0"/>
                <w:sz w:val="24"/>
                <w:szCs w:val="24"/>
                <w:highlight w:val="none"/>
                <w:lang w:val="en-US" w:eastAsia="zh-CN"/>
              </w:rPr>
              <w:t>产品</w:t>
            </w:r>
          </w:p>
          <w:p w14:paraId="4C8AFBE0">
            <w:pPr>
              <w:keepLines w:val="0"/>
              <w:pageBreakBefore w:val="0"/>
              <w:widowControl w:val="0"/>
              <w:kinsoku/>
              <w:wordWrap w:val="0"/>
              <w:overflowPunct w:val="0"/>
              <w:autoSpaceDE/>
              <w:autoSpaceDN/>
              <w:bidi w:val="0"/>
              <w:adjustRightInd w:val="0"/>
              <w:snapToGrid w:val="0"/>
              <w:jc w:val="center"/>
              <w:rPr>
                <w:rFonts w:hint="default" w:ascii="宋体" w:hAnsi="宋体" w:eastAsia="宋体" w:cs="仿宋_GB2312"/>
                <w:snapToGrid/>
                <w:color w:val="000000"/>
                <w:kern w:val="0"/>
                <w:sz w:val="24"/>
                <w:szCs w:val="24"/>
                <w:highlight w:val="none"/>
                <w:lang w:val="en-US" w:eastAsia="zh-CN"/>
              </w:rPr>
            </w:pPr>
            <w:r>
              <w:rPr>
                <w:rFonts w:hint="eastAsia" w:ascii="宋体" w:hAnsi="宋体" w:eastAsia="宋体" w:cs="仿宋_GB2312"/>
                <w:snapToGrid/>
                <w:color w:val="000000"/>
                <w:kern w:val="0"/>
                <w:sz w:val="24"/>
                <w:szCs w:val="24"/>
                <w:highlight w:val="none"/>
                <w:lang w:val="en-US" w:eastAsia="zh-CN"/>
              </w:rPr>
              <w:t>名称</w:t>
            </w:r>
          </w:p>
        </w:tc>
        <w:tc>
          <w:tcPr>
            <w:tcW w:w="666" w:type="pct"/>
            <w:vAlign w:val="center"/>
          </w:tcPr>
          <w:p w14:paraId="6DC0D5EC">
            <w:pPr>
              <w:keepLines w:val="0"/>
              <w:pageBreakBefore w:val="0"/>
              <w:widowControl w:val="0"/>
              <w:kinsoku/>
              <w:wordWrap w:val="0"/>
              <w:overflowPunct w:val="0"/>
              <w:autoSpaceDE/>
              <w:autoSpaceDN/>
              <w:bidi w:val="0"/>
              <w:adjustRightInd w:val="0"/>
              <w:snapToGrid w:val="0"/>
              <w:jc w:val="center"/>
              <w:rPr>
                <w:rFonts w:hint="default" w:ascii="宋体" w:hAnsi="宋体" w:eastAsia="宋体" w:cs="仿宋_GB2312"/>
                <w:snapToGrid/>
                <w:color w:val="000000"/>
                <w:kern w:val="0"/>
                <w:sz w:val="24"/>
                <w:szCs w:val="24"/>
                <w:highlight w:val="none"/>
                <w:lang w:val="en-US" w:eastAsia="zh-CN"/>
              </w:rPr>
            </w:pPr>
            <w:r>
              <w:rPr>
                <w:rFonts w:hint="eastAsia" w:ascii="宋体" w:hAnsi="宋体" w:eastAsia="宋体" w:cs="仿宋_GB2312"/>
                <w:snapToGrid/>
                <w:color w:val="000000"/>
                <w:kern w:val="0"/>
                <w:sz w:val="24"/>
                <w:szCs w:val="24"/>
                <w:highlight w:val="none"/>
                <w:lang w:val="en-US" w:eastAsia="zh-CN"/>
              </w:rPr>
              <w:t>子目</w:t>
            </w:r>
          </w:p>
        </w:tc>
        <w:tc>
          <w:tcPr>
            <w:tcW w:w="1812" w:type="pct"/>
            <w:vAlign w:val="center"/>
          </w:tcPr>
          <w:p w14:paraId="38AD0B9E">
            <w:pPr>
              <w:keepLines w:val="0"/>
              <w:pageBreakBefore w:val="0"/>
              <w:widowControl w:val="0"/>
              <w:kinsoku/>
              <w:wordWrap w:val="0"/>
              <w:overflowPunct w:val="0"/>
              <w:autoSpaceDE/>
              <w:autoSpaceDN/>
              <w:bidi w:val="0"/>
              <w:adjustRightInd w:val="0"/>
              <w:snapToGrid w:val="0"/>
              <w:jc w:val="center"/>
              <w:rPr>
                <w:rFonts w:hint="eastAsia" w:ascii="宋体" w:hAnsi="宋体" w:eastAsia="宋体" w:cs="仿宋_GB2312"/>
                <w:snapToGrid/>
                <w:color w:val="000000"/>
                <w:kern w:val="0"/>
                <w:sz w:val="24"/>
                <w:szCs w:val="24"/>
                <w:highlight w:val="none"/>
                <w:lang w:eastAsia="zh-CN"/>
              </w:rPr>
            </w:pPr>
            <w:r>
              <w:rPr>
                <w:rFonts w:hint="eastAsia" w:ascii="宋体" w:hAnsi="宋体" w:eastAsia="宋体" w:cs="华文仿宋"/>
                <w:snapToGrid/>
                <w:color w:val="auto"/>
                <w:kern w:val="0"/>
                <w:sz w:val="24"/>
                <w:szCs w:val="28"/>
                <w:highlight w:val="none"/>
                <w:lang w:val="en-US" w:eastAsia="zh-CN"/>
              </w:rPr>
              <w:t>谈判</w:t>
            </w:r>
            <w:r>
              <w:rPr>
                <w:rFonts w:hint="eastAsia" w:ascii="宋体" w:hAnsi="宋体" w:eastAsia="宋体" w:cs="华文仿宋"/>
                <w:snapToGrid/>
                <w:color w:val="auto"/>
                <w:kern w:val="0"/>
                <w:sz w:val="24"/>
                <w:szCs w:val="28"/>
                <w:highlight w:val="none"/>
              </w:rPr>
              <w:t>文件产品的参数</w:t>
            </w:r>
            <w:r>
              <w:rPr>
                <w:rFonts w:hint="eastAsia" w:ascii="宋体" w:hAnsi="宋体" w:eastAsia="宋体" w:cs="华文仿宋"/>
                <w:snapToGrid/>
                <w:color w:val="auto"/>
                <w:kern w:val="0"/>
                <w:sz w:val="24"/>
                <w:szCs w:val="28"/>
                <w:highlight w:val="none"/>
                <w:lang w:eastAsia="zh-CN"/>
              </w:rPr>
              <w:t>（</w:t>
            </w:r>
            <w:r>
              <w:rPr>
                <w:rFonts w:hint="eastAsia" w:ascii="宋体" w:hAnsi="宋体" w:eastAsia="宋体" w:cs="华文仿宋"/>
                <w:snapToGrid/>
                <w:color w:val="auto"/>
                <w:kern w:val="0"/>
                <w:sz w:val="24"/>
                <w:szCs w:val="28"/>
                <w:highlight w:val="none"/>
                <w:lang w:val="en-US" w:eastAsia="zh-CN"/>
              </w:rPr>
              <w:t>配置</w:t>
            </w:r>
            <w:r>
              <w:rPr>
                <w:rFonts w:hint="eastAsia" w:ascii="宋体" w:hAnsi="宋体" w:eastAsia="宋体" w:cs="华文仿宋"/>
                <w:snapToGrid/>
                <w:color w:val="auto"/>
                <w:kern w:val="0"/>
                <w:sz w:val="24"/>
                <w:szCs w:val="28"/>
                <w:highlight w:val="none"/>
                <w:lang w:eastAsia="zh-CN"/>
              </w:rPr>
              <w:t>）</w:t>
            </w:r>
            <w:r>
              <w:rPr>
                <w:rFonts w:hint="eastAsia" w:ascii="宋体" w:hAnsi="宋体" w:eastAsia="宋体" w:cs="华文仿宋"/>
                <w:snapToGrid/>
                <w:color w:val="auto"/>
                <w:kern w:val="0"/>
                <w:sz w:val="24"/>
                <w:szCs w:val="28"/>
                <w:highlight w:val="none"/>
              </w:rPr>
              <w:t>及要求</w:t>
            </w:r>
          </w:p>
        </w:tc>
        <w:tc>
          <w:tcPr>
            <w:tcW w:w="1455" w:type="pct"/>
            <w:vAlign w:val="center"/>
          </w:tcPr>
          <w:p w14:paraId="30B52B26">
            <w:pPr>
              <w:keepLines w:val="0"/>
              <w:pageBreakBefore w:val="0"/>
              <w:widowControl w:val="0"/>
              <w:kinsoku/>
              <w:wordWrap w:val="0"/>
              <w:overflowPunct w:val="0"/>
              <w:autoSpaceDE/>
              <w:autoSpaceDN/>
              <w:bidi w:val="0"/>
              <w:adjustRightInd w:val="0"/>
              <w:snapToGrid w:val="0"/>
              <w:jc w:val="center"/>
              <w:rPr>
                <w:rFonts w:hint="eastAsia" w:ascii="宋体" w:hAnsi="宋体" w:eastAsia="宋体" w:cs="仿宋_GB2312"/>
                <w:snapToGrid/>
                <w:color w:val="000000"/>
                <w:kern w:val="0"/>
                <w:sz w:val="24"/>
                <w:szCs w:val="24"/>
                <w:highlight w:val="none"/>
                <w:lang w:eastAsia="zh-CN"/>
              </w:rPr>
            </w:pPr>
            <w:r>
              <w:rPr>
                <w:rFonts w:hint="eastAsia" w:ascii="宋体" w:hAnsi="宋体" w:eastAsia="宋体" w:cs="华文仿宋"/>
                <w:snapToGrid/>
                <w:color w:val="auto"/>
                <w:kern w:val="0"/>
                <w:sz w:val="24"/>
                <w:szCs w:val="28"/>
                <w:highlight w:val="none"/>
                <w:lang w:val="en-US" w:eastAsia="zh-CN"/>
              </w:rPr>
              <w:t>响应</w:t>
            </w:r>
            <w:r>
              <w:rPr>
                <w:rFonts w:hint="eastAsia" w:ascii="宋体" w:hAnsi="宋体" w:eastAsia="宋体" w:cs="华文仿宋"/>
                <w:snapToGrid/>
                <w:color w:val="auto"/>
                <w:kern w:val="0"/>
                <w:sz w:val="24"/>
                <w:szCs w:val="28"/>
                <w:highlight w:val="none"/>
              </w:rPr>
              <w:t>文件产品的参数</w:t>
            </w:r>
            <w:r>
              <w:rPr>
                <w:rFonts w:hint="eastAsia" w:ascii="宋体" w:hAnsi="宋体" w:eastAsia="宋体" w:cs="华文仿宋"/>
                <w:snapToGrid/>
                <w:color w:val="auto"/>
                <w:kern w:val="0"/>
                <w:sz w:val="24"/>
                <w:szCs w:val="28"/>
                <w:highlight w:val="none"/>
                <w:lang w:eastAsia="zh-CN"/>
              </w:rPr>
              <w:t>（</w:t>
            </w:r>
            <w:r>
              <w:rPr>
                <w:rFonts w:hint="eastAsia" w:ascii="宋体" w:hAnsi="宋体" w:eastAsia="宋体" w:cs="华文仿宋"/>
                <w:snapToGrid/>
                <w:color w:val="auto"/>
                <w:kern w:val="0"/>
                <w:sz w:val="24"/>
                <w:szCs w:val="28"/>
                <w:highlight w:val="none"/>
                <w:lang w:val="en-US" w:eastAsia="zh-CN"/>
              </w:rPr>
              <w:t>配置</w:t>
            </w:r>
            <w:r>
              <w:rPr>
                <w:rFonts w:hint="eastAsia" w:ascii="宋体" w:hAnsi="宋体" w:eastAsia="宋体" w:cs="华文仿宋"/>
                <w:snapToGrid/>
                <w:color w:val="auto"/>
                <w:kern w:val="0"/>
                <w:sz w:val="24"/>
                <w:szCs w:val="28"/>
                <w:highlight w:val="none"/>
                <w:lang w:eastAsia="zh-CN"/>
              </w:rPr>
              <w:t>）</w:t>
            </w:r>
          </w:p>
        </w:tc>
        <w:tc>
          <w:tcPr>
            <w:tcW w:w="395" w:type="pct"/>
            <w:vAlign w:val="center"/>
          </w:tcPr>
          <w:p w14:paraId="371DC042">
            <w:pPr>
              <w:keepLines w:val="0"/>
              <w:pageBreakBefore w:val="0"/>
              <w:widowControl w:val="0"/>
              <w:kinsoku/>
              <w:wordWrap w:val="0"/>
              <w:overflowPunct w:val="0"/>
              <w:autoSpaceDE/>
              <w:autoSpaceDN/>
              <w:bidi w:val="0"/>
              <w:adjustRightInd w:val="0"/>
              <w:snapToGrid w:val="0"/>
              <w:jc w:val="center"/>
              <w:rPr>
                <w:rFonts w:hint="default" w:ascii="宋体" w:hAnsi="宋体" w:eastAsia="宋体" w:cs="华文仿宋"/>
                <w:snapToGrid/>
                <w:color w:val="auto"/>
                <w:kern w:val="0"/>
                <w:sz w:val="24"/>
                <w:szCs w:val="28"/>
                <w:highlight w:val="none"/>
                <w:lang w:val="en-US" w:eastAsia="zh-CN"/>
              </w:rPr>
            </w:pPr>
            <w:r>
              <w:rPr>
                <w:rFonts w:hint="eastAsia" w:ascii="宋体" w:hAnsi="宋体" w:eastAsia="宋体" w:cs="华文仿宋"/>
                <w:snapToGrid/>
                <w:color w:val="auto"/>
                <w:kern w:val="0"/>
                <w:sz w:val="24"/>
                <w:szCs w:val="28"/>
                <w:highlight w:val="none"/>
                <w:lang w:val="en-US" w:eastAsia="zh-CN"/>
              </w:rPr>
              <w:t>证明材料所在页码</w:t>
            </w:r>
          </w:p>
        </w:tc>
      </w:tr>
      <w:tr w14:paraId="178DF1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70" w:type="pct"/>
            <w:vMerge w:val="restart"/>
            <w:vAlign w:val="center"/>
          </w:tcPr>
          <w:p w14:paraId="440F6140">
            <w:pPr>
              <w:keepLines w:val="0"/>
              <w:pageBreakBefore w:val="0"/>
              <w:widowControl w:val="0"/>
              <w:kinsoku/>
              <w:wordWrap w:val="0"/>
              <w:overflowPunct w:val="0"/>
              <w:autoSpaceDE/>
              <w:autoSpaceDN/>
              <w:bidi w:val="0"/>
              <w:adjustRightInd w:val="0"/>
              <w:snapToGrid w:val="0"/>
              <w:ind w:left="0" w:leftChars="0" w:right="0" w:rightChars="0" w:firstLine="0" w:firstLineChars="0"/>
              <w:jc w:val="center"/>
              <w:rPr>
                <w:rFonts w:ascii="仿宋_GB2312" w:hAnsi="仿宋_GB2312" w:eastAsia="仿宋_GB2312" w:cs="仿宋_GB2312"/>
                <w:snapToGrid/>
                <w:color w:val="FF0000"/>
                <w:kern w:val="0"/>
                <w:sz w:val="24"/>
                <w:szCs w:val="24"/>
                <w:highlight w:val="none"/>
              </w:rPr>
            </w:pPr>
            <w:r>
              <w:rPr>
                <w:rFonts w:hint="eastAsia" w:ascii="宋体" w:hAnsi="宋体" w:eastAsia="宋体" w:cs="仿宋_GB2312"/>
                <w:snapToGrid/>
                <w:color w:val="000000"/>
                <w:kern w:val="0"/>
                <w:sz w:val="24"/>
                <w:szCs w:val="24"/>
                <w:highlight w:val="none"/>
                <w:lang w:val="en-US" w:eastAsia="zh-CN"/>
              </w:rPr>
              <w:t>耗散型石英晶体微天平分析仪</w:t>
            </w:r>
          </w:p>
        </w:tc>
        <w:tc>
          <w:tcPr>
            <w:tcW w:w="666" w:type="pct"/>
            <w:vMerge w:val="restart"/>
            <w:vAlign w:val="center"/>
          </w:tcPr>
          <w:p w14:paraId="4CCFC13D">
            <w:pPr>
              <w:keepLines w:val="0"/>
              <w:pageBreakBefore w:val="0"/>
              <w:widowControl w:val="0"/>
              <w:kinsoku/>
              <w:wordWrap w:val="0"/>
              <w:overflowPunct w:val="0"/>
              <w:autoSpaceDE/>
              <w:autoSpaceDN/>
              <w:bidi w:val="0"/>
              <w:adjustRightInd w:val="0"/>
              <w:snapToGrid w:val="0"/>
              <w:ind w:left="0" w:leftChars="0" w:right="0" w:rightChars="0" w:firstLine="0" w:firstLineChars="0"/>
              <w:jc w:val="center"/>
              <w:rPr>
                <w:rFonts w:hint="eastAsia" w:ascii="宋体" w:hAnsi="宋体" w:eastAsia="宋体" w:cs="仿宋_GB2312"/>
                <w:snapToGrid/>
                <w:color w:val="000000"/>
                <w:kern w:val="0"/>
                <w:sz w:val="24"/>
                <w:szCs w:val="24"/>
                <w:highlight w:val="none"/>
                <w:lang w:val="en-US" w:eastAsia="zh-CN"/>
              </w:rPr>
            </w:pPr>
            <w:r>
              <w:rPr>
                <w:rFonts w:hint="eastAsia" w:ascii="宋体" w:hAnsi="宋体" w:eastAsia="宋体" w:cs="仿宋_GB2312"/>
                <w:snapToGrid/>
                <w:color w:val="000000"/>
                <w:kern w:val="0"/>
                <w:sz w:val="24"/>
                <w:szCs w:val="24"/>
                <w:highlight w:val="none"/>
                <w:lang w:val="en-US" w:eastAsia="zh-CN"/>
              </w:rPr>
              <w:t>技术</w:t>
            </w:r>
          </w:p>
          <w:p w14:paraId="29294A71">
            <w:pPr>
              <w:keepLines w:val="0"/>
              <w:pageBreakBefore w:val="0"/>
              <w:widowControl w:val="0"/>
              <w:kinsoku/>
              <w:wordWrap w:val="0"/>
              <w:overflowPunct w:val="0"/>
              <w:autoSpaceDE/>
              <w:autoSpaceDN/>
              <w:bidi w:val="0"/>
              <w:adjustRightInd w:val="0"/>
              <w:snapToGrid w:val="0"/>
              <w:ind w:left="0" w:leftChars="0" w:right="0" w:rightChars="0" w:firstLine="0" w:firstLineChars="0"/>
              <w:jc w:val="center"/>
              <w:rPr>
                <w:rFonts w:hint="eastAsia" w:ascii="宋体" w:hAnsi="宋体" w:eastAsia="宋体" w:cs="仿宋_GB2312"/>
                <w:snapToGrid/>
                <w:color w:val="000000"/>
                <w:kern w:val="0"/>
                <w:sz w:val="24"/>
                <w:szCs w:val="24"/>
                <w:highlight w:val="none"/>
                <w:lang w:val="en-US" w:eastAsia="zh-CN"/>
              </w:rPr>
            </w:pPr>
            <w:r>
              <w:rPr>
                <w:rFonts w:hint="eastAsia" w:ascii="宋体" w:hAnsi="宋体" w:eastAsia="宋体" w:cs="仿宋_GB2312"/>
                <w:snapToGrid/>
                <w:color w:val="000000"/>
                <w:kern w:val="0"/>
                <w:sz w:val="24"/>
                <w:szCs w:val="24"/>
                <w:highlight w:val="none"/>
                <w:lang w:val="en-US" w:eastAsia="zh-CN"/>
              </w:rPr>
              <w:t>参数</w:t>
            </w:r>
          </w:p>
        </w:tc>
        <w:tc>
          <w:tcPr>
            <w:tcW w:w="1812" w:type="pct"/>
            <w:vAlign w:val="center"/>
          </w:tcPr>
          <w:p w14:paraId="077E383E">
            <w:pPr>
              <w:keepLines w:val="0"/>
              <w:pageBreakBefore w:val="0"/>
              <w:widowControl w:val="0"/>
              <w:kinsoku/>
              <w:wordWrap w:val="0"/>
              <w:overflowPunct w:val="0"/>
              <w:autoSpaceDE/>
              <w:autoSpaceDN/>
              <w:bidi w:val="0"/>
              <w:adjustRightInd w:val="0"/>
              <w:snapToGrid w:val="0"/>
              <w:rPr>
                <w:rFonts w:ascii="宋体" w:hAnsi="宋体" w:eastAsia="宋体" w:cs="仿宋_GB2312"/>
                <w:snapToGrid/>
                <w:color w:val="000000"/>
                <w:kern w:val="0"/>
                <w:sz w:val="24"/>
                <w:szCs w:val="24"/>
                <w:highlight w:val="none"/>
              </w:rPr>
            </w:pPr>
          </w:p>
        </w:tc>
        <w:tc>
          <w:tcPr>
            <w:tcW w:w="1455" w:type="pct"/>
          </w:tcPr>
          <w:p w14:paraId="50F4C3D8">
            <w:pPr>
              <w:keepLines w:val="0"/>
              <w:pageBreakBefore w:val="0"/>
              <w:widowControl w:val="0"/>
              <w:kinsoku/>
              <w:wordWrap w:val="0"/>
              <w:overflowPunct w:val="0"/>
              <w:autoSpaceDE/>
              <w:autoSpaceDN/>
              <w:bidi w:val="0"/>
              <w:adjustRightInd w:val="0"/>
              <w:snapToGrid w:val="0"/>
              <w:rPr>
                <w:rFonts w:ascii="仿宋_GB2312" w:hAnsi="仿宋_GB2312" w:eastAsia="仿宋_GB2312" w:cs="仿宋_GB2312"/>
                <w:snapToGrid/>
                <w:color w:val="FF0000"/>
                <w:kern w:val="0"/>
                <w:sz w:val="24"/>
                <w:szCs w:val="24"/>
                <w:highlight w:val="none"/>
              </w:rPr>
            </w:pPr>
          </w:p>
        </w:tc>
        <w:tc>
          <w:tcPr>
            <w:tcW w:w="395" w:type="pct"/>
          </w:tcPr>
          <w:p w14:paraId="03C584BD">
            <w:pPr>
              <w:keepLines w:val="0"/>
              <w:pageBreakBefore w:val="0"/>
              <w:widowControl w:val="0"/>
              <w:kinsoku/>
              <w:wordWrap w:val="0"/>
              <w:overflowPunct w:val="0"/>
              <w:autoSpaceDE/>
              <w:autoSpaceDN/>
              <w:bidi w:val="0"/>
              <w:adjustRightInd w:val="0"/>
              <w:snapToGrid w:val="0"/>
              <w:rPr>
                <w:rFonts w:ascii="仿宋_GB2312" w:hAnsi="仿宋_GB2312" w:eastAsia="仿宋_GB2312" w:cs="仿宋_GB2312"/>
                <w:snapToGrid/>
                <w:color w:val="FF0000"/>
                <w:kern w:val="0"/>
                <w:sz w:val="24"/>
                <w:szCs w:val="24"/>
                <w:highlight w:val="none"/>
              </w:rPr>
            </w:pPr>
          </w:p>
        </w:tc>
      </w:tr>
      <w:tr w14:paraId="05A783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70" w:type="pct"/>
            <w:vMerge w:val="continue"/>
          </w:tcPr>
          <w:p w14:paraId="63EF383F">
            <w:pPr>
              <w:keepLines w:val="0"/>
              <w:pageBreakBefore w:val="0"/>
              <w:widowControl w:val="0"/>
              <w:kinsoku/>
              <w:wordWrap w:val="0"/>
              <w:overflowPunct w:val="0"/>
              <w:autoSpaceDE/>
              <w:autoSpaceDN/>
              <w:bidi w:val="0"/>
              <w:adjustRightInd w:val="0"/>
              <w:snapToGrid w:val="0"/>
              <w:rPr>
                <w:rFonts w:ascii="仿宋_GB2312" w:hAnsi="仿宋_GB2312" w:eastAsia="仿宋_GB2312" w:cs="仿宋_GB2312"/>
                <w:snapToGrid/>
                <w:color w:val="FF0000"/>
                <w:kern w:val="0"/>
                <w:sz w:val="24"/>
                <w:szCs w:val="24"/>
                <w:highlight w:val="none"/>
              </w:rPr>
            </w:pPr>
          </w:p>
        </w:tc>
        <w:tc>
          <w:tcPr>
            <w:tcW w:w="666" w:type="pct"/>
            <w:vMerge w:val="continue"/>
            <w:vAlign w:val="center"/>
          </w:tcPr>
          <w:p w14:paraId="455B84E8">
            <w:pPr>
              <w:keepLines w:val="0"/>
              <w:pageBreakBefore w:val="0"/>
              <w:widowControl w:val="0"/>
              <w:kinsoku/>
              <w:wordWrap w:val="0"/>
              <w:overflowPunct w:val="0"/>
              <w:autoSpaceDE/>
              <w:autoSpaceDN/>
              <w:bidi w:val="0"/>
              <w:adjustRightInd w:val="0"/>
              <w:snapToGrid w:val="0"/>
              <w:ind w:left="0" w:leftChars="0" w:right="0" w:rightChars="0" w:firstLine="0" w:firstLineChars="0"/>
              <w:jc w:val="center"/>
              <w:rPr>
                <w:rFonts w:ascii="仿宋_GB2312" w:hAnsi="仿宋_GB2312" w:eastAsia="仿宋_GB2312" w:cs="仿宋_GB2312"/>
                <w:snapToGrid/>
                <w:color w:val="FF0000"/>
                <w:kern w:val="0"/>
                <w:sz w:val="24"/>
                <w:szCs w:val="24"/>
                <w:highlight w:val="none"/>
              </w:rPr>
            </w:pPr>
          </w:p>
        </w:tc>
        <w:tc>
          <w:tcPr>
            <w:tcW w:w="1812" w:type="pct"/>
            <w:vAlign w:val="center"/>
          </w:tcPr>
          <w:p w14:paraId="55B860A4">
            <w:pPr>
              <w:keepLines w:val="0"/>
              <w:pageBreakBefore w:val="0"/>
              <w:widowControl w:val="0"/>
              <w:kinsoku/>
              <w:wordWrap w:val="0"/>
              <w:overflowPunct w:val="0"/>
              <w:autoSpaceDE/>
              <w:autoSpaceDN/>
              <w:bidi w:val="0"/>
              <w:adjustRightInd w:val="0"/>
              <w:snapToGrid w:val="0"/>
              <w:rPr>
                <w:rFonts w:ascii="宋体" w:hAnsi="宋体" w:eastAsia="宋体" w:cs="仿宋_GB2312"/>
                <w:snapToGrid/>
                <w:color w:val="000000"/>
                <w:kern w:val="0"/>
                <w:sz w:val="24"/>
                <w:szCs w:val="24"/>
                <w:highlight w:val="none"/>
              </w:rPr>
            </w:pPr>
          </w:p>
        </w:tc>
        <w:tc>
          <w:tcPr>
            <w:tcW w:w="1455" w:type="pct"/>
          </w:tcPr>
          <w:p w14:paraId="6938D5D1">
            <w:pPr>
              <w:keepLines w:val="0"/>
              <w:pageBreakBefore w:val="0"/>
              <w:widowControl w:val="0"/>
              <w:kinsoku/>
              <w:wordWrap w:val="0"/>
              <w:overflowPunct w:val="0"/>
              <w:autoSpaceDE/>
              <w:autoSpaceDN/>
              <w:bidi w:val="0"/>
              <w:adjustRightInd w:val="0"/>
              <w:snapToGrid w:val="0"/>
              <w:rPr>
                <w:rFonts w:ascii="仿宋_GB2312" w:hAnsi="仿宋_GB2312" w:eastAsia="仿宋_GB2312" w:cs="仿宋_GB2312"/>
                <w:snapToGrid/>
                <w:color w:val="FF0000"/>
                <w:kern w:val="0"/>
                <w:sz w:val="24"/>
                <w:szCs w:val="24"/>
                <w:highlight w:val="none"/>
              </w:rPr>
            </w:pPr>
          </w:p>
        </w:tc>
        <w:tc>
          <w:tcPr>
            <w:tcW w:w="395" w:type="pct"/>
          </w:tcPr>
          <w:p w14:paraId="5B6E7B49">
            <w:pPr>
              <w:keepLines w:val="0"/>
              <w:pageBreakBefore w:val="0"/>
              <w:widowControl w:val="0"/>
              <w:kinsoku/>
              <w:wordWrap w:val="0"/>
              <w:overflowPunct w:val="0"/>
              <w:autoSpaceDE/>
              <w:autoSpaceDN/>
              <w:bidi w:val="0"/>
              <w:adjustRightInd w:val="0"/>
              <w:snapToGrid w:val="0"/>
              <w:rPr>
                <w:rFonts w:ascii="仿宋_GB2312" w:hAnsi="仿宋_GB2312" w:eastAsia="仿宋_GB2312" w:cs="仿宋_GB2312"/>
                <w:snapToGrid/>
                <w:color w:val="FF0000"/>
                <w:kern w:val="0"/>
                <w:sz w:val="24"/>
                <w:szCs w:val="24"/>
                <w:highlight w:val="none"/>
              </w:rPr>
            </w:pPr>
          </w:p>
        </w:tc>
      </w:tr>
      <w:tr w14:paraId="197FFB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70" w:type="pct"/>
            <w:vMerge w:val="continue"/>
          </w:tcPr>
          <w:p w14:paraId="3E2F7E70">
            <w:pPr>
              <w:keepLines w:val="0"/>
              <w:pageBreakBefore w:val="0"/>
              <w:widowControl w:val="0"/>
              <w:kinsoku/>
              <w:wordWrap w:val="0"/>
              <w:overflowPunct w:val="0"/>
              <w:autoSpaceDE/>
              <w:autoSpaceDN/>
              <w:bidi w:val="0"/>
              <w:adjustRightInd w:val="0"/>
              <w:snapToGrid w:val="0"/>
              <w:rPr>
                <w:rFonts w:ascii="仿宋_GB2312" w:hAnsi="仿宋_GB2312" w:eastAsia="仿宋_GB2312" w:cs="仿宋_GB2312"/>
                <w:snapToGrid/>
                <w:color w:val="FF0000"/>
                <w:kern w:val="0"/>
                <w:sz w:val="24"/>
                <w:szCs w:val="24"/>
                <w:highlight w:val="none"/>
              </w:rPr>
            </w:pPr>
          </w:p>
        </w:tc>
        <w:tc>
          <w:tcPr>
            <w:tcW w:w="666" w:type="pct"/>
            <w:vMerge w:val="continue"/>
            <w:vAlign w:val="center"/>
          </w:tcPr>
          <w:p w14:paraId="18BA7755">
            <w:pPr>
              <w:keepLines w:val="0"/>
              <w:pageBreakBefore w:val="0"/>
              <w:widowControl w:val="0"/>
              <w:kinsoku/>
              <w:wordWrap w:val="0"/>
              <w:overflowPunct w:val="0"/>
              <w:autoSpaceDE/>
              <w:autoSpaceDN/>
              <w:bidi w:val="0"/>
              <w:adjustRightInd w:val="0"/>
              <w:snapToGrid w:val="0"/>
              <w:ind w:left="0" w:leftChars="0" w:right="0" w:rightChars="0" w:firstLine="0" w:firstLineChars="0"/>
              <w:jc w:val="center"/>
              <w:rPr>
                <w:rFonts w:ascii="仿宋_GB2312" w:hAnsi="仿宋_GB2312" w:eastAsia="仿宋_GB2312" w:cs="仿宋_GB2312"/>
                <w:snapToGrid/>
                <w:color w:val="FF0000"/>
                <w:kern w:val="0"/>
                <w:sz w:val="24"/>
                <w:szCs w:val="24"/>
                <w:highlight w:val="none"/>
              </w:rPr>
            </w:pPr>
          </w:p>
        </w:tc>
        <w:tc>
          <w:tcPr>
            <w:tcW w:w="1812" w:type="pct"/>
            <w:vAlign w:val="center"/>
          </w:tcPr>
          <w:p w14:paraId="2F587494">
            <w:pPr>
              <w:keepLines w:val="0"/>
              <w:pageBreakBefore w:val="0"/>
              <w:widowControl w:val="0"/>
              <w:kinsoku/>
              <w:wordWrap w:val="0"/>
              <w:overflowPunct w:val="0"/>
              <w:autoSpaceDE/>
              <w:autoSpaceDN/>
              <w:bidi w:val="0"/>
              <w:adjustRightInd w:val="0"/>
              <w:snapToGrid w:val="0"/>
              <w:rPr>
                <w:rFonts w:ascii="宋体" w:hAnsi="宋体" w:eastAsia="宋体" w:cs="仿宋_GB2312"/>
                <w:snapToGrid/>
                <w:color w:val="000000"/>
                <w:kern w:val="0"/>
                <w:sz w:val="24"/>
                <w:szCs w:val="24"/>
                <w:highlight w:val="none"/>
              </w:rPr>
            </w:pPr>
          </w:p>
        </w:tc>
        <w:tc>
          <w:tcPr>
            <w:tcW w:w="1455" w:type="pct"/>
          </w:tcPr>
          <w:p w14:paraId="47D40FED">
            <w:pPr>
              <w:keepLines w:val="0"/>
              <w:pageBreakBefore w:val="0"/>
              <w:widowControl w:val="0"/>
              <w:kinsoku/>
              <w:wordWrap w:val="0"/>
              <w:overflowPunct w:val="0"/>
              <w:autoSpaceDE/>
              <w:autoSpaceDN/>
              <w:bidi w:val="0"/>
              <w:adjustRightInd w:val="0"/>
              <w:snapToGrid w:val="0"/>
              <w:rPr>
                <w:rFonts w:ascii="仿宋_GB2312" w:hAnsi="仿宋_GB2312" w:eastAsia="仿宋_GB2312" w:cs="仿宋_GB2312"/>
                <w:snapToGrid/>
                <w:color w:val="FF0000"/>
                <w:kern w:val="0"/>
                <w:sz w:val="24"/>
                <w:szCs w:val="24"/>
                <w:highlight w:val="none"/>
              </w:rPr>
            </w:pPr>
          </w:p>
        </w:tc>
        <w:tc>
          <w:tcPr>
            <w:tcW w:w="395" w:type="pct"/>
          </w:tcPr>
          <w:p w14:paraId="3B83B0A8">
            <w:pPr>
              <w:keepLines w:val="0"/>
              <w:pageBreakBefore w:val="0"/>
              <w:widowControl w:val="0"/>
              <w:kinsoku/>
              <w:wordWrap w:val="0"/>
              <w:overflowPunct w:val="0"/>
              <w:autoSpaceDE/>
              <w:autoSpaceDN/>
              <w:bidi w:val="0"/>
              <w:adjustRightInd w:val="0"/>
              <w:snapToGrid w:val="0"/>
              <w:rPr>
                <w:rFonts w:ascii="仿宋_GB2312" w:hAnsi="仿宋_GB2312" w:eastAsia="仿宋_GB2312" w:cs="仿宋_GB2312"/>
                <w:snapToGrid/>
                <w:color w:val="FF0000"/>
                <w:kern w:val="0"/>
                <w:sz w:val="24"/>
                <w:szCs w:val="24"/>
                <w:highlight w:val="none"/>
              </w:rPr>
            </w:pPr>
          </w:p>
        </w:tc>
      </w:tr>
      <w:tr w14:paraId="1CCA1B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70" w:type="pct"/>
            <w:vMerge w:val="continue"/>
          </w:tcPr>
          <w:p w14:paraId="31C5291D">
            <w:pPr>
              <w:keepLines w:val="0"/>
              <w:pageBreakBefore w:val="0"/>
              <w:widowControl w:val="0"/>
              <w:kinsoku/>
              <w:wordWrap w:val="0"/>
              <w:overflowPunct w:val="0"/>
              <w:autoSpaceDE/>
              <w:autoSpaceDN/>
              <w:bidi w:val="0"/>
              <w:adjustRightInd w:val="0"/>
              <w:snapToGrid w:val="0"/>
              <w:rPr>
                <w:rFonts w:ascii="仿宋_GB2312" w:hAnsi="仿宋_GB2312" w:eastAsia="仿宋_GB2312" w:cs="仿宋_GB2312"/>
                <w:snapToGrid/>
                <w:color w:val="FF0000"/>
                <w:kern w:val="0"/>
                <w:sz w:val="24"/>
                <w:szCs w:val="24"/>
                <w:highlight w:val="none"/>
              </w:rPr>
            </w:pPr>
          </w:p>
        </w:tc>
        <w:tc>
          <w:tcPr>
            <w:tcW w:w="666" w:type="pct"/>
            <w:vMerge w:val="continue"/>
            <w:vAlign w:val="center"/>
          </w:tcPr>
          <w:p w14:paraId="4D25568B">
            <w:pPr>
              <w:keepLines w:val="0"/>
              <w:pageBreakBefore w:val="0"/>
              <w:widowControl w:val="0"/>
              <w:kinsoku/>
              <w:wordWrap w:val="0"/>
              <w:overflowPunct w:val="0"/>
              <w:autoSpaceDE/>
              <w:autoSpaceDN/>
              <w:bidi w:val="0"/>
              <w:adjustRightInd w:val="0"/>
              <w:snapToGrid w:val="0"/>
              <w:ind w:left="0" w:leftChars="0" w:right="0" w:rightChars="0" w:firstLine="0" w:firstLineChars="0"/>
              <w:jc w:val="center"/>
              <w:rPr>
                <w:rFonts w:ascii="仿宋_GB2312" w:hAnsi="仿宋_GB2312" w:eastAsia="仿宋_GB2312" w:cs="仿宋_GB2312"/>
                <w:snapToGrid/>
                <w:color w:val="FF0000"/>
                <w:kern w:val="0"/>
                <w:sz w:val="24"/>
                <w:szCs w:val="24"/>
                <w:highlight w:val="none"/>
              </w:rPr>
            </w:pPr>
          </w:p>
        </w:tc>
        <w:tc>
          <w:tcPr>
            <w:tcW w:w="1812" w:type="pct"/>
          </w:tcPr>
          <w:p w14:paraId="1D375270">
            <w:pPr>
              <w:keepLines w:val="0"/>
              <w:pageBreakBefore w:val="0"/>
              <w:widowControl w:val="0"/>
              <w:kinsoku/>
              <w:wordWrap w:val="0"/>
              <w:overflowPunct w:val="0"/>
              <w:autoSpaceDE/>
              <w:autoSpaceDN/>
              <w:bidi w:val="0"/>
              <w:adjustRightInd w:val="0"/>
              <w:snapToGrid w:val="0"/>
              <w:rPr>
                <w:rFonts w:ascii="仿宋_GB2312" w:hAnsi="仿宋_GB2312" w:eastAsia="仿宋_GB2312" w:cs="仿宋_GB2312"/>
                <w:snapToGrid/>
                <w:color w:val="FF0000"/>
                <w:kern w:val="0"/>
                <w:sz w:val="24"/>
                <w:szCs w:val="24"/>
                <w:highlight w:val="none"/>
              </w:rPr>
            </w:pPr>
          </w:p>
        </w:tc>
        <w:tc>
          <w:tcPr>
            <w:tcW w:w="1455" w:type="pct"/>
          </w:tcPr>
          <w:p w14:paraId="1DBDAC53">
            <w:pPr>
              <w:keepLines w:val="0"/>
              <w:pageBreakBefore w:val="0"/>
              <w:widowControl w:val="0"/>
              <w:kinsoku/>
              <w:wordWrap w:val="0"/>
              <w:overflowPunct w:val="0"/>
              <w:autoSpaceDE/>
              <w:autoSpaceDN/>
              <w:bidi w:val="0"/>
              <w:adjustRightInd w:val="0"/>
              <w:snapToGrid w:val="0"/>
              <w:rPr>
                <w:rFonts w:ascii="仿宋_GB2312" w:hAnsi="仿宋_GB2312" w:eastAsia="仿宋_GB2312" w:cs="仿宋_GB2312"/>
                <w:snapToGrid/>
                <w:color w:val="FF0000"/>
                <w:kern w:val="0"/>
                <w:sz w:val="24"/>
                <w:szCs w:val="24"/>
                <w:highlight w:val="none"/>
              </w:rPr>
            </w:pPr>
          </w:p>
        </w:tc>
        <w:tc>
          <w:tcPr>
            <w:tcW w:w="395" w:type="pct"/>
          </w:tcPr>
          <w:p w14:paraId="694BE8C4">
            <w:pPr>
              <w:keepLines w:val="0"/>
              <w:pageBreakBefore w:val="0"/>
              <w:widowControl w:val="0"/>
              <w:kinsoku/>
              <w:wordWrap w:val="0"/>
              <w:overflowPunct w:val="0"/>
              <w:autoSpaceDE/>
              <w:autoSpaceDN/>
              <w:bidi w:val="0"/>
              <w:adjustRightInd w:val="0"/>
              <w:snapToGrid w:val="0"/>
              <w:rPr>
                <w:rFonts w:ascii="仿宋_GB2312" w:hAnsi="仿宋_GB2312" w:eastAsia="仿宋_GB2312" w:cs="仿宋_GB2312"/>
                <w:snapToGrid/>
                <w:color w:val="FF0000"/>
                <w:kern w:val="0"/>
                <w:sz w:val="24"/>
                <w:szCs w:val="24"/>
                <w:highlight w:val="none"/>
              </w:rPr>
            </w:pPr>
          </w:p>
        </w:tc>
      </w:tr>
      <w:tr w14:paraId="52A49A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70" w:type="pct"/>
            <w:vMerge w:val="continue"/>
          </w:tcPr>
          <w:p w14:paraId="64312BCA">
            <w:pPr>
              <w:keepLines w:val="0"/>
              <w:pageBreakBefore w:val="0"/>
              <w:widowControl w:val="0"/>
              <w:kinsoku/>
              <w:wordWrap w:val="0"/>
              <w:overflowPunct w:val="0"/>
              <w:autoSpaceDE/>
              <w:autoSpaceDN/>
              <w:bidi w:val="0"/>
              <w:adjustRightInd w:val="0"/>
              <w:snapToGrid w:val="0"/>
              <w:rPr>
                <w:rFonts w:ascii="仿宋_GB2312" w:hAnsi="仿宋_GB2312" w:eastAsia="仿宋_GB2312" w:cs="仿宋_GB2312"/>
                <w:snapToGrid/>
                <w:color w:val="FF0000"/>
                <w:kern w:val="0"/>
                <w:sz w:val="24"/>
                <w:szCs w:val="24"/>
                <w:highlight w:val="none"/>
              </w:rPr>
            </w:pPr>
          </w:p>
        </w:tc>
        <w:tc>
          <w:tcPr>
            <w:tcW w:w="666" w:type="pct"/>
            <w:vMerge w:val="continue"/>
            <w:vAlign w:val="center"/>
          </w:tcPr>
          <w:p w14:paraId="6B193484">
            <w:pPr>
              <w:keepLines w:val="0"/>
              <w:pageBreakBefore w:val="0"/>
              <w:widowControl w:val="0"/>
              <w:kinsoku/>
              <w:wordWrap w:val="0"/>
              <w:overflowPunct w:val="0"/>
              <w:autoSpaceDE/>
              <w:autoSpaceDN/>
              <w:bidi w:val="0"/>
              <w:adjustRightInd w:val="0"/>
              <w:snapToGrid w:val="0"/>
              <w:ind w:left="0" w:leftChars="0" w:right="0" w:rightChars="0" w:firstLine="0" w:firstLineChars="0"/>
              <w:jc w:val="center"/>
              <w:rPr>
                <w:rFonts w:ascii="仿宋_GB2312" w:hAnsi="仿宋_GB2312" w:eastAsia="仿宋_GB2312" w:cs="仿宋_GB2312"/>
                <w:snapToGrid/>
                <w:color w:val="FF0000"/>
                <w:kern w:val="0"/>
                <w:sz w:val="24"/>
                <w:szCs w:val="24"/>
                <w:highlight w:val="none"/>
              </w:rPr>
            </w:pPr>
          </w:p>
        </w:tc>
        <w:tc>
          <w:tcPr>
            <w:tcW w:w="1812" w:type="pct"/>
          </w:tcPr>
          <w:p w14:paraId="4C957E29">
            <w:pPr>
              <w:keepLines w:val="0"/>
              <w:pageBreakBefore w:val="0"/>
              <w:widowControl w:val="0"/>
              <w:kinsoku/>
              <w:wordWrap w:val="0"/>
              <w:overflowPunct w:val="0"/>
              <w:autoSpaceDE/>
              <w:autoSpaceDN/>
              <w:bidi w:val="0"/>
              <w:adjustRightInd w:val="0"/>
              <w:snapToGrid w:val="0"/>
              <w:rPr>
                <w:rFonts w:hint="default" w:ascii="仿宋_GB2312" w:hAnsi="仿宋_GB2312" w:eastAsia="仿宋_GB2312" w:cs="仿宋_GB2312"/>
                <w:snapToGrid/>
                <w:color w:val="000000" w:themeColor="text1"/>
                <w:kern w:val="0"/>
                <w:sz w:val="24"/>
                <w:szCs w:val="24"/>
                <w:highlight w:val="none"/>
                <w:lang w:val="en-US" w:eastAsia="zh-CN"/>
                <w14:textFill>
                  <w14:solidFill>
                    <w14:schemeClr w14:val="tx1"/>
                  </w14:solidFill>
                </w14:textFill>
              </w:rPr>
            </w:pPr>
            <w:r>
              <w:rPr>
                <w:rFonts w:hint="eastAsia" w:ascii="仿宋_GB2312" w:hAnsi="仿宋_GB2312" w:eastAsia="仿宋_GB2312" w:cs="仿宋_GB2312"/>
                <w:snapToGrid/>
                <w:color w:val="000000" w:themeColor="text1"/>
                <w:kern w:val="0"/>
                <w:sz w:val="24"/>
                <w:szCs w:val="24"/>
                <w:highlight w:val="none"/>
                <w:lang w:val="en-US" w:eastAsia="zh-CN"/>
                <w14:textFill>
                  <w14:solidFill>
                    <w14:schemeClr w14:val="tx1"/>
                  </w14:solidFill>
                </w14:textFill>
              </w:rPr>
              <w:t>...</w:t>
            </w:r>
          </w:p>
        </w:tc>
        <w:tc>
          <w:tcPr>
            <w:tcW w:w="1455" w:type="pct"/>
          </w:tcPr>
          <w:p w14:paraId="37210C2A">
            <w:pPr>
              <w:keepLines w:val="0"/>
              <w:pageBreakBefore w:val="0"/>
              <w:widowControl w:val="0"/>
              <w:kinsoku/>
              <w:wordWrap w:val="0"/>
              <w:overflowPunct w:val="0"/>
              <w:autoSpaceDE/>
              <w:autoSpaceDN/>
              <w:bidi w:val="0"/>
              <w:adjustRightInd w:val="0"/>
              <w:snapToGrid w:val="0"/>
              <w:rPr>
                <w:rFonts w:ascii="仿宋_GB2312" w:hAnsi="仿宋_GB2312" w:eastAsia="仿宋_GB2312" w:cs="仿宋_GB2312"/>
                <w:snapToGrid/>
                <w:color w:val="FF0000"/>
                <w:kern w:val="0"/>
                <w:sz w:val="24"/>
                <w:szCs w:val="24"/>
                <w:highlight w:val="none"/>
              </w:rPr>
            </w:pPr>
          </w:p>
        </w:tc>
        <w:tc>
          <w:tcPr>
            <w:tcW w:w="395" w:type="pct"/>
          </w:tcPr>
          <w:p w14:paraId="21DB21C4">
            <w:pPr>
              <w:keepLines w:val="0"/>
              <w:pageBreakBefore w:val="0"/>
              <w:widowControl w:val="0"/>
              <w:kinsoku/>
              <w:wordWrap w:val="0"/>
              <w:overflowPunct w:val="0"/>
              <w:autoSpaceDE/>
              <w:autoSpaceDN/>
              <w:bidi w:val="0"/>
              <w:adjustRightInd w:val="0"/>
              <w:snapToGrid w:val="0"/>
              <w:rPr>
                <w:rFonts w:ascii="仿宋_GB2312" w:hAnsi="仿宋_GB2312" w:eastAsia="仿宋_GB2312" w:cs="仿宋_GB2312"/>
                <w:snapToGrid/>
                <w:color w:val="FF0000"/>
                <w:kern w:val="0"/>
                <w:sz w:val="24"/>
                <w:szCs w:val="24"/>
                <w:highlight w:val="none"/>
              </w:rPr>
            </w:pPr>
          </w:p>
        </w:tc>
      </w:tr>
      <w:tr w14:paraId="0A3DE5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70" w:type="pct"/>
            <w:vMerge w:val="continue"/>
          </w:tcPr>
          <w:p w14:paraId="328A7A05">
            <w:pPr>
              <w:keepLines w:val="0"/>
              <w:pageBreakBefore w:val="0"/>
              <w:widowControl w:val="0"/>
              <w:kinsoku/>
              <w:wordWrap w:val="0"/>
              <w:overflowPunct w:val="0"/>
              <w:autoSpaceDE/>
              <w:autoSpaceDN/>
              <w:bidi w:val="0"/>
              <w:adjustRightInd w:val="0"/>
              <w:snapToGrid w:val="0"/>
              <w:rPr>
                <w:rFonts w:ascii="仿宋_GB2312" w:hAnsi="仿宋_GB2312" w:eastAsia="仿宋_GB2312" w:cs="仿宋_GB2312"/>
                <w:snapToGrid/>
                <w:color w:val="FF0000"/>
                <w:kern w:val="0"/>
                <w:sz w:val="24"/>
                <w:szCs w:val="24"/>
                <w:highlight w:val="none"/>
              </w:rPr>
            </w:pPr>
          </w:p>
        </w:tc>
        <w:tc>
          <w:tcPr>
            <w:tcW w:w="666" w:type="pct"/>
            <w:vMerge w:val="restart"/>
            <w:vAlign w:val="center"/>
          </w:tcPr>
          <w:p w14:paraId="49BFAAB8">
            <w:pPr>
              <w:keepLines w:val="0"/>
              <w:pageBreakBefore w:val="0"/>
              <w:widowControl w:val="0"/>
              <w:kinsoku/>
              <w:wordWrap w:val="0"/>
              <w:overflowPunct w:val="0"/>
              <w:autoSpaceDE/>
              <w:autoSpaceDN/>
              <w:bidi w:val="0"/>
              <w:adjustRightInd w:val="0"/>
              <w:snapToGrid w:val="0"/>
              <w:ind w:left="0" w:leftChars="0" w:right="0" w:rightChars="0" w:firstLine="0" w:firstLineChars="0"/>
              <w:jc w:val="center"/>
              <w:rPr>
                <w:rFonts w:hint="eastAsia" w:ascii="宋体" w:hAnsi="宋体" w:eastAsia="宋体" w:cs="仿宋_GB2312"/>
                <w:snapToGrid/>
                <w:color w:val="000000"/>
                <w:kern w:val="0"/>
                <w:sz w:val="24"/>
                <w:szCs w:val="24"/>
                <w:highlight w:val="none"/>
                <w:lang w:val="en-US" w:eastAsia="zh-CN"/>
              </w:rPr>
            </w:pPr>
            <w:r>
              <w:rPr>
                <w:rFonts w:hint="eastAsia" w:ascii="宋体" w:hAnsi="宋体" w:eastAsia="宋体" w:cs="仿宋_GB2312"/>
                <w:snapToGrid/>
                <w:color w:val="000000"/>
                <w:kern w:val="0"/>
                <w:sz w:val="24"/>
                <w:szCs w:val="24"/>
                <w:highlight w:val="none"/>
                <w:lang w:val="en-US" w:eastAsia="zh-CN"/>
              </w:rPr>
              <w:t>配置</w:t>
            </w:r>
          </w:p>
          <w:p w14:paraId="117FFEB3">
            <w:pPr>
              <w:keepLines w:val="0"/>
              <w:pageBreakBefore w:val="0"/>
              <w:widowControl w:val="0"/>
              <w:kinsoku/>
              <w:wordWrap w:val="0"/>
              <w:overflowPunct w:val="0"/>
              <w:autoSpaceDE/>
              <w:autoSpaceDN/>
              <w:bidi w:val="0"/>
              <w:adjustRightInd w:val="0"/>
              <w:snapToGrid w:val="0"/>
              <w:ind w:left="0" w:leftChars="0" w:right="0" w:rightChars="0" w:firstLine="0" w:firstLineChars="0"/>
              <w:jc w:val="center"/>
              <w:rPr>
                <w:rFonts w:ascii="仿宋_GB2312" w:hAnsi="仿宋_GB2312" w:eastAsia="仿宋_GB2312" w:cs="仿宋_GB2312"/>
                <w:snapToGrid/>
                <w:color w:val="FF0000"/>
                <w:kern w:val="0"/>
                <w:sz w:val="24"/>
                <w:szCs w:val="24"/>
                <w:highlight w:val="none"/>
              </w:rPr>
            </w:pPr>
            <w:r>
              <w:rPr>
                <w:rFonts w:hint="eastAsia" w:ascii="宋体" w:hAnsi="宋体" w:eastAsia="宋体" w:cs="仿宋_GB2312"/>
                <w:snapToGrid/>
                <w:color w:val="000000"/>
                <w:kern w:val="0"/>
                <w:sz w:val="24"/>
                <w:szCs w:val="24"/>
                <w:highlight w:val="none"/>
                <w:lang w:val="en-US" w:eastAsia="zh-CN"/>
              </w:rPr>
              <w:t>要求</w:t>
            </w:r>
          </w:p>
        </w:tc>
        <w:tc>
          <w:tcPr>
            <w:tcW w:w="1812" w:type="pct"/>
          </w:tcPr>
          <w:p w14:paraId="5A690ED8">
            <w:pPr>
              <w:keepLines w:val="0"/>
              <w:pageBreakBefore w:val="0"/>
              <w:widowControl w:val="0"/>
              <w:kinsoku/>
              <w:wordWrap w:val="0"/>
              <w:overflowPunct w:val="0"/>
              <w:autoSpaceDE/>
              <w:autoSpaceDN/>
              <w:bidi w:val="0"/>
              <w:adjustRightInd w:val="0"/>
              <w:snapToGrid w:val="0"/>
              <w:rPr>
                <w:rFonts w:ascii="仿宋_GB2312" w:hAnsi="仿宋_GB2312" w:eastAsia="仿宋_GB2312" w:cs="仿宋_GB2312"/>
                <w:snapToGrid/>
                <w:color w:val="000000" w:themeColor="text1"/>
                <w:kern w:val="0"/>
                <w:sz w:val="24"/>
                <w:szCs w:val="24"/>
                <w:highlight w:val="none"/>
                <w14:textFill>
                  <w14:solidFill>
                    <w14:schemeClr w14:val="tx1"/>
                  </w14:solidFill>
                </w14:textFill>
              </w:rPr>
            </w:pPr>
          </w:p>
        </w:tc>
        <w:tc>
          <w:tcPr>
            <w:tcW w:w="1455" w:type="pct"/>
          </w:tcPr>
          <w:p w14:paraId="3FA6EB48">
            <w:pPr>
              <w:keepLines w:val="0"/>
              <w:pageBreakBefore w:val="0"/>
              <w:widowControl w:val="0"/>
              <w:kinsoku/>
              <w:wordWrap w:val="0"/>
              <w:overflowPunct w:val="0"/>
              <w:autoSpaceDE/>
              <w:autoSpaceDN/>
              <w:bidi w:val="0"/>
              <w:adjustRightInd w:val="0"/>
              <w:snapToGrid w:val="0"/>
              <w:rPr>
                <w:rFonts w:ascii="仿宋_GB2312" w:hAnsi="仿宋_GB2312" w:eastAsia="仿宋_GB2312" w:cs="仿宋_GB2312"/>
                <w:snapToGrid/>
                <w:color w:val="FF0000"/>
                <w:kern w:val="0"/>
                <w:sz w:val="24"/>
                <w:szCs w:val="24"/>
                <w:highlight w:val="none"/>
              </w:rPr>
            </w:pPr>
          </w:p>
        </w:tc>
        <w:tc>
          <w:tcPr>
            <w:tcW w:w="395" w:type="pct"/>
          </w:tcPr>
          <w:p w14:paraId="00EAB1A1">
            <w:pPr>
              <w:keepLines w:val="0"/>
              <w:pageBreakBefore w:val="0"/>
              <w:widowControl w:val="0"/>
              <w:kinsoku/>
              <w:wordWrap w:val="0"/>
              <w:overflowPunct w:val="0"/>
              <w:autoSpaceDE/>
              <w:autoSpaceDN/>
              <w:bidi w:val="0"/>
              <w:adjustRightInd w:val="0"/>
              <w:snapToGrid w:val="0"/>
              <w:ind w:left="0" w:leftChars="0" w:right="0" w:rightChars="0" w:firstLine="0" w:firstLineChars="0"/>
              <w:jc w:val="center"/>
              <w:rPr>
                <w:rFonts w:hint="eastAsia" w:ascii="仿宋_GB2312" w:hAnsi="仿宋_GB2312" w:eastAsia="仿宋_GB2312" w:cs="仿宋_GB2312"/>
                <w:snapToGrid/>
                <w:color w:val="000000" w:themeColor="text1"/>
                <w:kern w:val="0"/>
                <w:sz w:val="24"/>
                <w:szCs w:val="24"/>
                <w:highlight w:val="none"/>
                <w:lang w:val="en-US" w:eastAsia="zh-CN"/>
                <w14:textFill>
                  <w14:solidFill>
                    <w14:schemeClr w14:val="tx1"/>
                  </w14:solidFill>
                </w14:textFill>
              </w:rPr>
            </w:pPr>
            <w:r>
              <w:rPr>
                <w:rFonts w:hint="eastAsia" w:ascii="仿宋_GB2312" w:hAnsi="仿宋_GB2312" w:eastAsia="仿宋_GB2312" w:cs="仿宋_GB2312"/>
                <w:snapToGrid/>
                <w:color w:val="000000" w:themeColor="text1"/>
                <w:kern w:val="0"/>
                <w:sz w:val="24"/>
                <w:szCs w:val="24"/>
                <w:highlight w:val="none"/>
                <w:lang w:val="en-US" w:eastAsia="zh-CN"/>
                <w14:textFill>
                  <w14:solidFill>
                    <w14:schemeClr w14:val="tx1"/>
                  </w14:solidFill>
                </w14:textFill>
              </w:rPr>
              <w:t>/</w:t>
            </w:r>
          </w:p>
        </w:tc>
      </w:tr>
      <w:tr w14:paraId="299D9C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70" w:type="pct"/>
            <w:vMerge w:val="continue"/>
          </w:tcPr>
          <w:p w14:paraId="2F1CB5F6">
            <w:pPr>
              <w:keepLines w:val="0"/>
              <w:pageBreakBefore w:val="0"/>
              <w:widowControl w:val="0"/>
              <w:kinsoku/>
              <w:wordWrap w:val="0"/>
              <w:overflowPunct w:val="0"/>
              <w:autoSpaceDE/>
              <w:autoSpaceDN/>
              <w:bidi w:val="0"/>
              <w:adjustRightInd w:val="0"/>
              <w:snapToGrid w:val="0"/>
              <w:rPr>
                <w:rFonts w:ascii="仿宋_GB2312" w:hAnsi="仿宋_GB2312" w:eastAsia="仿宋_GB2312" w:cs="仿宋_GB2312"/>
                <w:snapToGrid/>
                <w:color w:val="FF0000"/>
                <w:kern w:val="0"/>
                <w:sz w:val="24"/>
                <w:szCs w:val="24"/>
                <w:highlight w:val="none"/>
              </w:rPr>
            </w:pPr>
          </w:p>
        </w:tc>
        <w:tc>
          <w:tcPr>
            <w:tcW w:w="666" w:type="pct"/>
            <w:vMerge w:val="continue"/>
          </w:tcPr>
          <w:p w14:paraId="46B2C998">
            <w:pPr>
              <w:keepLines w:val="0"/>
              <w:pageBreakBefore w:val="0"/>
              <w:widowControl w:val="0"/>
              <w:kinsoku/>
              <w:wordWrap w:val="0"/>
              <w:overflowPunct w:val="0"/>
              <w:autoSpaceDE/>
              <w:autoSpaceDN/>
              <w:bidi w:val="0"/>
              <w:adjustRightInd w:val="0"/>
              <w:snapToGrid w:val="0"/>
              <w:rPr>
                <w:rFonts w:ascii="仿宋_GB2312" w:hAnsi="仿宋_GB2312" w:eastAsia="仿宋_GB2312" w:cs="仿宋_GB2312"/>
                <w:snapToGrid/>
                <w:color w:val="FF0000"/>
                <w:kern w:val="0"/>
                <w:sz w:val="24"/>
                <w:szCs w:val="24"/>
                <w:highlight w:val="none"/>
              </w:rPr>
            </w:pPr>
          </w:p>
        </w:tc>
        <w:tc>
          <w:tcPr>
            <w:tcW w:w="1812" w:type="pct"/>
          </w:tcPr>
          <w:p w14:paraId="67106A63">
            <w:pPr>
              <w:keepLines w:val="0"/>
              <w:pageBreakBefore w:val="0"/>
              <w:widowControl w:val="0"/>
              <w:kinsoku/>
              <w:wordWrap w:val="0"/>
              <w:overflowPunct w:val="0"/>
              <w:autoSpaceDE/>
              <w:autoSpaceDN/>
              <w:bidi w:val="0"/>
              <w:adjustRightInd w:val="0"/>
              <w:snapToGrid w:val="0"/>
              <w:rPr>
                <w:rFonts w:ascii="仿宋_GB2312" w:hAnsi="仿宋_GB2312" w:eastAsia="仿宋_GB2312" w:cs="仿宋_GB2312"/>
                <w:snapToGrid/>
                <w:color w:val="000000" w:themeColor="text1"/>
                <w:kern w:val="0"/>
                <w:sz w:val="24"/>
                <w:szCs w:val="24"/>
                <w:highlight w:val="none"/>
                <w14:textFill>
                  <w14:solidFill>
                    <w14:schemeClr w14:val="tx1"/>
                  </w14:solidFill>
                </w14:textFill>
              </w:rPr>
            </w:pPr>
          </w:p>
        </w:tc>
        <w:tc>
          <w:tcPr>
            <w:tcW w:w="1455" w:type="pct"/>
          </w:tcPr>
          <w:p w14:paraId="23DE02B3">
            <w:pPr>
              <w:keepLines w:val="0"/>
              <w:pageBreakBefore w:val="0"/>
              <w:widowControl w:val="0"/>
              <w:kinsoku/>
              <w:wordWrap w:val="0"/>
              <w:overflowPunct w:val="0"/>
              <w:autoSpaceDE/>
              <w:autoSpaceDN/>
              <w:bidi w:val="0"/>
              <w:adjustRightInd w:val="0"/>
              <w:snapToGrid w:val="0"/>
              <w:rPr>
                <w:rFonts w:ascii="仿宋_GB2312" w:hAnsi="仿宋_GB2312" w:eastAsia="仿宋_GB2312" w:cs="仿宋_GB2312"/>
                <w:snapToGrid/>
                <w:color w:val="FF0000"/>
                <w:kern w:val="0"/>
                <w:sz w:val="24"/>
                <w:szCs w:val="24"/>
                <w:highlight w:val="none"/>
              </w:rPr>
            </w:pPr>
          </w:p>
        </w:tc>
        <w:tc>
          <w:tcPr>
            <w:tcW w:w="395" w:type="pct"/>
          </w:tcPr>
          <w:p w14:paraId="5A7A6984">
            <w:pPr>
              <w:keepLines w:val="0"/>
              <w:pageBreakBefore w:val="0"/>
              <w:widowControl w:val="0"/>
              <w:kinsoku/>
              <w:wordWrap w:val="0"/>
              <w:overflowPunct w:val="0"/>
              <w:autoSpaceDE/>
              <w:autoSpaceDN/>
              <w:bidi w:val="0"/>
              <w:adjustRightInd w:val="0"/>
              <w:snapToGrid w:val="0"/>
              <w:ind w:left="0" w:leftChars="0" w:right="0" w:rightChars="0" w:firstLine="0" w:firstLineChars="0"/>
              <w:jc w:val="center"/>
              <w:rPr>
                <w:rFonts w:hint="eastAsia" w:ascii="仿宋_GB2312" w:hAnsi="仿宋_GB2312" w:eastAsia="仿宋_GB2312" w:cs="仿宋_GB2312"/>
                <w:snapToGrid/>
                <w:color w:val="000000" w:themeColor="text1"/>
                <w:kern w:val="0"/>
                <w:sz w:val="24"/>
                <w:szCs w:val="24"/>
                <w:highlight w:val="none"/>
                <w:lang w:val="en-US" w:eastAsia="zh-CN"/>
                <w14:textFill>
                  <w14:solidFill>
                    <w14:schemeClr w14:val="tx1"/>
                  </w14:solidFill>
                </w14:textFill>
              </w:rPr>
            </w:pPr>
            <w:r>
              <w:rPr>
                <w:rFonts w:hint="eastAsia" w:ascii="仿宋_GB2312" w:hAnsi="仿宋_GB2312" w:eastAsia="仿宋_GB2312" w:cs="仿宋_GB2312"/>
                <w:snapToGrid/>
                <w:color w:val="000000" w:themeColor="text1"/>
                <w:kern w:val="0"/>
                <w:sz w:val="24"/>
                <w:szCs w:val="24"/>
                <w:highlight w:val="none"/>
                <w:lang w:val="en-US" w:eastAsia="zh-CN"/>
                <w14:textFill>
                  <w14:solidFill>
                    <w14:schemeClr w14:val="tx1"/>
                  </w14:solidFill>
                </w14:textFill>
              </w:rPr>
              <w:t>/</w:t>
            </w:r>
          </w:p>
        </w:tc>
      </w:tr>
      <w:tr w14:paraId="7FD30D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70" w:type="pct"/>
            <w:vMerge w:val="continue"/>
          </w:tcPr>
          <w:p w14:paraId="0F5D49E9">
            <w:pPr>
              <w:keepLines w:val="0"/>
              <w:pageBreakBefore w:val="0"/>
              <w:widowControl w:val="0"/>
              <w:kinsoku/>
              <w:wordWrap w:val="0"/>
              <w:overflowPunct w:val="0"/>
              <w:autoSpaceDE/>
              <w:autoSpaceDN/>
              <w:bidi w:val="0"/>
              <w:adjustRightInd w:val="0"/>
              <w:snapToGrid w:val="0"/>
              <w:rPr>
                <w:rFonts w:ascii="仿宋_GB2312" w:hAnsi="仿宋_GB2312" w:eastAsia="仿宋_GB2312" w:cs="仿宋_GB2312"/>
                <w:snapToGrid/>
                <w:color w:val="FF0000"/>
                <w:kern w:val="0"/>
                <w:sz w:val="24"/>
                <w:szCs w:val="24"/>
                <w:highlight w:val="none"/>
              </w:rPr>
            </w:pPr>
          </w:p>
        </w:tc>
        <w:tc>
          <w:tcPr>
            <w:tcW w:w="666" w:type="pct"/>
            <w:vMerge w:val="continue"/>
          </w:tcPr>
          <w:p w14:paraId="78F72571">
            <w:pPr>
              <w:keepLines w:val="0"/>
              <w:pageBreakBefore w:val="0"/>
              <w:widowControl w:val="0"/>
              <w:kinsoku/>
              <w:wordWrap w:val="0"/>
              <w:overflowPunct w:val="0"/>
              <w:autoSpaceDE/>
              <w:autoSpaceDN/>
              <w:bidi w:val="0"/>
              <w:adjustRightInd w:val="0"/>
              <w:snapToGrid w:val="0"/>
              <w:rPr>
                <w:rFonts w:ascii="仿宋_GB2312" w:hAnsi="仿宋_GB2312" w:eastAsia="仿宋_GB2312" w:cs="仿宋_GB2312"/>
                <w:snapToGrid/>
                <w:color w:val="FF0000"/>
                <w:kern w:val="0"/>
                <w:sz w:val="24"/>
                <w:szCs w:val="24"/>
                <w:highlight w:val="none"/>
              </w:rPr>
            </w:pPr>
          </w:p>
        </w:tc>
        <w:tc>
          <w:tcPr>
            <w:tcW w:w="1812" w:type="pct"/>
          </w:tcPr>
          <w:p w14:paraId="0A381854">
            <w:pPr>
              <w:keepLines w:val="0"/>
              <w:pageBreakBefore w:val="0"/>
              <w:widowControl w:val="0"/>
              <w:kinsoku/>
              <w:wordWrap w:val="0"/>
              <w:overflowPunct w:val="0"/>
              <w:autoSpaceDE/>
              <w:autoSpaceDN/>
              <w:bidi w:val="0"/>
              <w:adjustRightInd w:val="0"/>
              <w:snapToGrid w:val="0"/>
              <w:rPr>
                <w:rFonts w:ascii="仿宋_GB2312" w:hAnsi="仿宋_GB2312" w:eastAsia="仿宋_GB2312" w:cs="仿宋_GB2312"/>
                <w:snapToGrid/>
                <w:color w:val="000000" w:themeColor="text1"/>
                <w:kern w:val="0"/>
                <w:sz w:val="24"/>
                <w:szCs w:val="24"/>
                <w:highlight w:val="none"/>
                <w14:textFill>
                  <w14:solidFill>
                    <w14:schemeClr w14:val="tx1"/>
                  </w14:solidFill>
                </w14:textFill>
              </w:rPr>
            </w:pPr>
          </w:p>
        </w:tc>
        <w:tc>
          <w:tcPr>
            <w:tcW w:w="1455" w:type="pct"/>
          </w:tcPr>
          <w:p w14:paraId="734C1A54">
            <w:pPr>
              <w:keepLines w:val="0"/>
              <w:pageBreakBefore w:val="0"/>
              <w:widowControl w:val="0"/>
              <w:kinsoku/>
              <w:wordWrap w:val="0"/>
              <w:overflowPunct w:val="0"/>
              <w:autoSpaceDE/>
              <w:autoSpaceDN/>
              <w:bidi w:val="0"/>
              <w:adjustRightInd w:val="0"/>
              <w:snapToGrid w:val="0"/>
              <w:rPr>
                <w:rFonts w:ascii="仿宋_GB2312" w:hAnsi="仿宋_GB2312" w:eastAsia="仿宋_GB2312" w:cs="仿宋_GB2312"/>
                <w:snapToGrid/>
                <w:color w:val="FF0000"/>
                <w:kern w:val="0"/>
                <w:sz w:val="24"/>
                <w:szCs w:val="24"/>
                <w:highlight w:val="none"/>
              </w:rPr>
            </w:pPr>
          </w:p>
        </w:tc>
        <w:tc>
          <w:tcPr>
            <w:tcW w:w="395" w:type="pct"/>
          </w:tcPr>
          <w:p w14:paraId="13C5485B">
            <w:pPr>
              <w:keepLines w:val="0"/>
              <w:pageBreakBefore w:val="0"/>
              <w:widowControl w:val="0"/>
              <w:kinsoku/>
              <w:wordWrap w:val="0"/>
              <w:overflowPunct w:val="0"/>
              <w:autoSpaceDE/>
              <w:autoSpaceDN/>
              <w:bidi w:val="0"/>
              <w:adjustRightInd w:val="0"/>
              <w:snapToGrid w:val="0"/>
              <w:ind w:left="0" w:leftChars="0" w:right="0" w:rightChars="0" w:firstLine="0" w:firstLineChars="0"/>
              <w:jc w:val="center"/>
              <w:rPr>
                <w:rFonts w:hint="eastAsia" w:ascii="仿宋_GB2312" w:hAnsi="仿宋_GB2312" w:eastAsia="仿宋_GB2312" w:cs="仿宋_GB2312"/>
                <w:snapToGrid/>
                <w:color w:val="000000" w:themeColor="text1"/>
                <w:kern w:val="0"/>
                <w:sz w:val="24"/>
                <w:szCs w:val="24"/>
                <w:highlight w:val="none"/>
                <w:lang w:val="en-US" w:eastAsia="zh-CN"/>
                <w14:textFill>
                  <w14:solidFill>
                    <w14:schemeClr w14:val="tx1"/>
                  </w14:solidFill>
                </w14:textFill>
              </w:rPr>
            </w:pPr>
            <w:r>
              <w:rPr>
                <w:rFonts w:hint="eastAsia" w:ascii="仿宋_GB2312" w:hAnsi="仿宋_GB2312" w:eastAsia="仿宋_GB2312" w:cs="仿宋_GB2312"/>
                <w:snapToGrid/>
                <w:color w:val="000000" w:themeColor="text1"/>
                <w:kern w:val="0"/>
                <w:sz w:val="24"/>
                <w:szCs w:val="24"/>
                <w:highlight w:val="none"/>
                <w:lang w:val="en-US" w:eastAsia="zh-CN"/>
                <w14:textFill>
                  <w14:solidFill>
                    <w14:schemeClr w14:val="tx1"/>
                  </w14:solidFill>
                </w14:textFill>
              </w:rPr>
              <w:t>/</w:t>
            </w:r>
          </w:p>
        </w:tc>
      </w:tr>
      <w:tr w14:paraId="547F78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70" w:type="pct"/>
            <w:vMerge w:val="continue"/>
          </w:tcPr>
          <w:p w14:paraId="7C18FDAE">
            <w:pPr>
              <w:keepLines w:val="0"/>
              <w:pageBreakBefore w:val="0"/>
              <w:widowControl w:val="0"/>
              <w:kinsoku/>
              <w:wordWrap w:val="0"/>
              <w:overflowPunct w:val="0"/>
              <w:autoSpaceDE/>
              <w:autoSpaceDN/>
              <w:bidi w:val="0"/>
              <w:adjustRightInd w:val="0"/>
              <w:snapToGrid w:val="0"/>
              <w:rPr>
                <w:rFonts w:ascii="仿宋_GB2312" w:hAnsi="仿宋_GB2312" w:eastAsia="仿宋_GB2312" w:cs="仿宋_GB2312"/>
                <w:snapToGrid/>
                <w:color w:val="FF0000"/>
                <w:kern w:val="0"/>
                <w:sz w:val="24"/>
                <w:szCs w:val="24"/>
                <w:highlight w:val="none"/>
              </w:rPr>
            </w:pPr>
          </w:p>
        </w:tc>
        <w:tc>
          <w:tcPr>
            <w:tcW w:w="666" w:type="pct"/>
            <w:vMerge w:val="continue"/>
          </w:tcPr>
          <w:p w14:paraId="4458D400">
            <w:pPr>
              <w:keepLines w:val="0"/>
              <w:pageBreakBefore w:val="0"/>
              <w:widowControl w:val="0"/>
              <w:kinsoku/>
              <w:wordWrap w:val="0"/>
              <w:overflowPunct w:val="0"/>
              <w:autoSpaceDE/>
              <w:autoSpaceDN/>
              <w:bidi w:val="0"/>
              <w:adjustRightInd w:val="0"/>
              <w:snapToGrid w:val="0"/>
              <w:rPr>
                <w:rFonts w:ascii="仿宋_GB2312" w:hAnsi="仿宋_GB2312" w:eastAsia="仿宋_GB2312" w:cs="仿宋_GB2312"/>
                <w:snapToGrid/>
                <w:color w:val="FF0000"/>
                <w:kern w:val="0"/>
                <w:sz w:val="24"/>
                <w:szCs w:val="24"/>
                <w:highlight w:val="none"/>
              </w:rPr>
            </w:pPr>
          </w:p>
        </w:tc>
        <w:tc>
          <w:tcPr>
            <w:tcW w:w="1812" w:type="pct"/>
          </w:tcPr>
          <w:p w14:paraId="27472500">
            <w:pPr>
              <w:keepLines w:val="0"/>
              <w:pageBreakBefore w:val="0"/>
              <w:widowControl w:val="0"/>
              <w:kinsoku/>
              <w:wordWrap w:val="0"/>
              <w:overflowPunct w:val="0"/>
              <w:autoSpaceDE/>
              <w:autoSpaceDN/>
              <w:bidi w:val="0"/>
              <w:adjustRightInd w:val="0"/>
              <w:snapToGrid w:val="0"/>
              <w:rPr>
                <w:rFonts w:ascii="仿宋_GB2312" w:hAnsi="仿宋_GB2312" w:eastAsia="仿宋_GB2312" w:cs="仿宋_GB2312"/>
                <w:snapToGrid/>
                <w:color w:val="000000" w:themeColor="text1"/>
                <w:kern w:val="0"/>
                <w:sz w:val="24"/>
                <w:szCs w:val="24"/>
                <w:highlight w:val="none"/>
                <w14:textFill>
                  <w14:solidFill>
                    <w14:schemeClr w14:val="tx1"/>
                  </w14:solidFill>
                </w14:textFill>
              </w:rPr>
            </w:pPr>
          </w:p>
        </w:tc>
        <w:tc>
          <w:tcPr>
            <w:tcW w:w="1455" w:type="pct"/>
          </w:tcPr>
          <w:p w14:paraId="28F0CB48">
            <w:pPr>
              <w:keepLines w:val="0"/>
              <w:pageBreakBefore w:val="0"/>
              <w:widowControl w:val="0"/>
              <w:kinsoku/>
              <w:wordWrap w:val="0"/>
              <w:overflowPunct w:val="0"/>
              <w:autoSpaceDE/>
              <w:autoSpaceDN/>
              <w:bidi w:val="0"/>
              <w:adjustRightInd w:val="0"/>
              <w:snapToGrid w:val="0"/>
              <w:rPr>
                <w:rFonts w:ascii="仿宋_GB2312" w:hAnsi="仿宋_GB2312" w:eastAsia="仿宋_GB2312" w:cs="仿宋_GB2312"/>
                <w:snapToGrid/>
                <w:color w:val="FF0000"/>
                <w:kern w:val="0"/>
                <w:sz w:val="24"/>
                <w:szCs w:val="24"/>
                <w:highlight w:val="none"/>
              </w:rPr>
            </w:pPr>
          </w:p>
        </w:tc>
        <w:tc>
          <w:tcPr>
            <w:tcW w:w="395" w:type="pct"/>
          </w:tcPr>
          <w:p w14:paraId="5C114823">
            <w:pPr>
              <w:keepLines w:val="0"/>
              <w:pageBreakBefore w:val="0"/>
              <w:widowControl w:val="0"/>
              <w:kinsoku/>
              <w:wordWrap w:val="0"/>
              <w:overflowPunct w:val="0"/>
              <w:autoSpaceDE/>
              <w:autoSpaceDN/>
              <w:bidi w:val="0"/>
              <w:adjustRightInd w:val="0"/>
              <w:snapToGrid w:val="0"/>
              <w:ind w:left="0" w:leftChars="0" w:right="0" w:rightChars="0" w:firstLine="0" w:firstLineChars="0"/>
              <w:jc w:val="center"/>
              <w:rPr>
                <w:rFonts w:hint="default" w:ascii="仿宋_GB2312" w:hAnsi="仿宋_GB2312" w:eastAsia="仿宋_GB2312" w:cs="仿宋_GB2312"/>
                <w:snapToGrid/>
                <w:color w:val="000000" w:themeColor="text1"/>
                <w:kern w:val="0"/>
                <w:sz w:val="24"/>
                <w:szCs w:val="24"/>
                <w:highlight w:val="none"/>
                <w:lang w:val="en-US" w:eastAsia="zh-CN"/>
                <w14:textFill>
                  <w14:solidFill>
                    <w14:schemeClr w14:val="tx1"/>
                  </w14:solidFill>
                </w14:textFill>
              </w:rPr>
            </w:pPr>
            <w:r>
              <w:rPr>
                <w:rFonts w:hint="eastAsia" w:ascii="仿宋_GB2312" w:hAnsi="仿宋_GB2312" w:eastAsia="仿宋_GB2312" w:cs="仿宋_GB2312"/>
                <w:snapToGrid/>
                <w:color w:val="000000" w:themeColor="text1"/>
                <w:kern w:val="0"/>
                <w:sz w:val="24"/>
                <w:szCs w:val="24"/>
                <w:highlight w:val="none"/>
                <w:lang w:val="en-US" w:eastAsia="zh-CN"/>
                <w14:textFill>
                  <w14:solidFill>
                    <w14:schemeClr w14:val="tx1"/>
                  </w14:solidFill>
                </w14:textFill>
              </w:rPr>
              <w:t>/</w:t>
            </w:r>
          </w:p>
        </w:tc>
      </w:tr>
      <w:tr w14:paraId="3639D1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70" w:type="pct"/>
            <w:vMerge w:val="continue"/>
          </w:tcPr>
          <w:p w14:paraId="1668BA9B">
            <w:pPr>
              <w:keepLines w:val="0"/>
              <w:pageBreakBefore w:val="0"/>
              <w:widowControl w:val="0"/>
              <w:kinsoku/>
              <w:wordWrap w:val="0"/>
              <w:overflowPunct w:val="0"/>
              <w:autoSpaceDE/>
              <w:autoSpaceDN/>
              <w:bidi w:val="0"/>
              <w:adjustRightInd w:val="0"/>
              <w:snapToGrid w:val="0"/>
              <w:rPr>
                <w:rFonts w:ascii="仿宋_GB2312" w:hAnsi="仿宋_GB2312" w:eastAsia="仿宋_GB2312" w:cs="仿宋_GB2312"/>
                <w:snapToGrid/>
                <w:color w:val="FF0000"/>
                <w:kern w:val="0"/>
                <w:sz w:val="24"/>
                <w:szCs w:val="24"/>
                <w:highlight w:val="none"/>
              </w:rPr>
            </w:pPr>
          </w:p>
        </w:tc>
        <w:tc>
          <w:tcPr>
            <w:tcW w:w="666" w:type="pct"/>
            <w:vMerge w:val="continue"/>
          </w:tcPr>
          <w:p w14:paraId="22299584">
            <w:pPr>
              <w:keepLines w:val="0"/>
              <w:pageBreakBefore w:val="0"/>
              <w:widowControl w:val="0"/>
              <w:kinsoku/>
              <w:wordWrap w:val="0"/>
              <w:overflowPunct w:val="0"/>
              <w:autoSpaceDE/>
              <w:autoSpaceDN/>
              <w:bidi w:val="0"/>
              <w:adjustRightInd w:val="0"/>
              <w:snapToGrid w:val="0"/>
              <w:rPr>
                <w:rFonts w:ascii="仿宋_GB2312" w:hAnsi="仿宋_GB2312" w:eastAsia="仿宋_GB2312" w:cs="仿宋_GB2312"/>
                <w:snapToGrid/>
                <w:color w:val="FF0000"/>
                <w:kern w:val="0"/>
                <w:sz w:val="24"/>
                <w:szCs w:val="24"/>
                <w:highlight w:val="none"/>
              </w:rPr>
            </w:pPr>
          </w:p>
        </w:tc>
        <w:tc>
          <w:tcPr>
            <w:tcW w:w="1812" w:type="pct"/>
          </w:tcPr>
          <w:p w14:paraId="36708894">
            <w:pPr>
              <w:keepLines w:val="0"/>
              <w:pageBreakBefore w:val="0"/>
              <w:widowControl w:val="0"/>
              <w:kinsoku/>
              <w:wordWrap w:val="0"/>
              <w:overflowPunct w:val="0"/>
              <w:autoSpaceDE/>
              <w:autoSpaceDN/>
              <w:bidi w:val="0"/>
              <w:adjustRightInd w:val="0"/>
              <w:snapToGrid w:val="0"/>
              <w:rPr>
                <w:rFonts w:hint="default" w:ascii="仿宋_GB2312" w:hAnsi="仿宋_GB2312" w:eastAsia="仿宋_GB2312" w:cs="仿宋_GB2312"/>
                <w:snapToGrid/>
                <w:color w:val="000000" w:themeColor="text1"/>
                <w:kern w:val="0"/>
                <w:sz w:val="24"/>
                <w:szCs w:val="24"/>
                <w:highlight w:val="none"/>
                <w:lang w:val="en-US" w:eastAsia="zh-CN"/>
                <w14:textFill>
                  <w14:solidFill>
                    <w14:schemeClr w14:val="tx1"/>
                  </w14:solidFill>
                </w14:textFill>
              </w:rPr>
            </w:pPr>
            <w:r>
              <w:rPr>
                <w:rFonts w:hint="eastAsia" w:ascii="仿宋_GB2312" w:hAnsi="仿宋_GB2312" w:eastAsia="仿宋_GB2312" w:cs="仿宋_GB2312"/>
                <w:snapToGrid/>
                <w:color w:val="000000" w:themeColor="text1"/>
                <w:kern w:val="0"/>
                <w:sz w:val="24"/>
                <w:szCs w:val="24"/>
                <w:highlight w:val="none"/>
                <w:lang w:val="en-US" w:eastAsia="zh-CN"/>
                <w14:textFill>
                  <w14:solidFill>
                    <w14:schemeClr w14:val="tx1"/>
                  </w14:solidFill>
                </w14:textFill>
              </w:rPr>
              <w:t>...</w:t>
            </w:r>
          </w:p>
        </w:tc>
        <w:tc>
          <w:tcPr>
            <w:tcW w:w="1455" w:type="pct"/>
          </w:tcPr>
          <w:p w14:paraId="31263634">
            <w:pPr>
              <w:keepLines w:val="0"/>
              <w:pageBreakBefore w:val="0"/>
              <w:widowControl w:val="0"/>
              <w:kinsoku/>
              <w:wordWrap w:val="0"/>
              <w:overflowPunct w:val="0"/>
              <w:autoSpaceDE/>
              <w:autoSpaceDN/>
              <w:bidi w:val="0"/>
              <w:adjustRightInd w:val="0"/>
              <w:snapToGrid w:val="0"/>
              <w:rPr>
                <w:rFonts w:ascii="仿宋_GB2312" w:hAnsi="仿宋_GB2312" w:eastAsia="仿宋_GB2312" w:cs="仿宋_GB2312"/>
                <w:snapToGrid/>
                <w:color w:val="FF0000"/>
                <w:kern w:val="0"/>
                <w:sz w:val="24"/>
                <w:szCs w:val="24"/>
                <w:highlight w:val="none"/>
              </w:rPr>
            </w:pPr>
          </w:p>
        </w:tc>
        <w:tc>
          <w:tcPr>
            <w:tcW w:w="395" w:type="pct"/>
          </w:tcPr>
          <w:p w14:paraId="3EF4E678">
            <w:pPr>
              <w:keepLines w:val="0"/>
              <w:pageBreakBefore w:val="0"/>
              <w:widowControl w:val="0"/>
              <w:kinsoku/>
              <w:wordWrap w:val="0"/>
              <w:overflowPunct w:val="0"/>
              <w:autoSpaceDE/>
              <w:autoSpaceDN/>
              <w:bidi w:val="0"/>
              <w:adjustRightInd w:val="0"/>
              <w:snapToGrid w:val="0"/>
              <w:ind w:left="0" w:leftChars="0" w:right="0" w:rightChars="0" w:firstLine="0" w:firstLineChars="0"/>
              <w:jc w:val="center"/>
              <w:rPr>
                <w:rFonts w:hint="eastAsia" w:ascii="仿宋_GB2312" w:hAnsi="仿宋_GB2312" w:eastAsia="仿宋_GB2312" w:cs="仿宋_GB2312"/>
                <w:snapToGrid/>
                <w:color w:val="000000" w:themeColor="text1"/>
                <w:kern w:val="0"/>
                <w:sz w:val="24"/>
                <w:szCs w:val="24"/>
                <w:highlight w:val="none"/>
                <w:lang w:val="en-US" w:eastAsia="zh-CN"/>
                <w14:textFill>
                  <w14:solidFill>
                    <w14:schemeClr w14:val="tx1"/>
                  </w14:solidFill>
                </w14:textFill>
              </w:rPr>
            </w:pPr>
            <w:r>
              <w:rPr>
                <w:rFonts w:hint="eastAsia" w:ascii="仿宋_GB2312" w:hAnsi="仿宋_GB2312" w:eastAsia="仿宋_GB2312" w:cs="仿宋_GB2312"/>
                <w:snapToGrid/>
                <w:color w:val="000000" w:themeColor="text1"/>
                <w:kern w:val="0"/>
                <w:sz w:val="24"/>
                <w:szCs w:val="24"/>
                <w:highlight w:val="none"/>
                <w:lang w:val="en-US" w:eastAsia="zh-CN"/>
                <w14:textFill>
                  <w14:solidFill>
                    <w14:schemeClr w14:val="tx1"/>
                  </w14:solidFill>
                </w14:textFill>
              </w:rPr>
              <w:t>/</w:t>
            </w:r>
          </w:p>
        </w:tc>
      </w:tr>
    </w:tbl>
    <w:p w14:paraId="32A7506C">
      <w:pPr>
        <w:keepLines w:val="0"/>
        <w:pageBreakBefore w:val="0"/>
        <w:widowControl w:val="0"/>
        <w:numPr>
          <w:ilvl w:val="0"/>
          <w:numId w:val="0"/>
        </w:numPr>
        <w:kinsoku/>
        <w:wordWrap w:val="0"/>
        <w:overflowPunct w:val="0"/>
        <w:autoSpaceDE/>
        <w:autoSpaceDN/>
        <w:bidi w:val="0"/>
        <w:adjustRightInd w:val="0"/>
        <w:snapToGrid w:val="0"/>
        <w:spacing w:before="156" w:beforeLines="50" w:line="400" w:lineRule="exact"/>
        <w:ind w:leftChars="0"/>
        <w:rPr>
          <w:rFonts w:ascii="楷体_GB2312" w:hAnsi="宋体" w:eastAsia="楷体_GB2312" w:cs="仿宋_GB2312"/>
          <w:bCs/>
          <w:snapToGrid/>
          <w:color w:val="FF0000"/>
          <w:kern w:val="0"/>
          <w:sz w:val="22"/>
          <w:szCs w:val="32"/>
          <w:highlight w:val="none"/>
        </w:rPr>
      </w:pPr>
      <w:r>
        <w:rPr>
          <w:rFonts w:hint="eastAsia" w:ascii="楷体_GB2312" w:hAnsi="宋体" w:eastAsia="楷体_GB2312" w:cs="仿宋_GB2312"/>
          <w:snapToGrid/>
          <w:color w:val="000000"/>
          <w:kern w:val="0"/>
          <w:sz w:val="22"/>
          <w:szCs w:val="20"/>
          <w:highlight w:val="none"/>
        </w:rPr>
        <w:t>注：</w:t>
      </w:r>
    </w:p>
    <w:p w14:paraId="1D0BEC5A">
      <w:pPr>
        <w:keepNext w:val="0"/>
        <w:keepLines w:val="0"/>
        <w:pageBreakBefore w:val="0"/>
        <w:widowControl w:val="0"/>
        <w:numPr>
          <w:ilvl w:val="0"/>
          <w:numId w:val="0"/>
        </w:numPr>
        <w:tabs>
          <w:tab w:val="left" w:pos="420"/>
        </w:tabs>
        <w:kinsoku/>
        <w:wordWrap w:val="0"/>
        <w:overflowPunct w:val="0"/>
        <w:topLinePunct w:val="0"/>
        <w:autoSpaceDE/>
        <w:autoSpaceDN/>
        <w:bidi w:val="0"/>
        <w:adjustRightInd w:val="0"/>
        <w:snapToGrid w:val="0"/>
        <w:spacing w:line="400" w:lineRule="exact"/>
        <w:ind w:leftChars="0"/>
        <w:textAlignment w:val="auto"/>
        <w:rPr>
          <w:rFonts w:hint="default" w:ascii="楷体_GB2312" w:hAnsi="宋体" w:eastAsia="楷体_GB2312" w:cs="仿宋_GB2312"/>
          <w:snapToGrid/>
          <w:color w:val="000000"/>
          <w:kern w:val="0"/>
          <w:sz w:val="22"/>
          <w:szCs w:val="20"/>
          <w:highlight w:val="none"/>
          <w:lang w:val="en-US" w:eastAsia="zh-CN"/>
        </w:rPr>
      </w:pPr>
      <w:r>
        <w:rPr>
          <w:rFonts w:hint="eastAsia" w:ascii="楷体_GB2312" w:hAnsi="宋体" w:eastAsia="楷体_GB2312" w:cs="仿宋_GB2312"/>
          <w:snapToGrid/>
          <w:color w:val="000000"/>
          <w:kern w:val="0"/>
          <w:sz w:val="22"/>
          <w:szCs w:val="20"/>
          <w:highlight w:val="none"/>
          <w:lang w:val="en-US" w:eastAsia="zh-CN"/>
        </w:rPr>
        <w:t>1.供应商应按照谈判文件第三章技术参数及要求中技术参数与配置要求逐条填写。</w:t>
      </w:r>
    </w:p>
    <w:p w14:paraId="225D4408">
      <w:pPr>
        <w:keepNext w:val="0"/>
        <w:keepLines w:val="0"/>
        <w:pageBreakBefore w:val="0"/>
        <w:widowControl w:val="0"/>
        <w:numPr>
          <w:ilvl w:val="0"/>
          <w:numId w:val="0"/>
        </w:numPr>
        <w:tabs>
          <w:tab w:val="left" w:pos="420"/>
        </w:tabs>
        <w:kinsoku/>
        <w:wordWrap w:val="0"/>
        <w:overflowPunct w:val="0"/>
        <w:topLinePunct w:val="0"/>
        <w:autoSpaceDE/>
        <w:autoSpaceDN/>
        <w:bidi w:val="0"/>
        <w:adjustRightInd w:val="0"/>
        <w:snapToGrid w:val="0"/>
        <w:spacing w:line="400" w:lineRule="exact"/>
        <w:ind w:leftChars="0"/>
        <w:textAlignment w:val="auto"/>
        <w:rPr>
          <w:rFonts w:hint="eastAsia" w:ascii="楷体_GB2312" w:hAnsi="宋体" w:eastAsia="楷体_GB2312" w:cs="仿宋_GB2312"/>
          <w:snapToGrid/>
          <w:color w:val="000000"/>
          <w:kern w:val="0"/>
          <w:sz w:val="22"/>
          <w:szCs w:val="20"/>
          <w:highlight w:val="none"/>
          <w:lang w:val="en-US" w:eastAsia="zh-CN"/>
        </w:rPr>
      </w:pPr>
      <w:r>
        <w:rPr>
          <w:rFonts w:hint="eastAsia" w:ascii="楷体_GB2312" w:hAnsi="宋体" w:eastAsia="楷体_GB2312" w:cs="仿宋_GB2312"/>
          <w:snapToGrid/>
          <w:color w:val="000000"/>
          <w:kern w:val="0"/>
          <w:sz w:val="22"/>
          <w:szCs w:val="20"/>
          <w:highlight w:val="none"/>
          <w:lang w:val="en-US" w:eastAsia="zh-CN"/>
        </w:rPr>
        <w:t>2.供应商</w:t>
      </w:r>
      <w:r>
        <w:rPr>
          <w:rFonts w:hint="eastAsia" w:ascii="楷体_GB2312" w:hAnsi="宋体" w:eastAsia="楷体_GB2312" w:cs="仿宋_GB2312"/>
          <w:snapToGrid/>
          <w:color w:val="000000"/>
          <w:kern w:val="0"/>
          <w:sz w:val="22"/>
          <w:szCs w:val="20"/>
          <w:highlight w:val="none"/>
        </w:rPr>
        <w:t>应在“</w:t>
      </w:r>
      <w:r>
        <w:rPr>
          <w:rFonts w:hint="eastAsia" w:ascii="楷体_GB2312" w:hAnsi="宋体" w:eastAsia="楷体_GB2312" w:cs="仿宋_GB2312"/>
          <w:snapToGrid/>
          <w:color w:val="000000"/>
          <w:kern w:val="0"/>
          <w:sz w:val="22"/>
          <w:szCs w:val="20"/>
          <w:highlight w:val="none"/>
          <w:lang w:val="en-US" w:eastAsia="zh-CN"/>
        </w:rPr>
        <w:t>响应文件产品的参数（配置）</w:t>
      </w:r>
      <w:r>
        <w:rPr>
          <w:rFonts w:hint="eastAsia" w:ascii="楷体_GB2312" w:hAnsi="宋体" w:eastAsia="楷体_GB2312" w:cs="仿宋_GB2312"/>
          <w:snapToGrid/>
          <w:color w:val="000000"/>
          <w:kern w:val="0"/>
          <w:sz w:val="22"/>
          <w:szCs w:val="20"/>
          <w:highlight w:val="none"/>
        </w:rPr>
        <w:t>”栏如实填写投标产品的参数</w:t>
      </w:r>
      <w:r>
        <w:rPr>
          <w:rFonts w:hint="eastAsia" w:ascii="楷体_GB2312" w:hAnsi="宋体" w:eastAsia="楷体_GB2312" w:cs="仿宋_GB2312"/>
          <w:snapToGrid/>
          <w:color w:val="000000"/>
          <w:kern w:val="0"/>
          <w:sz w:val="22"/>
          <w:szCs w:val="20"/>
          <w:highlight w:val="none"/>
          <w:lang w:eastAsia="zh-CN"/>
        </w:rPr>
        <w:t>（</w:t>
      </w:r>
      <w:r>
        <w:rPr>
          <w:rFonts w:hint="eastAsia" w:ascii="楷体_GB2312" w:hAnsi="宋体" w:eastAsia="楷体_GB2312" w:cs="仿宋_GB2312"/>
          <w:snapToGrid/>
          <w:color w:val="000000"/>
          <w:kern w:val="0"/>
          <w:sz w:val="22"/>
          <w:szCs w:val="20"/>
          <w:highlight w:val="none"/>
          <w:lang w:val="en-US" w:eastAsia="zh-CN"/>
        </w:rPr>
        <w:t>配置</w:t>
      </w:r>
      <w:r>
        <w:rPr>
          <w:rFonts w:hint="eastAsia" w:ascii="楷体_GB2312" w:hAnsi="宋体" w:eastAsia="楷体_GB2312" w:cs="仿宋_GB2312"/>
          <w:snapToGrid/>
          <w:color w:val="000000"/>
          <w:kern w:val="0"/>
          <w:sz w:val="22"/>
          <w:szCs w:val="20"/>
          <w:highlight w:val="none"/>
          <w:lang w:eastAsia="zh-CN"/>
        </w:rPr>
        <w:t>）</w:t>
      </w:r>
      <w:r>
        <w:rPr>
          <w:rFonts w:hint="eastAsia" w:ascii="楷体_GB2312" w:hAnsi="宋体" w:eastAsia="楷体_GB2312" w:cs="仿宋_GB2312"/>
          <w:snapToGrid/>
          <w:color w:val="000000"/>
          <w:kern w:val="0"/>
          <w:sz w:val="22"/>
          <w:szCs w:val="20"/>
          <w:highlight w:val="none"/>
        </w:rPr>
        <w:t>。</w:t>
      </w:r>
    </w:p>
    <w:p w14:paraId="16D1F871">
      <w:pPr>
        <w:rPr>
          <w:rFonts w:hint="default" w:ascii="楷体_GB2312" w:hAnsi="宋体" w:eastAsia="楷体_GB2312" w:cs="仿宋_GB2312"/>
          <w:snapToGrid/>
          <w:color w:val="000000"/>
          <w:kern w:val="0"/>
          <w:sz w:val="22"/>
          <w:szCs w:val="20"/>
          <w:highlight w:val="none"/>
          <w:lang w:val="en-US" w:eastAsia="zh-CN"/>
        </w:rPr>
      </w:pPr>
      <w:r>
        <w:rPr>
          <w:rFonts w:hint="eastAsia" w:ascii="楷体_GB2312" w:hAnsi="宋体" w:eastAsia="楷体_GB2312" w:cs="仿宋_GB2312"/>
          <w:snapToGrid/>
          <w:color w:val="000000"/>
          <w:kern w:val="0"/>
          <w:sz w:val="22"/>
          <w:szCs w:val="20"/>
          <w:highlight w:val="none"/>
          <w:lang w:val="en-US" w:eastAsia="zh-CN"/>
        </w:rPr>
        <w:t>3.根据评审要求后附所需佐证材料。</w:t>
      </w:r>
    </w:p>
    <w:p w14:paraId="374BBE03">
      <w:pPr>
        <w:rPr>
          <w:rFonts w:hint="default" w:ascii="楷体_GB2312" w:hAnsi="宋体" w:eastAsia="楷体_GB2312" w:cs="仿宋_GB2312"/>
          <w:snapToGrid/>
          <w:color w:val="000000"/>
          <w:kern w:val="0"/>
          <w:sz w:val="22"/>
          <w:szCs w:val="20"/>
          <w:highlight w:val="none"/>
          <w:lang w:val="en-US" w:eastAsia="zh-CN"/>
        </w:rPr>
      </w:pPr>
      <w:r>
        <w:rPr>
          <w:rFonts w:hint="eastAsia" w:ascii="楷体_GB2312" w:hAnsi="宋体" w:eastAsia="楷体_GB2312" w:cs="仿宋_GB2312"/>
          <w:snapToGrid/>
          <w:color w:val="000000"/>
          <w:kern w:val="0"/>
          <w:sz w:val="22"/>
          <w:szCs w:val="20"/>
          <w:highlight w:val="none"/>
          <w:lang w:val="en-US" w:eastAsia="zh-CN"/>
        </w:rPr>
        <w:t>4.本附件需编制页码，便于谈判小组评审。</w:t>
      </w:r>
    </w:p>
    <w:p w14:paraId="0820289A">
      <w:pPr>
        <w:rPr>
          <w:rFonts w:hint="default" w:ascii="楷体_GB2312" w:hAnsi="宋体" w:eastAsia="楷体_GB2312" w:cs="仿宋_GB2312"/>
          <w:snapToGrid/>
          <w:color w:val="000000"/>
          <w:kern w:val="0"/>
          <w:sz w:val="22"/>
          <w:szCs w:val="20"/>
          <w:highlight w:val="none"/>
          <w:lang w:val="en-US" w:eastAsia="zh-CN"/>
        </w:rPr>
      </w:pPr>
      <w:r>
        <w:rPr>
          <w:rFonts w:hint="eastAsia" w:ascii="楷体_GB2312" w:hAnsi="宋体" w:eastAsia="楷体_GB2312" w:cs="仿宋_GB2312"/>
          <w:snapToGrid/>
          <w:color w:val="000000"/>
          <w:kern w:val="0"/>
          <w:sz w:val="22"/>
          <w:szCs w:val="20"/>
          <w:highlight w:val="none"/>
          <w:lang w:val="en-US" w:eastAsia="zh-CN"/>
        </w:rPr>
        <w:t>5.本表可横置填写，空间不足自行扩展。</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jNTkyNDJjNWFiYWRmMjRlNGYzNzgwOGFjNTE0OGUifQ=="/>
  </w:docVars>
  <w:rsids>
    <w:rsidRoot w:val="00000000"/>
    <w:rsid w:val="02B9254E"/>
    <w:rsid w:val="21414D76"/>
    <w:rsid w:val="2DD62D3A"/>
    <w:rsid w:val="3FF9428E"/>
    <w:rsid w:val="533B2F59"/>
    <w:rsid w:val="5481728A"/>
    <w:rsid w:val="5C867FE5"/>
    <w:rsid w:val="60635B4C"/>
    <w:rsid w:val="7B8A3C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napToGrid w:val="0"/>
      <w:kern w:val="0"/>
      <w:sz w:val="72"/>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pPr>
      <w:spacing w:line="360" w:lineRule="auto"/>
    </w:pPr>
    <w:rPr>
      <w:rFonts w:ascii="Calibri" w:hAnsi="Calibri" w:eastAsia="宋体" w:cs="Times New Roman"/>
      <w:kern w:val="2"/>
      <w:sz w:val="28"/>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232</Words>
  <Characters>241</Characters>
  <Lines>0</Lines>
  <Paragraphs>0</Paragraphs>
  <TotalTime>12</TotalTime>
  <ScaleCrop>false</ScaleCrop>
  <LinksUpToDate>false</LinksUpToDate>
  <CharactersWithSpaces>241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2021-10-13T08:50:00Z</dcterms:created>
  <dc:creator>de'l'l</dc:creator>
  <cp:lastModifiedBy>新昱</cp:lastModifiedBy>
  <dcterms:modified xsi:type="dcterms:W3CDTF">2024-11-26T10:22:09Z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DFA87F5597764438A9D74D7704E36153</vt:lpwstr>
  </property>
</Properties>
</file>